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pPr w:leftFromText="141" w:rightFromText="141" w:vertAnchor="text" w:horzAnchor="margin" w:tblpX="108" w:tblpY="-3002"/>
        <w:tblOverlap w:val="nev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3"/>
        <w:gridCol w:w="1196"/>
        <w:gridCol w:w="4748"/>
      </w:tblGrid>
      <w:tr w:rsidR="00E52373" w:rsidRPr="00BB5584" w14:paraId="4B960117" w14:textId="77777777" w:rsidTr="00FC5E76">
        <w:trPr>
          <w:trHeight w:val="719"/>
        </w:trPr>
        <w:tc>
          <w:tcPr>
            <w:tcW w:w="4459" w:type="dxa"/>
            <w:gridSpan w:val="2"/>
          </w:tcPr>
          <w:p w14:paraId="41C402CE" w14:textId="77777777" w:rsidR="00E52373" w:rsidRPr="00BB5584" w:rsidRDefault="00E52373" w:rsidP="009770A4">
            <w:pPr>
              <w:rPr>
                <w:rFonts w:ascii="Arial" w:hAnsi="Arial" w:cs="Arial"/>
                <w:sz w:val="21"/>
                <w:szCs w:val="21"/>
              </w:rPr>
            </w:pPr>
          </w:p>
        </w:tc>
        <w:tc>
          <w:tcPr>
            <w:tcW w:w="4748" w:type="dxa"/>
          </w:tcPr>
          <w:p w14:paraId="17AC6471" w14:textId="77777777" w:rsidR="00E52373" w:rsidRPr="00BB5584" w:rsidRDefault="00E52373" w:rsidP="009770A4">
            <w:pPr>
              <w:rPr>
                <w:rFonts w:ascii="Arial" w:hAnsi="Arial" w:cs="Arial"/>
                <w:sz w:val="21"/>
                <w:szCs w:val="21"/>
              </w:rPr>
            </w:pPr>
          </w:p>
        </w:tc>
      </w:tr>
      <w:tr w:rsidR="00E52373" w:rsidRPr="00BB5584" w14:paraId="5856A135" w14:textId="77777777" w:rsidTr="00FC5E76">
        <w:trPr>
          <w:trHeight w:val="851"/>
        </w:trPr>
        <w:tc>
          <w:tcPr>
            <w:tcW w:w="4459" w:type="dxa"/>
            <w:gridSpan w:val="2"/>
          </w:tcPr>
          <w:p w14:paraId="54B4B87B" w14:textId="77777777" w:rsidR="00A74817" w:rsidRPr="00BB5584" w:rsidRDefault="00A74817" w:rsidP="00895C56">
            <w:pPr>
              <w:pStyle w:val="Arial10i50"/>
            </w:pPr>
          </w:p>
        </w:tc>
        <w:tc>
          <w:tcPr>
            <w:tcW w:w="4748" w:type="dxa"/>
          </w:tcPr>
          <w:p w14:paraId="5EA683FB" w14:textId="0DBABB64" w:rsidR="004B5C04" w:rsidRPr="004B5C04" w:rsidRDefault="004B5C04" w:rsidP="00416AD6">
            <w:pPr>
              <w:pStyle w:val="Arial10i50"/>
              <w:spacing w:line="320" w:lineRule="exact"/>
              <w:rPr>
                <w:rFonts w:cs="Arial"/>
                <w:color w:val="auto"/>
                <w:sz w:val="24"/>
                <w:szCs w:val="24"/>
              </w:rPr>
            </w:pPr>
            <w:r w:rsidRPr="004B5C04">
              <w:rPr>
                <w:rFonts w:cs="Arial"/>
                <w:color w:val="auto"/>
                <w:sz w:val="24"/>
                <w:szCs w:val="24"/>
              </w:rPr>
              <w:t>Katowice, dnia</w:t>
            </w:r>
            <w:r w:rsidR="00A47642">
              <w:rPr>
                <w:rFonts w:cs="Arial"/>
                <w:color w:val="auto"/>
                <w:sz w:val="24"/>
                <w:szCs w:val="24"/>
              </w:rPr>
              <w:t xml:space="preserve"> 5 lutego</w:t>
            </w:r>
            <w:r w:rsidR="00294C79">
              <w:rPr>
                <w:rFonts w:cs="Arial"/>
                <w:color w:val="auto"/>
                <w:sz w:val="24"/>
                <w:szCs w:val="24"/>
              </w:rPr>
              <w:t xml:space="preserve"> </w:t>
            </w:r>
            <w:r w:rsidRPr="004B5C04">
              <w:rPr>
                <w:rFonts w:cs="Arial"/>
                <w:color w:val="auto"/>
                <w:sz w:val="24"/>
                <w:szCs w:val="24"/>
              </w:rPr>
              <w:t>202</w:t>
            </w:r>
            <w:r>
              <w:rPr>
                <w:rFonts w:cs="Arial"/>
                <w:color w:val="auto"/>
                <w:sz w:val="24"/>
                <w:szCs w:val="24"/>
              </w:rPr>
              <w:t>5</w:t>
            </w:r>
            <w:r w:rsidRPr="004B5C04">
              <w:rPr>
                <w:rFonts w:cs="Arial"/>
                <w:color w:val="auto"/>
                <w:sz w:val="24"/>
                <w:szCs w:val="24"/>
              </w:rPr>
              <w:t xml:space="preserve"> r.</w:t>
            </w:r>
          </w:p>
          <w:p w14:paraId="3522228E" w14:textId="77777777" w:rsidR="004B5C04" w:rsidRPr="004B5C04" w:rsidRDefault="004B5C04" w:rsidP="00416AD6">
            <w:pPr>
              <w:pStyle w:val="Arial10i50"/>
              <w:spacing w:line="320" w:lineRule="exact"/>
              <w:rPr>
                <w:rFonts w:cs="Arial"/>
                <w:color w:val="auto"/>
                <w:sz w:val="24"/>
                <w:szCs w:val="24"/>
              </w:rPr>
            </w:pPr>
            <w:r w:rsidRPr="004B5C04">
              <w:rPr>
                <w:rFonts w:cs="Arial"/>
                <w:color w:val="auto"/>
                <w:sz w:val="24"/>
                <w:szCs w:val="24"/>
              </w:rPr>
              <w:t xml:space="preserve">znak sprawy: OE-WS-PZ.7222.69.2024 </w:t>
            </w:r>
          </w:p>
          <w:p w14:paraId="79946A6A" w14:textId="1571EA9D" w:rsidR="004B5C04" w:rsidRPr="004B5C04" w:rsidRDefault="004B5C04" w:rsidP="00416AD6">
            <w:pPr>
              <w:pStyle w:val="Arial10i50"/>
              <w:spacing w:line="320" w:lineRule="exact"/>
              <w:rPr>
                <w:rFonts w:cs="Arial"/>
                <w:color w:val="auto"/>
                <w:sz w:val="24"/>
                <w:szCs w:val="24"/>
              </w:rPr>
            </w:pPr>
            <w:r w:rsidRPr="004B5C04">
              <w:rPr>
                <w:rFonts w:cs="Arial"/>
                <w:color w:val="auto"/>
                <w:sz w:val="24"/>
                <w:szCs w:val="24"/>
              </w:rPr>
              <w:t>(</w:t>
            </w:r>
            <w:r w:rsidR="00006B86">
              <w:rPr>
                <w:rFonts w:cs="Arial"/>
                <w:color w:val="auto"/>
                <w:sz w:val="24"/>
                <w:szCs w:val="24"/>
              </w:rPr>
              <w:t xml:space="preserve">kontynuacja: </w:t>
            </w:r>
            <w:r w:rsidRPr="004B5C04">
              <w:rPr>
                <w:rFonts w:cs="Arial"/>
                <w:color w:val="auto"/>
                <w:sz w:val="24"/>
                <w:szCs w:val="24"/>
              </w:rPr>
              <w:t>OE-PZ.7222.221.2022)</w:t>
            </w:r>
          </w:p>
          <w:p w14:paraId="0EE982F2" w14:textId="0425CA00" w:rsidR="006264A2" w:rsidRPr="00895C56" w:rsidRDefault="004B5C04" w:rsidP="00416AD6">
            <w:pPr>
              <w:pStyle w:val="Arial10i50"/>
              <w:spacing w:line="320" w:lineRule="exact"/>
              <w:rPr>
                <w:rFonts w:cs="Arial"/>
                <w:color w:val="auto"/>
                <w:sz w:val="24"/>
                <w:szCs w:val="24"/>
              </w:rPr>
            </w:pPr>
            <w:r w:rsidRPr="004B5C04">
              <w:rPr>
                <w:rFonts w:cs="Arial"/>
                <w:color w:val="auto"/>
                <w:sz w:val="24"/>
                <w:szCs w:val="24"/>
              </w:rPr>
              <w:t xml:space="preserve">znak decyzji: </w:t>
            </w:r>
            <w:r w:rsidR="007367F6" w:rsidRPr="00895C56">
              <w:rPr>
                <w:rFonts w:cs="Arial"/>
                <w:color w:val="auto"/>
                <w:sz w:val="24"/>
                <w:szCs w:val="24"/>
              </w:rPr>
              <w:t>OE</w:t>
            </w:r>
            <w:r w:rsidR="00EE5B10" w:rsidRPr="00895C56">
              <w:rPr>
                <w:rFonts w:cs="Arial"/>
                <w:color w:val="auto"/>
                <w:sz w:val="24"/>
                <w:szCs w:val="24"/>
              </w:rPr>
              <w:t>-</w:t>
            </w:r>
            <w:r w:rsidR="00775A48">
              <w:rPr>
                <w:rFonts w:cs="Arial"/>
                <w:color w:val="auto"/>
                <w:sz w:val="24"/>
                <w:szCs w:val="24"/>
              </w:rPr>
              <w:t>WS-</w:t>
            </w:r>
            <w:r w:rsidR="00EE5B10" w:rsidRPr="00895C56">
              <w:rPr>
                <w:rFonts w:cs="Arial"/>
                <w:color w:val="auto"/>
                <w:sz w:val="24"/>
                <w:szCs w:val="24"/>
              </w:rPr>
              <w:t>PZ.KW-</w:t>
            </w:r>
            <w:r w:rsidR="00A47642">
              <w:rPr>
                <w:rFonts w:cs="Arial"/>
                <w:color w:val="auto"/>
                <w:sz w:val="24"/>
                <w:szCs w:val="24"/>
              </w:rPr>
              <w:t>00212/25</w:t>
            </w:r>
          </w:p>
          <w:p w14:paraId="2F512DCB" w14:textId="3A1C3DFA" w:rsidR="007048AF" w:rsidRPr="00BB5584" w:rsidRDefault="00B46D69" w:rsidP="00416AD6">
            <w:pPr>
              <w:pStyle w:val="Tre0"/>
              <w:spacing w:line="320" w:lineRule="exact"/>
              <w:rPr>
                <w:rFonts w:cs="Arial"/>
                <w:i/>
                <w:noProof/>
                <w:color w:val="auto"/>
                <w:u w:val="single"/>
              </w:rPr>
            </w:pPr>
            <w:r w:rsidRPr="00895C56">
              <w:rPr>
                <w:rFonts w:cs="Arial"/>
                <w:i/>
                <w:noProof/>
                <w:color w:val="auto"/>
                <w:sz w:val="24"/>
                <w:szCs w:val="24"/>
                <w:u w:val="single"/>
              </w:rPr>
              <w:t>za dowodem doręczenia</w:t>
            </w:r>
          </w:p>
        </w:tc>
      </w:tr>
      <w:tr w:rsidR="00E52373" w:rsidRPr="00BB5584" w14:paraId="05D544A2" w14:textId="77777777" w:rsidTr="00FC5E76">
        <w:trPr>
          <w:trHeight w:val="3938"/>
        </w:trPr>
        <w:tc>
          <w:tcPr>
            <w:tcW w:w="4459" w:type="dxa"/>
            <w:gridSpan w:val="2"/>
          </w:tcPr>
          <w:p w14:paraId="0E734DA4" w14:textId="77777777" w:rsidR="00CE2F4D" w:rsidRPr="00BB5584" w:rsidRDefault="00CE2F4D" w:rsidP="009770A4">
            <w:pPr>
              <w:rPr>
                <w:rFonts w:ascii="Arial" w:hAnsi="Arial" w:cs="Arial"/>
                <w:sz w:val="21"/>
                <w:szCs w:val="21"/>
              </w:rPr>
            </w:pPr>
          </w:p>
          <w:p w14:paraId="6CD47BA0" w14:textId="01094FEA" w:rsidR="005A1271" w:rsidRPr="00BB5584" w:rsidRDefault="005A1271" w:rsidP="009770A4">
            <w:pPr>
              <w:rPr>
                <w:rFonts w:ascii="Arial" w:hAnsi="Arial" w:cs="Arial"/>
                <w:sz w:val="21"/>
                <w:szCs w:val="21"/>
              </w:rPr>
            </w:pPr>
          </w:p>
          <w:p w14:paraId="5D4B78D5" w14:textId="77777777" w:rsidR="0051462C" w:rsidRPr="00BB5584" w:rsidRDefault="0051462C" w:rsidP="009770A4">
            <w:pPr>
              <w:rPr>
                <w:rFonts w:ascii="Arial" w:hAnsi="Arial" w:cs="Arial"/>
                <w:sz w:val="21"/>
                <w:szCs w:val="21"/>
              </w:rPr>
            </w:pPr>
          </w:p>
          <w:p w14:paraId="07F4F38C" w14:textId="73B46208" w:rsidR="007048AF" w:rsidRPr="00BB5584" w:rsidRDefault="007048AF" w:rsidP="009770A4">
            <w:pPr>
              <w:rPr>
                <w:rFonts w:ascii="Arial" w:hAnsi="Arial" w:cs="Arial"/>
                <w:sz w:val="21"/>
                <w:szCs w:val="21"/>
              </w:rPr>
            </w:pPr>
          </w:p>
          <w:p w14:paraId="6A21BBB9" w14:textId="77777777" w:rsidR="00FE66A0" w:rsidRPr="00BB5584" w:rsidRDefault="00FE66A0" w:rsidP="009770A4">
            <w:pPr>
              <w:rPr>
                <w:rFonts w:ascii="Arial" w:hAnsi="Arial" w:cs="Arial"/>
                <w:sz w:val="21"/>
                <w:szCs w:val="21"/>
              </w:rPr>
            </w:pPr>
          </w:p>
          <w:p w14:paraId="5B2FF40F" w14:textId="77777777" w:rsidR="005A1271" w:rsidRPr="00BB5584" w:rsidRDefault="005A1271" w:rsidP="009770A4">
            <w:pPr>
              <w:rPr>
                <w:rFonts w:ascii="Arial" w:hAnsi="Arial" w:cs="Arial"/>
                <w:sz w:val="21"/>
                <w:szCs w:val="21"/>
              </w:rPr>
            </w:pPr>
          </w:p>
          <w:p w14:paraId="1B98E2D6" w14:textId="7BF43323" w:rsidR="0003343F" w:rsidRPr="00BB5584" w:rsidRDefault="0003343F" w:rsidP="009770A4">
            <w:pPr>
              <w:rPr>
                <w:rFonts w:ascii="Arial" w:hAnsi="Arial" w:cs="Arial"/>
                <w:sz w:val="21"/>
                <w:szCs w:val="21"/>
              </w:rPr>
            </w:pPr>
          </w:p>
          <w:p w14:paraId="625ABF19" w14:textId="07D924DF" w:rsidR="00905AAF" w:rsidRPr="00BB5584" w:rsidRDefault="00905AAF" w:rsidP="009770A4">
            <w:pPr>
              <w:rPr>
                <w:rFonts w:ascii="Arial" w:hAnsi="Arial" w:cs="Arial"/>
                <w:sz w:val="21"/>
                <w:szCs w:val="21"/>
              </w:rPr>
            </w:pPr>
          </w:p>
          <w:p w14:paraId="306829F3" w14:textId="77777777" w:rsidR="00905AAF" w:rsidRPr="00BB5584" w:rsidRDefault="00905AAF" w:rsidP="009770A4">
            <w:pPr>
              <w:rPr>
                <w:rFonts w:ascii="Arial" w:hAnsi="Arial" w:cs="Arial"/>
                <w:sz w:val="21"/>
                <w:szCs w:val="21"/>
              </w:rPr>
            </w:pPr>
          </w:p>
          <w:p w14:paraId="0046B02E" w14:textId="77777777" w:rsidR="00FE66A0" w:rsidRPr="00BB5584" w:rsidRDefault="00FE66A0" w:rsidP="009770A4">
            <w:pPr>
              <w:rPr>
                <w:rFonts w:ascii="Arial" w:hAnsi="Arial" w:cs="Arial"/>
                <w:sz w:val="21"/>
                <w:szCs w:val="21"/>
              </w:rPr>
            </w:pPr>
          </w:p>
          <w:p w14:paraId="2250E768" w14:textId="77777777" w:rsidR="00FE66A0" w:rsidRPr="00BB5584" w:rsidRDefault="00FE66A0" w:rsidP="009770A4">
            <w:pPr>
              <w:rPr>
                <w:rFonts w:ascii="Arial" w:hAnsi="Arial" w:cs="Arial"/>
                <w:sz w:val="21"/>
                <w:szCs w:val="21"/>
              </w:rPr>
            </w:pPr>
          </w:p>
          <w:p w14:paraId="4896CC36" w14:textId="14C8586E" w:rsidR="0053785D" w:rsidRPr="00BB5584" w:rsidRDefault="0053785D" w:rsidP="009770A4">
            <w:pPr>
              <w:rPr>
                <w:rFonts w:ascii="Arial" w:hAnsi="Arial" w:cs="Arial"/>
                <w:sz w:val="21"/>
                <w:szCs w:val="21"/>
              </w:rPr>
            </w:pPr>
          </w:p>
          <w:p w14:paraId="168A5BC5" w14:textId="77777777" w:rsidR="00D17238" w:rsidRPr="00BB5584" w:rsidRDefault="00D17238" w:rsidP="009770A4">
            <w:pPr>
              <w:rPr>
                <w:rFonts w:ascii="Arial" w:hAnsi="Arial" w:cs="Arial"/>
                <w:sz w:val="21"/>
                <w:szCs w:val="21"/>
              </w:rPr>
            </w:pPr>
          </w:p>
          <w:p w14:paraId="334E4122" w14:textId="77777777" w:rsidR="0046758D" w:rsidRPr="00BB5584" w:rsidRDefault="0046758D" w:rsidP="00B46D69">
            <w:pPr>
              <w:rPr>
                <w:rFonts w:ascii="Arial" w:hAnsi="Arial" w:cs="Arial"/>
                <w:b/>
                <w:sz w:val="21"/>
                <w:szCs w:val="21"/>
              </w:rPr>
            </w:pPr>
          </w:p>
          <w:p w14:paraId="658973C4" w14:textId="77777777" w:rsidR="0046758D" w:rsidRPr="00BB5584" w:rsidRDefault="0046758D" w:rsidP="00B46D69">
            <w:pPr>
              <w:rPr>
                <w:rFonts w:ascii="Arial" w:hAnsi="Arial" w:cs="Arial"/>
                <w:b/>
                <w:sz w:val="21"/>
                <w:szCs w:val="21"/>
              </w:rPr>
            </w:pPr>
          </w:p>
          <w:p w14:paraId="53D6A401" w14:textId="6A43408A" w:rsidR="0053785D" w:rsidRPr="00BB5584" w:rsidRDefault="0053785D" w:rsidP="00B46D69">
            <w:pPr>
              <w:rPr>
                <w:rFonts w:ascii="Arial" w:hAnsi="Arial" w:cs="Arial"/>
                <w:sz w:val="21"/>
                <w:szCs w:val="21"/>
              </w:rPr>
            </w:pPr>
          </w:p>
        </w:tc>
        <w:tc>
          <w:tcPr>
            <w:tcW w:w="4748" w:type="dxa"/>
          </w:tcPr>
          <w:p w14:paraId="6C5EA462" w14:textId="77777777" w:rsidR="00E52373" w:rsidRPr="00BB5584" w:rsidRDefault="00E52373" w:rsidP="009770A4">
            <w:pPr>
              <w:rPr>
                <w:rFonts w:ascii="Arial" w:hAnsi="Arial" w:cs="Arial"/>
                <w:sz w:val="21"/>
                <w:szCs w:val="21"/>
              </w:rPr>
            </w:pPr>
          </w:p>
        </w:tc>
      </w:tr>
      <w:tr w:rsidR="00852ADC" w:rsidRPr="00BB5584" w14:paraId="1BEEC4A3" w14:textId="77777777" w:rsidTr="00FC5E76">
        <w:trPr>
          <w:trHeight w:val="389"/>
        </w:trPr>
        <w:tc>
          <w:tcPr>
            <w:tcW w:w="3263" w:type="dxa"/>
            <w:vAlign w:val="center"/>
          </w:tcPr>
          <w:p w14:paraId="61B6A63C" w14:textId="42698FEF" w:rsidR="00E52373" w:rsidRPr="00895C56" w:rsidRDefault="001143CC" w:rsidP="00895C56">
            <w:pPr>
              <w:pStyle w:val="Arial10i50"/>
              <w:spacing w:line="320" w:lineRule="atLeast"/>
              <w:rPr>
                <w:rFonts w:cs="Arial"/>
                <w:b/>
                <w:color w:val="auto"/>
                <w:sz w:val="24"/>
                <w:szCs w:val="24"/>
              </w:rPr>
            </w:pPr>
            <w:r w:rsidRPr="00895C56">
              <w:rPr>
                <w:rFonts w:cs="Arial"/>
                <w:b/>
                <w:color w:val="auto"/>
                <w:sz w:val="24"/>
                <w:szCs w:val="24"/>
              </w:rPr>
              <w:t>Decyzja nr</w:t>
            </w:r>
          </w:p>
        </w:tc>
        <w:tc>
          <w:tcPr>
            <w:tcW w:w="5944" w:type="dxa"/>
            <w:gridSpan w:val="2"/>
            <w:vAlign w:val="center"/>
          </w:tcPr>
          <w:p w14:paraId="37142C28" w14:textId="211210A8" w:rsidR="00E52373" w:rsidRPr="00895C56" w:rsidRDefault="00A47642" w:rsidP="00895C56">
            <w:pPr>
              <w:pStyle w:val="Arial10i50"/>
              <w:spacing w:line="320" w:lineRule="atLeast"/>
              <w:rPr>
                <w:rFonts w:cs="Arial"/>
                <w:color w:val="auto"/>
                <w:sz w:val="24"/>
                <w:szCs w:val="24"/>
              </w:rPr>
            </w:pPr>
            <w:r>
              <w:rPr>
                <w:rFonts w:cs="Arial"/>
                <w:b/>
                <w:color w:val="auto"/>
                <w:sz w:val="24"/>
                <w:szCs w:val="24"/>
              </w:rPr>
              <w:t>479</w:t>
            </w:r>
            <w:r w:rsidR="007367F6" w:rsidRPr="00895C56">
              <w:rPr>
                <w:rFonts w:cs="Arial"/>
                <w:b/>
                <w:color w:val="auto"/>
                <w:sz w:val="24"/>
                <w:szCs w:val="24"/>
              </w:rPr>
              <w:t>/OE</w:t>
            </w:r>
            <w:r w:rsidR="00FD4FA1" w:rsidRPr="00895C56">
              <w:rPr>
                <w:rFonts w:cs="Arial"/>
                <w:b/>
                <w:color w:val="auto"/>
                <w:sz w:val="24"/>
                <w:szCs w:val="24"/>
              </w:rPr>
              <w:t>/20</w:t>
            </w:r>
            <w:r w:rsidR="0010641C" w:rsidRPr="00895C56">
              <w:rPr>
                <w:rFonts w:cs="Arial"/>
                <w:b/>
                <w:color w:val="auto"/>
                <w:sz w:val="24"/>
                <w:szCs w:val="24"/>
              </w:rPr>
              <w:t>2</w:t>
            </w:r>
            <w:r w:rsidR="004B5C04">
              <w:rPr>
                <w:rFonts w:cs="Arial"/>
                <w:b/>
                <w:color w:val="auto"/>
                <w:sz w:val="24"/>
                <w:szCs w:val="24"/>
              </w:rPr>
              <w:t>5</w:t>
            </w:r>
          </w:p>
        </w:tc>
      </w:tr>
      <w:tr w:rsidR="00852ADC" w:rsidRPr="00BB5584" w14:paraId="619528DE" w14:textId="77777777" w:rsidTr="00FC5E76">
        <w:trPr>
          <w:trHeight w:val="275"/>
        </w:trPr>
        <w:tc>
          <w:tcPr>
            <w:tcW w:w="3263" w:type="dxa"/>
            <w:tcBorders>
              <w:top w:val="single" w:sz="4" w:space="0" w:color="auto"/>
            </w:tcBorders>
          </w:tcPr>
          <w:p w14:paraId="39313DEB" w14:textId="77777777" w:rsidR="00E52373" w:rsidRPr="00895C56" w:rsidRDefault="00E52373" w:rsidP="00895C56">
            <w:pPr>
              <w:pStyle w:val="Arial10i50"/>
              <w:spacing w:line="320" w:lineRule="atLeast"/>
              <w:rPr>
                <w:rFonts w:cs="Arial"/>
                <w:color w:val="auto"/>
                <w:sz w:val="24"/>
                <w:szCs w:val="24"/>
              </w:rPr>
            </w:pPr>
          </w:p>
        </w:tc>
        <w:tc>
          <w:tcPr>
            <w:tcW w:w="5944" w:type="dxa"/>
            <w:gridSpan w:val="2"/>
            <w:tcBorders>
              <w:top w:val="single" w:sz="4" w:space="0" w:color="auto"/>
            </w:tcBorders>
          </w:tcPr>
          <w:p w14:paraId="31213258" w14:textId="77777777" w:rsidR="00E52373" w:rsidRPr="00895C56" w:rsidRDefault="00E52373" w:rsidP="00895C56">
            <w:pPr>
              <w:pStyle w:val="Arial10i50"/>
              <w:spacing w:line="320" w:lineRule="atLeast"/>
              <w:rPr>
                <w:rFonts w:cs="Arial"/>
                <w:color w:val="auto"/>
                <w:sz w:val="24"/>
                <w:szCs w:val="24"/>
              </w:rPr>
            </w:pPr>
          </w:p>
        </w:tc>
      </w:tr>
      <w:tr w:rsidR="00852ADC" w:rsidRPr="00BB5584" w14:paraId="54A8390A" w14:textId="77777777" w:rsidTr="00FC5E76">
        <w:trPr>
          <w:trHeight w:val="435"/>
        </w:trPr>
        <w:tc>
          <w:tcPr>
            <w:tcW w:w="3263" w:type="dxa"/>
          </w:tcPr>
          <w:p w14:paraId="324DB0C1" w14:textId="77777777" w:rsidR="00E52373" w:rsidRPr="00895C56" w:rsidRDefault="00055D8B" w:rsidP="00895C56">
            <w:pPr>
              <w:pStyle w:val="Arial10i50"/>
              <w:spacing w:line="320" w:lineRule="atLeast"/>
              <w:rPr>
                <w:rFonts w:cs="Arial"/>
                <w:b/>
                <w:color w:val="auto"/>
                <w:sz w:val="24"/>
                <w:szCs w:val="24"/>
              </w:rPr>
            </w:pPr>
            <w:r w:rsidRPr="00895C56">
              <w:rPr>
                <w:rFonts w:cs="Arial"/>
                <w:b/>
                <w:color w:val="auto"/>
                <w:sz w:val="24"/>
                <w:szCs w:val="24"/>
              </w:rPr>
              <w:t>Organ wydający:</w:t>
            </w:r>
          </w:p>
        </w:tc>
        <w:tc>
          <w:tcPr>
            <w:tcW w:w="5944" w:type="dxa"/>
            <w:gridSpan w:val="2"/>
          </w:tcPr>
          <w:p w14:paraId="6982A95D" w14:textId="77777777" w:rsidR="00E52373" w:rsidRPr="00895C56" w:rsidRDefault="00985405" w:rsidP="00895C56">
            <w:pPr>
              <w:pStyle w:val="Arial10i50"/>
              <w:spacing w:line="320" w:lineRule="atLeast"/>
              <w:rPr>
                <w:rFonts w:cs="Arial"/>
                <w:b/>
                <w:color w:val="auto"/>
                <w:sz w:val="24"/>
                <w:szCs w:val="24"/>
              </w:rPr>
            </w:pPr>
            <w:r w:rsidRPr="00895C56">
              <w:rPr>
                <w:rFonts w:cs="Arial"/>
                <w:b/>
                <w:color w:val="auto"/>
                <w:sz w:val="24"/>
                <w:szCs w:val="24"/>
              </w:rPr>
              <w:t>Marszałek Województwa Śląskiego</w:t>
            </w:r>
          </w:p>
        </w:tc>
      </w:tr>
      <w:tr w:rsidR="00852ADC" w:rsidRPr="00BB5584" w14:paraId="2385EB58" w14:textId="77777777" w:rsidTr="00FC5E76">
        <w:trPr>
          <w:trHeight w:val="270"/>
        </w:trPr>
        <w:tc>
          <w:tcPr>
            <w:tcW w:w="3263" w:type="dxa"/>
            <w:tcBorders>
              <w:top w:val="single" w:sz="4" w:space="0" w:color="auto"/>
            </w:tcBorders>
          </w:tcPr>
          <w:p w14:paraId="25B9AF9D" w14:textId="77777777" w:rsidR="00055D8B" w:rsidRPr="00895C56" w:rsidRDefault="00055D8B" w:rsidP="00895C56">
            <w:pPr>
              <w:pStyle w:val="Arial10i50"/>
              <w:spacing w:line="320" w:lineRule="atLeast"/>
              <w:rPr>
                <w:rFonts w:cs="Arial"/>
                <w:color w:val="auto"/>
                <w:sz w:val="24"/>
                <w:szCs w:val="24"/>
              </w:rPr>
            </w:pPr>
          </w:p>
        </w:tc>
        <w:tc>
          <w:tcPr>
            <w:tcW w:w="5944" w:type="dxa"/>
            <w:gridSpan w:val="2"/>
            <w:tcBorders>
              <w:top w:val="single" w:sz="4" w:space="0" w:color="auto"/>
            </w:tcBorders>
          </w:tcPr>
          <w:p w14:paraId="5F92F320" w14:textId="77777777" w:rsidR="00055D8B" w:rsidRPr="00895C56" w:rsidRDefault="00055D8B" w:rsidP="00895C56">
            <w:pPr>
              <w:pStyle w:val="Arial10i50"/>
              <w:spacing w:line="320" w:lineRule="atLeast"/>
              <w:rPr>
                <w:rFonts w:cs="Arial"/>
                <w:color w:val="auto"/>
                <w:sz w:val="24"/>
                <w:szCs w:val="24"/>
              </w:rPr>
            </w:pPr>
          </w:p>
        </w:tc>
      </w:tr>
      <w:tr w:rsidR="00852ADC" w:rsidRPr="00BB5584" w14:paraId="6BA38D8C" w14:textId="77777777" w:rsidTr="00FC5E76">
        <w:trPr>
          <w:trHeight w:val="431"/>
        </w:trPr>
        <w:tc>
          <w:tcPr>
            <w:tcW w:w="3263" w:type="dxa"/>
            <w:tcBorders>
              <w:bottom w:val="single" w:sz="4" w:space="0" w:color="auto"/>
            </w:tcBorders>
          </w:tcPr>
          <w:p w14:paraId="63A244D7" w14:textId="77777777" w:rsidR="00055D8B" w:rsidRPr="00895C56" w:rsidRDefault="009B0DB8" w:rsidP="00895C56">
            <w:pPr>
              <w:pStyle w:val="1Rozwjregionalny"/>
              <w:spacing w:before="0" w:after="0" w:line="320" w:lineRule="atLeast"/>
              <w:jc w:val="left"/>
              <w:rPr>
                <w:b w:val="0"/>
                <w:sz w:val="24"/>
                <w:szCs w:val="24"/>
              </w:rPr>
            </w:pPr>
            <w:r w:rsidRPr="00895C56">
              <w:rPr>
                <w:b w:val="0"/>
                <w:sz w:val="24"/>
                <w:szCs w:val="24"/>
              </w:rPr>
              <w:t>w</w:t>
            </w:r>
            <w:r w:rsidR="00842AB9" w:rsidRPr="00895C56">
              <w:rPr>
                <w:b w:val="0"/>
                <w:sz w:val="24"/>
                <w:szCs w:val="24"/>
              </w:rPr>
              <w:t xml:space="preserve"> sprawie</w:t>
            </w:r>
          </w:p>
        </w:tc>
        <w:tc>
          <w:tcPr>
            <w:tcW w:w="5944" w:type="dxa"/>
            <w:gridSpan w:val="2"/>
            <w:tcBorders>
              <w:bottom w:val="single" w:sz="4" w:space="0" w:color="auto"/>
            </w:tcBorders>
            <w:shd w:val="clear" w:color="auto" w:fill="auto"/>
          </w:tcPr>
          <w:p w14:paraId="4BE35793" w14:textId="43D3E73C" w:rsidR="00F14C7A" w:rsidRPr="00895C56" w:rsidRDefault="001B54D1" w:rsidP="00895C56">
            <w:pPr>
              <w:pStyle w:val="Arial10i50"/>
              <w:spacing w:line="320" w:lineRule="atLeast"/>
              <w:jc w:val="both"/>
              <w:rPr>
                <w:rFonts w:cs="Arial"/>
                <w:color w:val="auto"/>
                <w:sz w:val="24"/>
                <w:szCs w:val="24"/>
              </w:rPr>
            </w:pPr>
            <w:r w:rsidRPr="00895C56">
              <w:rPr>
                <w:rFonts w:cs="Arial"/>
                <w:color w:val="auto"/>
                <w:sz w:val="24"/>
                <w:szCs w:val="24"/>
              </w:rPr>
              <w:t>wniosku o zmianę</w:t>
            </w:r>
            <w:r w:rsidR="00155524" w:rsidRPr="00895C56">
              <w:rPr>
                <w:rFonts w:cs="Arial"/>
                <w:color w:val="auto"/>
                <w:sz w:val="24"/>
                <w:szCs w:val="24"/>
              </w:rPr>
              <w:t xml:space="preserve"> </w:t>
            </w:r>
            <w:r w:rsidR="00261489" w:rsidRPr="00895C56">
              <w:rPr>
                <w:rFonts w:cs="Arial"/>
                <w:color w:val="auto"/>
                <w:sz w:val="24"/>
                <w:szCs w:val="24"/>
              </w:rPr>
              <w:t>pozwolenia</w:t>
            </w:r>
            <w:r w:rsidR="0066072B" w:rsidRPr="00895C56">
              <w:rPr>
                <w:rFonts w:cs="Arial"/>
                <w:color w:val="auto"/>
                <w:sz w:val="24"/>
                <w:szCs w:val="24"/>
              </w:rPr>
              <w:t xml:space="preserve"> zi</w:t>
            </w:r>
            <w:r w:rsidR="00261489" w:rsidRPr="00895C56">
              <w:rPr>
                <w:rFonts w:cs="Arial"/>
                <w:color w:val="auto"/>
                <w:sz w:val="24"/>
                <w:szCs w:val="24"/>
              </w:rPr>
              <w:t>ntegrowanego</w:t>
            </w:r>
            <w:r w:rsidR="00D12F06" w:rsidRPr="00895C56">
              <w:rPr>
                <w:rFonts w:cs="Arial"/>
                <w:color w:val="auto"/>
                <w:sz w:val="24"/>
                <w:szCs w:val="24"/>
              </w:rPr>
              <w:t xml:space="preserve"> </w:t>
            </w:r>
          </w:p>
        </w:tc>
      </w:tr>
      <w:tr w:rsidR="00F14C7A" w:rsidRPr="00BB5584" w14:paraId="1264B7FF" w14:textId="77777777" w:rsidTr="00FC5E76">
        <w:trPr>
          <w:trHeight w:val="2761"/>
        </w:trPr>
        <w:tc>
          <w:tcPr>
            <w:tcW w:w="3263" w:type="dxa"/>
            <w:tcBorders>
              <w:top w:val="single" w:sz="4" w:space="0" w:color="auto"/>
              <w:bottom w:val="single" w:sz="4" w:space="0" w:color="auto"/>
            </w:tcBorders>
          </w:tcPr>
          <w:p w14:paraId="5BB6A811" w14:textId="2DAAB03E" w:rsidR="00F14C7A" w:rsidRPr="00895C56" w:rsidRDefault="00F14C7A" w:rsidP="00895C56">
            <w:pPr>
              <w:pStyle w:val="Arial10i50"/>
              <w:spacing w:line="320" w:lineRule="atLeast"/>
              <w:rPr>
                <w:rFonts w:cs="Arial"/>
                <w:color w:val="auto"/>
                <w:sz w:val="24"/>
                <w:szCs w:val="24"/>
              </w:rPr>
            </w:pPr>
          </w:p>
          <w:p w14:paraId="2A6F5E19" w14:textId="3C2111DA" w:rsidR="00F14C7A" w:rsidRPr="00895C56" w:rsidRDefault="00F14C7A" w:rsidP="00895C56">
            <w:pPr>
              <w:pStyle w:val="Arial10i50"/>
              <w:spacing w:line="320" w:lineRule="atLeast"/>
              <w:rPr>
                <w:rFonts w:cs="Arial"/>
                <w:color w:val="auto"/>
                <w:sz w:val="24"/>
                <w:szCs w:val="24"/>
              </w:rPr>
            </w:pPr>
            <w:r w:rsidRPr="00895C56">
              <w:rPr>
                <w:rFonts w:cs="Arial"/>
                <w:color w:val="auto"/>
                <w:sz w:val="24"/>
                <w:szCs w:val="24"/>
              </w:rPr>
              <w:t>na podstawie</w:t>
            </w:r>
          </w:p>
          <w:p w14:paraId="0CE9B6CE" w14:textId="77777777" w:rsidR="00F14C7A" w:rsidRPr="00895C56" w:rsidRDefault="00F14C7A" w:rsidP="00895C56">
            <w:pPr>
              <w:spacing w:line="320" w:lineRule="atLeast"/>
              <w:rPr>
                <w:rFonts w:ascii="Arial" w:hAnsi="Arial" w:cs="Arial"/>
                <w:sz w:val="24"/>
                <w:szCs w:val="24"/>
              </w:rPr>
            </w:pPr>
          </w:p>
          <w:p w14:paraId="14DD7F16" w14:textId="082BCCAE" w:rsidR="00F14C7A" w:rsidRPr="00895C56" w:rsidRDefault="00F14C7A" w:rsidP="00895C56">
            <w:pPr>
              <w:spacing w:line="320" w:lineRule="atLeast"/>
              <w:rPr>
                <w:rFonts w:ascii="Arial" w:hAnsi="Arial" w:cs="Arial"/>
                <w:sz w:val="24"/>
                <w:szCs w:val="24"/>
              </w:rPr>
            </w:pPr>
          </w:p>
          <w:p w14:paraId="3B2A72EF" w14:textId="036DFDB5" w:rsidR="00F14C7A" w:rsidRPr="00895C56" w:rsidRDefault="00F14C7A" w:rsidP="00895C56">
            <w:pPr>
              <w:spacing w:line="320" w:lineRule="atLeast"/>
              <w:rPr>
                <w:rFonts w:ascii="Arial" w:hAnsi="Arial" w:cs="Arial"/>
                <w:sz w:val="24"/>
                <w:szCs w:val="24"/>
              </w:rPr>
            </w:pPr>
          </w:p>
        </w:tc>
        <w:tc>
          <w:tcPr>
            <w:tcW w:w="5944" w:type="dxa"/>
            <w:gridSpan w:val="2"/>
            <w:tcBorders>
              <w:top w:val="single" w:sz="4" w:space="0" w:color="auto"/>
              <w:bottom w:val="single" w:sz="4" w:space="0" w:color="auto"/>
            </w:tcBorders>
          </w:tcPr>
          <w:p w14:paraId="6F562820" w14:textId="77777777" w:rsidR="00F14C7A" w:rsidRPr="00895C56" w:rsidRDefault="00F14C7A" w:rsidP="00895C56">
            <w:pPr>
              <w:pStyle w:val="Arial10i50"/>
              <w:spacing w:line="320" w:lineRule="atLeast"/>
              <w:jc w:val="both"/>
              <w:rPr>
                <w:rFonts w:cs="Arial"/>
                <w:color w:val="auto"/>
                <w:sz w:val="24"/>
                <w:szCs w:val="24"/>
              </w:rPr>
            </w:pPr>
            <w:bookmarkStart w:id="0" w:name="_Hlk66969819"/>
          </w:p>
          <w:bookmarkEnd w:id="0"/>
          <w:p w14:paraId="0D79BD6D" w14:textId="24A3F0B2" w:rsidR="00F14C7A" w:rsidRPr="00895C56" w:rsidRDefault="00141938" w:rsidP="00416AD6">
            <w:pPr>
              <w:pStyle w:val="Arial10i50"/>
              <w:spacing w:line="320" w:lineRule="exact"/>
              <w:rPr>
                <w:rFonts w:cs="Arial"/>
                <w:color w:val="auto"/>
                <w:sz w:val="24"/>
                <w:szCs w:val="24"/>
              </w:rPr>
            </w:pPr>
            <w:r w:rsidRPr="00141938">
              <w:rPr>
                <w:rFonts w:cs="Arial"/>
                <w:color w:val="auto"/>
                <w:sz w:val="24"/>
                <w:szCs w:val="24"/>
              </w:rPr>
              <w:t xml:space="preserve">art. 163 ustawy z dnia 14 czerwca 1960 r. Kodeks Postępowania Administracyjnego (t.j. Dz.U. z 2024 r. poz. 572) oraz na podstawie art. 181 ust. 1 pkt. 1, 183 ust. 1, 184 ust. 1, art. 192, art. 211, art. 214 </w:t>
            </w:r>
            <w:r w:rsidR="00943124">
              <w:rPr>
                <w:rFonts w:cs="Arial"/>
                <w:color w:val="auto"/>
                <w:sz w:val="24"/>
                <w:szCs w:val="24"/>
              </w:rPr>
              <w:br/>
            </w:r>
            <w:r w:rsidRPr="00141938">
              <w:rPr>
                <w:rFonts w:cs="Arial"/>
                <w:color w:val="auto"/>
                <w:sz w:val="24"/>
                <w:szCs w:val="24"/>
              </w:rPr>
              <w:t xml:space="preserve">ust. 5 i 378 ust. 2a ustawy z dnia 27 kwietnia 2001 r. Prawo ochrony środowiska (t.j. Dz.U. z 2024 r. </w:t>
            </w:r>
            <w:r w:rsidR="00943124">
              <w:rPr>
                <w:rFonts w:cs="Arial"/>
                <w:color w:val="auto"/>
                <w:sz w:val="24"/>
                <w:szCs w:val="24"/>
              </w:rPr>
              <w:br/>
            </w:r>
            <w:r w:rsidRPr="00141938">
              <w:rPr>
                <w:rFonts w:cs="Arial"/>
                <w:color w:val="auto"/>
                <w:sz w:val="24"/>
                <w:szCs w:val="24"/>
              </w:rPr>
              <w:t>poz. 54 z późn. zm.)</w:t>
            </w:r>
          </w:p>
        </w:tc>
      </w:tr>
      <w:tr w:rsidR="00F14C7A" w:rsidRPr="00602F41" w14:paraId="6B9E284D" w14:textId="77777777" w:rsidTr="00141938">
        <w:trPr>
          <w:cantSplit/>
          <w:trHeight w:val="1200"/>
        </w:trPr>
        <w:tc>
          <w:tcPr>
            <w:tcW w:w="9207" w:type="dxa"/>
            <w:gridSpan w:val="3"/>
            <w:tcBorders>
              <w:top w:val="single" w:sz="4" w:space="0" w:color="auto"/>
            </w:tcBorders>
            <w:vAlign w:val="center"/>
          </w:tcPr>
          <w:p w14:paraId="2595542F" w14:textId="1620DDB3" w:rsidR="00976B36" w:rsidRPr="00602F41" w:rsidRDefault="00976B36" w:rsidP="00416AD6">
            <w:pPr>
              <w:pStyle w:val="Arial10i50"/>
              <w:spacing w:before="200" w:after="400" w:line="320" w:lineRule="exact"/>
              <w:rPr>
                <w:rFonts w:cs="Arial"/>
                <w:color w:val="auto"/>
                <w:sz w:val="24"/>
                <w:szCs w:val="24"/>
              </w:rPr>
            </w:pPr>
            <w:r w:rsidRPr="00602F41">
              <w:rPr>
                <w:rFonts w:cs="Arial"/>
                <w:color w:val="auto"/>
                <w:sz w:val="24"/>
                <w:szCs w:val="24"/>
              </w:rPr>
              <w:t xml:space="preserve">po rozpoznaniu wniosku Strony, z dnia </w:t>
            </w:r>
            <w:r w:rsidR="00141938" w:rsidRPr="00141938">
              <w:rPr>
                <w:rFonts w:cs="Arial"/>
                <w:color w:val="auto"/>
                <w:sz w:val="24"/>
                <w:szCs w:val="24"/>
              </w:rPr>
              <w:t>3 listopada 2022 r.</w:t>
            </w:r>
          </w:p>
          <w:p w14:paraId="486B4BC7" w14:textId="77777777" w:rsidR="00FA2677" w:rsidRDefault="00976B36" w:rsidP="00416AD6">
            <w:pPr>
              <w:pStyle w:val="Arial10i50"/>
              <w:spacing w:after="400" w:line="320" w:lineRule="exact"/>
              <w:rPr>
                <w:rFonts w:cs="Arial"/>
                <w:b/>
                <w:color w:val="auto"/>
                <w:sz w:val="24"/>
                <w:szCs w:val="24"/>
              </w:rPr>
            </w:pPr>
            <w:r w:rsidRPr="00602F41">
              <w:rPr>
                <w:rFonts w:cs="Arial"/>
                <w:b/>
                <w:color w:val="auto"/>
                <w:sz w:val="24"/>
                <w:szCs w:val="24"/>
              </w:rPr>
              <w:t>o</w:t>
            </w:r>
            <w:r w:rsidR="00F14C7A" w:rsidRPr="00602F41">
              <w:rPr>
                <w:rFonts w:cs="Arial"/>
                <w:b/>
                <w:color w:val="auto"/>
                <w:sz w:val="24"/>
                <w:szCs w:val="24"/>
              </w:rPr>
              <w:t>rzekam</w:t>
            </w:r>
          </w:p>
          <w:p w14:paraId="5453C59E" w14:textId="77777777" w:rsidR="00141938" w:rsidRPr="00141938" w:rsidRDefault="00141938" w:rsidP="00416AD6">
            <w:pPr>
              <w:pStyle w:val="Arial10i50"/>
              <w:spacing w:line="320" w:lineRule="exact"/>
              <w:rPr>
                <w:rFonts w:cs="Arial"/>
                <w:color w:val="auto"/>
                <w:sz w:val="24"/>
                <w:szCs w:val="24"/>
              </w:rPr>
            </w:pPr>
            <w:r w:rsidRPr="00141938">
              <w:rPr>
                <w:rFonts w:cs="Arial"/>
                <w:color w:val="auto"/>
                <w:sz w:val="24"/>
                <w:szCs w:val="24"/>
              </w:rPr>
              <w:t xml:space="preserve">zmienić warunki pozwolenia zintegrowanego, udzielonego decyzją Marszałka Województwa Śląskiego znak: 766/OS/2013 z dnia 29 marca 2013 r. (ze zm.) </w:t>
            </w:r>
          </w:p>
          <w:p w14:paraId="0AD36A35" w14:textId="4BDF0D77" w:rsidR="00141938" w:rsidRPr="00141938" w:rsidRDefault="00141938" w:rsidP="00416AD6">
            <w:pPr>
              <w:pStyle w:val="Arial10i50"/>
              <w:spacing w:line="320" w:lineRule="exact"/>
              <w:rPr>
                <w:rFonts w:cs="Arial"/>
                <w:b/>
                <w:color w:val="auto"/>
                <w:sz w:val="24"/>
                <w:szCs w:val="24"/>
              </w:rPr>
            </w:pPr>
            <w:r w:rsidRPr="00141938">
              <w:rPr>
                <w:rFonts w:cs="Arial"/>
                <w:color w:val="auto"/>
                <w:sz w:val="24"/>
                <w:szCs w:val="24"/>
              </w:rPr>
              <w:t>dla instalacji do termicznego przekształcania odpadów - spalarni odpadów, zlokalizowanej w Dąbrowie Górniczej, przy ul. Koksowniczej 16, eksploatowanej przez spółkę SARPI Dąbrowa Górnicza Sp. z o.o. z siedzibą w Dąbrowie Górniczej, przy ul. Koksowniczej 16 (NIP: 6291003353, Regon: 272300754), w następujący sposób:</w:t>
            </w:r>
          </w:p>
        </w:tc>
      </w:tr>
    </w:tbl>
    <w:p w14:paraId="54E91505" w14:textId="5E80BF49" w:rsidR="001F486C" w:rsidRDefault="00FC5E76" w:rsidP="00416AD6">
      <w:pPr>
        <w:pStyle w:val="Akapitzlist"/>
        <w:numPr>
          <w:ilvl w:val="0"/>
          <w:numId w:val="59"/>
        </w:numPr>
        <w:spacing w:before="400" w:after="240" w:line="320" w:lineRule="exact"/>
        <w:ind w:left="567" w:hanging="283"/>
        <w:jc w:val="left"/>
        <w:rPr>
          <w:rFonts w:ascii="Arial" w:eastAsia="Lucida Sans Unicode" w:hAnsi="Arial" w:cs="Arial"/>
          <w:b/>
          <w:iCs/>
          <w:kern w:val="1"/>
        </w:rPr>
      </w:pPr>
      <w:r w:rsidRPr="00040740">
        <w:rPr>
          <w:rFonts w:ascii="Arial" w:eastAsia="Lucida Sans Unicode" w:hAnsi="Arial" w:cs="Arial"/>
          <w:b/>
          <w:iCs/>
          <w:kern w:val="1"/>
        </w:rPr>
        <w:lastRenderedPageBreak/>
        <w:t xml:space="preserve">W części </w:t>
      </w:r>
      <w:r w:rsidR="00040740" w:rsidRPr="00040740">
        <w:rPr>
          <w:rFonts w:ascii="Arial" w:eastAsia="Lucida Sans Unicode" w:hAnsi="Arial" w:cs="Arial"/>
          <w:b/>
          <w:iCs/>
          <w:kern w:val="1"/>
        </w:rPr>
        <w:t xml:space="preserve">I. </w:t>
      </w:r>
      <w:r w:rsidR="009A5E94">
        <w:rPr>
          <w:rFonts w:ascii="Arial" w:eastAsia="Lucida Sans Unicode" w:hAnsi="Arial" w:cs="Arial"/>
          <w:b/>
          <w:iCs/>
          <w:kern w:val="1"/>
        </w:rPr>
        <w:t>decyzji</w:t>
      </w:r>
      <w:r w:rsidR="00040740" w:rsidRPr="00040740">
        <w:rPr>
          <w:rFonts w:ascii="Arial" w:eastAsia="Lucida Sans Unicode" w:hAnsi="Arial" w:cs="Arial"/>
          <w:b/>
          <w:iCs/>
          <w:kern w:val="1"/>
        </w:rPr>
        <w:t xml:space="preserve"> „Rodzaj prowadzonej działalności, parametry instalacji oraz zużycie materiałów, energii i paliw”</w:t>
      </w:r>
      <w:r w:rsidR="00A54E1C">
        <w:rPr>
          <w:rFonts w:ascii="Arial" w:eastAsia="Lucida Sans Unicode" w:hAnsi="Arial" w:cs="Arial"/>
          <w:b/>
          <w:iCs/>
          <w:kern w:val="1"/>
        </w:rPr>
        <w:t>,</w:t>
      </w:r>
      <w:r w:rsidR="00040740" w:rsidRPr="00040740">
        <w:rPr>
          <w:rFonts w:ascii="Arial" w:eastAsia="Lucida Sans Unicode" w:hAnsi="Arial" w:cs="Arial"/>
          <w:b/>
          <w:iCs/>
          <w:kern w:val="1"/>
        </w:rPr>
        <w:t xml:space="preserve"> w punkcie 1. „Rodzaj i parametry instalacji </w:t>
      </w:r>
      <w:r w:rsidR="00B13B99" w:rsidRPr="00040740">
        <w:rPr>
          <w:rFonts w:ascii="Arial" w:eastAsia="Lucida Sans Unicode" w:hAnsi="Arial" w:cs="Arial"/>
          <w:b/>
          <w:iCs/>
          <w:kern w:val="1"/>
        </w:rPr>
        <w:t>oraz stosowanej</w:t>
      </w:r>
      <w:r w:rsidR="00040740" w:rsidRPr="00040740">
        <w:rPr>
          <w:rFonts w:ascii="Arial" w:eastAsia="Lucida Sans Unicode" w:hAnsi="Arial" w:cs="Arial"/>
          <w:b/>
          <w:iCs/>
          <w:kern w:val="1"/>
        </w:rPr>
        <w:t xml:space="preserve"> technologii”, A. „Instalacje podstawowe IPPC”, A.1. „Instalacja do termicznego przekształcania odpadów (A1)”, </w:t>
      </w:r>
      <w:r w:rsidR="008F6AA0">
        <w:rPr>
          <w:rFonts w:ascii="Arial" w:eastAsia="Lucida Sans Unicode" w:hAnsi="Arial" w:cs="Arial"/>
          <w:b/>
          <w:iCs/>
          <w:kern w:val="1"/>
        </w:rPr>
        <w:br/>
      </w:r>
      <w:r w:rsidR="00040740" w:rsidRPr="00040740">
        <w:rPr>
          <w:rFonts w:ascii="Arial" w:eastAsia="Lucida Sans Unicode" w:hAnsi="Arial" w:cs="Arial"/>
          <w:b/>
          <w:iCs/>
          <w:kern w:val="1"/>
        </w:rPr>
        <w:t xml:space="preserve">w podpunkcie A.1.1. „Węzeł przyjmowania, magazynowania </w:t>
      </w:r>
      <w:r w:rsidR="008F6AA0">
        <w:rPr>
          <w:rFonts w:ascii="Arial" w:eastAsia="Lucida Sans Unicode" w:hAnsi="Arial" w:cs="Arial"/>
          <w:b/>
          <w:iCs/>
          <w:kern w:val="1"/>
        </w:rPr>
        <w:br/>
      </w:r>
      <w:r w:rsidR="00040740" w:rsidRPr="00040740">
        <w:rPr>
          <w:rFonts w:ascii="Arial" w:eastAsia="Lucida Sans Unicode" w:hAnsi="Arial" w:cs="Arial"/>
          <w:b/>
          <w:iCs/>
          <w:kern w:val="1"/>
        </w:rPr>
        <w:t xml:space="preserve">i przygotowania odpadów”, </w:t>
      </w:r>
      <w:r w:rsidR="005D7CC3">
        <w:rPr>
          <w:rFonts w:ascii="Arial" w:eastAsia="Lucida Sans Unicode" w:hAnsi="Arial" w:cs="Arial"/>
          <w:b/>
          <w:iCs/>
          <w:kern w:val="1"/>
        </w:rPr>
        <w:t>podpunkt</w:t>
      </w:r>
      <w:r w:rsidR="00040740" w:rsidRPr="00040740">
        <w:rPr>
          <w:rFonts w:ascii="Arial" w:eastAsia="Lucida Sans Unicode" w:hAnsi="Arial" w:cs="Arial"/>
          <w:b/>
          <w:iCs/>
          <w:kern w:val="1"/>
        </w:rPr>
        <w:t xml:space="preserve"> </w:t>
      </w:r>
      <w:r w:rsidR="005D7CC3">
        <w:rPr>
          <w:rFonts w:ascii="Arial" w:eastAsia="Lucida Sans Unicode" w:hAnsi="Arial" w:cs="Arial"/>
          <w:b/>
          <w:iCs/>
          <w:kern w:val="1"/>
        </w:rPr>
        <w:t>a</w:t>
      </w:r>
      <w:r w:rsidR="00040740" w:rsidRPr="00040740">
        <w:rPr>
          <w:rFonts w:ascii="Arial" w:eastAsia="Lucida Sans Unicode" w:hAnsi="Arial" w:cs="Arial"/>
          <w:b/>
          <w:iCs/>
          <w:kern w:val="1"/>
        </w:rPr>
        <w:t xml:space="preserve">) </w:t>
      </w:r>
      <w:r w:rsidR="005D7CC3">
        <w:rPr>
          <w:rFonts w:ascii="Arial" w:eastAsia="Lucida Sans Unicode" w:hAnsi="Arial" w:cs="Arial"/>
          <w:b/>
          <w:iCs/>
          <w:kern w:val="1"/>
        </w:rPr>
        <w:t>„</w:t>
      </w:r>
      <w:r w:rsidR="005D7CC3" w:rsidRPr="005D7CC3">
        <w:rPr>
          <w:rFonts w:ascii="Arial" w:eastAsia="Lucida Sans Unicode" w:hAnsi="Arial" w:cs="Arial"/>
          <w:b/>
          <w:iCs/>
          <w:kern w:val="1"/>
        </w:rPr>
        <w:t>Hala Magazynowania Odpadów (HMO)</w:t>
      </w:r>
      <w:r w:rsidR="005D7CC3">
        <w:rPr>
          <w:rFonts w:ascii="Arial" w:eastAsia="Lucida Sans Unicode" w:hAnsi="Arial" w:cs="Arial"/>
          <w:b/>
          <w:iCs/>
          <w:kern w:val="1"/>
        </w:rPr>
        <w:t>”</w:t>
      </w:r>
      <w:r w:rsidR="005D7CC3" w:rsidRPr="005D7CC3">
        <w:rPr>
          <w:rFonts w:ascii="Arial" w:eastAsia="Lucida Sans Unicode" w:hAnsi="Arial" w:cs="Arial"/>
          <w:b/>
          <w:iCs/>
          <w:kern w:val="1"/>
        </w:rPr>
        <w:t xml:space="preserve"> </w:t>
      </w:r>
      <w:r w:rsidR="00040740" w:rsidRPr="00040740">
        <w:rPr>
          <w:rFonts w:ascii="Arial" w:eastAsia="Lucida Sans Unicode" w:hAnsi="Arial" w:cs="Arial"/>
          <w:b/>
          <w:iCs/>
          <w:kern w:val="1"/>
        </w:rPr>
        <w:t>o</w:t>
      </w:r>
      <w:r w:rsidR="005D7CC3">
        <w:rPr>
          <w:rFonts w:ascii="Arial" w:eastAsia="Lucida Sans Unicode" w:hAnsi="Arial" w:cs="Arial"/>
          <w:b/>
          <w:iCs/>
          <w:kern w:val="1"/>
        </w:rPr>
        <w:t>trzymuje</w:t>
      </w:r>
      <w:r w:rsidR="00040740" w:rsidRPr="00040740">
        <w:rPr>
          <w:rFonts w:ascii="Arial" w:eastAsia="Lucida Sans Unicode" w:hAnsi="Arial" w:cs="Arial"/>
          <w:b/>
          <w:iCs/>
          <w:kern w:val="1"/>
        </w:rPr>
        <w:t xml:space="preserve"> brzmieni</w:t>
      </w:r>
      <w:r w:rsidR="005D7CC3">
        <w:rPr>
          <w:rFonts w:ascii="Arial" w:eastAsia="Lucida Sans Unicode" w:hAnsi="Arial" w:cs="Arial"/>
          <w:b/>
          <w:iCs/>
          <w:kern w:val="1"/>
        </w:rPr>
        <w:t>e</w:t>
      </w:r>
      <w:r w:rsidR="00040740" w:rsidRPr="00040740">
        <w:rPr>
          <w:rFonts w:ascii="Arial" w:eastAsia="Lucida Sans Unicode" w:hAnsi="Arial" w:cs="Arial"/>
          <w:b/>
          <w:iCs/>
          <w:kern w:val="1"/>
        </w:rPr>
        <w:t>:</w:t>
      </w:r>
    </w:p>
    <w:p w14:paraId="17B8E1B9" w14:textId="037D1363" w:rsidR="005D7CC3" w:rsidRPr="005D7CC3" w:rsidRDefault="00BC026E" w:rsidP="00416AD6">
      <w:pPr>
        <w:spacing w:line="320" w:lineRule="exact"/>
        <w:ind w:left="284"/>
        <w:rPr>
          <w:rFonts w:ascii="Arial" w:eastAsia="Lucida Sans Unicode" w:hAnsi="Arial" w:cs="Arial"/>
          <w:iCs/>
          <w:kern w:val="1"/>
          <w:sz w:val="24"/>
          <w:szCs w:val="24"/>
        </w:rPr>
      </w:pPr>
      <w:r w:rsidRPr="00BC026E">
        <w:rPr>
          <w:rFonts w:ascii="Arial" w:eastAsia="Lucida Sans Unicode" w:hAnsi="Arial" w:cs="Arial"/>
          <w:iCs/>
          <w:kern w:val="1"/>
          <w:sz w:val="24"/>
          <w:szCs w:val="24"/>
        </w:rPr>
        <w:t>„</w:t>
      </w:r>
      <w:r w:rsidR="005D7CC3">
        <w:rPr>
          <w:rFonts w:ascii="Arial" w:eastAsia="Lucida Sans Unicode" w:hAnsi="Arial" w:cs="Arial"/>
          <w:iCs/>
          <w:kern w:val="1"/>
          <w:sz w:val="24"/>
          <w:szCs w:val="24"/>
        </w:rPr>
        <w:t>a</w:t>
      </w:r>
      <w:r w:rsidRPr="00BC026E">
        <w:rPr>
          <w:rFonts w:ascii="Arial" w:eastAsia="Lucida Sans Unicode" w:hAnsi="Arial" w:cs="Arial"/>
          <w:iCs/>
          <w:kern w:val="1"/>
          <w:sz w:val="24"/>
          <w:szCs w:val="24"/>
        </w:rPr>
        <w:t xml:space="preserve">) </w:t>
      </w:r>
      <w:r w:rsidR="005D7CC3" w:rsidRPr="005D7CC3">
        <w:rPr>
          <w:rFonts w:ascii="Arial" w:eastAsia="Lucida Sans Unicode" w:hAnsi="Arial" w:cs="Arial"/>
          <w:iCs/>
          <w:kern w:val="1"/>
          <w:sz w:val="24"/>
          <w:szCs w:val="24"/>
        </w:rPr>
        <w:t xml:space="preserve">Hala Magazynowania Odpadów (HMO) - magazynowane są odpady stałe </w:t>
      </w:r>
      <w:r w:rsidR="00CA7613">
        <w:rPr>
          <w:rFonts w:ascii="Arial" w:eastAsia="Lucida Sans Unicode" w:hAnsi="Arial" w:cs="Arial"/>
          <w:iCs/>
          <w:kern w:val="1"/>
          <w:sz w:val="24"/>
          <w:szCs w:val="24"/>
        </w:rPr>
        <w:br/>
      </w:r>
      <w:r w:rsidR="005D7CC3" w:rsidRPr="005D7CC3">
        <w:rPr>
          <w:rFonts w:ascii="Arial" w:eastAsia="Lucida Sans Unicode" w:hAnsi="Arial" w:cs="Arial"/>
          <w:iCs/>
          <w:kern w:val="1"/>
          <w:sz w:val="24"/>
          <w:szCs w:val="24"/>
        </w:rPr>
        <w:t>i pastowate, luzem (w zasobnikach) lub w pojemnikach, beczkach, opakowaniach.</w:t>
      </w:r>
    </w:p>
    <w:p w14:paraId="7A0F231C" w14:textId="2B19ACB1" w:rsidR="005D7CC3" w:rsidRPr="005D7CC3" w:rsidRDefault="005D7CC3" w:rsidP="00416AD6">
      <w:pPr>
        <w:spacing w:after="0" w:line="320" w:lineRule="exact"/>
        <w:ind w:left="284"/>
        <w:rPr>
          <w:rFonts w:ascii="Arial" w:eastAsia="Lucida Sans Unicode" w:hAnsi="Arial" w:cs="Arial"/>
          <w:iCs/>
          <w:kern w:val="1"/>
          <w:sz w:val="24"/>
          <w:szCs w:val="24"/>
        </w:rPr>
      </w:pPr>
      <w:r w:rsidRPr="005D7CC3">
        <w:rPr>
          <w:rFonts w:ascii="Arial" w:eastAsia="Lucida Sans Unicode" w:hAnsi="Arial" w:cs="Arial"/>
          <w:iCs/>
          <w:kern w:val="1"/>
          <w:sz w:val="24"/>
          <w:szCs w:val="24"/>
        </w:rPr>
        <w:t>W hali</w:t>
      </w:r>
      <w:r w:rsidR="00D738A7">
        <w:rPr>
          <w:rFonts w:ascii="Arial" w:eastAsia="Lucida Sans Unicode" w:hAnsi="Arial" w:cs="Arial"/>
          <w:iCs/>
          <w:kern w:val="1"/>
          <w:sz w:val="24"/>
          <w:szCs w:val="24"/>
        </w:rPr>
        <w:t>,</w:t>
      </w:r>
      <w:r w:rsidRPr="005D7CC3">
        <w:rPr>
          <w:rFonts w:ascii="Arial" w:eastAsia="Lucida Sans Unicode" w:hAnsi="Arial" w:cs="Arial"/>
          <w:iCs/>
          <w:kern w:val="1"/>
          <w:sz w:val="24"/>
          <w:szCs w:val="24"/>
        </w:rPr>
        <w:t xml:space="preserve"> o powierzchni ok. 1500 m</w:t>
      </w:r>
      <w:r w:rsidRPr="005D7CC3">
        <w:rPr>
          <w:rFonts w:ascii="Arial" w:eastAsia="Lucida Sans Unicode" w:hAnsi="Arial" w:cs="Arial"/>
          <w:iCs/>
          <w:kern w:val="1"/>
          <w:sz w:val="24"/>
          <w:szCs w:val="24"/>
          <w:vertAlign w:val="superscript"/>
        </w:rPr>
        <w:t>2</w:t>
      </w:r>
      <w:r w:rsidRPr="005D7CC3">
        <w:rPr>
          <w:rFonts w:ascii="Arial" w:eastAsia="Lucida Sans Unicode" w:hAnsi="Arial" w:cs="Arial"/>
          <w:iCs/>
          <w:kern w:val="1"/>
          <w:sz w:val="24"/>
          <w:szCs w:val="24"/>
        </w:rPr>
        <w:t xml:space="preserve"> i kubaturze ok. 18 000 m</w:t>
      </w:r>
      <w:r w:rsidRPr="005D7CC3">
        <w:rPr>
          <w:rFonts w:ascii="Arial" w:eastAsia="Lucida Sans Unicode" w:hAnsi="Arial" w:cs="Arial"/>
          <w:iCs/>
          <w:kern w:val="1"/>
          <w:sz w:val="24"/>
          <w:szCs w:val="24"/>
          <w:vertAlign w:val="superscript"/>
        </w:rPr>
        <w:t>3</w:t>
      </w:r>
      <w:r w:rsidRPr="005D7CC3">
        <w:rPr>
          <w:rFonts w:ascii="Arial" w:eastAsia="Lucida Sans Unicode" w:hAnsi="Arial" w:cs="Arial"/>
          <w:iCs/>
          <w:kern w:val="1"/>
          <w:sz w:val="24"/>
          <w:szCs w:val="24"/>
        </w:rPr>
        <w:t xml:space="preserve">, wydzielono: </w:t>
      </w:r>
    </w:p>
    <w:p w14:paraId="31C2D61E" w14:textId="1186E04D" w:rsidR="005D7CC3" w:rsidRPr="005D7CC3" w:rsidRDefault="005D7CC3" w:rsidP="004E6855">
      <w:pPr>
        <w:pStyle w:val="Akapitzlist"/>
        <w:numPr>
          <w:ilvl w:val="0"/>
          <w:numId w:val="97"/>
        </w:numPr>
        <w:spacing w:line="320" w:lineRule="exact"/>
        <w:rPr>
          <w:rFonts w:ascii="Arial" w:eastAsia="Lucida Sans Unicode" w:hAnsi="Arial" w:cs="Arial"/>
          <w:iCs/>
          <w:kern w:val="1"/>
        </w:rPr>
      </w:pPr>
      <w:r w:rsidRPr="005D7CC3">
        <w:rPr>
          <w:rFonts w:ascii="Arial" w:eastAsia="Lucida Sans Unicode" w:hAnsi="Arial" w:cs="Arial"/>
          <w:iCs/>
          <w:kern w:val="1"/>
        </w:rPr>
        <w:t>pole magazynowe odpadów do rozdrabniania,</w:t>
      </w:r>
    </w:p>
    <w:p w14:paraId="1A9D1AF0" w14:textId="7E57A816" w:rsidR="005D7CC3" w:rsidRPr="005D7CC3" w:rsidRDefault="005D7CC3" w:rsidP="004E6855">
      <w:pPr>
        <w:pStyle w:val="Akapitzlist"/>
        <w:numPr>
          <w:ilvl w:val="0"/>
          <w:numId w:val="97"/>
        </w:numPr>
        <w:spacing w:line="320" w:lineRule="exact"/>
        <w:rPr>
          <w:rFonts w:ascii="Arial" w:eastAsia="Lucida Sans Unicode" w:hAnsi="Arial" w:cs="Arial"/>
          <w:iCs/>
          <w:kern w:val="1"/>
        </w:rPr>
      </w:pPr>
      <w:r w:rsidRPr="005D7CC3">
        <w:rPr>
          <w:rFonts w:ascii="Arial" w:eastAsia="Lucida Sans Unicode" w:hAnsi="Arial" w:cs="Arial"/>
          <w:iCs/>
          <w:kern w:val="1"/>
        </w:rPr>
        <w:t>zasobniki odpadów rozdrobnionych, o pojemności 700 m</w:t>
      </w:r>
      <w:r w:rsidRPr="005D7CC3">
        <w:rPr>
          <w:rFonts w:ascii="Arial" w:eastAsia="Lucida Sans Unicode" w:hAnsi="Arial" w:cs="Arial"/>
          <w:iCs/>
          <w:kern w:val="1"/>
          <w:vertAlign w:val="superscript"/>
        </w:rPr>
        <w:t>3</w:t>
      </w:r>
      <w:r w:rsidRPr="005D7CC3">
        <w:rPr>
          <w:rFonts w:ascii="Arial" w:eastAsia="Lucida Sans Unicode" w:hAnsi="Arial" w:cs="Arial"/>
          <w:iCs/>
          <w:kern w:val="1"/>
        </w:rPr>
        <w:t xml:space="preserve"> i 1 250 m</w:t>
      </w:r>
      <w:r w:rsidRPr="005D7CC3">
        <w:rPr>
          <w:rFonts w:ascii="Arial" w:eastAsia="Lucida Sans Unicode" w:hAnsi="Arial" w:cs="Arial"/>
          <w:iCs/>
          <w:kern w:val="1"/>
          <w:vertAlign w:val="superscript"/>
        </w:rPr>
        <w:t>3</w:t>
      </w:r>
      <w:r w:rsidRPr="005D7CC3">
        <w:rPr>
          <w:rFonts w:ascii="Arial" w:eastAsia="Lucida Sans Unicode" w:hAnsi="Arial" w:cs="Arial"/>
          <w:iCs/>
          <w:kern w:val="1"/>
        </w:rPr>
        <w:t>,</w:t>
      </w:r>
    </w:p>
    <w:p w14:paraId="181F1B18" w14:textId="03D84417" w:rsidR="005D7CC3" w:rsidRPr="005D7CC3" w:rsidRDefault="005D7CC3" w:rsidP="004E6855">
      <w:pPr>
        <w:pStyle w:val="Akapitzlist"/>
        <w:numPr>
          <w:ilvl w:val="0"/>
          <w:numId w:val="97"/>
        </w:numPr>
        <w:spacing w:line="320" w:lineRule="exact"/>
        <w:rPr>
          <w:rFonts w:ascii="Arial" w:eastAsia="Lucida Sans Unicode" w:hAnsi="Arial" w:cs="Arial"/>
          <w:iCs/>
          <w:kern w:val="1"/>
        </w:rPr>
      </w:pPr>
      <w:r w:rsidRPr="005D7CC3">
        <w:rPr>
          <w:rFonts w:ascii="Arial" w:eastAsia="Lucida Sans Unicode" w:hAnsi="Arial" w:cs="Arial"/>
          <w:iCs/>
          <w:kern w:val="1"/>
        </w:rPr>
        <w:t>zasobnik do przyjmowania odpadów pastowatych, o pojemności 230 m</w:t>
      </w:r>
      <w:r w:rsidRPr="005D7CC3">
        <w:rPr>
          <w:rFonts w:ascii="Arial" w:eastAsia="Lucida Sans Unicode" w:hAnsi="Arial" w:cs="Arial"/>
          <w:iCs/>
          <w:kern w:val="1"/>
          <w:vertAlign w:val="superscript"/>
        </w:rPr>
        <w:t>3</w:t>
      </w:r>
      <w:r w:rsidRPr="005D7CC3">
        <w:rPr>
          <w:rFonts w:ascii="Arial" w:eastAsia="Lucida Sans Unicode" w:hAnsi="Arial" w:cs="Arial"/>
          <w:iCs/>
          <w:kern w:val="1"/>
        </w:rPr>
        <w:t>,</w:t>
      </w:r>
    </w:p>
    <w:p w14:paraId="7C5F1A24" w14:textId="0C373C46" w:rsidR="005D7CC3" w:rsidRPr="005D7CC3" w:rsidRDefault="005D7CC3" w:rsidP="004E6855">
      <w:pPr>
        <w:pStyle w:val="Akapitzlist"/>
        <w:numPr>
          <w:ilvl w:val="0"/>
          <w:numId w:val="97"/>
        </w:numPr>
        <w:spacing w:line="320" w:lineRule="exact"/>
        <w:jc w:val="left"/>
        <w:rPr>
          <w:rFonts w:ascii="Arial" w:eastAsia="Lucida Sans Unicode" w:hAnsi="Arial" w:cs="Arial"/>
          <w:iCs/>
          <w:kern w:val="1"/>
        </w:rPr>
      </w:pPr>
      <w:r w:rsidRPr="005D7CC3">
        <w:rPr>
          <w:rFonts w:ascii="Arial" w:eastAsia="Lucida Sans Unicode" w:hAnsi="Arial" w:cs="Arial"/>
          <w:iCs/>
          <w:kern w:val="1"/>
        </w:rPr>
        <w:t>pole magazynowe dla beczek metalowych, o pojemności 200 dm</w:t>
      </w:r>
      <w:r w:rsidRPr="005D7CC3">
        <w:rPr>
          <w:rFonts w:ascii="Arial" w:eastAsia="Lucida Sans Unicode" w:hAnsi="Arial" w:cs="Arial"/>
          <w:iCs/>
          <w:kern w:val="1"/>
          <w:vertAlign w:val="superscript"/>
        </w:rPr>
        <w:t>3</w:t>
      </w:r>
      <w:r w:rsidRPr="005D7CC3">
        <w:rPr>
          <w:rFonts w:ascii="Arial" w:eastAsia="Lucida Sans Unicode" w:hAnsi="Arial" w:cs="Arial"/>
          <w:iCs/>
          <w:kern w:val="1"/>
        </w:rPr>
        <w:t xml:space="preserve">, odpadów </w:t>
      </w:r>
      <w:r w:rsidR="00CA7613">
        <w:rPr>
          <w:rFonts w:ascii="Arial" w:eastAsia="Lucida Sans Unicode" w:hAnsi="Arial" w:cs="Arial"/>
          <w:iCs/>
          <w:kern w:val="1"/>
        </w:rPr>
        <w:br/>
      </w:r>
      <w:r w:rsidRPr="005D7CC3">
        <w:rPr>
          <w:rFonts w:ascii="Arial" w:eastAsia="Lucida Sans Unicode" w:hAnsi="Arial" w:cs="Arial"/>
          <w:iCs/>
          <w:kern w:val="1"/>
        </w:rPr>
        <w:t>na paletach oraz w pojemnikach</w:t>
      </w:r>
      <w:r w:rsidR="00A54E1C">
        <w:rPr>
          <w:rFonts w:ascii="Arial" w:eastAsia="Lucida Sans Unicode" w:hAnsi="Arial" w:cs="Arial"/>
          <w:iCs/>
          <w:kern w:val="1"/>
        </w:rPr>
        <w:t>,</w:t>
      </w:r>
      <w:r w:rsidRPr="005D7CC3">
        <w:rPr>
          <w:rFonts w:ascii="Arial" w:eastAsia="Lucida Sans Unicode" w:hAnsi="Arial" w:cs="Arial"/>
          <w:iCs/>
          <w:kern w:val="1"/>
        </w:rPr>
        <w:t xml:space="preserve"> o pojemności 1 000 dm</w:t>
      </w:r>
      <w:r w:rsidRPr="005D7CC3">
        <w:rPr>
          <w:rFonts w:ascii="Arial" w:eastAsia="Lucida Sans Unicode" w:hAnsi="Arial" w:cs="Arial"/>
          <w:iCs/>
          <w:kern w:val="1"/>
          <w:vertAlign w:val="superscript"/>
        </w:rPr>
        <w:t>3</w:t>
      </w:r>
      <w:r w:rsidRPr="005D7CC3">
        <w:rPr>
          <w:rFonts w:ascii="Arial" w:eastAsia="Lucida Sans Unicode" w:hAnsi="Arial" w:cs="Arial"/>
          <w:iCs/>
          <w:kern w:val="1"/>
        </w:rPr>
        <w:t xml:space="preserve"> lub opakowaniach typu big bag.</w:t>
      </w:r>
    </w:p>
    <w:p w14:paraId="111D21EA" w14:textId="1302C451" w:rsidR="00BC026E" w:rsidRPr="005D7CC3" w:rsidRDefault="005D7CC3" w:rsidP="00416AD6">
      <w:pPr>
        <w:spacing w:before="240" w:line="320" w:lineRule="exact"/>
        <w:ind w:left="284"/>
        <w:rPr>
          <w:rFonts w:ascii="Arial" w:eastAsia="Lucida Sans Unicode" w:hAnsi="Arial" w:cs="Arial"/>
          <w:iCs/>
          <w:kern w:val="1"/>
          <w:sz w:val="24"/>
          <w:szCs w:val="24"/>
        </w:rPr>
      </w:pPr>
      <w:r w:rsidRPr="005D7CC3">
        <w:rPr>
          <w:rFonts w:ascii="Arial" w:eastAsia="Lucida Sans Unicode" w:hAnsi="Arial" w:cs="Arial"/>
          <w:iCs/>
          <w:kern w:val="1"/>
          <w:sz w:val="24"/>
          <w:szCs w:val="24"/>
        </w:rPr>
        <w:t>Odpady palne są gromadzone w dwóch zasobnikach, o pojemności 660 m</w:t>
      </w:r>
      <w:r w:rsidRPr="00CA7613">
        <w:rPr>
          <w:rFonts w:ascii="Arial" w:eastAsia="Lucida Sans Unicode" w:hAnsi="Arial" w:cs="Arial"/>
          <w:iCs/>
          <w:kern w:val="1"/>
          <w:sz w:val="24"/>
          <w:szCs w:val="24"/>
          <w:vertAlign w:val="superscript"/>
        </w:rPr>
        <w:t>3</w:t>
      </w:r>
      <w:r w:rsidRPr="005D7CC3">
        <w:rPr>
          <w:rFonts w:ascii="Arial" w:eastAsia="Lucida Sans Unicode" w:hAnsi="Arial" w:cs="Arial"/>
          <w:iCs/>
          <w:kern w:val="1"/>
          <w:sz w:val="24"/>
          <w:szCs w:val="24"/>
        </w:rPr>
        <w:t xml:space="preserve"> </w:t>
      </w:r>
      <w:r w:rsidR="00CA7613">
        <w:rPr>
          <w:rFonts w:ascii="Arial" w:eastAsia="Lucida Sans Unicode" w:hAnsi="Arial" w:cs="Arial"/>
          <w:iCs/>
          <w:kern w:val="1"/>
          <w:sz w:val="24"/>
          <w:szCs w:val="24"/>
        </w:rPr>
        <w:br/>
      </w:r>
      <w:r w:rsidRPr="005D7CC3">
        <w:rPr>
          <w:rFonts w:ascii="Arial" w:eastAsia="Lucida Sans Unicode" w:hAnsi="Arial" w:cs="Arial"/>
          <w:iCs/>
          <w:kern w:val="1"/>
          <w:sz w:val="24"/>
          <w:szCs w:val="24"/>
        </w:rPr>
        <w:t>i 350 m</w:t>
      </w:r>
      <w:r w:rsidRPr="00CA7613">
        <w:rPr>
          <w:rFonts w:ascii="Arial" w:eastAsia="Lucida Sans Unicode" w:hAnsi="Arial" w:cs="Arial"/>
          <w:iCs/>
          <w:kern w:val="1"/>
          <w:sz w:val="24"/>
          <w:szCs w:val="24"/>
          <w:vertAlign w:val="superscript"/>
        </w:rPr>
        <w:t>3</w:t>
      </w:r>
      <w:r w:rsidRPr="005D7CC3">
        <w:rPr>
          <w:rFonts w:ascii="Arial" w:eastAsia="Lucida Sans Unicode" w:hAnsi="Arial" w:cs="Arial"/>
          <w:iCs/>
          <w:kern w:val="1"/>
          <w:sz w:val="24"/>
          <w:szCs w:val="24"/>
        </w:rPr>
        <w:t>. W hali zainstalowana jest jednowałowa kruszarka Untha do wstępnego rozdrabniania odpadów rozładowanych w hali, o wydajności 20 m</w:t>
      </w:r>
      <w:r w:rsidRPr="00CA7613">
        <w:rPr>
          <w:rFonts w:ascii="Arial" w:eastAsia="Lucida Sans Unicode" w:hAnsi="Arial" w:cs="Arial"/>
          <w:iCs/>
          <w:kern w:val="1"/>
          <w:sz w:val="24"/>
          <w:szCs w:val="24"/>
          <w:vertAlign w:val="superscript"/>
        </w:rPr>
        <w:t>3</w:t>
      </w:r>
      <w:r w:rsidRPr="005D7CC3">
        <w:rPr>
          <w:rFonts w:ascii="Arial" w:eastAsia="Lucida Sans Unicode" w:hAnsi="Arial" w:cs="Arial"/>
          <w:iCs/>
          <w:kern w:val="1"/>
          <w:sz w:val="24"/>
          <w:szCs w:val="24"/>
        </w:rPr>
        <w:t xml:space="preserve">/h </w:t>
      </w:r>
      <w:r w:rsidR="00CA7613">
        <w:rPr>
          <w:rFonts w:ascii="Arial" w:eastAsia="Lucida Sans Unicode" w:hAnsi="Arial" w:cs="Arial"/>
          <w:iCs/>
          <w:kern w:val="1"/>
          <w:sz w:val="24"/>
          <w:szCs w:val="24"/>
        </w:rPr>
        <w:br/>
      </w:r>
      <w:r w:rsidRPr="005D7CC3">
        <w:rPr>
          <w:rFonts w:ascii="Arial" w:eastAsia="Lucida Sans Unicode" w:hAnsi="Arial" w:cs="Arial"/>
          <w:iCs/>
          <w:kern w:val="1"/>
          <w:sz w:val="24"/>
          <w:szCs w:val="24"/>
        </w:rPr>
        <w:t xml:space="preserve">oraz dwie zdalnie sterowane suwnice, o nośności 3,2 tony każda. Odpady </w:t>
      </w:r>
      <w:r w:rsidR="00CA7613">
        <w:rPr>
          <w:rFonts w:ascii="Arial" w:eastAsia="Lucida Sans Unicode" w:hAnsi="Arial" w:cs="Arial"/>
          <w:iCs/>
          <w:kern w:val="1"/>
          <w:sz w:val="24"/>
          <w:szCs w:val="24"/>
        </w:rPr>
        <w:br/>
      </w:r>
      <w:r w:rsidRPr="005D7CC3">
        <w:rPr>
          <w:rFonts w:ascii="Arial" w:eastAsia="Lucida Sans Unicode" w:hAnsi="Arial" w:cs="Arial"/>
          <w:iCs/>
          <w:kern w:val="1"/>
          <w:sz w:val="24"/>
          <w:szCs w:val="24"/>
        </w:rPr>
        <w:t xml:space="preserve">po skruszeniu trafiają na halę HMO. Hala posiada betonową posadzkę, posadowioną na geomembranie. Opary z hali kierowane są do sieci oparowej, </w:t>
      </w:r>
      <w:r w:rsidR="00CA7613">
        <w:rPr>
          <w:rFonts w:ascii="Arial" w:eastAsia="Lucida Sans Unicode" w:hAnsi="Arial" w:cs="Arial"/>
          <w:iCs/>
          <w:kern w:val="1"/>
          <w:sz w:val="24"/>
          <w:szCs w:val="24"/>
        </w:rPr>
        <w:br/>
      </w:r>
      <w:r w:rsidRPr="005D7CC3">
        <w:rPr>
          <w:rFonts w:ascii="Arial" w:eastAsia="Lucida Sans Unicode" w:hAnsi="Arial" w:cs="Arial"/>
          <w:iCs/>
          <w:kern w:val="1"/>
          <w:sz w:val="24"/>
          <w:szCs w:val="24"/>
        </w:rPr>
        <w:t xml:space="preserve">do spalenia w piecu obrotowym. Odcieki zbierane są odwodnieniem liniowym </w:t>
      </w:r>
      <w:r w:rsidR="00CA7613">
        <w:rPr>
          <w:rFonts w:ascii="Arial" w:eastAsia="Lucida Sans Unicode" w:hAnsi="Arial" w:cs="Arial"/>
          <w:iCs/>
          <w:kern w:val="1"/>
          <w:sz w:val="24"/>
          <w:szCs w:val="24"/>
        </w:rPr>
        <w:br/>
      </w:r>
      <w:r w:rsidRPr="005D7CC3">
        <w:rPr>
          <w:rFonts w:ascii="Arial" w:eastAsia="Lucida Sans Unicode" w:hAnsi="Arial" w:cs="Arial"/>
          <w:iCs/>
          <w:kern w:val="1"/>
          <w:sz w:val="24"/>
          <w:szCs w:val="24"/>
        </w:rPr>
        <w:t>i kierowane do spalenia w piecu obrotowym”</w:t>
      </w:r>
      <w:r>
        <w:rPr>
          <w:rFonts w:ascii="Arial" w:eastAsia="Lucida Sans Unicode" w:hAnsi="Arial" w:cs="Arial"/>
          <w:iCs/>
          <w:kern w:val="1"/>
          <w:sz w:val="24"/>
          <w:szCs w:val="24"/>
        </w:rPr>
        <w:t>.</w:t>
      </w:r>
    </w:p>
    <w:p w14:paraId="2584CF4D" w14:textId="70B36462" w:rsidR="00BC026E" w:rsidRDefault="00BC026E" w:rsidP="00416AD6">
      <w:pPr>
        <w:pStyle w:val="Akapitzlist"/>
        <w:numPr>
          <w:ilvl w:val="0"/>
          <w:numId w:val="59"/>
        </w:numPr>
        <w:spacing w:before="400" w:after="240" w:line="320" w:lineRule="exact"/>
        <w:ind w:left="567" w:hanging="283"/>
        <w:jc w:val="left"/>
        <w:rPr>
          <w:rFonts w:ascii="Arial" w:eastAsia="Lucida Sans Unicode" w:hAnsi="Arial" w:cs="Arial"/>
          <w:b/>
          <w:iCs/>
          <w:kern w:val="1"/>
        </w:rPr>
      </w:pPr>
      <w:r w:rsidRPr="00BC026E">
        <w:rPr>
          <w:rFonts w:ascii="Arial" w:eastAsia="Lucida Sans Unicode" w:hAnsi="Arial" w:cs="Arial"/>
          <w:b/>
          <w:iCs/>
          <w:kern w:val="1"/>
        </w:rPr>
        <w:t xml:space="preserve">W części I. </w:t>
      </w:r>
      <w:r w:rsidR="008F6AA0">
        <w:rPr>
          <w:rFonts w:ascii="Arial" w:eastAsia="Lucida Sans Unicode" w:hAnsi="Arial" w:cs="Arial"/>
          <w:b/>
          <w:iCs/>
          <w:kern w:val="1"/>
        </w:rPr>
        <w:t>decyzji</w:t>
      </w:r>
      <w:r w:rsidRPr="00BC026E">
        <w:rPr>
          <w:rFonts w:ascii="Arial" w:eastAsia="Lucida Sans Unicode" w:hAnsi="Arial" w:cs="Arial"/>
          <w:b/>
          <w:iCs/>
          <w:kern w:val="1"/>
        </w:rPr>
        <w:t xml:space="preserve"> „Rodzaj prowadzonej działalności, parametry instalacji oraz zużycie materiałów, energii i paliw”</w:t>
      </w:r>
      <w:r w:rsidR="00142E24">
        <w:rPr>
          <w:rFonts w:ascii="Arial" w:eastAsia="Lucida Sans Unicode" w:hAnsi="Arial" w:cs="Arial"/>
          <w:b/>
          <w:iCs/>
          <w:kern w:val="1"/>
        </w:rPr>
        <w:t>,</w:t>
      </w:r>
      <w:r w:rsidRPr="00BC026E">
        <w:rPr>
          <w:rFonts w:ascii="Arial" w:eastAsia="Lucida Sans Unicode" w:hAnsi="Arial" w:cs="Arial"/>
          <w:b/>
          <w:iCs/>
          <w:kern w:val="1"/>
        </w:rPr>
        <w:t xml:space="preserve"> w punkcie 1. „Rodzaj i parametry instalacji oraz </w:t>
      </w:r>
      <w:r w:rsidR="00B13B99">
        <w:rPr>
          <w:rFonts w:ascii="Arial" w:eastAsia="Lucida Sans Unicode" w:hAnsi="Arial" w:cs="Arial"/>
          <w:b/>
          <w:iCs/>
          <w:kern w:val="1"/>
        </w:rPr>
        <w:t>s</w:t>
      </w:r>
      <w:r w:rsidRPr="00BC026E">
        <w:rPr>
          <w:rFonts w:ascii="Arial" w:eastAsia="Lucida Sans Unicode" w:hAnsi="Arial" w:cs="Arial"/>
          <w:b/>
          <w:iCs/>
          <w:kern w:val="1"/>
        </w:rPr>
        <w:t xml:space="preserve">tosowanej technologii”, A. „Instalacje podstawowe IPPC”, A.1. „Instalacja do termicznego przekształcania odpadów (A1)”, </w:t>
      </w:r>
      <w:r w:rsidR="008F6AA0">
        <w:rPr>
          <w:rFonts w:ascii="Arial" w:eastAsia="Lucida Sans Unicode" w:hAnsi="Arial" w:cs="Arial"/>
          <w:b/>
          <w:iCs/>
          <w:kern w:val="1"/>
        </w:rPr>
        <w:br/>
      </w:r>
      <w:r w:rsidRPr="00BC026E">
        <w:rPr>
          <w:rFonts w:ascii="Arial" w:eastAsia="Lucida Sans Unicode" w:hAnsi="Arial" w:cs="Arial"/>
          <w:b/>
          <w:iCs/>
          <w:kern w:val="1"/>
        </w:rPr>
        <w:t xml:space="preserve">w podpunkcie A.1.1. „Węzeł przyjmowania, magazynowania </w:t>
      </w:r>
      <w:r w:rsidR="004D0E41">
        <w:rPr>
          <w:rFonts w:ascii="Arial" w:eastAsia="Lucida Sans Unicode" w:hAnsi="Arial" w:cs="Arial"/>
          <w:b/>
          <w:iCs/>
          <w:kern w:val="1"/>
        </w:rPr>
        <w:br/>
      </w:r>
      <w:r w:rsidRPr="00BC026E">
        <w:rPr>
          <w:rFonts w:ascii="Arial" w:eastAsia="Lucida Sans Unicode" w:hAnsi="Arial" w:cs="Arial"/>
          <w:b/>
          <w:iCs/>
          <w:kern w:val="1"/>
        </w:rPr>
        <w:t xml:space="preserve">i przygotowania odpadów”, dodaje się literę </w:t>
      </w:r>
      <w:r w:rsidR="00B61AED">
        <w:rPr>
          <w:rFonts w:ascii="Arial" w:eastAsia="Lucida Sans Unicode" w:hAnsi="Arial" w:cs="Arial"/>
          <w:b/>
          <w:iCs/>
          <w:kern w:val="1"/>
        </w:rPr>
        <w:t>n</w:t>
      </w:r>
      <w:r w:rsidRPr="00BC026E">
        <w:rPr>
          <w:rFonts w:ascii="Arial" w:eastAsia="Lucida Sans Unicode" w:hAnsi="Arial" w:cs="Arial"/>
          <w:b/>
          <w:iCs/>
          <w:kern w:val="1"/>
        </w:rPr>
        <w:t>) o brzmieniu:</w:t>
      </w:r>
    </w:p>
    <w:p w14:paraId="4897B955" w14:textId="186658A8" w:rsidR="00BC026E" w:rsidRPr="00BC026E" w:rsidRDefault="005D7CC3" w:rsidP="00416AD6">
      <w:pPr>
        <w:spacing w:before="400" w:after="240" w:line="320" w:lineRule="exact"/>
        <w:rPr>
          <w:rFonts w:ascii="Arial" w:eastAsia="Lucida Sans Unicode" w:hAnsi="Arial" w:cs="Arial"/>
          <w:b/>
          <w:iCs/>
          <w:kern w:val="1"/>
        </w:rPr>
      </w:pPr>
      <w:r>
        <w:rPr>
          <w:rFonts w:ascii="Arial" w:eastAsia="Lucida Sans Unicode" w:hAnsi="Arial" w:cs="Arial"/>
          <w:iCs/>
          <w:kern w:val="1"/>
          <w:sz w:val="24"/>
          <w:szCs w:val="24"/>
        </w:rPr>
        <w:t>„</w:t>
      </w:r>
      <w:r w:rsidR="00B61AED">
        <w:rPr>
          <w:rFonts w:ascii="Arial" w:eastAsia="Lucida Sans Unicode" w:hAnsi="Arial" w:cs="Arial"/>
          <w:iCs/>
          <w:kern w:val="1"/>
          <w:sz w:val="24"/>
          <w:szCs w:val="24"/>
        </w:rPr>
        <w:t>n</w:t>
      </w:r>
      <w:r w:rsidRPr="00BC026E">
        <w:rPr>
          <w:rFonts w:ascii="Arial" w:eastAsia="Lucida Sans Unicode" w:hAnsi="Arial" w:cs="Arial"/>
          <w:iCs/>
          <w:kern w:val="1"/>
          <w:sz w:val="24"/>
          <w:szCs w:val="24"/>
        </w:rPr>
        <w:t>) Węzeł Kruszenia odpadów stałych (WK)</w:t>
      </w:r>
    </w:p>
    <w:p w14:paraId="1E752584" w14:textId="3C540E20" w:rsidR="00D17AF5" w:rsidRDefault="00D17AF5" w:rsidP="00416AD6">
      <w:pPr>
        <w:spacing w:before="400" w:line="320" w:lineRule="exact"/>
        <w:rPr>
          <w:rFonts w:ascii="Arial" w:eastAsia="Lucida Sans Unicode" w:hAnsi="Arial" w:cs="Arial"/>
          <w:iCs/>
          <w:kern w:val="1"/>
          <w:sz w:val="24"/>
          <w:szCs w:val="24"/>
        </w:rPr>
      </w:pPr>
      <w:r w:rsidRPr="00D17AF5">
        <w:rPr>
          <w:rFonts w:ascii="Arial" w:eastAsia="Lucida Sans Unicode" w:hAnsi="Arial" w:cs="Arial"/>
          <w:iCs/>
          <w:kern w:val="1"/>
          <w:sz w:val="24"/>
          <w:szCs w:val="24"/>
        </w:rPr>
        <w:t>W budynku zaprojektowano boksy</w:t>
      </w:r>
      <w:r w:rsidR="006D7FEC">
        <w:rPr>
          <w:rFonts w:ascii="Arial" w:eastAsia="Lucida Sans Unicode" w:hAnsi="Arial" w:cs="Arial"/>
          <w:iCs/>
          <w:kern w:val="1"/>
          <w:sz w:val="24"/>
          <w:szCs w:val="24"/>
        </w:rPr>
        <w:t>,</w:t>
      </w:r>
      <w:r w:rsidRPr="00D17AF5">
        <w:rPr>
          <w:rFonts w:ascii="Arial" w:eastAsia="Lucida Sans Unicode" w:hAnsi="Arial" w:cs="Arial"/>
          <w:iCs/>
          <w:kern w:val="1"/>
          <w:sz w:val="24"/>
          <w:szCs w:val="24"/>
        </w:rPr>
        <w:t xml:space="preserve"> stanowiące cztery osobne pola operacyjne</w:t>
      </w:r>
      <w:r w:rsidR="006D7FEC">
        <w:rPr>
          <w:rFonts w:ascii="Arial" w:eastAsia="Lucida Sans Unicode" w:hAnsi="Arial" w:cs="Arial"/>
          <w:iCs/>
          <w:kern w:val="1"/>
          <w:sz w:val="24"/>
          <w:szCs w:val="24"/>
        </w:rPr>
        <w:t>,</w:t>
      </w:r>
      <w:r w:rsidRPr="00D17AF5">
        <w:rPr>
          <w:rFonts w:ascii="Arial" w:eastAsia="Lucida Sans Unicode" w:hAnsi="Arial" w:cs="Arial"/>
          <w:iCs/>
          <w:kern w:val="1"/>
          <w:sz w:val="24"/>
          <w:szCs w:val="24"/>
        </w:rPr>
        <w:t xml:space="preserve"> wydzielone za pomocą ścian murowanych</w:t>
      </w:r>
      <w:r>
        <w:rPr>
          <w:rFonts w:ascii="Arial" w:eastAsia="Lucida Sans Unicode" w:hAnsi="Arial" w:cs="Arial"/>
          <w:iCs/>
          <w:kern w:val="1"/>
          <w:sz w:val="24"/>
          <w:szCs w:val="24"/>
        </w:rPr>
        <w:t>,</w:t>
      </w:r>
      <w:r w:rsidRPr="00D17AF5">
        <w:rPr>
          <w:rFonts w:ascii="Arial" w:eastAsia="Lucida Sans Unicode" w:hAnsi="Arial" w:cs="Arial"/>
          <w:iCs/>
          <w:kern w:val="1"/>
          <w:sz w:val="24"/>
          <w:szCs w:val="24"/>
        </w:rPr>
        <w:t xml:space="preserve"> o wysokości 2</w:t>
      </w:r>
      <w:r>
        <w:rPr>
          <w:rFonts w:ascii="Arial" w:eastAsia="Lucida Sans Unicode" w:hAnsi="Arial" w:cs="Arial"/>
          <w:iCs/>
          <w:kern w:val="1"/>
          <w:sz w:val="24"/>
          <w:szCs w:val="24"/>
        </w:rPr>
        <w:t xml:space="preserve"> </w:t>
      </w:r>
      <w:r w:rsidRPr="00D17AF5">
        <w:rPr>
          <w:rFonts w:ascii="Arial" w:eastAsia="Lucida Sans Unicode" w:hAnsi="Arial" w:cs="Arial"/>
          <w:iCs/>
          <w:kern w:val="1"/>
          <w:sz w:val="24"/>
          <w:szCs w:val="24"/>
        </w:rPr>
        <w:t>m</w:t>
      </w:r>
      <w:r>
        <w:rPr>
          <w:rFonts w:ascii="Arial" w:eastAsia="Lucida Sans Unicode" w:hAnsi="Arial" w:cs="Arial"/>
          <w:iCs/>
          <w:kern w:val="1"/>
          <w:sz w:val="24"/>
          <w:szCs w:val="24"/>
        </w:rPr>
        <w:t>. W</w:t>
      </w:r>
      <w:r w:rsidRPr="00D17AF5">
        <w:rPr>
          <w:rFonts w:ascii="Arial" w:eastAsia="Lucida Sans Unicode" w:hAnsi="Arial" w:cs="Arial"/>
          <w:iCs/>
          <w:kern w:val="1"/>
          <w:sz w:val="24"/>
          <w:szCs w:val="24"/>
        </w:rPr>
        <w:t xml:space="preserve"> polach tych znajd</w:t>
      </w:r>
      <w:r w:rsidR="006D7FEC">
        <w:rPr>
          <w:rFonts w:ascii="Arial" w:eastAsia="Lucida Sans Unicode" w:hAnsi="Arial" w:cs="Arial"/>
          <w:iCs/>
          <w:kern w:val="1"/>
          <w:sz w:val="24"/>
          <w:szCs w:val="24"/>
        </w:rPr>
        <w:t>ują</w:t>
      </w:r>
      <w:r w:rsidRPr="00D17AF5">
        <w:rPr>
          <w:rFonts w:ascii="Arial" w:eastAsia="Lucida Sans Unicode" w:hAnsi="Arial" w:cs="Arial"/>
          <w:iCs/>
          <w:kern w:val="1"/>
          <w:sz w:val="24"/>
          <w:szCs w:val="24"/>
        </w:rPr>
        <w:t xml:space="preserve"> się: stanowisko kruszarek, stanowisko pracy ładowarki, pole przetwarzanego materiału. </w:t>
      </w:r>
    </w:p>
    <w:p w14:paraId="404F11CB" w14:textId="693F7D16" w:rsidR="00D17AF5" w:rsidRPr="00D17AF5" w:rsidRDefault="00D17AF5" w:rsidP="00416AD6">
      <w:pPr>
        <w:spacing w:after="0" w:line="320" w:lineRule="exact"/>
        <w:rPr>
          <w:rFonts w:ascii="Arial" w:eastAsia="Lucida Sans Unicode" w:hAnsi="Arial" w:cs="Arial"/>
          <w:iCs/>
          <w:kern w:val="1"/>
          <w:sz w:val="24"/>
          <w:szCs w:val="24"/>
        </w:rPr>
      </w:pPr>
      <w:r>
        <w:rPr>
          <w:rFonts w:ascii="Arial" w:eastAsia="Lucida Sans Unicode" w:hAnsi="Arial" w:cs="Arial"/>
          <w:iCs/>
          <w:kern w:val="1"/>
          <w:sz w:val="24"/>
          <w:szCs w:val="24"/>
        </w:rPr>
        <w:lastRenderedPageBreak/>
        <w:t>U</w:t>
      </w:r>
      <w:r w:rsidRPr="00D17AF5">
        <w:rPr>
          <w:rFonts w:ascii="Arial" w:eastAsia="Lucida Sans Unicode" w:hAnsi="Arial" w:cs="Arial"/>
          <w:iCs/>
          <w:kern w:val="1"/>
          <w:sz w:val="24"/>
          <w:szCs w:val="24"/>
        </w:rPr>
        <w:t>rządzenia technologiczne w budynku Węzła Kruszenia odpadów stałych (WK):</w:t>
      </w:r>
    </w:p>
    <w:p w14:paraId="6C8B6F36" w14:textId="65CE2D92" w:rsidR="00D17AF5" w:rsidRDefault="00D17AF5" w:rsidP="004E6855">
      <w:pPr>
        <w:pStyle w:val="Akapitzlist"/>
        <w:numPr>
          <w:ilvl w:val="0"/>
          <w:numId w:val="98"/>
        </w:numPr>
        <w:spacing w:line="320" w:lineRule="exact"/>
        <w:jc w:val="left"/>
        <w:rPr>
          <w:rFonts w:ascii="Arial" w:eastAsia="Lucida Sans Unicode" w:hAnsi="Arial" w:cs="Arial"/>
          <w:iCs/>
          <w:kern w:val="1"/>
        </w:rPr>
      </w:pPr>
      <w:r w:rsidRPr="00D17AF5">
        <w:rPr>
          <w:rFonts w:ascii="Arial" w:eastAsia="Lucida Sans Unicode" w:hAnsi="Arial" w:cs="Arial"/>
          <w:iCs/>
          <w:kern w:val="1"/>
        </w:rPr>
        <w:t>kruszarka nr 2 Sant-Andrea</w:t>
      </w:r>
      <w:r w:rsidR="006D7FEC">
        <w:rPr>
          <w:rFonts w:ascii="Arial" w:eastAsia="Lucida Sans Unicode" w:hAnsi="Arial" w:cs="Arial"/>
          <w:iCs/>
          <w:kern w:val="1"/>
        </w:rPr>
        <w:t xml:space="preserve">, </w:t>
      </w:r>
      <w:r w:rsidRPr="00D17AF5">
        <w:rPr>
          <w:rFonts w:ascii="Arial" w:eastAsia="Lucida Sans Unicode" w:hAnsi="Arial" w:cs="Arial"/>
          <w:iCs/>
          <w:kern w:val="1"/>
        </w:rPr>
        <w:t xml:space="preserve">do rozdrabniania odpadów specjalnych, których </w:t>
      </w:r>
      <w:r w:rsidR="00D738A7">
        <w:rPr>
          <w:rFonts w:ascii="Arial" w:eastAsia="Lucida Sans Unicode" w:hAnsi="Arial" w:cs="Arial"/>
          <w:iCs/>
          <w:kern w:val="1"/>
        </w:rPr>
        <w:br/>
      </w:r>
      <w:r w:rsidRPr="00D17AF5">
        <w:rPr>
          <w:rFonts w:ascii="Arial" w:eastAsia="Lucida Sans Unicode" w:hAnsi="Arial" w:cs="Arial"/>
          <w:iCs/>
          <w:kern w:val="1"/>
        </w:rPr>
        <w:t>nie można mieszać z innymi odpadami, np. izocyjanianów</w:t>
      </w:r>
      <w:r>
        <w:rPr>
          <w:rFonts w:ascii="Arial" w:eastAsia="Lucida Sans Unicode" w:hAnsi="Arial" w:cs="Arial"/>
          <w:iCs/>
          <w:kern w:val="1"/>
        </w:rPr>
        <w:t>,</w:t>
      </w:r>
      <w:r w:rsidRPr="00D17AF5">
        <w:rPr>
          <w:rFonts w:ascii="Arial" w:eastAsia="Lucida Sans Unicode" w:hAnsi="Arial" w:cs="Arial"/>
          <w:iCs/>
          <w:kern w:val="1"/>
        </w:rPr>
        <w:t xml:space="preserve"> </w:t>
      </w:r>
      <w:r>
        <w:rPr>
          <w:rFonts w:ascii="Arial" w:eastAsia="Lucida Sans Unicode" w:hAnsi="Arial" w:cs="Arial"/>
          <w:iCs/>
          <w:kern w:val="1"/>
        </w:rPr>
        <w:t xml:space="preserve">o </w:t>
      </w:r>
      <w:r w:rsidRPr="00D17AF5">
        <w:rPr>
          <w:rFonts w:ascii="Arial" w:eastAsia="Lucida Sans Unicode" w:hAnsi="Arial" w:cs="Arial"/>
          <w:iCs/>
          <w:kern w:val="1"/>
        </w:rPr>
        <w:t>wydajnoś</w:t>
      </w:r>
      <w:r>
        <w:rPr>
          <w:rFonts w:ascii="Arial" w:eastAsia="Lucida Sans Unicode" w:hAnsi="Arial" w:cs="Arial"/>
          <w:iCs/>
          <w:kern w:val="1"/>
        </w:rPr>
        <w:t>ci</w:t>
      </w:r>
      <w:r w:rsidRPr="00D17AF5">
        <w:rPr>
          <w:rFonts w:ascii="Arial" w:eastAsia="Lucida Sans Unicode" w:hAnsi="Arial" w:cs="Arial"/>
          <w:iCs/>
          <w:kern w:val="1"/>
        </w:rPr>
        <w:t xml:space="preserve"> 5 m</w:t>
      </w:r>
      <w:r w:rsidRPr="00D17AF5">
        <w:rPr>
          <w:rFonts w:ascii="Arial" w:eastAsia="Lucida Sans Unicode" w:hAnsi="Arial" w:cs="Arial"/>
          <w:iCs/>
          <w:kern w:val="1"/>
          <w:vertAlign w:val="superscript"/>
        </w:rPr>
        <w:t>3</w:t>
      </w:r>
      <w:r w:rsidRPr="00D17AF5">
        <w:rPr>
          <w:rFonts w:ascii="Arial" w:eastAsia="Lucida Sans Unicode" w:hAnsi="Arial" w:cs="Arial"/>
          <w:iCs/>
          <w:kern w:val="1"/>
        </w:rPr>
        <w:t>/h;</w:t>
      </w:r>
    </w:p>
    <w:p w14:paraId="49361FFD" w14:textId="4B7515B2" w:rsidR="00D17AF5" w:rsidRDefault="00D17AF5" w:rsidP="004E6855">
      <w:pPr>
        <w:pStyle w:val="Akapitzlist"/>
        <w:numPr>
          <w:ilvl w:val="0"/>
          <w:numId w:val="98"/>
        </w:numPr>
        <w:spacing w:line="320" w:lineRule="exact"/>
        <w:jc w:val="left"/>
        <w:rPr>
          <w:rFonts w:ascii="Arial" w:eastAsia="Lucida Sans Unicode" w:hAnsi="Arial" w:cs="Arial"/>
          <w:iCs/>
          <w:kern w:val="1"/>
        </w:rPr>
      </w:pPr>
      <w:r w:rsidRPr="00D17AF5">
        <w:rPr>
          <w:rFonts w:ascii="Arial" w:eastAsia="Lucida Sans Unicode" w:hAnsi="Arial" w:cs="Arial"/>
          <w:iCs/>
          <w:kern w:val="1"/>
        </w:rPr>
        <w:t>kruszarka nr 3 Metso do rozdrabniania odpadów; typ M&amp;J K160-2HS</w:t>
      </w:r>
      <w:r w:rsidR="00D738A7">
        <w:rPr>
          <w:rFonts w:ascii="Arial" w:eastAsia="Lucida Sans Unicode" w:hAnsi="Arial" w:cs="Arial"/>
          <w:iCs/>
          <w:kern w:val="1"/>
        </w:rPr>
        <w:t xml:space="preserve">, </w:t>
      </w:r>
      <w:r w:rsidR="00D738A7">
        <w:rPr>
          <w:rFonts w:ascii="Arial" w:eastAsia="Lucida Sans Unicode" w:hAnsi="Arial" w:cs="Arial"/>
          <w:iCs/>
          <w:kern w:val="1"/>
        </w:rPr>
        <w:br/>
        <w:t xml:space="preserve">o </w:t>
      </w:r>
      <w:r w:rsidRPr="00D17AF5">
        <w:rPr>
          <w:rFonts w:ascii="Arial" w:eastAsia="Lucida Sans Unicode" w:hAnsi="Arial" w:cs="Arial"/>
          <w:iCs/>
          <w:kern w:val="1"/>
        </w:rPr>
        <w:t>wydajnoś</w:t>
      </w:r>
      <w:r w:rsidR="00D738A7">
        <w:rPr>
          <w:rFonts w:ascii="Arial" w:eastAsia="Lucida Sans Unicode" w:hAnsi="Arial" w:cs="Arial"/>
          <w:iCs/>
          <w:kern w:val="1"/>
        </w:rPr>
        <w:t>ci</w:t>
      </w:r>
      <w:r w:rsidRPr="00D17AF5">
        <w:rPr>
          <w:rFonts w:ascii="Arial" w:eastAsia="Lucida Sans Unicode" w:hAnsi="Arial" w:cs="Arial"/>
          <w:iCs/>
          <w:kern w:val="1"/>
        </w:rPr>
        <w:t xml:space="preserve"> max. 35 Mg/h (wydajność zależy od rodzaju przetwarzanych odpadów, np. odpady przemysłowe - do 15 Mg/h, odpady wielkogabarytowe </w:t>
      </w:r>
      <w:r w:rsidR="00D738A7">
        <w:rPr>
          <w:rFonts w:ascii="Arial" w:eastAsia="Lucida Sans Unicode" w:hAnsi="Arial" w:cs="Arial"/>
          <w:iCs/>
          <w:kern w:val="1"/>
        </w:rPr>
        <w:br/>
        <w:t>-</w:t>
      </w:r>
      <w:r w:rsidRPr="00D17AF5">
        <w:rPr>
          <w:rFonts w:ascii="Arial" w:eastAsia="Lucida Sans Unicode" w:hAnsi="Arial" w:cs="Arial"/>
          <w:iCs/>
          <w:kern w:val="1"/>
        </w:rPr>
        <w:t xml:space="preserve"> do 20 Mg/h, odpady podobne do odpadów komunalnych </w:t>
      </w:r>
      <w:r>
        <w:rPr>
          <w:rFonts w:ascii="Arial" w:eastAsia="Lucida Sans Unicode" w:hAnsi="Arial" w:cs="Arial"/>
          <w:iCs/>
          <w:kern w:val="1"/>
        </w:rPr>
        <w:t>-</w:t>
      </w:r>
      <w:r w:rsidRPr="00D17AF5">
        <w:rPr>
          <w:rFonts w:ascii="Arial" w:eastAsia="Lucida Sans Unicode" w:hAnsi="Arial" w:cs="Arial"/>
          <w:iCs/>
          <w:kern w:val="1"/>
        </w:rPr>
        <w:t xml:space="preserve"> do 35 Mg/h, odpady rozbiórkowe </w:t>
      </w:r>
      <w:r>
        <w:rPr>
          <w:rFonts w:ascii="Arial" w:eastAsia="Lucida Sans Unicode" w:hAnsi="Arial" w:cs="Arial"/>
          <w:iCs/>
          <w:kern w:val="1"/>
        </w:rPr>
        <w:t>-</w:t>
      </w:r>
      <w:r w:rsidRPr="00D17AF5">
        <w:rPr>
          <w:rFonts w:ascii="Arial" w:eastAsia="Lucida Sans Unicode" w:hAnsi="Arial" w:cs="Arial"/>
          <w:iCs/>
          <w:kern w:val="1"/>
        </w:rPr>
        <w:t xml:space="preserve"> do 25 Mg/h);</w:t>
      </w:r>
    </w:p>
    <w:p w14:paraId="1EAC1258" w14:textId="1AA9D340" w:rsidR="00D17AF5" w:rsidRDefault="00D17AF5" w:rsidP="004E6855">
      <w:pPr>
        <w:pStyle w:val="Akapitzlist"/>
        <w:numPr>
          <w:ilvl w:val="0"/>
          <w:numId w:val="98"/>
        </w:numPr>
        <w:spacing w:before="400" w:line="320" w:lineRule="exact"/>
        <w:jc w:val="left"/>
        <w:rPr>
          <w:rFonts w:ascii="Arial" w:eastAsia="Lucida Sans Unicode" w:hAnsi="Arial" w:cs="Arial"/>
          <w:iCs/>
          <w:kern w:val="1"/>
        </w:rPr>
      </w:pPr>
      <w:r w:rsidRPr="00D17AF5">
        <w:rPr>
          <w:rFonts w:ascii="Arial" w:eastAsia="Lucida Sans Unicode" w:hAnsi="Arial" w:cs="Arial"/>
          <w:iCs/>
          <w:kern w:val="1"/>
        </w:rPr>
        <w:t>ładowarka;</w:t>
      </w:r>
    </w:p>
    <w:p w14:paraId="28F44DE0" w14:textId="30AAAC98" w:rsidR="00D17AF5" w:rsidRPr="00D17AF5" w:rsidRDefault="00D17AF5" w:rsidP="004E6855">
      <w:pPr>
        <w:pStyle w:val="Akapitzlist"/>
        <w:numPr>
          <w:ilvl w:val="0"/>
          <w:numId w:val="98"/>
        </w:numPr>
        <w:spacing w:before="400" w:line="320" w:lineRule="exact"/>
        <w:jc w:val="left"/>
        <w:rPr>
          <w:rFonts w:ascii="Arial" w:eastAsia="Lucida Sans Unicode" w:hAnsi="Arial" w:cs="Arial"/>
          <w:iCs/>
          <w:kern w:val="1"/>
        </w:rPr>
      </w:pPr>
      <w:r w:rsidRPr="00D17AF5">
        <w:rPr>
          <w:rFonts w:ascii="Arial" w:eastAsia="Lucida Sans Unicode" w:hAnsi="Arial" w:cs="Arial"/>
          <w:iCs/>
          <w:kern w:val="1"/>
        </w:rPr>
        <w:t>wózki widłowe do transportu.</w:t>
      </w:r>
    </w:p>
    <w:p w14:paraId="0F2CEA09" w14:textId="460E5CB9" w:rsidR="00D17AF5" w:rsidRPr="00D17AF5" w:rsidRDefault="00D17AF5" w:rsidP="00416AD6">
      <w:pPr>
        <w:spacing w:before="400" w:line="320" w:lineRule="exact"/>
        <w:rPr>
          <w:rFonts w:ascii="Arial" w:eastAsia="Lucida Sans Unicode" w:hAnsi="Arial" w:cs="Arial"/>
          <w:iCs/>
          <w:kern w:val="1"/>
          <w:sz w:val="24"/>
          <w:szCs w:val="24"/>
        </w:rPr>
      </w:pPr>
      <w:r w:rsidRPr="00D17AF5">
        <w:rPr>
          <w:rFonts w:ascii="Arial" w:eastAsia="Lucida Sans Unicode" w:hAnsi="Arial" w:cs="Arial"/>
          <w:iCs/>
          <w:kern w:val="1"/>
          <w:sz w:val="24"/>
          <w:szCs w:val="24"/>
        </w:rPr>
        <w:t>W budynku nie przewiduje się magazynowania odpadów</w:t>
      </w:r>
      <w:r>
        <w:rPr>
          <w:rFonts w:ascii="Arial" w:eastAsia="Lucida Sans Unicode" w:hAnsi="Arial" w:cs="Arial"/>
          <w:iCs/>
          <w:kern w:val="1"/>
          <w:sz w:val="24"/>
          <w:szCs w:val="24"/>
        </w:rPr>
        <w:t>,</w:t>
      </w:r>
      <w:r w:rsidRPr="00D17AF5">
        <w:rPr>
          <w:rFonts w:ascii="Arial" w:eastAsia="Lucida Sans Unicode" w:hAnsi="Arial" w:cs="Arial"/>
          <w:iCs/>
          <w:kern w:val="1"/>
          <w:sz w:val="24"/>
          <w:szCs w:val="24"/>
        </w:rPr>
        <w:t xml:space="preserve"> a jedynie gromadzenie ich w ilości niezbędnej do prowadzenia procesu technologicznego (rozdrabniania). Rozdrobnione odpady będą transportowane w szczelnym pojemniku na halę magazynow</w:t>
      </w:r>
      <w:r>
        <w:rPr>
          <w:rFonts w:ascii="Arial" w:eastAsia="Lucida Sans Unicode" w:hAnsi="Arial" w:cs="Arial"/>
          <w:iCs/>
          <w:kern w:val="1"/>
          <w:sz w:val="24"/>
          <w:szCs w:val="24"/>
        </w:rPr>
        <w:t>ą</w:t>
      </w:r>
      <w:r w:rsidRPr="00D17AF5">
        <w:rPr>
          <w:rFonts w:ascii="Arial" w:eastAsia="Lucida Sans Unicode" w:hAnsi="Arial" w:cs="Arial"/>
          <w:iCs/>
          <w:kern w:val="1"/>
          <w:sz w:val="24"/>
          <w:szCs w:val="24"/>
        </w:rPr>
        <w:t xml:space="preserve"> odpadów (HMO)</w:t>
      </w:r>
      <w:r>
        <w:rPr>
          <w:rFonts w:ascii="Arial" w:eastAsia="Lucida Sans Unicode" w:hAnsi="Arial" w:cs="Arial"/>
          <w:iCs/>
          <w:kern w:val="1"/>
          <w:sz w:val="24"/>
          <w:szCs w:val="24"/>
        </w:rPr>
        <w:t>,</w:t>
      </w:r>
      <w:r w:rsidRPr="00D17AF5">
        <w:rPr>
          <w:rFonts w:ascii="Arial" w:eastAsia="Lucida Sans Unicode" w:hAnsi="Arial" w:cs="Arial"/>
          <w:iCs/>
          <w:kern w:val="1"/>
          <w:sz w:val="24"/>
          <w:szCs w:val="24"/>
        </w:rPr>
        <w:t xml:space="preserve"> za pomocą wózków widłowych, gdzie będą uśredniane przed termicznym przekształcaniem.</w:t>
      </w:r>
    </w:p>
    <w:p w14:paraId="7B8F41D5" w14:textId="51F790DF" w:rsidR="00D17AF5" w:rsidRPr="00D17AF5" w:rsidRDefault="004A7E4C" w:rsidP="00416AD6">
      <w:pPr>
        <w:spacing w:after="0" w:line="320" w:lineRule="exact"/>
        <w:rPr>
          <w:rFonts w:ascii="Arial" w:eastAsia="Lucida Sans Unicode" w:hAnsi="Arial" w:cs="Arial"/>
          <w:iCs/>
          <w:kern w:val="1"/>
          <w:sz w:val="24"/>
          <w:szCs w:val="24"/>
        </w:rPr>
      </w:pPr>
      <w:r>
        <w:rPr>
          <w:rFonts w:ascii="Arial" w:eastAsia="Lucida Sans Unicode" w:hAnsi="Arial" w:cs="Arial"/>
          <w:iCs/>
          <w:kern w:val="1"/>
          <w:sz w:val="24"/>
          <w:szCs w:val="24"/>
        </w:rPr>
        <w:t>O</w:t>
      </w:r>
      <w:r w:rsidR="00D17AF5" w:rsidRPr="00D17AF5">
        <w:rPr>
          <w:rFonts w:ascii="Arial" w:eastAsia="Lucida Sans Unicode" w:hAnsi="Arial" w:cs="Arial"/>
          <w:iCs/>
          <w:kern w:val="1"/>
          <w:sz w:val="24"/>
          <w:szCs w:val="24"/>
        </w:rPr>
        <w:t xml:space="preserve">biekt zabezpieczony </w:t>
      </w:r>
      <w:r>
        <w:rPr>
          <w:rFonts w:ascii="Arial" w:eastAsia="Lucida Sans Unicode" w:hAnsi="Arial" w:cs="Arial"/>
          <w:iCs/>
          <w:kern w:val="1"/>
          <w:sz w:val="24"/>
          <w:szCs w:val="24"/>
        </w:rPr>
        <w:t>jest</w:t>
      </w:r>
      <w:r w:rsidRPr="00D17AF5">
        <w:rPr>
          <w:rFonts w:ascii="Arial" w:eastAsia="Lucida Sans Unicode" w:hAnsi="Arial" w:cs="Arial"/>
          <w:iCs/>
          <w:kern w:val="1"/>
          <w:sz w:val="24"/>
          <w:szCs w:val="24"/>
        </w:rPr>
        <w:t xml:space="preserve"> </w:t>
      </w:r>
      <w:r w:rsidR="00D17AF5" w:rsidRPr="00D17AF5">
        <w:rPr>
          <w:rFonts w:ascii="Arial" w:eastAsia="Lucida Sans Unicode" w:hAnsi="Arial" w:cs="Arial"/>
          <w:iCs/>
          <w:kern w:val="1"/>
          <w:sz w:val="24"/>
          <w:szCs w:val="24"/>
        </w:rPr>
        <w:t>systemem wykrywania i automatycznego gaszenia pożaru</w:t>
      </w:r>
      <w:r w:rsidR="00D17AF5">
        <w:rPr>
          <w:rFonts w:ascii="Arial" w:eastAsia="Lucida Sans Unicode" w:hAnsi="Arial" w:cs="Arial"/>
          <w:iCs/>
          <w:kern w:val="1"/>
          <w:sz w:val="24"/>
          <w:szCs w:val="24"/>
        </w:rPr>
        <w:t xml:space="preserve"> oraz </w:t>
      </w:r>
      <w:r w:rsidR="00D17AF5" w:rsidRPr="00D17AF5">
        <w:rPr>
          <w:rFonts w:ascii="Arial" w:eastAsia="Lucida Sans Unicode" w:hAnsi="Arial" w:cs="Arial"/>
          <w:iCs/>
          <w:kern w:val="1"/>
          <w:sz w:val="24"/>
          <w:szCs w:val="24"/>
        </w:rPr>
        <w:t>wyposażony w niezbędne instalacje (np. odciągową, elektryczną, wodno-kanalizacyjną)</w:t>
      </w:r>
      <w:r w:rsidR="00D17AF5">
        <w:rPr>
          <w:rFonts w:ascii="Arial" w:eastAsia="Lucida Sans Unicode" w:hAnsi="Arial" w:cs="Arial"/>
          <w:iCs/>
          <w:kern w:val="1"/>
          <w:sz w:val="24"/>
          <w:szCs w:val="24"/>
        </w:rPr>
        <w:t xml:space="preserve"> i</w:t>
      </w:r>
      <w:r w:rsidR="00D17AF5" w:rsidRPr="00D17AF5">
        <w:rPr>
          <w:rFonts w:ascii="Arial" w:eastAsia="Lucida Sans Unicode" w:hAnsi="Arial" w:cs="Arial"/>
          <w:iCs/>
          <w:kern w:val="1"/>
          <w:sz w:val="24"/>
          <w:szCs w:val="24"/>
        </w:rPr>
        <w:t xml:space="preserve"> system monitoringu wizyjnego.</w:t>
      </w:r>
    </w:p>
    <w:p w14:paraId="689FE6F6" w14:textId="217DA4BD" w:rsidR="00D17AF5" w:rsidRPr="00D17AF5" w:rsidRDefault="00D17AF5" w:rsidP="00416AD6">
      <w:pPr>
        <w:spacing w:after="0" w:line="320" w:lineRule="exact"/>
        <w:rPr>
          <w:rFonts w:ascii="Arial" w:eastAsia="Lucida Sans Unicode" w:hAnsi="Arial" w:cs="Arial"/>
          <w:iCs/>
          <w:kern w:val="1"/>
          <w:sz w:val="24"/>
          <w:szCs w:val="24"/>
        </w:rPr>
      </w:pPr>
      <w:r w:rsidRPr="00D17AF5">
        <w:rPr>
          <w:rFonts w:ascii="Arial" w:eastAsia="Lucida Sans Unicode" w:hAnsi="Arial" w:cs="Arial"/>
          <w:iCs/>
          <w:kern w:val="1"/>
          <w:sz w:val="24"/>
          <w:szCs w:val="24"/>
        </w:rPr>
        <w:t>W budynku zosta</w:t>
      </w:r>
      <w:r>
        <w:rPr>
          <w:rFonts w:ascii="Arial" w:eastAsia="Lucida Sans Unicode" w:hAnsi="Arial" w:cs="Arial"/>
          <w:iCs/>
          <w:kern w:val="1"/>
          <w:sz w:val="24"/>
          <w:szCs w:val="24"/>
        </w:rPr>
        <w:t>ła</w:t>
      </w:r>
      <w:r w:rsidRPr="00D17AF5">
        <w:rPr>
          <w:rFonts w:ascii="Arial" w:eastAsia="Lucida Sans Unicode" w:hAnsi="Arial" w:cs="Arial"/>
          <w:iCs/>
          <w:kern w:val="1"/>
          <w:sz w:val="24"/>
          <w:szCs w:val="24"/>
        </w:rPr>
        <w:t xml:space="preserve"> wykonana szczelna betonowa posadzka z geomembraną (folia nieprzepuszczalna, odporna na chemikalia). Ewentualne wycieki z przetwarzanych </w:t>
      </w:r>
      <w:r w:rsidR="004A7E4C">
        <w:rPr>
          <w:rFonts w:ascii="Arial" w:eastAsia="Lucida Sans Unicode" w:hAnsi="Arial" w:cs="Arial"/>
          <w:iCs/>
          <w:kern w:val="1"/>
          <w:sz w:val="24"/>
          <w:szCs w:val="24"/>
        </w:rPr>
        <w:br/>
      </w:r>
      <w:r w:rsidRPr="00D17AF5">
        <w:rPr>
          <w:rFonts w:ascii="Arial" w:eastAsia="Lucida Sans Unicode" w:hAnsi="Arial" w:cs="Arial"/>
          <w:iCs/>
          <w:kern w:val="1"/>
          <w:sz w:val="24"/>
          <w:szCs w:val="24"/>
        </w:rPr>
        <w:t>w obiekcie odpadów ujmowane będą w bezodpływowych rząpiach, które będą okresowo odpompowywane i kierowane do spalenia w piecu obrotowym.</w:t>
      </w:r>
    </w:p>
    <w:p w14:paraId="2F17782F" w14:textId="69B5145D" w:rsidR="00040740" w:rsidRPr="00D17AF5" w:rsidRDefault="00D17AF5" w:rsidP="00416AD6">
      <w:pPr>
        <w:spacing w:before="400" w:line="320" w:lineRule="exact"/>
        <w:rPr>
          <w:rFonts w:ascii="Arial" w:eastAsia="Lucida Sans Unicode" w:hAnsi="Arial" w:cs="Arial"/>
          <w:iCs/>
          <w:kern w:val="1"/>
          <w:sz w:val="24"/>
          <w:szCs w:val="24"/>
        </w:rPr>
      </w:pPr>
      <w:r w:rsidRPr="00D17AF5">
        <w:rPr>
          <w:rFonts w:ascii="Arial" w:eastAsia="Lucida Sans Unicode" w:hAnsi="Arial" w:cs="Arial"/>
          <w:iCs/>
          <w:kern w:val="1"/>
          <w:sz w:val="24"/>
          <w:szCs w:val="24"/>
        </w:rPr>
        <w:t>Wody opadowe z dachu obiektu będą ujmowane i kierowane do wewnętrznej sieci kanalizacji deszczowej</w:t>
      </w:r>
      <w:r>
        <w:rPr>
          <w:rFonts w:ascii="Arial" w:eastAsia="Lucida Sans Unicode" w:hAnsi="Arial" w:cs="Arial"/>
          <w:iCs/>
          <w:kern w:val="1"/>
          <w:sz w:val="24"/>
          <w:szCs w:val="24"/>
        </w:rPr>
        <w:t>”</w:t>
      </w:r>
      <w:r w:rsidRPr="00D17AF5">
        <w:rPr>
          <w:rFonts w:ascii="Arial" w:eastAsia="Lucida Sans Unicode" w:hAnsi="Arial" w:cs="Arial"/>
          <w:iCs/>
          <w:kern w:val="1"/>
          <w:sz w:val="24"/>
          <w:szCs w:val="24"/>
        </w:rPr>
        <w:t>.</w:t>
      </w:r>
    </w:p>
    <w:p w14:paraId="63A511BE" w14:textId="3CC223C2" w:rsidR="00FC5E76" w:rsidRDefault="001F486C" w:rsidP="00416AD6">
      <w:pPr>
        <w:pStyle w:val="Akapitzlist"/>
        <w:numPr>
          <w:ilvl w:val="0"/>
          <w:numId w:val="59"/>
        </w:numPr>
        <w:spacing w:line="320" w:lineRule="exact"/>
        <w:ind w:left="567" w:hanging="283"/>
        <w:jc w:val="left"/>
        <w:rPr>
          <w:rFonts w:ascii="Arial" w:eastAsia="Lucida Sans Unicode" w:hAnsi="Arial" w:cs="Arial"/>
          <w:b/>
          <w:iCs/>
          <w:kern w:val="1"/>
        </w:rPr>
      </w:pPr>
      <w:r>
        <w:rPr>
          <w:rFonts w:ascii="Arial" w:eastAsia="Lucida Sans Unicode" w:hAnsi="Arial" w:cs="Arial"/>
          <w:b/>
          <w:iCs/>
          <w:kern w:val="1"/>
        </w:rPr>
        <w:t>W części</w:t>
      </w:r>
      <w:r w:rsidR="00040740">
        <w:rPr>
          <w:rFonts w:ascii="Arial" w:eastAsia="Lucida Sans Unicode" w:hAnsi="Arial" w:cs="Arial"/>
          <w:b/>
          <w:iCs/>
          <w:kern w:val="1"/>
        </w:rPr>
        <w:t xml:space="preserve"> </w:t>
      </w:r>
      <w:r w:rsidR="00FC5E76" w:rsidRPr="00FC5E76">
        <w:rPr>
          <w:rFonts w:ascii="Arial" w:eastAsia="Lucida Sans Unicode" w:hAnsi="Arial" w:cs="Arial"/>
          <w:b/>
          <w:iCs/>
          <w:kern w:val="1"/>
        </w:rPr>
        <w:t xml:space="preserve">III. decyzji „Warunki wprowadzania do środowiska substancji </w:t>
      </w:r>
      <w:r w:rsidR="004A57F6">
        <w:rPr>
          <w:rFonts w:ascii="Arial" w:eastAsia="Lucida Sans Unicode" w:hAnsi="Arial" w:cs="Arial"/>
          <w:b/>
          <w:iCs/>
          <w:kern w:val="1"/>
        </w:rPr>
        <w:br/>
      </w:r>
      <w:r w:rsidR="00FC5E76" w:rsidRPr="00FC5E76">
        <w:rPr>
          <w:rFonts w:ascii="Arial" w:eastAsia="Lucida Sans Unicode" w:hAnsi="Arial" w:cs="Arial"/>
          <w:b/>
          <w:iCs/>
          <w:kern w:val="1"/>
        </w:rPr>
        <w:t>i energii” punkt</w:t>
      </w:r>
      <w:r w:rsidR="00FC5E76">
        <w:rPr>
          <w:rFonts w:ascii="Arial" w:eastAsia="Lucida Sans Unicode" w:hAnsi="Arial" w:cs="Arial"/>
          <w:b/>
          <w:iCs/>
          <w:kern w:val="1"/>
        </w:rPr>
        <w:t xml:space="preserve"> 1</w:t>
      </w:r>
      <w:r w:rsidR="00FC5E76" w:rsidRPr="00FC5E76">
        <w:rPr>
          <w:rFonts w:ascii="Arial" w:eastAsia="Lucida Sans Unicode" w:hAnsi="Arial" w:cs="Arial"/>
          <w:b/>
          <w:iCs/>
          <w:kern w:val="1"/>
        </w:rPr>
        <w:t xml:space="preserve">. „Rodzaje i ilości substancji dopuszczonych </w:t>
      </w:r>
      <w:r w:rsidR="004A57F6">
        <w:rPr>
          <w:rFonts w:ascii="Arial" w:eastAsia="Lucida Sans Unicode" w:hAnsi="Arial" w:cs="Arial"/>
          <w:b/>
          <w:iCs/>
          <w:kern w:val="1"/>
        </w:rPr>
        <w:br/>
      </w:r>
      <w:r w:rsidR="00FC5E76" w:rsidRPr="00FC5E76">
        <w:rPr>
          <w:rFonts w:ascii="Arial" w:eastAsia="Lucida Sans Unicode" w:hAnsi="Arial" w:cs="Arial"/>
          <w:b/>
          <w:iCs/>
          <w:kern w:val="1"/>
        </w:rPr>
        <w:t>do wprowadzania do powietrza w trakcie normalnego funkcjonowania instalacji” otrzymuje brzmienie:</w:t>
      </w:r>
    </w:p>
    <w:p w14:paraId="37B28B43" w14:textId="10D8A768" w:rsidR="00FC5E76" w:rsidRPr="00FC5E76" w:rsidRDefault="00FC5E76" w:rsidP="00416AD6">
      <w:pPr>
        <w:spacing w:before="240" w:line="320" w:lineRule="exact"/>
        <w:rPr>
          <w:rFonts w:ascii="Arial" w:eastAsia="Lucida Sans Unicode" w:hAnsi="Arial" w:cs="Arial"/>
          <w:b/>
          <w:iCs/>
          <w:kern w:val="1"/>
          <w:sz w:val="24"/>
          <w:szCs w:val="24"/>
        </w:rPr>
      </w:pPr>
      <w:r w:rsidRPr="00FC5E76">
        <w:rPr>
          <w:rFonts w:ascii="Arial" w:eastAsia="Lucida Sans Unicode" w:hAnsi="Arial" w:cs="Arial"/>
          <w:b/>
          <w:iCs/>
          <w:kern w:val="1"/>
          <w:sz w:val="24"/>
          <w:szCs w:val="24"/>
        </w:rPr>
        <w:t>„1. Rodzaje i ilości substancji dopuszczonych do wprowadzania do powietrza</w:t>
      </w:r>
      <w:r w:rsidRPr="00FC5E76">
        <w:t xml:space="preserve"> </w:t>
      </w:r>
      <w:r w:rsidRPr="00FC5E76">
        <w:rPr>
          <w:rFonts w:ascii="Arial" w:eastAsia="Lucida Sans Unicode" w:hAnsi="Arial" w:cs="Arial"/>
          <w:b/>
          <w:iCs/>
          <w:kern w:val="1"/>
          <w:sz w:val="24"/>
          <w:szCs w:val="24"/>
        </w:rPr>
        <w:t>w trakcie normalnego funkcjonowania instalacji.</w:t>
      </w:r>
    </w:p>
    <w:p w14:paraId="57956BCB" w14:textId="7109C1F5" w:rsidR="00FC5E76" w:rsidRPr="00FC5E76" w:rsidRDefault="00B13B99" w:rsidP="00416AD6">
      <w:pPr>
        <w:spacing w:before="240" w:line="320" w:lineRule="exact"/>
        <w:rPr>
          <w:rFonts w:ascii="Arial" w:eastAsia="Lucida Sans Unicode" w:hAnsi="Arial" w:cs="Arial"/>
          <w:b/>
          <w:iCs/>
          <w:kern w:val="1"/>
          <w:sz w:val="24"/>
          <w:szCs w:val="24"/>
        </w:rPr>
      </w:pPr>
      <w:r w:rsidRPr="00FC5E76">
        <w:rPr>
          <w:rFonts w:ascii="Arial" w:eastAsia="Lucida Sans Unicode" w:hAnsi="Arial" w:cs="Arial"/>
          <w:b/>
          <w:iCs/>
          <w:kern w:val="1"/>
          <w:sz w:val="24"/>
          <w:szCs w:val="24"/>
        </w:rPr>
        <w:t>1.1. Źródła</w:t>
      </w:r>
      <w:r w:rsidR="00FC5E76" w:rsidRPr="00FC5E76">
        <w:rPr>
          <w:rFonts w:ascii="Arial" w:eastAsia="Lucida Sans Unicode" w:hAnsi="Arial" w:cs="Arial"/>
          <w:b/>
          <w:iCs/>
          <w:kern w:val="1"/>
          <w:sz w:val="24"/>
          <w:szCs w:val="24"/>
        </w:rPr>
        <w:t xml:space="preserve"> emisji oraz miejsca wprowadzania substancji gazowo-pyłowych </w:t>
      </w:r>
      <w:r w:rsidR="004A57F6">
        <w:rPr>
          <w:rFonts w:ascii="Arial" w:eastAsia="Lucida Sans Unicode" w:hAnsi="Arial" w:cs="Arial"/>
          <w:b/>
          <w:iCs/>
          <w:kern w:val="1"/>
          <w:sz w:val="24"/>
          <w:szCs w:val="24"/>
        </w:rPr>
        <w:br/>
      </w:r>
      <w:r w:rsidR="00FC5E76" w:rsidRPr="00FC5E76">
        <w:rPr>
          <w:rFonts w:ascii="Arial" w:eastAsia="Lucida Sans Unicode" w:hAnsi="Arial" w:cs="Arial"/>
          <w:b/>
          <w:iCs/>
          <w:kern w:val="1"/>
          <w:sz w:val="24"/>
          <w:szCs w:val="24"/>
        </w:rPr>
        <w:t>do powietrza.</w:t>
      </w:r>
    </w:p>
    <w:p w14:paraId="1A553E83" w14:textId="77777777" w:rsidR="00FC5E76" w:rsidRPr="00FC5E76" w:rsidRDefault="00FC5E76" w:rsidP="00416AD6">
      <w:pPr>
        <w:spacing w:before="240" w:line="320" w:lineRule="exact"/>
        <w:rPr>
          <w:rFonts w:ascii="Arial" w:eastAsia="Lucida Sans Unicode" w:hAnsi="Arial" w:cs="Arial"/>
          <w:iCs/>
          <w:kern w:val="1"/>
          <w:sz w:val="24"/>
          <w:szCs w:val="24"/>
        </w:rPr>
      </w:pPr>
      <w:r w:rsidRPr="00FC5E76">
        <w:rPr>
          <w:rFonts w:ascii="Arial" w:eastAsia="Lucida Sans Unicode" w:hAnsi="Arial" w:cs="Arial"/>
          <w:iCs/>
          <w:kern w:val="1"/>
          <w:sz w:val="24"/>
          <w:szCs w:val="24"/>
        </w:rPr>
        <w:t xml:space="preserve">Głównym źródłem emisji substancji zanieczyszczających do powietrza jest piec obrotowy (węzeł 1.3 – węzeł pieca obrotowego) i komora dopalania (węzeł 1.4 – </w:t>
      </w:r>
      <w:r w:rsidRPr="00FC5E76">
        <w:rPr>
          <w:rFonts w:ascii="Arial" w:eastAsia="Lucida Sans Unicode" w:hAnsi="Arial" w:cs="Arial"/>
          <w:iCs/>
          <w:kern w:val="1"/>
          <w:sz w:val="24"/>
          <w:szCs w:val="24"/>
        </w:rPr>
        <w:lastRenderedPageBreak/>
        <w:t xml:space="preserve">węzeł komory dopalania), w których odbywa się zasadniczy proces termicznego przekształcania odpadów. </w:t>
      </w:r>
    </w:p>
    <w:p w14:paraId="534BF36B" w14:textId="77777777" w:rsidR="00FC5E76" w:rsidRPr="00FC5E76" w:rsidRDefault="00FC5E76" w:rsidP="00416AD6">
      <w:pPr>
        <w:spacing w:before="240" w:line="320" w:lineRule="exact"/>
        <w:rPr>
          <w:rFonts w:ascii="Arial" w:eastAsia="Lucida Sans Unicode" w:hAnsi="Arial" w:cs="Arial"/>
          <w:iCs/>
          <w:kern w:val="1"/>
          <w:sz w:val="24"/>
          <w:szCs w:val="24"/>
        </w:rPr>
      </w:pPr>
      <w:r w:rsidRPr="00FC5E76">
        <w:rPr>
          <w:rFonts w:ascii="Arial" w:eastAsia="Lucida Sans Unicode" w:hAnsi="Arial" w:cs="Arial"/>
          <w:iCs/>
          <w:kern w:val="1"/>
          <w:sz w:val="24"/>
          <w:szCs w:val="24"/>
        </w:rPr>
        <w:t xml:space="preserve">Gazy odlotowe (po oczyszczeniu) odprowadzane są do powietrza atmosferycznego emitorem E1 (węzeł 1.17 – komin). Szczegółowy opis węzłów instalacji termicznego przekształcania odpadów, węzłów instalacji oczyszczania spalin oraz węzła komina, przedstawiono w części I pozwolenia zintegrowanego. </w:t>
      </w:r>
    </w:p>
    <w:p w14:paraId="23C622D2" w14:textId="5D5C7098" w:rsidR="00FC5E76" w:rsidRPr="00FC5E76" w:rsidRDefault="00FC5E76" w:rsidP="00416AD6">
      <w:pPr>
        <w:spacing w:before="240" w:line="320" w:lineRule="exact"/>
        <w:rPr>
          <w:rFonts w:ascii="Arial" w:eastAsia="Lucida Sans Unicode" w:hAnsi="Arial" w:cs="Arial"/>
          <w:iCs/>
          <w:kern w:val="1"/>
          <w:sz w:val="24"/>
          <w:szCs w:val="24"/>
        </w:rPr>
      </w:pPr>
      <w:r w:rsidRPr="00FC5E76">
        <w:rPr>
          <w:rFonts w:ascii="Arial" w:eastAsia="Lucida Sans Unicode" w:hAnsi="Arial" w:cs="Arial"/>
          <w:iCs/>
          <w:kern w:val="1"/>
          <w:sz w:val="24"/>
          <w:szCs w:val="24"/>
        </w:rPr>
        <w:t xml:space="preserve">Zorganizowaną emisję pyłów do powietrza powoduje eksploatacja (napełnianie </w:t>
      </w:r>
      <w:r w:rsidR="004A57F6">
        <w:rPr>
          <w:rFonts w:ascii="Arial" w:eastAsia="Lucida Sans Unicode" w:hAnsi="Arial" w:cs="Arial"/>
          <w:iCs/>
          <w:kern w:val="1"/>
          <w:sz w:val="24"/>
          <w:szCs w:val="24"/>
        </w:rPr>
        <w:br/>
      </w:r>
      <w:r w:rsidRPr="00FC5E76">
        <w:rPr>
          <w:rFonts w:ascii="Arial" w:eastAsia="Lucida Sans Unicode" w:hAnsi="Arial" w:cs="Arial"/>
          <w:iCs/>
          <w:kern w:val="1"/>
          <w:sz w:val="24"/>
          <w:szCs w:val="24"/>
        </w:rPr>
        <w:t xml:space="preserve">i opróżnianie) zbiornika wapna, wchodzącego w skład węzła 1.9 – węzeł filtra workowego (emitor E2). </w:t>
      </w:r>
    </w:p>
    <w:p w14:paraId="033288B1" w14:textId="77777777" w:rsidR="00FC5E76" w:rsidRPr="00FC5E76" w:rsidRDefault="00FC5E76" w:rsidP="00416AD6">
      <w:pPr>
        <w:spacing w:before="240" w:line="320" w:lineRule="exact"/>
        <w:rPr>
          <w:rFonts w:ascii="Arial" w:eastAsia="Lucida Sans Unicode" w:hAnsi="Arial" w:cs="Arial"/>
          <w:iCs/>
          <w:kern w:val="1"/>
          <w:sz w:val="24"/>
          <w:szCs w:val="24"/>
        </w:rPr>
      </w:pPr>
      <w:r w:rsidRPr="00FC5E76">
        <w:rPr>
          <w:rFonts w:ascii="Arial" w:eastAsia="Lucida Sans Unicode" w:hAnsi="Arial" w:cs="Arial"/>
          <w:iCs/>
          <w:kern w:val="1"/>
          <w:sz w:val="24"/>
          <w:szCs w:val="24"/>
        </w:rPr>
        <w:t>Dozowanie wapna odbywać się będzie za pomocą precyzyjnych transporterów ślimakowych, zapewniających możliwość regulacji strumienia wapna. Zbiornik wapna ma pojemność 40 m</w:t>
      </w:r>
      <w:r w:rsidRPr="007C2C2B">
        <w:rPr>
          <w:rFonts w:ascii="Arial" w:eastAsia="Lucida Sans Unicode" w:hAnsi="Arial" w:cs="Arial"/>
          <w:iCs/>
          <w:kern w:val="1"/>
          <w:sz w:val="24"/>
          <w:szCs w:val="24"/>
          <w:vertAlign w:val="superscript"/>
        </w:rPr>
        <w:t>3</w:t>
      </w:r>
      <w:r w:rsidRPr="00FC5E76">
        <w:rPr>
          <w:rFonts w:ascii="Arial" w:eastAsia="Lucida Sans Unicode" w:hAnsi="Arial" w:cs="Arial"/>
          <w:iCs/>
          <w:kern w:val="1"/>
          <w:sz w:val="24"/>
          <w:szCs w:val="24"/>
        </w:rPr>
        <w:t xml:space="preserve"> i jest wyposażony w filtr włókninowy, o sprawności 99%.</w:t>
      </w:r>
    </w:p>
    <w:p w14:paraId="44B29CD5" w14:textId="4C5C0C25" w:rsidR="00FC5E76" w:rsidRPr="00FC5E76" w:rsidRDefault="00FC5E76" w:rsidP="00416AD6">
      <w:pPr>
        <w:spacing w:before="240" w:line="320" w:lineRule="exact"/>
        <w:rPr>
          <w:rFonts w:ascii="Arial" w:eastAsia="Lucida Sans Unicode" w:hAnsi="Arial" w:cs="Arial"/>
          <w:iCs/>
          <w:kern w:val="1"/>
          <w:sz w:val="24"/>
          <w:szCs w:val="24"/>
        </w:rPr>
      </w:pPr>
      <w:r w:rsidRPr="00FC5E76">
        <w:rPr>
          <w:rFonts w:ascii="Arial" w:eastAsia="Lucida Sans Unicode" w:hAnsi="Arial" w:cs="Arial"/>
          <w:iCs/>
          <w:kern w:val="1"/>
          <w:sz w:val="24"/>
          <w:szCs w:val="24"/>
        </w:rPr>
        <w:t xml:space="preserve">Zorganizowaną emisję pyłów do powietrza z procesu termicznego przekształcania odpadów powoduje zbiornik pyłu, wchodzący w skład węzła 1.15 - węzeł odbioru popiołów lotnych (emitor E3). Pyły powstające podczas procesu termicznego przekształcania odpadów, kierowane z dwóch pierwszych sekcji kotła odzysknicowego, elektrofiltru i filtra workowego, mogą być transportowane </w:t>
      </w:r>
      <w:r w:rsidR="004F1E84">
        <w:rPr>
          <w:rFonts w:ascii="Arial" w:eastAsia="Lucida Sans Unicode" w:hAnsi="Arial" w:cs="Arial"/>
          <w:iCs/>
          <w:kern w:val="1"/>
          <w:sz w:val="24"/>
          <w:szCs w:val="24"/>
        </w:rPr>
        <w:br/>
      </w:r>
      <w:r w:rsidRPr="00FC5E76">
        <w:rPr>
          <w:rFonts w:ascii="Arial" w:eastAsia="Lucida Sans Unicode" w:hAnsi="Arial" w:cs="Arial"/>
          <w:iCs/>
          <w:kern w:val="1"/>
          <w:sz w:val="24"/>
          <w:szCs w:val="24"/>
        </w:rPr>
        <w:t>do zbiornika</w:t>
      </w:r>
      <w:r w:rsidR="00A54E1C">
        <w:rPr>
          <w:rFonts w:ascii="Arial" w:eastAsia="Lucida Sans Unicode" w:hAnsi="Arial" w:cs="Arial"/>
          <w:iCs/>
          <w:kern w:val="1"/>
          <w:sz w:val="24"/>
          <w:szCs w:val="24"/>
        </w:rPr>
        <w:t>,</w:t>
      </w:r>
      <w:r w:rsidRPr="00FC5E76">
        <w:rPr>
          <w:rFonts w:ascii="Arial" w:eastAsia="Lucida Sans Unicode" w:hAnsi="Arial" w:cs="Arial"/>
          <w:iCs/>
          <w:kern w:val="1"/>
          <w:sz w:val="24"/>
          <w:szCs w:val="24"/>
        </w:rPr>
        <w:t xml:space="preserve"> o pojemności 80 m</w:t>
      </w:r>
      <w:r w:rsidRPr="00950085">
        <w:rPr>
          <w:rFonts w:ascii="Arial" w:eastAsia="Lucida Sans Unicode" w:hAnsi="Arial" w:cs="Arial"/>
          <w:iCs/>
          <w:kern w:val="1"/>
          <w:sz w:val="24"/>
          <w:szCs w:val="24"/>
          <w:vertAlign w:val="superscript"/>
        </w:rPr>
        <w:t>3</w:t>
      </w:r>
      <w:r w:rsidRPr="00FC5E76">
        <w:rPr>
          <w:rFonts w:ascii="Arial" w:eastAsia="Lucida Sans Unicode" w:hAnsi="Arial" w:cs="Arial"/>
          <w:iCs/>
          <w:kern w:val="1"/>
          <w:sz w:val="24"/>
          <w:szCs w:val="24"/>
        </w:rPr>
        <w:t xml:space="preserve"> lub alternatywnie pakowane w big-bagi. Szczelny silos pyłu wyposażony jest w filtr odpowietrzający</w:t>
      </w:r>
      <w:r w:rsidR="00357914">
        <w:rPr>
          <w:rFonts w:ascii="Arial" w:eastAsia="Lucida Sans Unicode" w:hAnsi="Arial" w:cs="Arial"/>
          <w:iCs/>
          <w:kern w:val="1"/>
          <w:sz w:val="24"/>
          <w:szCs w:val="24"/>
        </w:rPr>
        <w:t>,</w:t>
      </w:r>
      <w:r w:rsidRPr="00FC5E76">
        <w:rPr>
          <w:rFonts w:ascii="Arial" w:eastAsia="Lucida Sans Unicode" w:hAnsi="Arial" w:cs="Arial"/>
          <w:iCs/>
          <w:kern w:val="1"/>
          <w:sz w:val="24"/>
          <w:szCs w:val="24"/>
        </w:rPr>
        <w:t xml:space="preserve"> o sprawności 99%, wentylator </w:t>
      </w:r>
      <w:r w:rsidR="004F1E84">
        <w:rPr>
          <w:rFonts w:ascii="Arial" w:eastAsia="Lucida Sans Unicode" w:hAnsi="Arial" w:cs="Arial"/>
          <w:iCs/>
          <w:kern w:val="1"/>
          <w:sz w:val="24"/>
          <w:szCs w:val="24"/>
        </w:rPr>
        <w:br/>
      </w:r>
      <w:r w:rsidRPr="00FC5E76">
        <w:rPr>
          <w:rFonts w:ascii="Arial" w:eastAsia="Lucida Sans Unicode" w:hAnsi="Arial" w:cs="Arial"/>
          <w:iCs/>
          <w:kern w:val="1"/>
          <w:sz w:val="24"/>
          <w:szCs w:val="24"/>
        </w:rPr>
        <w:t>i system bezpyłowego opróżniania ze śluzą i przenośnikiem śrubowym. Czas trwania emisji pokrywa się z czasem trwania procesu termicznego przekształcania odpadów.</w:t>
      </w:r>
    </w:p>
    <w:p w14:paraId="13376981" w14:textId="2712179E" w:rsidR="00FC5E76" w:rsidRPr="00FC5E76" w:rsidRDefault="00FC5E76" w:rsidP="00416AD6">
      <w:pPr>
        <w:spacing w:before="240" w:line="320" w:lineRule="exact"/>
        <w:rPr>
          <w:rFonts w:ascii="Arial" w:eastAsia="Lucida Sans Unicode" w:hAnsi="Arial" w:cs="Arial"/>
          <w:iCs/>
          <w:kern w:val="1"/>
          <w:sz w:val="24"/>
          <w:szCs w:val="24"/>
        </w:rPr>
      </w:pPr>
      <w:r w:rsidRPr="00FC5E76">
        <w:rPr>
          <w:rFonts w:ascii="Arial" w:eastAsia="Lucida Sans Unicode" w:hAnsi="Arial" w:cs="Arial"/>
          <w:iCs/>
          <w:kern w:val="1"/>
          <w:sz w:val="24"/>
          <w:szCs w:val="24"/>
        </w:rPr>
        <w:t>Podczas całkowitego wyłączenia, gdy nie jest dostępna przepustowość spalania, powietrze ze zbiorników ZTO oraz Hali Beczek odprowadzane jest istniejącymi kanałami powietrza do alternatywnego systemu redukcji emisji, który stanowi stałe złoże adsorpcyjne, tj. filtr węglowy</w:t>
      </w:r>
      <w:r w:rsidR="00112FC0">
        <w:rPr>
          <w:rFonts w:ascii="Arial" w:eastAsia="Lucida Sans Unicode" w:hAnsi="Arial" w:cs="Arial"/>
          <w:iCs/>
          <w:kern w:val="1"/>
          <w:sz w:val="24"/>
          <w:szCs w:val="24"/>
        </w:rPr>
        <w:t>,</w:t>
      </w:r>
      <w:r w:rsidRPr="00FC5E76">
        <w:rPr>
          <w:rFonts w:ascii="Arial" w:eastAsia="Lucida Sans Unicode" w:hAnsi="Arial" w:cs="Arial"/>
          <w:iCs/>
          <w:kern w:val="1"/>
          <w:sz w:val="24"/>
          <w:szCs w:val="24"/>
        </w:rPr>
        <w:t xml:space="preserve"> o sprawności &gt; 98% i odprowadzane istniejącym emitorem do powietrza atmosferycznego (emitor E-4).</w:t>
      </w:r>
    </w:p>
    <w:p w14:paraId="5F7D2F31" w14:textId="42253EF2" w:rsidR="00FC5E76" w:rsidRDefault="00FC5E76" w:rsidP="00416AD6">
      <w:pPr>
        <w:spacing w:before="240" w:line="320" w:lineRule="exact"/>
        <w:rPr>
          <w:rFonts w:ascii="Arial" w:eastAsia="Lucida Sans Unicode" w:hAnsi="Arial" w:cs="Arial"/>
          <w:iCs/>
          <w:kern w:val="1"/>
          <w:sz w:val="24"/>
          <w:szCs w:val="24"/>
        </w:rPr>
      </w:pPr>
      <w:r w:rsidRPr="00FC5E76">
        <w:rPr>
          <w:rFonts w:ascii="Arial" w:eastAsia="Lucida Sans Unicode" w:hAnsi="Arial" w:cs="Arial"/>
          <w:iCs/>
          <w:kern w:val="1"/>
          <w:sz w:val="24"/>
          <w:szCs w:val="24"/>
        </w:rPr>
        <w:t>W budynku Węzła Kruszenia odpadów stałych (WK) funkcjonować będzie wentylacja mechaniczna, za pomocą której powietrze zawierające substancje zanieczyszczające i odory (pyły, LZO) będzie ujmowane i kierowane do sieci oparowej i dalej do spalenia w piecu obrotowym. Podczas postoju pieca, zanieczyszczone powietrze z Węzła Kruszenia odpadów stałych (WK) odprowadzane będzie siecią oparową do alternatywnego układu redukcji emisji</w:t>
      </w:r>
      <w:r w:rsidR="00FB0947">
        <w:rPr>
          <w:rFonts w:ascii="Arial" w:eastAsia="Lucida Sans Unicode" w:hAnsi="Arial" w:cs="Arial"/>
          <w:iCs/>
          <w:kern w:val="1"/>
          <w:sz w:val="24"/>
          <w:szCs w:val="24"/>
        </w:rPr>
        <w:t>,</w:t>
      </w:r>
      <w:r w:rsidRPr="00FC5E76">
        <w:rPr>
          <w:rFonts w:ascii="Arial" w:eastAsia="Lucida Sans Unicode" w:hAnsi="Arial" w:cs="Arial"/>
          <w:iCs/>
          <w:kern w:val="1"/>
          <w:sz w:val="24"/>
          <w:szCs w:val="24"/>
        </w:rPr>
        <w:t xml:space="preserve"> </w:t>
      </w:r>
      <w:r w:rsidR="004F1E84">
        <w:rPr>
          <w:rFonts w:ascii="Arial" w:eastAsia="Lucida Sans Unicode" w:hAnsi="Arial" w:cs="Arial"/>
          <w:iCs/>
          <w:kern w:val="1"/>
          <w:sz w:val="24"/>
          <w:szCs w:val="24"/>
        </w:rPr>
        <w:br/>
      </w:r>
      <w:r w:rsidRPr="00FC5E76">
        <w:rPr>
          <w:rFonts w:ascii="Arial" w:eastAsia="Lucida Sans Unicode" w:hAnsi="Arial" w:cs="Arial"/>
          <w:iCs/>
          <w:kern w:val="1"/>
          <w:sz w:val="24"/>
          <w:szCs w:val="24"/>
        </w:rPr>
        <w:t>tj. systemu Carbowent typu CW20L</w:t>
      </w:r>
      <w:r w:rsidR="00CA1020">
        <w:rPr>
          <w:rFonts w:ascii="Arial" w:eastAsia="Lucida Sans Unicode" w:hAnsi="Arial" w:cs="Arial"/>
          <w:iCs/>
          <w:kern w:val="1"/>
          <w:sz w:val="24"/>
          <w:szCs w:val="24"/>
        </w:rPr>
        <w:t>,</w:t>
      </w:r>
      <w:r w:rsidRPr="00FC5E76">
        <w:rPr>
          <w:rFonts w:ascii="Arial" w:eastAsia="Lucida Sans Unicode" w:hAnsi="Arial" w:cs="Arial"/>
          <w:iCs/>
          <w:kern w:val="1"/>
          <w:sz w:val="24"/>
          <w:szCs w:val="24"/>
        </w:rPr>
        <w:t xml:space="preserve"> o skuteczności 99%; źródło stanowi węzeł 1.1 </w:t>
      </w:r>
      <w:r w:rsidRPr="00FC5E76">
        <w:rPr>
          <w:rFonts w:ascii="Arial" w:eastAsia="Lucida Sans Unicode" w:hAnsi="Arial" w:cs="Arial"/>
          <w:iCs/>
          <w:kern w:val="1"/>
          <w:sz w:val="24"/>
          <w:szCs w:val="24"/>
        </w:rPr>
        <w:lastRenderedPageBreak/>
        <w:t>przyjmowania, magazynowania i przygotowania odpadów instalacji do termicznego przekształcania odpadów.</w:t>
      </w:r>
    </w:p>
    <w:p w14:paraId="2297342B" w14:textId="77777777" w:rsidR="00FC5E76" w:rsidRPr="00FC5E76" w:rsidRDefault="00FC5E76" w:rsidP="00416AD6">
      <w:pPr>
        <w:spacing w:before="240" w:line="320" w:lineRule="exact"/>
        <w:rPr>
          <w:rFonts w:ascii="Arial" w:eastAsia="Lucida Sans Unicode" w:hAnsi="Arial" w:cs="Arial"/>
          <w:iCs/>
          <w:kern w:val="1"/>
          <w:sz w:val="24"/>
          <w:szCs w:val="24"/>
        </w:rPr>
      </w:pPr>
      <w:r w:rsidRPr="00FC5E76">
        <w:rPr>
          <w:rFonts w:ascii="Arial" w:eastAsia="Lucida Sans Unicode" w:hAnsi="Arial" w:cs="Arial"/>
          <w:iCs/>
          <w:kern w:val="1"/>
          <w:sz w:val="24"/>
          <w:szCs w:val="24"/>
        </w:rPr>
        <w:t xml:space="preserve">Oczyszczone powietrze z WK odprowadzane będzie na zewnątrz indywidualnym emitorem E5. </w:t>
      </w:r>
    </w:p>
    <w:p w14:paraId="62B526AD" w14:textId="77777777" w:rsidR="00FC5E76" w:rsidRPr="00FC5E76" w:rsidRDefault="00FC5E76" w:rsidP="00416AD6">
      <w:pPr>
        <w:spacing w:before="240" w:line="320" w:lineRule="exact"/>
        <w:rPr>
          <w:rFonts w:ascii="Arial" w:eastAsia="Lucida Sans Unicode" w:hAnsi="Arial" w:cs="Arial"/>
          <w:iCs/>
          <w:kern w:val="1"/>
          <w:sz w:val="24"/>
          <w:szCs w:val="24"/>
        </w:rPr>
      </w:pPr>
      <w:r w:rsidRPr="00FC5E76">
        <w:rPr>
          <w:rFonts w:ascii="Arial" w:eastAsia="Lucida Sans Unicode" w:hAnsi="Arial" w:cs="Arial"/>
          <w:iCs/>
          <w:kern w:val="1"/>
          <w:sz w:val="24"/>
          <w:szCs w:val="24"/>
        </w:rPr>
        <w:t xml:space="preserve">W Hali Magazynowania Odpadów (HMO) zastosowana zostanie nowa sieć oparowa, pracująca podczas postoju pieca obrotowego instalacji IPPC A1 termicznego przekształcania odpadów. </w:t>
      </w:r>
    </w:p>
    <w:p w14:paraId="5A99B6B4" w14:textId="79A83DEC" w:rsidR="00FC5E76" w:rsidRPr="00FC5E76" w:rsidRDefault="00FC5E76" w:rsidP="00416AD6">
      <w:pPr>
        <w:spacing w:before="240" w:line="320" w:lineRule="exact"/>
        <w:rPr>
          <w:rFonts w:ascii="Arial" w:eastAsia="Lucida Sans Unicode" w:hAnsi="Arial" w:cs="Arial"/>
          <w:iCs/>
          <w:kern w:val="1"/>
          <w:sz w:val="24"/>
          <w:szCs w:val="24"/>
        </w:rPr>
      </w:pPr>
      <w:r w:rsidRPr="00FC5E76">
        <w:rPr>
          <w:rFonts w:ascii="Arial" w:eastAsia="Lucida Sans Unicode" w:hAnsi="Arial" w:cs="Arial"/>
          <w:iCs/>
          <w:kern w:val="1"/>
          <w:sz w:val="24"/>
          <w:szCs w:val="24"/>
        </w:rPr>
        <w:t>Podczas postoju pieca, zanieczyszczone powietrze z HMO odprowadzane będzie siecią oparową do alternatywnego układu redukcji emisji</w:t>
      </w:r>
      <w:r w:rsidR="00077BE5">
        <w:rPr>
          <w:rFonts w:ascii="Arial" w:eastAsia="Lucida Sans Unicode" w:hAnsi="Arial" w:cs="Arial"/>
          <w:iCs/>
          <w:kern w:val="1"/>
          <w:sz w:val="24"/>
          <w:szCs w:val="24"/>
        </w:rPr>
        <w:t>,</w:t>
      </w:r>
      <w:r w:rsidRPr="00FC5E76">
        <w:rPr>
          <w:rFonts w:ascii="Arial" w:eastAsia="Lucida Sans Unicode" w:hAnsi="Arial" w:cs="Arial"/>
          <w:iCs/>
          <w:kern w:val="1"/>
          <w:sz w:val="24"/>
          <w:szCs w:val="24"/>
        </w:rPr>
        <w:t xml:space="preserve"> tj. systemu Carbowent typu CW20L</w:t>
      </w:r>
      <w:r w:rsidR="00077BE5">
        <w:rPr>
          <w:rFonts w:ascii="Arial" w:eastAsia="Lucida Sans Unicode" w:hAnsi="Arial" w:cs="Arial"/>
          <w:iCs/>
          <w:kern w:val="1"/>
          <w:sz w:val="24"/>
          <w:szCs w:val="24"/>
        </w:rPr>
        <w:t>,</w:t>
      </w:r>
      <w:r w:rsidRPr="00FC5E76">
        <w:rPr>
          <w:rFonts w:ascii="Arial" w:eastAsia="Lucida Sans Unicode" w:hAnsi="Arial" w:cs="Arial"/>
          <w:iCs/>
          <w:kern w:val="1"/>
          <w:sz w:val="24"/>
          <w:szCs w:val="24"/>
        </w:rPr>
        <w:t xml:space="preserve"> o skuteczności 99%</w:t>
      </w:r>
      <w:r w:rsidR="00077BE5">
        <w:rPr>
          <w:rFonts w:ascii="Arial" w:eastAsia="Lucida Sans Unicode" w:hAnsi="Arial" w:cs="Arial"/>
          <w:iCs/>
          <w:kern w:val="1"/>
          <w:sz w:val="24"/>
          <w:szCs w:val="24"/>
        </w:rPr>
        <w:t>;</w:t>
      </w:r>
      <w:r w:rsidRPr="00FC5E76">
        <w:rPr>
          <w:rFonts w:ascii="Arial" w:eastAsia="Lucida Sans Unicode" w:hAnsi="Arial" w:cs="Arial"/>
          <w:iCs/>
          <w:kern w:val="1"/>
          <w:sz w:val="24"/>
          <w:szCs w:val="24"/>
        </w:rPr>
        <w:t xml:space="preserve"> źródło stanowi węzeł 1.1 przyjmowania, magazynowania i przygotowania odpadów instalacji do termicznego przekształcania odpadów. Oczyszczone powietrze odprowadzane będzie na zewnątrz indywidualnym emitorem E6.</w:t>
      </w:r>
    </w:p>
    <w:p w14:paraId="6847F7DD" w14:textId="5602FAE5" w:rsidR="00FC5E76" w:rsidRPr="00FC5E76" w:rsidRDefault="00FC5E76" w:rsidP="00416AD6">
      <w:pPr>
        <w:spacing w:before="240" w:line="320" w:lineRule="exact"/>
        <w:rPr>
          <w:rFonts w:ascii="Arial" w:eastAsia="Lucida Sans Unicode" w:hAnsi="Arial" w:cs="Arial"/>
          <w:b/>
          <w:iCs/>
          <w:kern w:val="1"/>
          <w:sz w:val="24"/>
          <w:szCs w:val="24"/>
        </w:rPr>
      </w:pPr>
      <w:r w:rsidRPr="00FC5E76">
        <w:rPr>
          <w:rFonts w:ascii="Arial" w:eastAsia="Lucida Sans Unicode" w:hAnsi="Arial" w:cs="Arial"/>
          <w:b/>
          <w:iCs/>
          <w:kern w:val="1"/>
          <w:sz w:val="24"/>
          <w:szCs w:val="24"/>
        </w:rPr>
        <w:t>1.2. Charakterystyka emitorów.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604"/>
        <w:gridCol w:w="1024"/>
        <w:gridCol w:w="977"/>
        <w:gridCol w:w="938"/>
        <w:gridCol w:w="963"/>
        <w:gridCol w:w="1122"/>
        <w:gridCol w:w="776"/>
        <w:gridCol w:w="817"/>
      </w:tblGrid>
      <w:tr w:rsidR="00FC5E76" w:rsidRPr="00910737" w14:paraId="68DDDEF7" w14:textId="77777777" w:rsidTr="004F1E84">
        <w:trPr>
          <w:tblHeader/>
        </w:trPr>
        <w:tc>
          <w:tcPr>
            <w:tcW w:w="463" w:type="pct"/>
            <w:shd w:val="clear" w:color="auto" w:fill="D9D9D9" w:themeFill="background1" w:themeFillShade="D9"/>
          </w:tcPr>
          <w:p w14:paraId="5C2EA212"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b/>
                <w:kern w:val="1"/>
                <w:sz w:val="18"/>
                <w:szCs w:val="18"/>
                <w:lang w:eastAsia="pl-PL"/>
              </w:rPr>
            </w:pPr>
            <w:r w:rsidRPr="008B23D8">
              <w:rPr>
                <w:rFonts w:ascii="Arial" w:eastAsia="Lucida Sans Unicode" w:hAnsi="Arial" w:cs="Arial"/>
                <w:b/>
                <w:kern w:val="1"/>
                <w:sz w:val="18"/>
                <w:szCs w:val="18"/>
                <w:lang w:eastAsia="pl-PL"/>
              </w:rPr>
              <w:t xml:space="preserve">Nr </w:t>
            </w:r>
            <w:r w:rsidRPr="008B23D8">
              <w:rPr>
                <w:rFonts w:ascii="Arial" w:eastAsia="Lucida Sans Unicode" w:hAnsi="Arial" w:cs="Arial"/>
                <w:b/>
                <w:spacing w:val="-4"/>
                <w:kern w:val="18"/>
                <w:sz w:val="18"/>
                <w:szCs w:val="18"/>
                <w:lang w:eastAsia="pl-PL"/>
              </w:rPr>
              <w:t>emitora</w:t>
            </w:r>
          </w:p>
        </w:tc>
        <w:tc>
          <w:tcPr>
            <w:tcW w:w="886" w:type="pct"/>
            <w:shd w:val="clear" w:color="auto" w:fill="D9D9D9" w:themeFill="background1" w:themeFillShade="D9"/>
          </w:tcPr>
          <w:p w14:paraId="040C6C74"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b/>
                <w:kern w:val="1"/>
                <w:sz w:val="18"/>
                <w:szCs w:val="18"/>
                <w:lang w:eastAsia="pl-PL"/>
              </w:rPr>
            </w:pPr>
            <w:r w:rsidRPr="008B23D8">
              <w:rPr>
                <w:rFonts w:ascii="Arial" w:eastAsia="Lucida Sans Unicode" w:hAnsi="Arial" w:cs="Arial"/>
                <w:b/>
                <w:kern w:val="1"/>
                <w:sz w:val="18"/>
                <w:szCs w:val="18"/>
                <w:lang w:eastAsia="pl-PL"/>
              </w:rPr>
              <w:t>Opis</w:t>
            </w:r>
          </w:p>
        </w:tc>
        <w:tc>
          <w:tcPr>
            <w:tcW w:w="565" w:type="pct"/>
            <w:shd w:val="clear" w:color="auto" w:fill="D9D9D9" w:themeFill="background1" w:themeFillShade="D9"/>
          </w:tcPr>
          <w:p w14:paraId="6BA93E6F"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b/>
                <w:kern w:val="1"/>
                <w:sz w:val="18"/>
                <w:szCs w:val="18"/>
                <w:lang w:eastAsia="pl-PL"/>
              </w:rPr>
            </w:pPr>
            <w:r w:rsidRPr="008B23D8">
              <w:rPr>
                <w:rFonts w:ascii="Arial" w:eastAsia="Lucida Sans Unicode" w:hAnsi="Arial" w:cs="Arial"/>
                <w:b/>
                <w:spacing w:val="-10"/>
                <w:kern w:val="18"/>
                <w:sz w:val="18"/>
                <w:szCs w:val="18"/>
                <w:lang w:eastAsia="pl-PL"/>
              </w:rPr>
              <w:t>Wysokoś</w:t>
            </w:r>
            <w:r w:rsidRPr="008B23D8">
              <w:rPr>
                <w:rFonts w:ascii="Arial" w:eastAsia="Lucida Sans Unicode" w:hAnsi="Arial" w:cs="Arial"/>
                <w:b/>
                <w:spacing w:val="-10"/>
                <w:kern w:val="1"/>
                <w:sz w:val="18"/>
                <w:szCs w:val="18"/>
                <w:lang w:eastAsia="pl-PL"/>
              </w:rPr>
              <w:t>ć</w:t>
            </w:r>
            <w:r w:rsidRPr="008B23D8">
              <w:rPr>
                <w:rFonts w:ascii="Arial" w:eastAsia="Lucida Sans Unicode" w:hAnsi="Arial" w:cs="Arial"/>
                <w:b/>
                <w:kern w:val="1"/>
                <w:sz w:val="18"/>
                <w:szCs w:val="18"/>
                <w:lang w:eastAsia="pl-PL"/>
              </w:rPr>
              <w:t xml:space="preserve"> [m]</w:t>
            </w:r>
          </w:p>
        </w:tc>
        <w:tc>
          <w:tcPr>
            <w:tcW w:w="539" w:type="pct"/>
            <w:shd w:val="clear" w:color="auto" w:fill="D9D9D9" w:themeFill="background1" w:themeFillShade="D9"/>
          </w:tcPr>
          <w:p w14:paraId="56CD0D2D"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b/>
                <w:kern w:val="1"/>
                <w:sz w:val="18"/>
                <w:szCs w:val="18"/>
                <w:lang w:eastAsia="pl-PL"/>
              </w:rPr>
            </w:pPr>
            <w:r w:rsidRPr="008B23D8">
              <w:rPr>
                <w:rFonts w:ascii="Arial" w:eastAsia="Lucida Sans Unicode" w:hAnsi="Arial" w:cs="Arial"/>
                <w:b/>
                <w:kern w:val="1"/>
                <w:sz w:val="18"/>
                <w:szCs w:val="18"/>
                <w:lang w:eastAsia="pl-PL"/>
              </w:rPr>
              <w:t>Średnica [m]</w:t>
            </w:r>
          </w:p>
        </w:tc>
        <w:tc>
          <w:tcPr>
            <w:tcW w:w="518" w:type="pct"/>
            <w:shd w:val="clear" w:color="auto" w:fill="D9D9D9" w:themeFill="background1" w:themeFillShade="D9"/>
          </w:tcPr>
          <w:p w14:paraId="137F6412"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b/>
                <w:kern w:val="1"/>
                <w:sz w:val="18"/>
                <w:szCs w:val="18"/>
                <w:lang w:eastAsia="pl-PL"/>
              </w:rPr>
            </w:pPr>
            <w:r w:rsidRPr="008B23D8">
              <w:rPr>
                <w:rFonts w:ascii="Arial" w:eastAsia="Lucida Sans Unicode" w:hAnsi="Arial" w:cs="Arial"/>
                <w:b/>
                <w:kern w:val="1"/>
                <w:sz w:val="18"/>
                <w:szCs w:val="18"/>
                <w:lang w:eastAsia="pl-PL"/>
              </w:rPr>
              <w:t>Temp.</w:t>
            </w:r>
          </w:p>
          <w:p w14:paraId="192ECF86"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b/>
                <w:kern w:val="1"/>
                <w:sz w:val="18"/>
                <w:szCs w:val="18"/>
                <w:lang w:eastAsia="pl-PL"/>
              </w:rPr>
            </w:pPr>
            <w:r w:rsidRPr="008B23D8">
              <w:rPr>
                <w:rFonts w:ascii="Arial" w:eastAsia="Lucida Sans Unicode" w:hAnsi="Arial" w:cs="Arial"/>
                <w:b/>
                <w:kern w:val="1"/>
                <w:sz w:val="18"/>
                <w:szCs w:val="18"/>
                <w:lang w:eastAsia="pl-PL"/>
              </w:rPr>
              <w:t>[K]</w:t>
            </w:r>
          </w:p>
        </w:tc>
        <w:tc>
          <w:tcPr>
            <w:tcW w:w="531" w:type="pct"/>
            <w:shd w:val="clear" w:color="auto" w:fill="D9D9D9" w:themeFill="background1" w:themeFillShade="D9"/>
          </w:tcPr>
          <w:p w14:paraId="33DBF802"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b/>
                <w:color w:val="000000" w:themeColor="text1"/>
                <w:kern w:val="1"/>
                <w:sz w:val="18"/>
                <w:szCs w:val="18"/>
                <w:lang w:eastAsia="pl-PL"/>
              </w:rPr>
            </w:pPr>
            <w:r w:rsidRPr="008B23D8">
              <w:rPr>
                <w:rFonts w:ascii="Arial" w:eastAsia="Lucida Sans Unicode" w:hAnsi="Arial" w:cs="Arial"/>
                <w:b/>
                <w:color w:val="000000" w:themeColor="text1"/>
                <w:spacing w:val="-8"/>
                <w:kern w:val="18"/>
                <w:sz w:val="18"/>
                <w:szCs w:val="18"/>
                <w:lang w:eastAsia="pl-PL"/>
              </w:rPr>
              <w:t>Prędkość</w:t>
            </w:r>
            <w:r w:rsidRPr="008B23D8">
              <w:rPr>
                <w:rFonts w:ascii="Arial" w:eastAsia="Lucida Sans Unicode" w:hAnsi="Arial" w:cs="Arial"/>
                <w:b/>
                <w:color w:val="000000" w:themeColor="text1"/>
                <w:kern w:val="1"/>
                <w:sz w:val="18"/>
                <w:szCs w:val="18"/>
                <w:lang w:eastAsia="pl-PL"/>
              </w:rPr>
              <w:t xml:space="preserve"> gazów [m/s]</w:t>
            </w:r>
          </w:p>
        </w:tc>
        <w:tc>
          <w:tcPr>
            <w:tcW w:w="619" w:type="pct"/>
            <w:shd w:val="clear" w:color="auto" w:fill="D9D9D9" w:themeFill="background1" w:themeFillShade="D9"/>
          </w:tcPr>
          <w:p w14:paraId="18C644A3" w14:textId="40012E6F" w:rsidR="00FC5E76" w:rsidRPr="008B23D8" w:rsidRDefault="00B13B99" w:rsidP="00FC5E76">
            <w:pPr>
              <w:widowControl w:val="0"/>
              <w:tabs>
                <w:tab w:val="left" w:pos="0"/>
              </w:tabs>
              <w:suppressAutoHyphens/>
              <w:spacing w:before="40" w:after="40" w:line="280" w:lineRule="exact"/>
              <w:jc w:val="center"/>
              <w:rPr>
                <w:rFonts w:ascii="Arial" w:eastAsia="Lucida Sans Unicode" w:hAnsi="Arial" w:cs="Arial"/>
                <w:b/>
                <w:color w:val="000000" w:themeColor="text1"/>
                <w:kern w:val="1"/>
                <w:sz w:val="18"/>
                <w:szCs w:val="18"/>
                <w:lang w:eastAsia="pl-PL"/>
              </w:rPr>
            </w:pPr>
            <w:r w:rsidRPr="008B23D8">
              <w:rPr>
                <w:rFonts w:ascii="Arial" w:eastAsia="Lucida Sans Unicode" w:hAnsi="Arial" w:cs="Arial"/>
                <w:b/>
                <w:color w:val="000000" w:themeColor="text1"/>
                <w:spacing w:val="-8"/>
                <w:kern w:val="18"/>
                <w:sz w:val="18"/>
                <w:szCs w:val="18"/>
                <w:lang w:eastAsia="pl-PL"/>
              </w:rPr>
              <w:t>Natężenie</w:t>
            </w:r>
            <w:r w:rsidRPr="008B23D8">
              <w:rPr>
                <w:rFonts w:ascii="Arial" w:eastAsia="Lucida Sans Unicode" w:hAnsi="Arial" w:cs="Arial"/>
                <w:b/>
                <w:color w:val="000000" w:themeColor="text1"/>
                <w:kern w:val="1"/>
                <w:sz w:val="18"/>
                <w:szCs w:val="18"/>
                <w:lang w:eastAsia="pl-PL"/>
              </w:rPr>
              <w:t xml:space="preserve"> przepływu</w:t>
            </w:r>
            <w:r w:rsidR="00FC5E76" w:rsidRPr="008B23D8">
              <w:rPr>
                <w:rFonts w:ascii="Arial" w:eastAsia="Lucida Sans Unicode" w:hAnsi="Arial" w:cs="Arial"/>
                <w:b/>
                <w:color w:val="000000" w:themeColor="text1"/>
                <w:kern w:val="1"/>
                <w:sz w:val="18"/>
                <w:szCs w:val="18"/>
                <w:lang w:eastAsia="pl-PL"/>
              </w:rPr>
              <w:t xml:space="preserve"> gazów</w:t>
            </w:r>
          </w:p>
          <w:p w14:paraId="0943E7E0"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b/>
                <w:color w:val="000000" w:themeColor="text1"/>
                <w:kern w:val="1"/>
                <w:sz w:val="18"/>
                <w:szCs w:val="18"/>
                <w:lang w:eastAsia="pl-PL"/>
              </w:rPr>
            </w:pPr>
            <w:r w:rsidRPr="008B23D8">
              <w:rPr>
                <w:rFonts w:ascii="Arial" w:eastAsia="Lucida Sans Unicode" w:hAnsi="Arial" w:cs="Arial"/>
                <w:b/>
                <w:color w:val="000000" w:themeColor="text1"/>
                <w:kern w:val="1"/>
                <w:sz w:val="18"/>
                <w:szCs w:val="18"/>
                <w:lang w:eastAsia="pl-PL"/>
              </w:rPr>
              <w:t>[m</w:t>
            </w:r>
            <w:r w:rsidRPr="008B23D8">
              <w:rPr>
                <w:rFonts w:ascii="Arial" w:eastAsia="Lucida Sans Unicode" w:hAnsi="Arial" w:cs="Arial"/>
                <w:b/>
                <w:color w:val="000000" w:themeColor="text1"/>
                <w:kern w:val="1"/>
                <w:sz w:val="18"/>
                <w:szCs w:val="18"/>
                <w:vertAlign w:val="superscript"/>
                <w:lang w:eastAsia="pl-PL"/>
              </w:rPr>
              <w:t>3</w:t>
            </w:r>
            <w:r w:rsidRPr="008B23D8">
              <w:rPr>
                <w:rFonts w:ascii="Arial" w:eastAsia="Lucida Sans Unicode" w:hAnsi="Arial" w:cs="Arial"/>
                <w:b/>
                <w:color w:val="000000" w:themeColor="text1"/>
                <w:kern w:val="1"/>
                <w:sz w:val="18"/>
                <w:szCs w:val="18"/>
                <w:lang w:eastAsia="pl-PL"/>
              </w:rPr>
              <w:t>/h]</w:t>
            </w:r>
          </w:p>
        </w:tc>
        <w:tc>
          <w:tcPr>
            <w:tcW w:w="428" w:type="pct"/>
            <w:shd w:val="clear" w:color="auto" w:fill="D9D9D9" w:themeFill="background1" w:themeFillShade="D9"/>
          </w:tcPr>
          <w:p w14:paraId="0D233ADE"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b/>
                <w:color w:val="000000" w:themeColor="text1"/>
                <w:kern w:val="1"/>
                <w:sz w:val="18"/>
                <w:szCs w:val="18"/>
                <w:lang w:eastAsia="pl-PL"/>
              </w:rPr>
            </w:pPr>
            <w:r w:rsidRPr="008B23D8">
              <w:rPr>
                <w:rFonts w:ascii="Arial" w:eastAsia="Lucida Sans Unicode" w:hAnsi="Arial" w:cs="Arial"/>
                <w:b/>
                <w:color w:val="000000" w:themeColor="text1"/>
                <w:kern w:val="1"/>
                <w:sz w:val="18"/>
                <w:szCs w:val="18"/>
                <w:lang w:eastAsia="pl-PL"/>
              </w:rPr>
              <w:t>Czas pracy [h/rok]</w:t>
            </w:r>
          </w:p>
        </w:tc>
        <w:tc>
          <w:tcPr>
            <w:tcW w:w="451" w:type="pct"/>
            <w:shd w:val="clear" w:color="auto" w:fill="D9D9D9" w:themeFill="background1" w:themeFillShade="D9"/>
          </w:tcPr>
          <w:p w14:paraId="1B961CDC"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b/>
                <w:color w:val="000000" w:themeColor="text1"/>
                <w:kern w:val="1"/>
                <w:sz w:val="18"/>
                <w:szCs w:val="18"/>
                <w:lang w:eastAsia="pl-PL"/>
              </w:rPr>
            </w:pPr>
            <w:r w:rsidRPr="008B23D8">
              <w:rPr>
                <w:rFonts w:ascii="Arial" w:eastAsia="Lucida Sans Unicode" w:hAnsi="Arial" w:cs="Arial"/>
                <w:b/>
                <w:color w:val="000000" w:themeColor="text1"/>
                <w:kern w:val="1"/>
                <w:sz w:val="18"/>
                <w:szCs w:val="18"/>
                <w:lang w:eastAsia="pl-PL"/>
              </w:rPr>
              <w:t>Zada-szenie</w:t>
            </w:r>
          </w:p>
        </w:tc>
      </w:tr>
      <w:tr w:rsidR="00FC5E76" w:rsidRPr="00910737" w14:paraId="38E8934B" w14:textId="77777777" w:rsidTr="0074034B">
        <w:tc>
          <w:tcPr>
            <w:tcW w:w="463" w:type="pct"/>
            <w:shd w:val="clear" w:color="auto" w:fill="auto"/>
            <w:vAlign w:val="center"/>
          </w:tcPr>
          <w:p w14:paraId="22BF88AB" w14:textId="77777777" w:rsidR="00FC5E76" w:rsidRPr="008B23D8" w:rsidRDefault="00FC5E76" w:rsidP="00FC5E76">
            <w:pPr>
              <w:widowControl w:val="0"/>
              <w:tabs>
                <w:tab w:val="left" w:pos="0"/>
              </w:tabs>
              <w:suppressAutoHyphens/>
              <w:spacing w:before="40" w:after="40" w:line="280" w:lineRule="exact"/>
              <w:rPr>
                <w:rFonts w:ascii="Arial" w:eastAsia="Lucida Sans Unicode" w:hAnsi="Arial" w:cs="Arial"/>
                <w:b/>
                <w:kern w:val="1"/>
                <w:sz w:val="18"/>
                <w:szCs w:val="18"/>
                <w:lang w:eastAsia="pl-PL"/>
              </w:rPr>
            </w:pPr>
            <w:r w:rsidRPr="008B23D8">
              <w:rPr>
                <w:rFonts w:ascii="Arial" w:eastAsia="Lucida Sans Unicode" w:hAnsi="Arial" w:cs="Arial"/>
                <w:b/>
                <w:kern w:val="1"/>
                <w:sz w:val="18"/>
                <w:szCs w:val="18"/>
                <w:lang w:eastAsia="pl-PL"/>
              </w:rPr>
              <w:t>E1</w:t>
            </w:r>
          </w:p>
        </w:tc>
        <w:tc>
          <w:tcPr>
            <w:tcW w:w="886" w:type="pct"/>
            <w:shd w:val="clear" w:color="auto" w:fill="auto"/>
            <w:vAlign w:val="center"/>
          </w:tcPr>
          <w:p w14:paraId="28EAC0EB" w14:textId="77777777" w:rsidR="00FC5E76" w:rsidRPr="008B23D8" w:rsidRDefault="00FC5E76" w:rsidP="00FC5E76">
            <w:pPr>
              <w:widowControl w:val="0"/>
              <w:tabs>
                <w:tab w:val="left" w:pos="0"/>
              </w:tabs>
              <w:suppressAutoHyphens/>
              <w:spacing w:before="40" w:after="40" w:line="280" w:lineRule="exact"/>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Proces termicznego przekształcania odpadów</w:t>
            </w:r>
          </w:p>
        </w:tc>
        <w:tc>
          <w:tcPr>
            <w:tcW w:w="565" w:type="pct"/>
            <w:shd w:val="clear" w:color="auto" w:fill="auto"/>
            <w:vAlign w:val="center"/>
          </w:tcPr>
          <w:p w14:paraId="50F7C512"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49,5</w:t>
            </w:r>
          </w:p>
        </w:tc>
        <w:tc>
          <w:tcPr>
            <w:tcW w:w="539" w:type="pct"/>
            <w:shd w:val="clear" w:color="auto" w:fill="auto"/>
            <w:vAlign w:val="center"/>
          </w:tcPr>
          <w:p w14:paraId="4C502B3D"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1,20</w:t>
            </w:r>
          </w:p>
        </w:tc>
        <w:tc>
          <w:tcPr>
            <w:tcW w:w="518" w:type="pct"/>
            <w:shd w:val="clear" w:color="auto" w:fill="auto"/>
            <w:vAlign w:val="center"/>
          </w:tcPr>
          <w:p w14:paraId="3A97ABFC"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403</w:t>
            </w:r>
          </w:p>
        </w:tc>
        <w:tc>
          <w:tcPr>
            <w:tcW w:w="531" w:type="pct"/>
            <w:shd w:val="clear" w:color="auto" w:fill="auto"/>
            <w:vAlign w:val="center"/>
          </w:tcPr>
          <w:p w14:paraId="67ADC0CE"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13,1</w:t>
            </w:r>
          </w:p>
        </w:tc>
        <w:tc>
          <w:tcPr>
            <w:tcW w:w="619" w:type="pct"/>
            <w:vAlign w:val="center"/>
          </w:tcPr>
          <w:p w14:paraId="0FCA8C02"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53143</w:t>
            </w:r>
          </w:p>
        </w:tc>
        <w:tc>
          <w:tcPr>
            <w:tcW w:w="428" w:type="pct"/>
            <w:shd w:val="clear" w:color="auto" w:fill="auto"/>
            <w:vAlign w:val="center"/>
          </w:tcPr>
          <w:p w14:paraId="6869F527"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8000</w:t>
            </w:r>
          </w:p>
        </w:tc>
        <w:tc>
          <w:tcPr>
            <w:tcW w:w="451" w:type="pct"/>
            <w:shd w:val="clear" w:color="auto" w:fill="auto"/>
            <w:vAlign w:val="center"/>
          </w:tcPr>
          <w:p w14:paraId="43EEBD7F"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nie</w:t>
            </w:r>
          </w:p>
        </w:tc>
      </w:tr>
      <w:tr w:rsidR="00FC5E76" w:rsidRPr="00910737" w14:paraId="17E99AF3" w14:textId="77777777" w:rsidTr="0074034B">
        <w:tc>
          <w:tcPr>
            <w:tcW w:w="463" w:type="pct"/>
            <w:shd w:val="clear" w:color="auto" w:fill="auto"/>
            <w:vAlign w:val="center"/>
          </w:tcPr>
          <w:p w14:paraId="4D677C23" w14:textId="77777777" w:rsidR="00FC5E76" w:rsidRPr="008B23D8" w:rsidRDefault="00FC5E76" w:rsidP="00FC5E76">
            <w:pPr>
              <w:widowControl w:val="0"/>
              <w:tabs>
                <w:tab w:val="left" w:pos="0"/>
              </w:tabs>
              <w:suppressAutoHyphens/>
              <w:spacing w:before="40" w:after="40" w:line="280" w:lineRule="exact"/>
              <w:rPr>
                <w:rFonts w:ascii="Arial" w:eastAsia="Lucida Sans Unicode" w:hAnsi="Arial" w:cs="Arial"/>
                <w:b/>
                <w:kern w:val="1"/>
                <w:sz w:val="18"/>
                <w:szCs w:val="18"/>
                <w:lang w:eastAsia="pl-PL"/>
              </w:rPr>
            </w:pPr>
            <w:r w:rsidRPr="008B23D8">
              <w:rPr>
                <w:rFonts w:ascii="Arial" w:eastAsia="Lucida Sans Unicode" w:hAnsi="Arial" w:cs="Arial"/>
                <w:b/>
                <w:kern w:val="1"/>
                <w:sz w:val="18"/>
                <w:szCs w:val="18"/>
                <w:lang w:eastAsia="pl-PL"/>
              </w:rPr>
              <w:t>E2</w:t>
            </w:r>
          </w:p>
        </w:tc>
        <w:tc>
          <w:tcPr>
            <w:tcW w:w="886" w:type="pct"/>
            <w:shd w:val="clear" w:color="auto" w:fill="auto"/>
            <w:vAlign w:val="center"/>
          </w:tcPr>
          <w:p w14:paraId="16122708" w14:textId="77777777" w:rsidR="00FC5E76" w:rsidRPr="008B23D8" w:rsidRDefault="00FC5E76" w:rsidP="00FC5E76">
            <w:pPr>
              <w:widowControl w:val="0"/>
              <w:tabs>
                <w:tab w:val="left" w:pos="0"/>
              </w:tabs>
              <w:suppressAutoHyphens/>
              <w:spacing w:before="40" w:after="40" w:line="280" w:lineRule="exact"/>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Zbiornik wapna</w:t>
            </w:r>
          </w:p>
        </w:tc>
        <w:tc>
          <w:tcPr>
            <w:tcW w:w="565" w:type="pct"/>
            <w:shd w:val="clear" w:color="auto" w:fill="auto"/>
            <w:vAlign w:val="center"/>
          </w:tcPr>
          <w:p w14:paraId="517008FD"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17,0</w:t>
            </w:r>
          </w:p>
        </w:tc>
        <w:tc>
          <w:tcPr>
            <w:tcW w:w="539" w:type="pct"/>
            <w:shd w:val="clear" w:color="auto" w:fill="auto"/>
            <w:vAlign w:val="center"/>
          </w:tcPr>
          <w:p w14:paraId="5215BCC2"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0,25</w:t>
            </w:r>
          </w:p>
        </w:tc>
        <w:tc>
          <w:tcPr>
            <w:tcW w:w="518" w:type="pct"/>
            <w:shd w:val="clear" w:color="auto" w:fill="auto"/>
            <w:vAlign w:val="center"/>
          </w:tcPr>
          <w:p w14:paraId="26F73911"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281-288</w:t>
            </w:r>
          </w:p>
        </w:tc>
        <w:tc>
          <w:tcPr>
            <w:tcW w:w="531" w:type="pct"/>
            <w:shd w:val="clear" w:color="auto" w:fill="auto"/>
            <w:vAlign w:val="center"/>
          </w:tcPr>
          <w:p w14:paraId="75550BCD"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0,0</w:t>
            </w:r>
          </w:p>
        </w:tc>
        <w:tc>
          <w:tcPr>
            <w:tcW w:w="619" w:type="pct"/>
            <w:vAlign w:val="center"/>
          </w:tcPr>
          <w:p w14:paraId="5AB2B460"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2100</w:t>
            </w:r>
          </w:p>
        </w:tc>
        <w:tc>
          <w:tcPr>
            <w:tcW w:w="428" w:type="pct"/>
            <w:shd w:val="clear" w:color="auto" w:fill="auto"/>
            <w:vAlign w:val="center"/>
          </w:tcPr>
          <w:p w14:paraId="14BEBF4A"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170</w:t>
            </w:r>
          </w:p>
        </w:tc>
        <w:tc>
          <w:tcPr>
            <w:tcW w:w="451" w:type="pct"/>
            <w:shd w:val="clear" w:color="auto" w:fill="auto"/>
            <w:vAlign w:val="center"/>
          </w:tcPr>
          <w:p w14:paraId="74BD2962"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tak</w:t>
            </w:r>
          </w:p>
        </w:tc>
      </w:tr>
      <w:tr w:rsidR="00FC5E76" w:rsidRPr="00910737" w14:paraId="2D63EC77" w14:textId="77777777" w:rsidTr="0074034B">
        <w:tc>
          <w:tcPr>
            <w:tcW w:w="463" w:type="pct"/>
            <w:shd w:val="clear" w:color="auto" w:fill="auto"/>
            <w:vAlign w:val="center"/>
          </w:tcPr>
          <w:p w14:paraId="77EA29FA" w14:textId="77777777" w:rsidR="00FC5E76" w:rsidRPr="008B23D8" w:rsidRDefault="00FC5E76" w:rsidP="00FC5E76">
            <w:pPr>
              <w:widowControl w:val="0"/>
              <w:tabs>
                <w:tab w:val="left" w:pos="0"/>
              </w:tabs>
              <w:suppressAutoHyphens/>
              <w:spacing w:before="40" w:after="40" w:line="280" w:lineRule="exact"/>
              <w:rPr>
                <w:rFonts w:ascii="Arial" w:eastAsia="Lucida Sans Unicode" w:hAnsi="Arial" w:cs="Arial"/>
                <w:b/>
                <w:kern w:val="1"/>
                <w:sz w:val="18"/>
                <w:szCs w:val="18"/>
                <w:lang w:eastAsia="pl-PL"/>
              </w:rPr>
            </w:pPr>
            <w:r w:rsidRPr="008B23D8">
              <w:rPr>
                <w:rFonts w:ascii="Arial" w:eastAsia="Lucida Sans Unicode" w:hAnsi="Arial" w:cs="Arial"/>
                <w:b/>
                <w:kern w:val="1"/>
                <w:sz w:val="18"/>
                <w:szCs w:val="18"/>
                <w:lang w:eastAsia="pl-PL"/>
              </w:rPr>
              <w:t>E3</w:t>
            </w:r>
          </w:p>
        </w:tc>
        <w:tc>
          <w:tcPr>
            <w:tcW w:w="886" w:type="pct"/>
            <w:shd w:val="clear" w:color="auto" w:fill="auto"/>
            <w:vAlign w:val="center"/>
          </w:tcPr>
          <w:p w14:paraId="6D594385" w14:textId="77777777" w:rsidR="00FC5E76" w:rsidRPr="008B23D8" w:rsidRDefault="00FC5E76" w:rsidP="00FC5E76">
            <w:pPr>
              <w:widowControl w:val="0"/>
              <w:tabs>
                <w:tab w:val="left" w:pos="0"/>
              </w:tabs>
              <w:suppressAutoHyphens/>
              <w:spacing w:before="40" w:after="40" w:line="280" w:lineRule="exact"/>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Zbiornik pyłu</w:t>
            </w:r>
          </w:p>
        </w:tc>
        <w:tc>
          <w:tcPr>
            <w:tcW w:w="565" w:type="pct"/>
            <w:shd w:val="clear" w:color="auto" w:fill="auto"/>
            <w:vAlign w:val="center"/>
          </w:tcPr>
          <w:p w14:paraId="14802E25"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24,0</w:t>
            </w:r>
          </w:p>
        </w:tc>
        <w:tc>
          <w:tcPr>
            <w:tcW w:w="539" w:type="pct"/>
            <w:shd w:val="clear" w:color="auto" w:fill="auto"/>
            <w:vAlign w:val="center"/>
          </w:tcPr>
          <w:p w14:paraId="1476F96A"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0,20</w:t>
            </w:r>
          </w:p>
        </w:tc>
        <w:tc>
          <w:tcPr>
            <w:tcW w:w="518" w:type="pct"/>
            <w:shd w:val="clear" w:color="auto" w:fill="auto"/>
            <w:vAlign w:val="center"/>
          </w:tcPr>
          <w:p w14:paraId="334B2549"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281-288</w:t>
            </w:r>
          </w:p>
        </w:tc>
        <w:tc>
          <w:tcPr>
            <w:tcW w:w="531" w:type="pct"/>
            <w:shd w:val="clear" w:color="auto" w:fill="auto"/>
            <w:vAlign w:val="center"/>
          </w:tcPr>
          <w:p w14:paraId="64E229D3"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0,0</w:t>
            </w:r>
          </w:p>
        </w:tc>
        <w:tc>
          <w:tcPr>
            <w:tcW w:w="619" w:type="pct"/>
            <w:vAlign w:val="center"/>
          </w:tcPr>
          <w:p w14:paraId="536B685B"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1300</w:t>
            </w:r>
          </w:p>
        </w:tc>
        <w:tc>
          <w:tcPr>
            <w:tcW w:w="428" w:type="pct"/>
            <w:shd w:val="clear" w:color="auto" w:fill="auto"/>
            <w:vAlign w:val="center"/>
          </w:tcPr>
          <w:p w14:paraId="5A8F49B1"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8000</w:t>
            </w:r>
          </w:p>
        </w:tc>
        <w:tc>
          <w:tcPr>
            <w:tcW w:w="451" w:type="pct"/>
            <w:shd w:val="clear" w:color="auto" w:fill="auto"/>
            <w:vAlign w:val="center"/>
          </w:tcPr>
          <w:p w14:paraId="460AF4F3"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tak</w:t>
            </w:r>
          </w:p>
        </w:tc>
      </w:tr>
      <w:tr w:rsidR="00FC5E76" w:rsidRPr="00910737" w14:paraId="3ED4E0DA" w14:textId="77777777" w:rsidTr="0074034B">
        <w:tc>
          <w:tcPr>
            <w:tcW w:w="463" w:type="pct"/>
            <w:shd w:val="clear" w:color="auto" w:fill="auto"/>
            <w:vAlign w:val="center"/>
          </w:tcPr>
          <w:p w14:paraId="6D735111" w14:textId="77777777" w:rsidR="00FC5E76" w:rsidRPr="008B23D8" w:rsidRDefault="00FC5E76" w:rsidP="00FC5E76">
            <w:pPr>
              <w:widowControl w:val="0"/>
              <w:tabs>
                <w:tab w:val="left" w:pos="0"/>
              </w:tabs>
              <w:suppressAutoHyphens/>
              <w:spacing w:before="40" w:after="40" w:line="280" w:lineRule="exact"/>
              <w:rPr>
                <w:rFonts w:ascii="Arial" w:eastAsia="Lucida Sans Unicode" w:hAnsi="Arial" w:cs="Arial"/>
                <w:b/>
                <w:kern w:val="1"/>
                <w:sz w:val="18"/>
                <w:szCs w:val="18"/>
                <w:lang w:eastAsia="pl-PL"/>
              </w:rPr>
            </w:pPr>
            <w:r w:rsidRPr="008B23D8">
              <w:rPr>
                <w:rFonts w:ascii="Arial" w:eastAsia="Lucida Sans Unicode" w:hAnsi="Arial" w:cs="Arial"/>
                <w:b/>
                <w:kern w:val="1"/>
                <w:sz w:val="18"/>
                <w:szCs w:val="18"/>
                <w:lang w:eastAsia="pl-PL"/>
              </w:rPr>
              <w:t>E4</w:t>
            </w:r>
          </w:p>
        </w:tc>
        <w:tc>
          <w:tcPr>
            <w:tcW w:w="886" w:type="pct"/>
            <w:shd w:val="clear" w:color="auto" w:fill="auto"/>
            <w:vAlign w:val="center"/>
          </w:tcPr>
          <w:p w14:paraId="7BF9F015" w14:textId="77777777" w:rsidR="00FC5E76" w:rsidRPr="008B23D8" w:rsidRDefault="00FC5E76" w:rsidP="00FC5E76">
            <w:pPr>
              <w:widowControl w:val="0"/>
              <w:tabs>
                <w:tab w:val="left" w:pos="0"/>
              </w:tabs>
              <w:suppressAutoHyphens/>
              <w:spacing w:before="40" w:after="40" w:line="280" w:lineRule="exact"/>
              <w:rPr>
                <w:rFonts w:ascii="Arial" w:eastAsia="Lucida Sans Unicode" w:hAnsi="Arial" w:cs="Arial"/>
                <w:kern w:val="1"/>
                <w:sz w:val="18"/>
                <w:szCs w:val="18"/>
                <w:lang w:eastAsia="pl-PL"/>
              </w:rPr>
            </w:pPr>
            <w:bookmarkStart w:id="1" w:name="_Hlk83890196"/>
            <w:r w:rsidRPr="008B23D8">
              <w:rPr>
                <w:rFonts w:ascii="Arial" w:eastAsia="Lucida Sans Unicode" w:hAnsi="Arial" w:cs="Arial"/>
                <w:kern w:val="1"/>
                <w:sz w:val="18"/>
                <w:szCs w:val="18"/>
                <w:lang w:eastAsia="pl-PL"/>
              </w:rPr>
              <w:t>Odpowietrzanie zbiorników ZTO i Hali Beczek</w:t>
            </w:r>
            <w:bookmarkEnd w:id="1"/>
          </w:p>
        </w:tc>
        <w:tc>
          <w:tcPr>
            <w:tcW w:w="565" w:type="pct"/>
            <w:shd w:val="clear" w:color="auto" w:fill="auto"/>
            <w:vAlign w:val="center"/>
          </w:tcPr>
          <w:p w14:paraId="3E7C6006"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2,3</w:t>
            </w:r>
          </w:p>
        </w:tc>
        <w:tc>
          <w:tcPr>
            <w:tcW w:w="539" w:type="pct"/>
            <w:shd w:val="clear" w:color="auto" w:fill="auto"/>
            <w:vAlign w:val="center"/>
          </w:tcPr>
          <w:p w14:paraId="447C8C8A"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0,40</w:t>
            </w:r>
          </w:p>
        </w:tc>
        <w:tc>
          <w:tcPr>
            <w:tcW w:w="518" w:type="pct"/>
            <w:shd w:val="clear" w:color="auto" w:fill="auto"/>
            <w:vAlign w:val="center"/>
          </w:tcPr>
          <w:p w14:paraId="7928531C"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293</w:t>
            </w:r>
          </w:p>
        </w:tc>
        <w:tc>
          <w:tcPr>
            <w:tcW w:w="531" w:type="pct"/>
            <w:shd w:val="clear" w:color="auto" w:fill="auto"/>
            <w:vAlign w:val="center"/>
          </w:tcPr>
          <w:p w14:paraId="1B09563B"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0,0</w:t>
            </w:r>
          </w:p>
        </w:tc>
        <w:tc>
          <w:tcPr>
            <w:tcW w:w="619" w:type="pct"/>
            <w:vAlign w:val="center"/>
          </w:tcPr>
          <w:p w14:paraId="503DCF0E"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2000</w:t>
            </w:r>
          </w:p>
        </w:tc>
        <w:tc>
          <w:tcPr>
            <w:tcW w:w="428" w:type="pct"/>
            <w:shd w:val="clear" w:color="auto" w:fill="auto"/>
            <w:vAlign w:val="center"/>
          </w:tcPr>
          <w:p w14:paraId="6E3D19B6"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760*</w:t>
            </w:r>
          </w:p>
        </w:tc>
        <w:tc>
          <w:tcPr>
            <w:tcW w:w="451" w:type="pct"/>
            <w:shd w:val="clear" w:color="auto" w:fill="auto"/>
            <w:vAlign w:val="center"/>
          </w:tcPr>
          <w:p w14:paraId="39103BDA"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tak</w:t>
            </w:r>
          </w:p>
        </w:tc>
      </w:tr>
      <w:tr w:rsidR="00FC5E76" w:rsidRPr="00910737" w14:paraId="669EEBF4" w14:textId="77777777" w:rsidTr="0074034B">
        <w:tc>
          <w:tcPr>
            <w:tcW w:w="463" w:type="pct"/>
            <w:shd w:val="clear" w:color="auto" w:fill="auto"/>
            <w:vAlign w:val="center"/>
          </w:tcPr>
          <w:p w14:paraId="07C2F00D" w14:textId="77777777" w:rsidR="00FC5E76" w:rsidRPr="008B23D8" w:rsidRDefault="00FC5E76" w:rsidP="00FC5E76">
            <w:pPr>
              <w:widowControl w:val="0"/>
              <w:tabs>
                <w:tab w:val="left" w:pos="0"/>
              </w:tabs>
              <w:suppressAutoHyphens/>
              <w:spacing w:before="40" w:after="40" w:line="280" w:lineRule="exact"/>
              <w:rPr>
                <w:rFonts w:ascii="Arial" w:eastAsia="Lucida Sans Unicode" w:hAnsi="Arial" w:cs="Arial"/>
                <w:b/>
                <w:kern w:val="1"/>
                <w:sz w:val="18"/>
                <w:szCs w:val="18"/>
                <w:lang w:eastAsia="pl-PL"/>
              </w:rPr>
            </w:pPr>
            <w:r w:rsidRPr="008B23D8">
              <w:rPr>
                <w:rFonts w:ascii="Arial" w:eastAsia="Lucida Sans Unicode" w:hAnsi="Arial" w:cs="Arial"/>
                <w:b/>
                <w:kern w:val="1"/>
                <w:sz w:val="18"/>
                <w:szCs w:val="18"/>
                <w:lang w:eastAsia="pl-PL"/>
              </w:rPr>
              <w:t>E5</w:t>
            </w:r>
          </w:p>
        </w:tc>
        <w:tc>
          <w:tcPr>
            <w:tcW w:w="886" w:type="pct"/>
            <w:shd w:val="clear" w:color="auto" w:fill="auto"/>
            <w:vAlign w:val="center"/>
          </w:tcPr>
          <w:p w14:paraId="5C7FE8EE" w14:textId="77777777" w:rsidR="00FC5E76" w:rsidRPr="008B23D8" w:rsidRDefault="00FC5E76" w:rsidP="00FC5E76">
            <w:pPr>
              <w:widowControl w:val="0"/>
              <w:tabs>
                <w:tab w:val="left" w:pos="0"/>
              </w:tabs>
              <w:suppressAutoHyphens/>
              <w:spacing w:before="40" w:after="40" w:line="280" w:lineRule="exact"/>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Sieć oparowa budynku Węzła Kruszenia (WK)</w:t>
            </w:r>
          </w:p>
        </w:tc>
        <w:tc>
          <w:tcPr>
            <w:tcW w:w="565" w:type="pct"/>
            <w:shd w:val="clear" w:color="auto" w:fill="auto"/>
            <w:vAlign w:val="center"/>
          </w:tcPr>
          <w:p w14:paraId="3217D3DE"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2,2</w:t>
            </w:r>
          </w:p>
        </w:tc>
        <w:tc>
          <w:tcPr>
            <w:tcW w:w="539" w:type="pct"/>
            <w:shd w:val="clear" w:color="auto" w:fill="auto"/>
            <w:vAlign w:val="center"/>
          </w:tcPr>
          <w:p w14:paraId="5727CA95"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0,4</w:t>
            </w:r>
          </w:p>
        </w:tc>
        <w:tc>
          <w:tcPr>
            <w:tcW w:w="518" w:type="pct"/>
            <w:shd w:val="clear" w:color="auto" w:fill="auto"/>
            <w:vAlign w:val="center"/>
          </w:tcPr>
          <w:p w14:paraId="2C93954A"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293</w:t>
            </w:r>
          </w:p>
        </w:tc>
        <w:tc>
          <w:tcPr>
            <w:tcW w:w="531" w:type="pct"/>
            <w:shd w:val="clear" w:color="auto" w:fill="auto"/>
            <w:vAlign w:val="center"/>
          </w:tcPr>
          <w:p w14:paraId="34D30596"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4,4</w:t>
            </w:r>
          </w:p>
        </w:tc>
        <w:tc>
          <w:tcPr>
            <w:tcW w:w="619" w:type="pct"/>
            <w:vAlign w:val="center"/>
          </w:tcPr>
          <w:p w14:paraId="1E8A0CD5"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2000</w:t>
            </w:r>
          </w:p>
        </w:tc>
        <w:tc>
          <w:tcPr>
            <w:tcW w:w="428" w:type="pct"/>
            <w:shd w:val="clear" w:color="auto" w:fill="auto"/>
            <w:vAlign w:val="center"/>
          </w:tcPr>
          <w:p w14:paraId="311B09D7"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760*</w:t>
            </w:r>
          </w:p>
        </w:tc>
        <w:tc>
          <w:tcPr>
            <w:tcW w:w="451" w:type="pct"/>
            <w:shd w:val="clear" w:color="auto" w:fill="auto"/>
            <w:vAlign w:val="center"/>
          </w:tcPr>
          <w:p w14:paraId="75555B5D"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tak</w:t>
            </w:r>
          </w:p>
        </w:tc>
      </w:tr>
      <w:tr w:rsidR="00FC5E76" w:rsidRPr="00910737" w14:paraId="60058485" w14:textId="77777777" w:rsidTr="0074034B">
        <w:tc>
          <w:tcPr>
            <w:tcW w:w="463" w:type="pct"/>
            <w:shd w:val="clear" w:color="auto" w:fill="auto"/>
            <w:vAlign w:val="center"/>
          </w:tcPr>
          <w:p w14:paraId="79CEE281" w14:textId="77777777" w:rsidR="00FC5E76" w:rsidRPr="008B23D8" w:rsidRDefault="00FC5E76" w:rsidP="00FC5E76">
            <w:pPr>
              <w:widowControl w:val="0"/>
              <w:tabs>
                <w:tab w:val="left" w:pos="0"/>
              </w:tabs>
              <w:suppressAutoHyphens/>
              <w:spacing w:before="40" w:after="40" w:line="280" w:lineRule="exact"/>
              <w:rPr>
                <w:rFonts w:ascii="Arial" w:eastAsia="Lucida Sans Unicode" w:hAnsi="Arial" w:cs="Arial"/>
                <w:b/>
                <w:kern w:val="1"/>
                <w:sz w:val="18"/>
                <w:szCs w:val="18"/>
                <w:lang w:eastAsia="pl-PL"/>
              </w:rPr>
            </w:pPr>
            <w:r w:rsidRPr="008B23D8">
              <w:rPr>
                <w:rFonts w:ascii="Arial" w:eastAsia="Lucida Sans Unicode" w:hAnsi="Arial" w:cs="Arial"/>
                <w:b/>
                <w:kern w:val="1"/>
                <w:sz w:val="18"/>
                <w:szCs w:val="18"/>
                <w:lang w:eastAsia="pl-PL"/>
              </w:rPr>
              <w:t>E6</w:t>
            </w:r>
          </w:p>
        </w:tc>
        <w:tc>
          <w:tcPr>
            <w:tcW w:w="886" w:type="pct"/>
            <w:shd w:val="clear" w:color="auto" w:fill="auto"/>
            <w:vAlign w:val="center"/>
          </w:tcPr>
          <w:p w14:paraId="10D45A2A" w14:textId="77777777" w:rsidR="00FC5E76" w:rsidRPr="008B23D8" w:rsidRDefault="00FC5E76" w:rsidP="00FC5E76">
            <w:pPr>
              <w:widowControl w:val="0"/>
              <w:tabs>
                <w:tab w:val="left" w:pos="0"/>
              </w:tabs>
              <w:suppressAutoHyphens/>
              <w:spacing w:before="40" w:after="40" w:line="280" w:lineRule="exact"/>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Sieć oparowa Hali Magazynowania Odpadów (HMO)</w:t>
            </w:r>
          </w:p>
        </w:tc>
        <w:tc>
          <w:tcPr>
            <w:tcW w:w="565" w:type="pct"/>
            <w:shd w:val="clear" w:color="auto" w:fill="auto"/>
            <w:vAlign w:val="center"/>
          </w:tcPr>
          <w:p w14:paraId="3D93B4EE"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2,2</w:t>
            </w:r>
          </w:p>
        </w:tc>
        <w:tc>
          <w:tcPr>
            <w:tcW w:w="539" w:type="pct"/>
            <w:shd w:val="clear" w:color="auto" w:fill="auto"/>
            <w:vAlign w:val="center"/>
          </w:tcPr>
          <w:p w14:paraId="6690E6B9"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0,4</w:t>
            </w:r>
          </w:p>
        </w:tc>
        <w:tc>
          <w:tcPr>
            <w:tcW w:w="518" w:type="pct"/>
            <w:shd w:val="clear" w:color="auto" w:fill="auto"/>
            <w:vAlign w:val="center"/>
          </w:tcPr>
          <w:p w14:paraId="5FF0465C"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kern w:val="1"/>
                <w:sz w:val="18"/>
                <w:szCs w:val="18"/>
                <w:lang w:eastAsia="pl-PL"/>
              </w:rPr>
            </w:pPr>
            <w:r w:rsidRPr="008B23D8">
              <w:rPr>
                <w:rFonts w:ascii="Arial" w:eastAsia="Lucida Sans Unicode" w:hAnsi="Arial" w:cs="Arial"/>
                <w:kern w:val="1"/>
                <w:sz w:val="18"/>
                <w:szCs w:val="18"/>
                <w:lang w:eastAsia="pl-PL"/>
              </w:rPr>
              <w:t>293</w:t>
            </w:r>
          </w:p>
        </w:tc>
        <w:tc>
          <w:tcPr>
            <w:tcW w:w="531" w:type="pct"/>
            <w:shd w:val="clear" w:color="auto" w:fill="auto"/>
            <w:vAlign w:val="center"/>
          </w:tcPr>
          <w:p w14:paraId="1FC81AA1"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4,4</w:t>
            </w:r>
          </w:p>
        </w:tc>
        <w:tc>
          <w:tcPr>
            <w:tcW w:w="619" w:type="pct"/>
            <w:vAlign w:val="center"/>
          </w:tcPr>
          <w:p w14:paraId="5AB258D8"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2000</w:t>
            </w:r>
          </w:p>
        </w:tc>
        <w:tc>
          <w:tcPr>
            <w:tcW w:w="428" w:type="pct"/>
            <w:shd w:val="clear" w:color="auto" w:fill="auto"/>
            <w:vAlign w:val="center"/>
          </w:tcPr>
          <w:p w14:paraId="070745D1"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760*</w:t>
            </w:r>
          </w:p>
        </w:tc>
        <w:tc>
          <w:tcPr>
            <w:tcW w:w="451" w:type="pct"/>
            <w:shd w:val="clear" w:color="auto" w:fill="auto"/>
            <w:vAlign w:val="center"/>
          </w:tcPr>
          <w:p w14:paraId="3D0E1341" w14:textId="77777777" w:rsidR="00FC5E76" w:rsidRPr="008B23D8" w:rsidRDefault="00FC5E76" w:rsidP="00FC5E76">
            <w:pPr>
              <w:widowControl w:val="0"/>
              <w:tabs>
                <w:tab w:val="left" w:pos="0"/>
              </w:tabs>
              <w:suppressAutoHyphens/>
              <w:spacing w:before="40" w:after="40" w:line="280" w:lineRule="exact"/>
              <w:jc w:val="center"/>
              <w:rPr>
                <w:rFonts w:ascii="Arial" w:eastAsia="Lucida Sans Unicode" w:hAnsi="Arial" w:cs="Arial"/>
                <w:color w:val="000000" w:themeColor="text1"/>
                <w:kern w:val="1"/>
                <w:sz w:val="18"/>
                <w:szCs w:val="18"/>
                <w:lang w:eastAsia="pl-PL"/>
              </w:rPr>
            </w:pPr>
            <w:r w:rsidRPr="008B23D8">
              <w:rPr>
                <w:rFonts w:ascii="Arial" w:eastAsia="Lucida Sans Unicode" w:hAnsi="Arial" w:cs="Arial"/>
                <w:color w:val="000000" w:themeColor="text1"/>
                <w:kern w:val="1"/>
                <w:sz w:val="18"/>
                <w:szCs w:val="18"/>
                <w:lang w:eastAsia="pl-PL"/>
              </w:rPr>
              <w:t>tak</w:t>
            </w:r>
          </w:p>
        </w:tc>
      </w:tr>
    </w:tbl>
    <w:p w14:paraId="10B8CFDB" w14:textId="4669A5D3" w:rsidR="00FC5E76" w:rsidRPr="00FC5E76" w:rsidRDefault="00FC5E76" w:rsidP="00FC5E76">
      <w:pPr>
        <w:spacing w:after="0"/>
        <w:rPr>
          <w:rFonts w:ascii="Arial" w:eastAsia="Lucida Sans Unicode" w:hAnsi="Arial" w:cs="Arial"/>
          <w:i/>
          <w:iCs/>
          <w:kern w:val="1"/>
          <w:sz w:val="20"/>
          <w:szCs w:val="20"/>
        </w:rPr>
      </w:pPr>
      <w:r w:rsidRPr="00FC5E76">
        <w:rPr>
          <w:rFonts w:ascii="Arial" w:eastAsia="Lucida Sans Unicode" w:hAnsi="Arial" w:cs="Arial"/>
          <w:i/>
          <w:iCs/>
          <w:kern w:val="1"/>
          <w:sz w:val="20"/>
          <w:szCs w:val="20"/>
        </w:rPr>
        <w:t>* - praca tylko w przypadku postoju pieca</w:t>
      </w:r>
    </w:p>
    <w:p w14:paraId="394BE8CD" w14:textId="77777777" w:rsidR="00FC5E76" w:rsidRPr="00FC5E76" w:rsidRDefault="00FC5E76" w:rsidP="00416AD6">
      <w:pPr>
        <w:spacing w:before="240" w:line="320" w:lineRule="exact"/>
        <w:rPr>
          <w:rFonts w:ascii="Arial" w:eastAsia="Lucida Sans Unicode" w:hAnsi="Arial" w:cs="Arial"/>
          <w:b/>
          <w:iCs/>
          <w:kern w:val="1"/>
          <w:sz w:val="24"/>
          <w:szCs w:val="24"/>
        </w:rPr>
      </w:pPr>
      <w:r w:rsidRPr="00FC5E76">
        <w:rPr>
          <w:rFonts w:ascii="Arial" w:eastAsia="Lucida Sans Unicode" w:hAnsi="Arial" w:cs="Arial"/>
          <w:b/>
          <w:iCs/>
          <w:kern w:val="1"/>
          <w:sz w:val="24"/>
          <w:szCs w:val="24"/>
        </w:rPr>
        <w:lastRenderedPageBreak/>
        <w:t xml:space="preserve">1.3. Sposoby osiągania wysokiego poziomu ochrony powietrza. </w:t>
      </w:r>
    </w:p>
    <w:p w14:paraId="302EC542" w14:textId="71D756BF" w:rsidR="00FC5E76" w:rsidRPr="00FC5E76" w:rsidRDefault="00FC5E76" w:rsidP="00416AD6">
      <w:pPr>
        <w:spacing w:line="320" w:lineRule="exact"/>
        <w:rPr>
          <w:rFonts w:ascii="Arial" w:eastAsia="Lucida Sans Unicode" w:hAnsi="Arial" w:cs="Arial"/>
          <w:iCs/>
          <w:kern w:val="1"/>
          <w:sz w:val="24"/>
          <w:szCs w:val="24"/>
        </w:rPr>
      </w:pPr>
      <w:r w:rsidRPr="00FC5E76">
        <w:rPr>
          <w:rFonts w:ascii="Arial" w:eastAsia="Lucida Sans Unicode" w:hAnsi="Arial" w:cs="Arial"/>
          <w:iCs/>
          <w:kern w:val="1"/>
          <w:sz w:val="24"/>
          <w:szCs w:val="24"/>
        </w:rPr>
        <w:t>Rozwiązania techniczne i technologiczne</w:t>
      </w:r>
      <w:r w:rsidR="00A54E1C">
        <w:rPr>
          <w:rFonts w:ascii="Arial" w:eastAsia="Lucida Sans Unicode" w:hAnsi="Arial" w:cs="Arial"/>
          <w:iCs/>
          <w:kern w:val="1"/>
          <w:sz w:val="24"/>
          <w:szCs w:val="24"/>
        </w:rPr>
        <w:t>,</w:t>
      </w:r>
      <w:r w:rsidRPr="00FC5E76">
        <w:rPr>
          <w:rFonts w:ascii="Arial" w:eastAsia="Lucida Sans Unicode" w:hAnsi="Arial" w:cs="Arial"/>
          <w:iCs/>
          <w:kern w:val="1"/>
          <w:sz w:val="24"/>
          <w:szCs w:val="24"/>
        </w:rPr>
        <w:t xml:space="preserve"> zastosowane w instalacji</w:t>
      </w:r>
      <w:r w:rsidR="00A54E1C">
        <w:rPr>
          <w:rFonts w:ascii="Arial" w:eastAsia="Lucida Sans Unicode" w:hAnsi="Arial" w:cs="Arial"/>
          <w:iCs/>
          <w:kern w:val="1"/>
          <w:sz w:val="24"/>
          <w:szCs w:val="24"/>
        </w:rPr>
        <w:t>,</w:t>
      </w:r>
      <w:r w:rsidRPr="00FC5E76">
        <w:rPr>
          <w:rFonts w:ascii="Arial" w:eastAsia="Lucida Sans Unicode" w:hAnsi="Arial" w:cs="Arial"/>
          <w:iCs/>
          <w:kern w:val="1"/>
          <w:sz w:val="24"/>
          <w:szCs w:val="24"/>
        </w:rPr>
        <w:t xml:space="preserve"> gwarantują dotrzymanie wymagań określonych w obowiązujących aktach prawnych</w:t>
      </w:r>
      <w:r w:rsidR="00A54E1C">
        <w:rPr>
          <w:rFonts w:ascii="Arial" w:eastAsia="Lucida Sans Unicode" w:hAnsi="Arial" w:cs="Arial"/>
          <w:iCs/>
          <w:kern w:val="1"/>
          <w:sz w:val="24"/>
          <w:szCs w:val="24"/>
        </w:rPr>
        <w:t>,</w:t>
      </w:r>
      <w:r w:rsidRPr="00FC5E76">
        <w:rPr>
          <w:rFonts w:ascii="Arial" w:eastAsia="Lucida Sans Unicode" w:hAnsi="Arial" w:cs="Arial"/>
          <w:iCs/>
          <w:kern w:val="1"/>
          <w:sz w:val="24"/>
          <w:szCs w:val="24"/>
        </w:rPr>
        <w:t xml:space="preserve"> dotyczących spalarni odpadów:</w:t>
      </w:r>
    </w:p>
    <w:p w14:paraId="472C8D38" w14:textId="0DFF3888" w:rsidR="00FC5E76" w:rsidRDefault="00FC5E76" w:rsidP="004E6855">
      <w:pPr>
        <w:pStyle w:val="Akapitzlist"/>
        <w:numPr>
          <w:ilvl w:val="0"/>
          <w:numId w:val="78"/>
        </w:numPr>
        <w:spacing w:line="320" w:lineRule="exact"/>
        <w:jc w:val="left"/>
        <w:rPr>
          <w:rFonts w:ascii="Arial" w:eastAsia="Lucida Sans Unicode" w:hAnsi="Arial" w:cs="Arial"/>
          <w:iCs/>
          <w:kern w:val="1"/>
        </w:rPr>
      </w:pPr>
      <w:r w:rsidRPr="00FC5E76">
        <w:rPr>
          <w:rFonts w:ascii="Arial" w:eastAsia="Lucida Sans Unicode" w:hAnsi="Arial" w:cs="Arial"/>
          <w:iCs/>
          <w:kern w:val="1"/>
        </w:rPr>
        <w:t xml:space="preserve">proces prowadzony będzie w sposób zapewniający utrzymanie temperatury 850°C przez co najmniej dwie sekundy po ostatnim wprowadzeniu powietrza </w:t>
      </w:r>
      <w:r w:rsidR="008B1AD4">
        <w:rPr>
          <w:rFonts w:ascii="Arial" w:eastAsia="Lucida Sans Unicode" w:hAnsi="Arial" w:cs="Arial"/>
          <w:iCs/>
          <w:kern w:val="1"/>
        </w:rPr>
        <w:br/>
      </w:r>
      <w:r w:rsidRPr="00FC5E76">
        <w:rPr>
          <w:rFonts w:ascii="Arial" w:eastAsia="Lucida Sans Unicode" w:hAnsi="Arial" w:cs="Arial"/>
          <w:iCs/>
          <w:kern w:val="1"/>
        </w:rPr>
        <w:t>do komory spalania;</w:t>
      </w:r>
    </w:p>
    <w:p w14:paraId="5F28699A" w14:textId="0FFDE88F" w:rsidR="00FC5E76" w:rsidRDefault="00FC5E76" w:rsidP="004E6855">
      <w:pPr>
        <w:pStyle w:val="Akapitzlist"/>
        <w:numPr>
          <w:ilvl w:val="0"/>
          <w:numId w:val="78"/>
        </w:numPr>
        <w:spacing w:line="320" w:lineRule="exact"/>
        <w:jc w:val="left"/>
        <w:rPr>
          <w:rFonts w:ascii="Arial" w:eastAsia="Lucida Sans Unicode" w:hAnsi="Arial" w:cs="Arial"/>
          <w:iCs/>
          <w:kern w:val="1"/>
        </w:rPr>
      </w:pPr>
      <w:r w:rsidRPr="00FC5E76">
        <w:rPr>
          <w:rFonts w:ascii="Arial" w:eastAsia="Lucida Sans Unicode" w:hAnsi="Arial" w:cs="Arial"/>
          <w:iCs/>
          <w:kern w:val="1"/>
        </w:rPr>
        <w:t xml:space="preserve">instalacja wyposażona będzie w dodatkowe palniki pomocnicze, gwarantujące utrzymanie wymaganej temperatury procesu, wspomagania rozruchu </w:t>
      </w:r>
      <w:r w:rsidR="004F1E84">
        <w:rPr>
          <w:rFonts w:ascii="Arial" w:eastAsia="Lucida Sans Unicode" w:hAnsi="Arial" w:cs="Arial"/>
          <w:iCs/>
          <w:kern w:val="1"/>
        </w:rPr>
        <w:br/>
      </w:r>
      <w:r w:rsidRPr="00FC5E76">
        <w:rPr>
          <w:rFonts w:ascii="Arial" w:eastAsia="Lucida Sans Unicode" w:hAnsi="Arial" w:cs="Arial"/>
          <w:iCs/>
          <w:kern w:val="1"/>
        </w:rPr>
        <w:t>i zatrzymania procesu – palnik w przypadku zatrzymania instalacji pracuje dopóty, dopóki w komorze spalania pozostają nieprzekształcone odpady;</w:t>
      </w:r>
    </w:p>
    <w:p w14:paraId="2AFA9E3F" w14:textId="77777777" w:rsidR="00FC5E76" w:rsidRDefault="00FC5E76" w:rsidP="004E6855">
      <w:pPr>
        <w:pStyle w:val="Akapitzlist"/>
        <w:numPr>
          <w:ilvl w:val="0"/>
          <w:numId w:val="78"/>
        </w:numPr>
        <w:spacing w:line="320" w:lineRule="exact"/>
        <w:jc w:val="left"/>
        <w:rPr>
          <w:rFonts w:ascii="Arial" w:eastAsia="Lucida Sans Unicode" w:hAnsi="Arial" w:cs="Arial"/>
          <w:iCs/>
          <w:kern w:val="1"/>
        </w:rPr>
      </w:pPr>
      <w:r w:rsidRPr="00FC5E76">
        <w:rPr>
          <w:rFonts w:ascii="Arial" w:eastAsia="Lucida Sans Unicode" w:hAnsi="Arial" w:cs="Arial"/>
          <w:iCs/>
          <w:kern w:val="1"/>
        </w:rPr>
        <w:t>instalacja wyposażona będzie w automatyczny system podawania odpadów, pozwalający na zatrzymanie podawania w czasie rozruchu do czasu osiągnięcia wymaganej temperatury oraz zatrzymanie podawania odpadów w przypadku nieosiągnięcia wymaganej temperatury lub przekroczenia dopuszczalnych wartości emisji;</w:t>
      </w:r>
    </w:p>
    <w:p w14:paraId="37821CC2" w14:textId="77777777" w:rsidR="00FC5E76" w:rsidRDefault="00FC5E76" w:rsidP="004E6855">
      <w:pPr>
        <w:pStyle w:val="Akapitzlist"/>
        <w:numPr>
          <w:ilvl w:val="0"/>
          <w:numId w:val="78"/>
        </w:numPr>
        <w:spacing w:line="320" w:lineRule="exact"/>
        <w:jc w:val="left"/>
        <w:rPr>
          <w:rFonts w:ascii="Arial" w:eastAsia="Lucida Sans Unicode" w:hAnsi="Arial" w:cs="Arial"/>
          <w:iCs/>
          <w:kern w:val="1"/>
        </w:rPr>
      </w:pPr>
      <w:r w:rsidRPr="00FC5E76">
        <w:rPr>
          <w:rFonts w:ascii="Arial" w:eastAsia="Lucida Sans Unicode" w:hAnsi="Arial" w:cs="Arial"/>
          <w:iCs/>
          <w:kern w:val="1"/>
        </w:rPr>
        <w:t>instalacja wyposażona będzie w urządzenia techniczne gwarantujące dotrzymanie obowiązujących standardów emisyjnych (filtr elektrostatyczny, dozowanie Na</w:t>
      </w:r>
      <w:r w:rsidRPr="008B1AD4">
        <w:rPr>
          <w:rFonts w:ascii="Arial" w:eastAsia="Lucida Sans Unicode" w:hAnsi="Arial" w:cs="Arial"/>
          <w:iCs/>
          <w:kern w:val="1"/>
          <w:vertAlign w:val="subscript"/>
        </w:rPr>
        <w:t>2</w:t>
      </w:r>
      <w:r w:rsidRPr="00FC5E76">
        <w:rPr>
          <w:rFonts w:ascii="Arial" w:eastAsia="Lucida Sans Unicode" w:hAnsi="Arial" w:cs="Arial"/>
          <w:iCs/>
          <w:kern w:val="1"/>
        </w:rPr>
        <w:t>S</w:t>
      </w:r>
      <w:r w:rsidRPr="008B1AD4">
        <w:rPr>
          <w:rFonts w:ascii="Arial" w:eastAsia="Lucida Sans Unicode" w:hAnsi="Arial" w:cs="Arial"/>
          <w:iCs/>
          <w:kern w:val="1"/>
          <w:vertAlign w:val="subscript"/>
        </w:rPr>
        <w:t>4</w:t>
      </w:r>
      <w:r w:rsidRPr="00FC5E76">
        <w:rPr>
          <w:rFonts w:ascii="Arial" w:eastAsia="Lucida Sans Unicode" w:hAnsi="Arial" w:cs="Arial"/>
          <w:iCs/>
          <w:kern w:val="1"/>
        </w:rPr>
        <w:t xml:space="preserve"> lub innej substancji o równoważnym działaniu wiążącym rtęć, filtr workowy, płuczka HCl, płuczka SO</w:t>
      </w:r>
      <w:r w:rsidRPr="008B1AD4">
        <w:rPr>
          <w:rFonts w:ascii="Arial" w:eastAsia="Lucida Sans Unicode" w:hAnsi="Arial" w:cs="Arial"/>
          <w:iCs/>
          <w:kern w:val="1"/>
          <w:vertAlign w:val="subscript"/>
        </w:rPr>
        <w:t>2</w:t>
      </w:r>
      <w:r w:rsidRPr="00FC5E76">
        <w:rPr>
          <w:rFonts w:ascii="Arial" w:eastAsia="Lucida Sans Unicode" w:hAnsi="Arial" w:cs="Arial"/>
          <w:iCs/>
          <w:kern w:val="1"/>
        </w:rPr>
        <w:t>, filtr z węglem aktywnym, wentylator gazów spalinowych, katalizator SCR);</w:t>
      </w:r>
    </w:p>
    <w:p w14:paraId="0CF17CA5" w14:textId="77777777" w:rsidR="00FC5E76" w:rsidRDefault="00FC5E76" w:rsidP="004E6855">
      <w:pPr>
        <w:pStyle w:val="Akapitzlist"/>
        <w:numPr>
          <w:ilvl w:val="0"/>
          <w:numId w:val="78"/>
        </w:numPr>
        <w:spacing w:line="320" w:lineRule="exact"/>
        <w:jc w:val="left"/>
        <w:rPr>
          <w:rFonts w:ascii="Arial" w:eastAsia="Lucida Sans Unicode" w:hAnsi="Arial" w:cs="Arial"/>
          <w:iCs/>
          <w:kern w:val="1"/>
        </w:rPr>
      </w:pPr>
      <w:r w:rsidRPr="00FC5E76">
        <w:rPr>
          <w:rFonts w:ascii="Arial" w:eastAsia="Lucida Sans Unicode" w:hAnsi="Arial" w:cs="Arial"/>
          <w:iCs/>
          <w:kern w:val="1"/>
        </w:rPr>
        <w:t>instalacja wyposażona będzie w system odzysku energii;</w:t>
      </w:r>
    </w:p>
    <w:p w14:paraId="4B238BFB" w14:textId="18479A82" w:rsidR="00FC5E76" w:rsidRDefault="00FC5E76" w:rsidP="004E6855">
      <w:pPr>
        <w:pStyle w:val="Akapitzlist"/>
        <w:numPr>
          <w:ilvl w:val="0"/>
          <w:numId w:val="78"/>
        </w:numPr>
        <w:spacing w:line="320" w:lineRule="exact"/>
        <w:jc w:val="left"/>
        <w:rPr>
          <w:rFonts w:ascii="Arial" w:eastAsia="Lucida Sans Unicode" w:hAnsi="Arial" w:cs="Arial"/>
          <w:iCs/>
          <w:kern w:val="1"/>
        </w:rPr>
      </w:pPr>
      <w:r w:rsidRPr="00FC5E76">
        <w:rPr>
          <w:rFonts w:ascii="Arial" w:eastAsia="Lucida Sans Unicode" w:hAnsi="Arial" w:cs="Arial"/>
          <w:iCs/>
          <w:kern w:val="1"/>
        </w:rPr>
        <w:t xml:space="preserve">instalacja posadowiona będzie na utwardzonym terenie, pod urządzeniami </w:t>
      </w:r>
      <w:r w:rsidR="008B1AD4">
        <w:rPr>
          <w:rFonts w:ascii="Arial" w:eastAsia="Lucida Sans Unicode" w:hAnsi="Arial" w:cs="Arial"/>
          <w:iCs/>
          <w:kern w:val="1"/>
        </w:rPr>
        <w:br/>
      </w:r>
      <w:r w:rsidRPr="00FC5E76">
        <w:rPr>
          <w:rFonts w:ascii="Arial" w:eastAsia="Lucida Sans Unicode" w:hAnsi="Arial" w:cs="Arial"/>
          <w:iCs/>
          <w:kern w:val="1"/>
        </w:rPr>
        <w:t>i zbiornikami magazynowymi znajdować się będą szczelne tace, a ścieki powstające w wyniku prowadzenia procesu odprowadzane będą do oczyszczalni ścieków, zastosowane rozwiązania minimalizują wpływ funkcjonowania instalacji na glebę, ziemię, wody powierzchniowe i podziemne;</w:t>
      </w:r>
    </w:p>
    <w:p w14:paraId="1603742F" w14:textId="77777777" w:rsidR="00FC5E76" w:rsidRDefault="00FC5E76" w:rsidP="004E6855">
      <w:pPr>
        <w:pStyle w:val="Akapitzlist"/>
        <w:numPr>
          <w:ilvl w:val="0"/>
          <w:numId w:val="78"/>
        </w:numPr>
        <w:spacing w:line="320" w:lineRule="exact"/>
        <w:jc w:val="left"/>
        <w:rPr>
          <w:rFonts w:ascii="Arial" w:eastAsia="Lucida Sans Unicode" w:hAnsi="Arial" w:cs="Arial"/>
          <w:iCs/>
          <w:kern w:val="1"/>
        </w:rPr>
      </w:pPr>
      <w:r w:rsidRPr="00FC5E76">
        <w:rPr>
          <w:rFonts w:ascii="Arial" w:eastAsia="Lucida Sans Unicode" w:hAnsi="Arial" w:cs="Arial"/>
          <w:iCs/>
          <w:kern w:val="1"/>
        </w:rPr>
        <w:t>zastosowany proces termicznego unieszkodliwiania odpadów gwarantuje ich przekształcenie na poziomie, w którym całkowita zawartość węgla organicznego nie przekracza 3% w żużlach i popiołach paleniskowych, a udział części palnych w żulach i popiołach nie przekracza 5%;</w:t>
      </w:r>
    </w:p>
    <w:p w14:paraId="7404D94C" w14:textId="77777777" w:rsidR="00FC5E76" w:rsidRDefault="00FC5E76" w:rsidP="004E6855">
      <w:pPr>
        <w:pStyle w:val="Akapitzlist"/>
        <w:numPr>
          <w:ilvl w:val="0"/>
          <w:numId w:val="78"/>
        </w:numPr>
        <w:spacing w:line="320" w:lineRule="exact"/>
        <w:jc w:val="left"/>
        <w:rPr>
          <w:rFonts w:ascii="Arial" w:eastAsia="Lucida Sans Unicode" w:hAnsi="Arial" w:cs="Arial"/>
          <w:iCs/>
          <w:kern w:val="1"/>
        </w:rPr>
      </w:pPr>
      <w:r w:rsidRPr="00FC5E76">
        <w:rPr>
          <w:rFonts w:ascii="Arial" w:eastAsia="Lucida Sans Unicode" w:hAnsi="Arial" w:cs="Arial"/>
          <w:iCs/>
          <w:kern w:val="1"/>
        </w:rPr>
        <w:t>suche pozostałości z procesu oczyszczania spalin poddawane będą procesowi zestalania;</w:t>
      </w:r>
    </w:p>
    <w:p w14:paraId="5881FB7D" w14:textId="77777777" w:rsidR="00FC5E76" w:rsidRDefault="00FC5E76" w:rsidP="004E6855">
      <w:pPr>
        <w:pStyle w:val="Akapitzlist"/>
        <w:numPr>
          <w:ilvl w:val="0"/>
          <w:numId w:val="78"/>
        </w:numPr>
        <w:spacing w:line="320" w:lineRule="exact"/>
        <w:jc w:val="left"/>
        <w:rPr>
          <w:rFonts w:ascii="Arial" w:eastAsia="Lucida Sans Unicode" w:hAnsi="Arial" w:cs="Arial"/>
          <w:iCs/>
          <w:kern w:val="1"/>
        </w:rPr>
      </w:pPr>
      <w:r w:rsidRPr="00FC5E76">
        <w:rPr>
          <w:rFonts w:ascii="Arial" w:eastAsia="Lucida Sans Unicode" w:hAnsi="Arial" w:cs="Arial"/>
          <w:iCs/>
          <w:kern w:val="1"/>
        </w:rPr>
        <w:t>instalacja wyposażona będzie w analizatory monitorujące w sposób ciągły temperaturę, zawartość tlenu i ciśnienie oraz stężenia substancji w gazach spalinowych;</w:t>
      </w:r>
    </w:p>
    <w:p w14:paraId="774F7AD9" w14:textId="1813ADAB" w:rsidR="00FC5E76" w:rsidRPr="00FC5E76" w:rsidRDefault="00FC5E76" w:rsidP="004E6855">
      <w:pPr>
        <w:pStyle w:val="Akapitzlist"/>
        <w:numPr>
          <w:ilvl w:val="0"/>
          <w:numId w:val="78"/>
        </w:numPr>
        <w:spacing w:line="320" w:lineRule="exact"/>
        <w:jc w:val="left"/>
        <w:rPr>
          <w:rFonts w:ascii="Arial" w:eastAsia="Lucida Sans Unicode" w:hAnsi="Arial" w:cs="Arial"/>
          <w:iCs/>
          <w:kern w:val="1"/>
        </w:rPr>
      </w:pPr>
      <w:r w:rsidRPr="00FC5E76">
        <w:rPr>
          <w:rFonts w:ascii="Arial" w:eastAsia="Lucida Sans Unicode" w:hAnsi="Arial" w:cs="Arial"/>
          <w:iCs/>
          <w:kern w:val="1"/>
        </w:rPr>
        <w:t xml:space="preserve">podczas postoju pieca, powietrze zawierające substancje zanieczyszczające </w:t>
      </w:r>
      <w:r w:rsidR="008B1AD4">
        <w:rPr>
          <w:rFonts w:ascii="Arial" w:eastAsia="Lucida Sans Unicode" w:hAnsi="Arial" w:cs="Arial"/>
          <w:iCs/>
          <w:kern w:val="1"/>
        </w:rPr>
        <w:br/>
      </w:r>
      <w:r w:rsidRPr="00FC5E76">
        <w:rPr>
          <w:rFonts w:ascii="Arial" w:eastAsia="Lucida Sans Unicode" w:hAnsi="Arial" w:cs="Arial"/>
          <w:iCs/>
          <w:kern w:val="1"/>
        </w:rPr>
        <w:t>i odory</w:t>
      </w:r>
      <w:r w:rsidR="00336D8A">
        <w:rPr>
          <w:rFonts w:ascii="Arial" w:eastAsia="Lucida Sans Unicode" w:hAnsi="Arial" w:cs="Arial"/>
          <w:iCs/>
          <w:kern w:val="1"/>
        </w:rPr>
        <w:t>,</w:t>
      </w:r>
      <w:r w:rsidRPr="00FC5E76">
        <w:rPr>
          <w:rFonts w:ascii="Arial" w:eastAsia="Lucida Sans Unicode" w:hAnsi="Arial" w:cs="Arial"/>
          <w:iCs/>
          <w:kern w:val="1"/>
        </w:rPr>
        <w:t xml:space="preserve"> odprowadzane będzie z budynków WK i HMO do powietrza zewnętrznego siecią oparową do układu redukcji emisji, tj. systemu Carbowent typu CW20L</w:t>
      </w:r>
      <w:r w:rsidR="008B1AD4">
        <w:rPr>
          <w:rFonts w:ascii="Arial" w:eastAsia="Lucida Sans Unicode" w:hAnsi="Arial" w:cs="Arial"/>
          <w:iCs/>
          <w:kern w:val="1"/>
        </w:rPr>
        <w:t>,</w:t>
      </w:r>
      <w:r w:rsidRPr="00FC5E76">
        <w:rPr>
          <w:rFonts w:ascii="Arial" w:eastAsia="Lucida Sans Unicode" w:hAnsi="Arial" w:cs="Arial"/>
          <w:iCs/>
          <w:kern w:val="1"/>
        </w:rPr>
        <w:t xml:space="preserve"> </w:t>
      </w:r>
      <w:r w:rsidR="008B1AD4">
        <w:rPr>
          <w:rFonts w:ascii="Arial" w:eastAsia="Lucida Sans Unicode" w:hAnsi="Arial" w:cs="Arial"/>
          <w:iCs/>
          <w:kern w:val="1"/>
        </w:rPr>
        <w:br/>
      </w:r>
      <w:r w:rsidRPr="00FC5E76">
        <w:rPr>
          <w:rFonts w:ascii="Arial" w:eastAsia="Lucida Sans Unicode" w:hAnsi="Arial" w:cs="Arial"/>
          <w:iCs/>
          <w:kern w:val="1"/>
        </w:rPr>
        <w:lastRenderedPageBreak/>
        <w:t>o skuteczności &gt;99%. W skład systemu Carbowent typu CW20L wchodzą następujące elementy:</w:t>
      </w:r>
    </w:p>
    <w:p w14:paraId="2DA0B417" w14:textId="77777777" w:rsidR="005038F8" w:rsidRDefault="00FC5E76" w:rsidP="004E6855">
      <w:pPr>
        <w:pStyle w:val="Akapitzlist"/>
        <w:numPr>
          <w:ilvl w:val="0"/>
          <w:numId w:val="79"/>
        </w:numPr>
        <w:spacing w:line="320" w:lineRule="exact"/>
        <w:jc w:val="left"/>
        <w:rPr>
          <w:rFonts w:ascii="Arial" w:eastAsia="Lucida Sans Unicode" w:hAnsi="Arial" w:cs="Arial"/>
          <w:iCs/>
          <w:kern w:val="1"/>
        </w:rPr>
      </w:pPr>
      <w:r w:rsidRPr="00FC5E76">
        <w:rPr>
          <w:rFonts w:ascii="Arial" w:eastAsia="Lucida Sans Unicode" w:hAnsi="Arial" w:cs="Arial"/>
          <w:iCs/>
          <w:kern w:val="1"/>
        </w:rPr>
        <w:t>wentylator promieniowy w wykonaniu przeciwwybuchowym,</w:t>
      </w:r>
    </w:p>
    <w:p w14:paraId="3F4F668C" w14:textId="77777777" w:rsidR="005038F8" w:rsidRDefault="00FC5E76" w:rsidP="004E6855">
      <w:pPr>
        <w:pStyle w:val="Akapitzlist"/>
        <w:numPr>
          <w:ilvl w:val="0"/>
          <w:numId w:val="79"/>
        </w:numPr>
        <w:spacing w:line="320" w:lineRule="exact"/>
        <w:jc w:val="left"/>
        <w:rPr>
          <w:rFonts w:ascii="Arial" w:eastAsia="Lucida Sans Unicode" w:hAnsi="Arial" w:cs="Arial"/>
          <w:iCs/>
          <w:kern w:val="1"/>
        </w:rPr>
      </w:pPr>
      <w:r w:rsidRPr="005038F8">
        <w:rPr>
          <w:rFonts w:ascii="Arial" w:eastAsia="Lucida Sans Unicode" w:hAnsi="Arial" w:cs="Arial"/>
          <w:iCs/>
          <w:kern w:val="1"/>
        </w:rPr>
        <w:t>demister (odkraplacz),</w:t>
      </w:r>
    </w:p>
    <w:p w14:paraId="28B1F91A" w14:textId="77777777" w:rsidR="005038F8" w:rsidRDefault="00FC5E76" w:rsidP="004E6855">
      <w:pPr>
        <w:pStyle w:val="Akapitzlist"/>
        <w:numPr>
          <w:ilvl w:val="0"/>
          <w:numId w:val="79"/>
        </w:numPr>
        <w:spacing w:line="320" w:lineRule="exact"/>
        <w:jc w:val="left"/>
        <w:rPr>
          <w:rFonts w:ascii="Arial" w:eastAsia="Lucida Sans Unicode" w:hAnsi="Arial" w:cs="Arial"/>
          <w:iCs/>
          <w:kern w:val="1"/>
        </w:rPr>
      </w:pPr>
      <w:r w:rsidRPr="005038F8">
        <w:rPr>
          <w:rFonts w:ascii="Arial" w:eastAsia="Lucida Sans Unicode" w:hAnsi="Arial" w:cs="Arial"/>
          <w:iCs/>
          <w:kern w:val="1"/>
        </w:rPr>
        <w:t>filtr wstępny (mata filtracyjna stanowiąca filtr tkaninowy),</w:t>
      </w:r>
    </w:p>
    <w:p w14:paraId="5BAFD1D6" w14:textId="77777777" w:rsidR="005038F8" w:rsidRDefault="00FC5E76" w:rsidP="004E6855">
      <w:pPr>
        <w:pStyle w:val="Akapitzlist"/>
        <w:numPr>
          <w:ilvl w:val="0"/>
          <w:numId w:val="79"/>
        </w:numPr>
        <w:spacing w:line="320" w:lineRule="exact"/>
        <w:jc w:val="left"/>
        <w:rPr>
          <w:rFonts w:ascii="Arial" w:eastAsia="Lucida Sans Unicode" w:hAnsi="Arial" w:cs="Arial"/>
          <w:iCs/>
          <w:kern w:val="1"/>
        </w:rPr>
      </w:pPr>
      <w:r w:rsidRPr="005038F8">
        <w:rPr>
          <w:rFonts w:ascii="Arial" w:eastAsia="Lucida Sans Unicode" w:hAnsi="Arial" w:cs="Arial"/>
          <w:iCs/>
          <w:kern w:val="1"/>
        </w:rPr>
        <w:t>filtr węglowy,</w:t>
      </w:r>
    </w:p>
    <w:p w14:paraId="6B686EC4" w14:textId="248D4F6F" w:rsidR="00FA2677" w:rsidRPr="0074034B" w:rsidRDefault="00FC5E76" w:rsidP="004E6855">
      <w:pPr>
        <w:pStyle w:val="Akapitzlist"/>
        <w:numPr>
          <w:ilvl w:val="0"/>
          <w:numId w:val="79"/>
        </w:numPr>
        <w:spacing w:line="320" w:lineRule="exact"/>
        <w:jc w:val="left"/>
        <w:rPr>
          <w:rFonts w:ascii="Arial" w:eastAsia="Lucida Sans Unicode" w:hAnsi="Arial" w:cs="Arial"/>
          <w:iCs/>
          <w:kern w:val="1"/>
        </w:rPr>
      </w:pPr>
      <w:r w:rsidRPr="005038F8">
        <w:rPr>
          <w:rFonts w:ascii="Arial" w:eastAsia="Lucida Sans Unicode" w:hAnsi="Arial" w:cs="Arial"/>
          <w:iCs/>
          <w:kern w:val="1"/>
        </w:rPr>
        <w:t>układ sterowniczo zasilający”</w:t>
      </w:r>
      <w:r w:rsidR="004F1E84">
        <w:rPr>
          <w:rFonts w:ascii="Arial" w:eastAsia="Lucida Sans Unicode" w:hAnsi="Arial" w:cs="Arial"/>
          <w:iCs/>
          <w:kern w:val="1"/>
        </w:rPr>
        <w:t>.</w:t>
      </w:r>
    </w:p>
    <w:p w14:paraId="763FCA00" w14:textId="527672B1" w:rsidR="00AE1BFA" w:rsidRPr="00AE1BFA" w:rsidRDefault="00AE1BFA" w:rsidP="00416AD6">
      <w:pPr>
        <w:pStyle w:val="Tekstpodstawowywcity"/>
        <w:numPr>
          <w:ilvl w:val="0"/>
          <w:numId w:val="59"/>
        </w:numPr>
        <w:spacing w:before="400" w:line="320" w:lineRule="exact"/>
        <w:ind w:left="567" w:right="-2" w:hanging="283"/>
        <w:jc w:val="left"/>
        <w:rPr>
          <w:rFonts w:ascii="Arial" w:hAnsi="Arial" w:cs="Arial"/>
          <w:b/>
          <w:i w:val="0"/>
          <w:color w:val="auto"/>
        </w:rPr>
      </w:pPr>
      <w:r w:rsidRPr="00AE1BFA">
        <w:rPr>
          <w:rFonts w:ascii="Arial" w:hAnsi="Arial" w:cs="Arial"/>
          <w:b/>
          <w:i w:val="0"/>
          <w:color w:val="auto"/>
        </w:rPr>
        <w:t xml:space="preserve">W części III. decyzji „Warunki wprowadzania do środowiska substancji </w:t>
      </w:r>
      <w:r w:rsidR="008B1AD4">
        <w:rPr>
          <w:rFonts w:ascii="Arial" w:hAnsi="Arial" w:cs="Arial"/>
          <w:b/>
          <w:i w:val="0"/>
          <w:color w:val="auto"/>
        </w:rPr>
        <w:br/>
      </w:r>
      <w:r w:rsidRPr="00AE1BFA">
        <w:rPr>
          <w:rFonts w:ascii="Arial" w:hAnsi="Arial" w:cs="Arial"/>
          <w:b/>
          <w:i w:val="0"/>
          <w:color w:val="auto"/>
        </w:rPr>
        <w:t xml:space="preserve">i energii” punkt III.2. </w:t>
      </w:r>
      <w:r w:rsidR="00FC5E76">
        <w:rPr>
          <w:rFonts w:ascii="Arial" w:hAnsi="Arial" w:cs="Arial"/>
          <w:b/>
          <w:i w:val="0"/>
          <w:color w:val="auto"/>
        </w:rPr>
        <w:t>„</w:t>
      </w:r>
      <w:r w:rsidRPr="00AE1BFA">
        <w:rPr>
          <w:rFonts w:ascii="Arial" w:hAnsi="Arial" w:cs="Arial"/>
          <w:b/>
          <w:i w:val="0"/>
          <w:color w:val="auto"/>
        </w:rPr>
        <w:t>Charakterystyka źródeł hałasu</w:t>
      </w:r>
      <w:r w:rsidR="00FC5E76">
        <w:rPr>
          <w:rFonts w:ascii="Arial" w:hAnsi="Arial" w:cs="Arial"/>
          <w:b/>
          <w:i w:val="0"/>
          <w:color w:val="auto"/>
        </w:rPr>
        <w:t>”</w:t>
      </w:r>
      <w:r w:rsidRPr="00AE1BFA">
        <w:rPr>
          <w:rFonts w:ascii="Arial" w:hAnsi="Arial" w:cs="Arial"/>
          <w:b/>
          <w:i w:val="0"/>
          <w:color w:val="auto"/>
        </w:rPr>
        <w:t xml:space="preserve"> otrzymuje brzmienie:</w:t>
      </w:r>
    </w:p>
    <w:p w14:paraId="08354A27" w14:textId="7F6A8039" w:rsidR="00AE1BFA" w:rsidRDefault="00AE1BFA" w:rsidP="00416AD6">
      <w:pPr>
        <w:pStyle w:val="Tekstpodstawowywcity"/>
        <w:spacing w:before="400" w:after="240" w:line="320" w:lineRule="exact"/>
        <w:ind w:right="-567"/>
        <w:rPr>
          <w:rFonts w:ascii="Arial" w:hAnsi="Arial" w:cs="Arial"/>
          <w:b/>
          <w:i w:val="0"/>
          <w:color w:val="auto"/>
        </w:rPr>
      </w:pPr>
      <w:r w:rsidRPr="00AE1BFA">
        <w:rPr>
          <w:rFonts w:ascii="Arial" w:hAnsi="Arial" w:cs="Arial"/>
          <w:b/>
          <w:i w:val="0"/>
          <w:color w:val="auto"/>
        </w:rPr>
        <w:t>„III.2. Charakterystyka źródeł hałasu</w:t>
      </w:r>
    </w:p>
    <w:p w14:paraId="28B0A8CC" w14:textId="4EFF136B" w:rsidR="00E7075F" w:rsidRPr="00E7075F" w:rsidRDefault="00E7075F" w:rsidP="00416AD6">
      <w:pPr>
        <w:pStyle w:val="Tekstpodstawowywcity"/>
        <w:spacing w:line="320" w:lineRule="exact"/>
        <w:ind w:right="-567"/>
        <w:rPr>
          <w:rFonts w:ascii="Arial" w:hAnsi="Arial" w:cs="Arial"/>
          <w:i w:val="0"/>
          <w:color w:val="auto"/>
        </w:rPr>
      </w:pPr>
      <w:r w:rsidRPr="00E7075F">
        <w:rPr>
          <w:rFonts w:ascii="Arial" w:hAnsi="Arial" w:cs="Arial"/>
          <w:i w:val="0"/>
          <w:color w:val="auto"/>
        </w:rPr>
        <w:t>Do znaczących źródeł hałasu z instalacji I</w:t>
      </w:r>
      <w:r w:rsidR="001E3777">
        <w:rPr>
          <w:rFonts w:ascii="Arial" w:hAnsi="Arial" w:cs="Arial"/>
          <w:i w:val="0"/>
          <w:color w:val="auto"/>
        </w:rPr>
        <w:t>P</w:t>
      </w:r>
      <w:r w:rsidRPr="00E7075F">
        <w:rPr>
          <w:rFonts w:ascii="Arial" w:hAnsi="Arial" w:cs="Arial"/>
          <w:i w:val="0"/>
          <w:color w:val="auto"/>
        </w:rPr>
        <w:t>PC i instalacji pomocniczych należą:</w:t>
      </w:r>
    </w:p>
    <w:p w14:paraId="1C4854EE" w14:textId="6952CC8F" w:rsidR="00E7075F" w:rsidRPr="00E7075F" w:rsidRDefault="00E7075F" w:rsidP="004E6855">
      <w:pPr>
        <w:pStyle w:val="Tekstpodstawowywcity"/>
        <w:numPr>
          <w:ilvl w:val="0"/>
          <w:numId w:val="70"/>
        </w:numPr>
        <w:spacing w:line="320" w:lineRule="exact"/>
        <w:ind w:right="-567"/>
        <w:rPr>
          <w:rFonts w:ascii="Arial" w:hAnsi="Arial" w:cs="Arial"/>
          <w:i w:val="0"/>
          <w:color w:val="auto"/>
        </w:rPr>
      </w:pPr>
      <w:r w:rsidRPr="00E7075F">
        <w:rPr>
          <w:rFonts w:ascii="Arial" w:hAnsi="Arial" w:cs="Arial"/>
          <w:i w:val="0"/>
          <w:color w:val="auto"/>
        </w:rPr>
        <w:t>punktowe źródła hałasu,</w:t>
      </w:r>
    </w:p>
    <w:p w14:paraId="1DEEF87E" w14:textId="287E8B81" w:rsidR="00E7075F" w:rsidRPr="00E7075F" w:rsidRDefault="00E7075F" w:rsidP="004E6855">
      <w:pPr>
        <w:pStyle w:val="Tekstpodstawowywcity"/>
        <w:numPr>
          <w:ilvl w:val="0"/>
          <w:numId w:val="70"/>
        </w:numPr>
        <w:spacing w:line="320" w:lineRule="exact"/>
        <w:ind w:right="-567"/>
        <w:rPr>
          <w:rFonts w:ascii="Arial" w:hAnsi="Arial" w:cs="Arial"/>
          <w:i w:val="0"/>
          <w:color w:val="auto"/>
        </w:rPr>
      </w:pPr>
      <w:r w:rsidRPr="00E7075F">
        <w:rPr>
          <w:rFonts w:ascii="Arial" w:hAnsi="Arial" w:cs="Arial"/>
          <w:i w:val="0"/>
          <w:color w:val="auto"/>
        </w:rPr>
        <w:t>kubaturowe źródła hałasu (hale i budynki technologiczne),</w:t>
      </w:r>
    </w:p>
    <w:p w14:paraId="73BFBEEE" w14:textId="19BA8984" w:rsidR="00E7075F" w:rsidRPr="00E7075F" w:rsidRDefault="00E7075F" w:rsidP="004E6855">
      <w:pPr>
        <w:pStyle w:val="Tekstpodstawowywcity"/>
        <w:numPr>
          <w:ilvl w:val="0"/>
          <w:numId w:val="70"/>
        </w:numPr>
        <w:spacing w:line="320" w:lineRule="exact"/>
        <w:ind w:right="-567"/>
        <w:rPr>
          <w:rFonts w:ascii="Arial" w:hAnsi="Arial" w:cs="Arial"/>
          <w:i w:val="0"/>
          <w:color w:val="auto"/>
        </w:rPr>
      </w:pPr>
      <w:r w:rsidRPr="00E7075F">
        <w:rPr>
          <w:rFonts w:ascii="Arial" w:hAnsi="Arial" w:cs="Arial"/>
          <w:i w:val="0"/>
          <w:color w:val="auto"/>
        </w:rPr>
        <w:t>liniowe źródła hałasu (trasy przejazdu samochodów, wózków widłowych).</w:t>
      </w:r>
    </w:p>
    <w:p w14:paraId="1E0CA367" w14:textId="77777777" w:rsidR="00E7075F" w:rsidRPr="00E7075F" w:rsidRDefault="00E7075F" w:rsidP="00416AD6">
      <w:pPr>
        <w:pStyle w:val="Tekstpodstawowywcity"/>
        <w:spacing w:line="320" w:lineRule="exact"/>
        <w:ind w:right="-567"/>
        <w:rPr>
          <w:rFonts w:ascii="Arial" w:hAnsi="Arial" w:cs="Arial"/>
          <w:i w:val="0"/>
          <w:color w:val="auto"/>
        </w:rPr>
      </w:pPr>
      <w:r w:rsidRPr="00E7075F">
        <w:rPr>
          <w:rFonts w:ascii="Arial" w:hAnsi="Arial" w:cs="Arial"/>
          <w:i w:val="0"/>
          <w:color w:val="auto"/>
        </w:rPr>
        <w:t>Parametry akustyczne i czas pracy źródeł hałasu podano w poniższych tabelach.</w:t>
      </w:r>
    </w:p>
    <w:p w14:paraId="65E57278" w14:textId="77777777" w:rsidR="00E7075F" w:rsidRPr="00E7075F" w:rsidRDefault="00E7075F" w:rsidP="00416AD6">
      <w:pPr>
        <w:pStyle w:val="Tekstpodstawowywcity"/>
        <w:spacing w:line="320" w:lineRule="exact"/>
        <w:ind w:right="-567"/>
        <w:rPr>
          <w:rFonts w:ascii="Arial" w:hAnsi="Arial" w:cs="Arial"/>
          <w:i w:val="0"/>
          <w:color w:val="auto"/>
        </w:rPr>
      </w:pPr>
      <w:r w:rsidRPr="00E7075F">
        <w:rPr>
          <w:rFonts w:ascii="Arial" w:hAnsi="Arial" w:cs="Arial"/>
          <w:i w:val="0"/>
          <w:color w:val="auto"/>
        </w:rPr>
        <w:t>Nie przewiduje się innych wariantów pracy źródeł hałasu.</w:t>
      </w:r>
    </w:p>
    <w:p w14:paraId="33C6048B" w14:textId="1E981B6F" w:rsidR="00AE1BFA" w:rsidRPr="00DA2676" w:rsidRDefault="00E7075F" w:rsidP="00416AD6">
      <w:pPr>
        <w:pStyle w:val="Tekstpodstawowywcity"/>
        <w:spacing w:before="400" w:after="400" w:line="320" w:lineRule="exact"/>
        <w:ind w:right="-567"/>
        <w:rPr>
          <w:rFonts w:ascii="Arial" w:hAnsi="Arial" w:cs="Arial"/>
          <w:b/>
          <w:i w:val="0"/>
          <w:color w:val="auto"/>
        </w:rPr>
      </w:pPr>
      <w:r w:rsidRPr="00DA2676">
        <w:rPr>
          <w:rFonts w:ascii="Arial" w:hAnsi="Arial" w:cs="Arial"/>
          <w:b/>
          <w:i w:val="0"/>
          <w:color w:val="auto"/>
        </w:rPr>
        <w:t>III.2.1. Punktowe źródła hałasu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271"/>
        <w:gridCol w:w="1649"/>
        <w:gridCol w:w="1785"/>
        <w:gridCol w:w="1785"/>
      </w:tblGrid>
      <w:tr w:rsidR="00DA2676" w:rsidRPr="0093779B" w14:paraId="36463661" w14:textId="77777777" w:rsidTr="0074034B">
        <w:trPr>
          <w:trHeight w:val="582"/>
          <w:tblHeader/>
        </w:trPr>
        <w:tc>
          <w:tcPr>
            <w:tcW w:w="315" w:type="pct"/>
            <w:vMerge w:val="restart"/>
            <w:shd w:val="clear" w:color="auto" w:fill="auto"/>
            <w:vAlign w:val="center"/>
          </w:tcPr>
          <w:p w14:paraId="6771BD20" w14:textId="77777777" w:rsidR="00DA2676" w:rsidRPr="00CC5AFB" w:rsidRDefault="00DA2676" w:rsidP="00FC5E76">
            <w:pPr>
              <w:pStyle w:val="Trescdokumentu"/>
              <w:spacing w:line="240" w:lineRule="auto"/>
              <w:ind w:firstLine="22"/>
              <w:jc w:val="center"/>
              <w:rPr>
                <w:b/>
                <w:bCs/>
                <w:color w:val="auto"/>
                <w:sz w:val="21"/>
                <w:szCs w:val="21"/>
              </w:rPr>
            </w:pPr>
            <w:r w:rsidRPr="00CC5AFB">
              <w:rPr>
                <w:b/>
                <w:bCs/>
                <w:color w:val="auto"/>
                <w:sz w:val="21"/>
                <w:szCs w:val="21"/>
              </w:rPr>
              <w:t>Lp.</w:t>
            </w:r>
          </w:p>
        </w:tc>
        <w:tc>
          <w:tcPr>
            <w:tcW w:w="1805" w:type="pct"/>
            <w:vMerge w:val="restart"/>
            <w:shd w:val="clear" w:color="auto" w:fill="auto"/>
            <w:vAlign w:val="center"/>
          </w:tcPr>
          <w:p w14:paraId="117175CE" w14:textId="77777777" w:rsidR="00DA2676" w:rsidRPr="00CC5AFB" w:rsidRDefault="00DA2676" w:rsidP="00FC5E76">
            <w:pPr>
              <w:pStyle w:val="Trescdokumentu"/>
              <w:spacing w:line="240" w:lineRule="auto"/>
              <w:ind w:firstLine="0"/>
              <w:jc w:val="center"/>
              <w:rPr>
                <w:b/>
                <w:bCs/>
                <w:color w:val="auto"/>
                <w:sz w:val="21"/>
                <w:szCs w:val="21"/>
              </w:rPr>
            </w:pPr>
            <w:r w:rsidRPr="00CC5AFB">
              <w:rPr>
                <w:b/>
                <w:bCs/>
                <w:color w:val="auto"/>
                <w:sz w:val="21"/>
                <w:szCs w:val="21"/>
              </w:rPr>
              <w:t>Źródło</w:t>
            </w:r>
          </w:p>
        </w:tc>
        <w:tc>
          <w:tcPr>
            <w:tcW w:w="910" w:type="pct"/>
            <w:vMerge w:val="restart"/>
            <w:shd w:val="clear" w:color="auto" w:fill="auto"/>
            <w:vAlign w:val="center"/>
          </w:tcPr>
          <w:p w14:paraId="48C11902" w14:textId="77777777" w:rsidR="00DA2676" w:rsidRPr="00CC5AFB" w:rsidRDefault="00DA2676" w:rsidP="00FC5E76">
            <w:pPr>
              <w:pStyle w:val="Trescdokumentu"/>
              <w:spacing w:line="240" w:lineRule="auto"/>
              <w:ind w:firstLine="0"/>
              <w:jc w:val="center"/>
              <w:rPr>
                <w:b/>
                <w:bCs/>
                <w:color w:val="auto"/>
                <w:sz w:val="21"/>
                <w:szCs w:val="21"/>
              </w:rPr>
            </w:pPr>
            <w:r w:rsidRPr="00CC5AFB">
              <w:rPr>
                <w:b/>
                <w:bCs/>
                <w:color w:val="auto"/>
                <w:sz w:val="21"/>
                <w:szCs w:val="21"/>
              </w:rPr>
              <w:t xml:space="preserve">Poziom mocy akustycznej A </w:t>
            </w:r>
            <w:r w:rsidRPr="00CC5AFB">
              <w:rPr>
                <w:b/>
                <w:bCs/>
                <w:color w:val="auto"/>
                <w:sz w:val="21"/>
                <w:szCs w:val="21"/>
              </w:rPr>
              <w:br/>
              <w:t>w dB</w:t>
            </w:r>
          </w:p>
        </w:tc>
        <w:tc>
          <w:tcPr>
            <w:tcW w:w="1970" w:type="pct"/>
            <w:gridSpan w:val="2"/>
            <w:shd w:val="clear" w:color="auto" w:fill="auto"/>
            <w:vAlign w:val="center"/>
          </w:tcPr>
          <w:p w14:paraId="32E92BE8" w14:textId="77777777" w:rsidR="00DA2676" w:rsidRPr="00CC5AFB" w:rsidRDefault="00DA2676" w:rsidP="00FC5E76">
            <w:pPr>
              <w:pStyle w:val="Trescdokumentu"/>
              <w:spacing w:line="240" w:lineRule="auto"/>
              <w:ind w:firstLine="0"/>
              <w:jc w:val="center"/>
              <w:rPr>
                <w:b/>
                <w:bCs/>
                <w:color w:val="auto"/>
                <w:sz w:val="21"/>
                <w:szCs w:val="21"/>
              </w:rPr>
            </w:pPr>
            <w:r w:rsidRPr="00CC5AFB">
              <w:rPr>
                <w:b/>
                <w:bCs/>
                <w:color w:val="auto"/>
                <w:sz w:val="21"/>
                <w:szCs w:val="21"/>
              </w:rPr>
              <w:t>Czas pracy w h</w:t>
            </w:r>
          </w:p>
        </w:tc>
      </w:tr>
      <w:tr w:rsidR="00DA2676" w:rsidRPr="0093779B" w14:paraId="3A2A8251" w14:textId="77777777" w:rsidTr="0074034B">
        <w:tc>
          <w:tcPr>
            <w:tcW w:w="315" w:type="pct"/>
            <w:vMerge/>
            <w:shd w:val="clear" w:color="auto" w:fill="auto"/>
            <w:vAlign w:val="center"/>
          </w:tcPr>
          <w:p w14:paraId="3EA0EB93" w14:textId="77777777" w:rsidR="00DA2676" w:rsidRPr="00CC5AFB" w:rsidRDefault="00DA2676" w:rsidP="00FC5E76">
            <w:pPr>
              <w:pStyle w:val="Trescdokumentu"/>
              <w:spacing w:line="240" w:lineRule="auto"/>
              <w:ind w:firstLine="0"/>
              <w:jc w:val="center"/>
              <w:rPr>
                <w:b/>
                <w:color w:val="auto"/>
                <w:sz w:val="21"/>
                <w:szCs w:val="21"/>
              </w:rPr>
            </w:pPr>
          </w:p>
        </w:tc>
        <w:tc>
          <w:tcPr>
            <w:tcW w:w="1805" w:type="pct"/>
            <w:vMerge/>
            <w:shd w:val="clear" w:color="auto" w:fill="auto"/>
            <w:vAlign w:val="center"/>
          </w:tcPr>
          <w:p w14:paraId="3E7A330E" w14:textId="77777777" w:rsidR="00DA2676" w:rsidRPr="00CC5AFB" w:rsidRDefault="00DA2676" w:rsidP="00FC5E76">
            <w:pPr>
              <w:pStyle w:val="Trescdokumentu"/>
              <w:spacing w:line="240" w:lineRule="auto"/>
              <w:ind w:firstLine="0"/>
              <w:jc w:val="center"/>
              <w:rPr>
                <w:b/>
                <w:color w:val="auto"/>
                <w:sz w:val="21"/>
                <w:szCs w:val="21"/>
              </w:rPr>
            </w:pPr>
          </w:p>
        </w:tc>
        <w:tc>
          <w:tcPr>
            <w:tcW w:w="910" w:type="pct"/>
            <w:vMerge/>
            <w:shd w:val="clear" w:color="auto" w:fill="auto"/>
            <w:vAlign w:val="center"/>
          </w:tcPr>
          <w:p w14:paraId="710572F4" w14:textId="77777777" w:rsidR="00DA2676" w:rsidRPr="00CC5AFB" w:rsidRDefault="00DA2676" w:rsidP="00FC5E76">
            <w:pPr>
              <w:pStyle w:val="Trescdokumentu"/>
              <w:spacing w:line="240" w:lineRule="auto"/>
              <w:ind w:firstLine="0"/>
              <w:jc w:val="center"/>
              <w:rPr>
                <w:b/>
                <w:color w:val="auto"/>
                <w:sz w:val="21"/>
                <w:szCs w:val="21"/>
              </w:rPr>
            </w:pPr>
          </w:p>
        </w:tc>
        <w:tc>
          <w:tcPr>
            <w:tcW w:w="985" w:type="pct"/>
            <w:shd w:val="clear" w:color="auto" w:fill="auto"/>
            <w:vAlign w:val="center"/>
          </w:tcPr>
          <w:p w14:paraId="7917F6CB" w14:textId="77777777" w:rsidR="00DA2676" w:rsidRPr="00CC5AFB" w:rsidRDefault="00DA2676" w:rsidP="00FC5E76">
            <w:pPr>
              <w:pStyle w:val="Trescdokumentu"/>
              <w:spacing w:line="240" w:lineRule="auto"/>
              <w:ind w:firstLine="0"/>
              <w:jc w:val="center"/>
              <w:rPr>
                <w:b/>
                <w:bCs/>
                <w:color w:val="auto"/>
                <w:sz w:val="21"/>
                <w:szCs w:val="21"/>
              </w:rPr>
            </w:pPr>
            <w:r w:rsidRPr="00CC5AFB">
              <w:rPr>
                <w:b/>
                <w:bCs/>
                <w:color w:val="auto"/>
                <w:sz w:val="21"/>
                <w:szCs w:val="21"/>
              </w:rPr>
              <w:t xml:space="preserve">Pora dzienna </w:t>
            </w:r>
            <w:r w:rsidRPr="00CC5AFB">
              <w:rPr>
                <w:b/>
                <w:bCs/>
                <w:color w:val="auto"/>
                <w:sz w:val="21"/>
                <w:szCs w:val="21"/>
              </w:rPr>
              <w:br/>
              <w:t>(w przedziale czasu odniesienia 8h)</w:t>
            </w:r>
          </w:p>
        </w:tc>
        <w:tc>
          <w:tcPr>
            <w:tcW w:w="985" w:type="pct"/>
            <w:shd w:val="clear" w:color="auto" w:fill="auto"/>
            <w:vAlign w:val="center"/>
          </w:tcPr>
          <w:p w14:paraId="2763C933" w14:textId="77777777" w:rsidR="00DA2676" w:rsidRPr="00CC5AFB" w:rsidRDefault="00DA2676" w:rsidP="00FC5E76">
            <w:pPr>
              <w:pStyle w:val="Trescdokumentu"/>
              <w:spacing w:line="240" w:lineRule="auto"/>
              <w:ind w:firstLine="0"/>
              <w:jc w:val="center"/>
              <w:rPr>
                <w:b/>
                <w:bCs/>
                <w:color w:val="auto"/>
                <w:sz w:val="21"/>
                <w:szCs w:val="21"/>
              </w:rPr>
            </w:pPr>
            <w:r w:rsidRPr="00CC5AFB">
              <w:rPr>
                <w:b/>
                <w:bCs/>
                <w:color w:val="auto"/>
                <w:sz w:val="21"/>
                <w:szCs w:val="21"/>
              </w:rPr>
              <w:t xml:space="preserve">Pora nocna </w:t>
            </w:r>
            <w:r w:rsidRPr="00CC5AFB">
              <w:rPr>
                <w:b/>
                <w:bCs/>
                <w:color w:val="auto"/>
                <w:sz w:val="21"/>
                <w:szCs w:val="21"/>
              </w:rPr>
              <w:br/>
              <w:t>(w przedziale czasu odniesienia 1h)</w:t>
            </w:r>
          </w:p>
        </w:tc>
      </w:tr>
      <w:tr w:rsidR="00DA2676" w:rsidRPr="0093779B" w14:paraId="5169BA43" w14:textId="77777777" w:rsidTr="0074034B">
        <w:tc>
          <w:tcPr>
            <w:tcW w:w="315" w:type="pct"/>
            <w:shd w:val="clear" w:color="auto" w:fill="auto"/>
            <w:vAlign w:val="center"/>
          </w:tcPr>
          <w:p w14:paraId="0BD640A2"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1</w:t>
            </w:r>
          </w:p>
        </w:tc>
        <w:tc>
          <w:tcPr>
            <w:tcW w:w="1805" w:type="pct"/>
            <w:shd w:val="clear" w:color="auto" w:fill="auto"/>
            <w:vAlign w:val="center"/>
          </w:tcPr>
          <w:p w14:paraId="357A4D36" w14:textId="77777777" w:rsidR="00DA2676" w:rsidRPr="0093779B" w:rsidRDefault="00DA2676" w:rsidP="00FC5E76">
            <w:pPr>
              <w:pStyle w:val="Trescdokumentu"/>
              <w:spacing w:line="240" w:lineRule="auto"/>
              <w:ind w:firstLine="0"/>
              <w:jc w:val="left"/>
              <w:rPr>
                <w:color w:val="auto"/>
                <w:sz w:val="21"/>
                <w:szCs w:val="21"/>
              </w:rPr>
            </w:pPr>
            <w:r w:rsidRPr="0093779B">
              <w:rPr>
                <w:color w:val="auto"/>
                <w:sz w:val="21"/>
                <w:szCs w:val="21"/>
              </w:rPr>
              <w:t>Komin (wylot)</w:t>
            </w:r>
          </w:p>
        </w:tc>
        <w:tc>
          <w:tcPr>
            <w:tcW w:w="910" w:type="pct"/>
            <w:shd w:val="clear" w:color="auto" w:fill="auto"/>
            <w:vAlign w:val="center"/>
          </w:tcPr>
          <w:p w14:paraId="2FF0D999"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95</w:t>
            </w:r>
            <w:r>
              <w:rPr>
                <w:color w:val="auto"/>
                <w:sz w:val="21"/>
                <w:szCs w:val="21"/>
              </w:rPr>
              <w:t>,0</w:t>
            </w:r>
          </w:p>
        </w:tc>
        <w:tc>
          <w:tcPr>
            <w:tcW w:w="985" w:type="pct"/>
            <w:shd w:val="clear" w:color="auto" w:fill="auto"/>
            <w:vAlign w:val="center"/>
          </w:tcPr>
          <w:p w14:paraId="45D89946"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8</w:t>
            </w:r>
          </w:p>
        </w:tc>
        <w:tc>
          <w:tcPr>
            <w:tcW w:w="985" w:type="pct"/>
            <w:shd w:val="clear" w:color="auto" w:fill="auto"/>
            <w:vAlign w:val="center"/>
          </w:tcPr>
          <w:p w14:paraId="217CF257"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1</w:t>
            </w:r>
          </w:p>
        </w:tc>
      </w:tr>
      <w:tr w:rsidR="00DA2676" w:rsidRPr="0093779B" w14:paraId="159170B6" w14:textId="77777777" w:rsidTr="0074034B">
        <w:tc>
          <w:tcPr>
            <w:tcW w:w="315" w:type="pct"/>
            <w:shd w:val="clear" w:color="auto" w:fill="auto"/>
            <w:vAlign w:val="center"/>
          </w:tcPr>
          <w:p w14:paraId="601B8131"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2</w:t>
            </w:r>
          </w:p>
        </w:tc>
        <w:tc>
          <w:tcPr>
            <w:tcW w:w="1805" w:type="pct"/>
            <w:shd w:val="clear" w:color="auto" w:fill="auto"/>
            <w:vAlign w:val="center"/>
          </w:tcPr>
          <w:p w14:paraId="1A382160" w14:textId="48227AC6" w:rsidR="00DA2676" w:rsidRPr="0093779B" w:rsidRDefault="00DA2676" w:rsidP="00FC5E76">
            <w:pPr>
              <w:pStyle w:val="Trescdokumentu"/>
              <w:spacing w:line="240" w:lineRule="auto"/>
              <w:ind w:firstLine="0"/>
              <w:jc w:val="left"/>
              <w:rPr>
                <w:color w:val="auto"/>
                <w:sz w:val="21"/>
                <w:szCs w:val="21"/>
              </w:rPr>
            </w:pPr>
            <w:r w:rsidRPr="0093779B">
              <w:rPr>
                <w:color w:val="auto"/>
                <w:sz w:val="21"/>
                <w:szCs w:val="21"/>
              </w:rPr>
              <w:t xml:space="preserve">Wentylatory </w:t>
            </w:r>
            <w:r w:rsidR="00B13B99" w:rsidRPr="0093779B">
              <w:rPr>
                <w:color w:val="auto"/>
                <w:sz w:val="21"/>
                <w:szCs w:val="21"/>
              </w:rPr>
              <w:t>dachowe budynku</w:t>
            </w:r>
            <w:r w:rsidRPr="0093779B">
              <w:rPr>
                <w:color w:val="auto"/>
                <w:sz w:val="21"/>
                <w:szCs w:val="21"/>
              </w:rPr>
              <w:t xml:space="preserve"> socjalno-usługowego</w:t>
            </w:r>
            <w:r>
              <w:rPr>
                <w:color w:val="auto"/>
                <w:sz w:val="21"/>
                <w:szCs w:val="21"/>
              </w:rPr>
              <w:t xml:space="preserve"> </w:t>
            </w:r>
            <w:r w:rsidRPr="0093779B">
              <w:rPr>
                <w:color w:val="auto"/>
                <w:sz w:val="21"/>
                <w:szCs w:val="21"/>
              </w:rPr>
              <w:t>(5 szt.)</w:t>
            </w:r>
          </w:p>
        </w:tc>
        <w:tc>
          <w:tcPr>
            <w:tcW w:w="910" w:type="pct"/>
            <w:shd w:val="clear" w:color="auto" w:fill="auto"/>
            <w:vAlign w:val="center"/>
          </w:tcPr>
          <w:p w14:paraId="76651AEA"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65</w:t>
            </w:r>
            <w:r>
              <w:rPr>
                <w:color w:val="auto"/>
                <w:sz w:val="21"/>
                <w:szCs w:val="21"/>
              </w:rPr>
              <w:t>,0</w:t>
            </w:r>
          </w:p>
        </w:tc>
        <w:tc>
          <w:tcPr>
            <w:tcW w:w="985" w:type="pct"/>
            <w:shd w:val="clear" w:color="auto" w:fill="auto"/>
            <w:vAlign w:val="center"/>
          </w:tcPr>
          <w:p w14:paraId="1FC6884F"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4</w:t>
            </w:r>
          </w:p>
        </w:tc>
        <w:tc>
          <w:tcPr>
            <w:tcW w:w="985" w:type="pct"/>
            <w:shd w:val="clear" w:color="auto" w:fill="auto"/>
            <w:vAlign w:val="center"/>
          </w:tcPr>
          <w:p w14:paraId="1E67F792"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0</w:t>
            </w:r>
          </w:p>
        </w:tc>
      </w:tr>
      <w:tr w:rsidR="00DA2676" w:rsidRPr="0093779B" w14:paraId="541B908F" w14:textId="77777777" w:rsidTr="0074034B">
        <w:tc>
          <w:tcPr>
            <w:tcW w:w="315" w:type="pct"/>
            <w:shd w:val="clear" w:color="auto" w:fill="auto"/>
            <w:vAlign w:val="center"/>
          </w:tcPr>
          <w:p w14:paraId="079DB356"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3</w:t>
            </w:r>
          </w:p>
        </w:tc>
        <w:tc>
          <w:tcPr>
            <w:tcW w:w="1805" w:type="pct"/>
            <w:shd w:val="clear" w:color="auto" w:fill="auto"/>
            <w:vAlign w:val="center"/>
          </w:tcPr>
          <w:p w14:paraId="47F5AD14" w14:textId="77777777" w:rsidR="00DA2676" w:rsidRPr="0093779B" w:rsidRDefault="00DA2676" w:rsidP="00FC5E76">
            <w:pPr>
              <w:pStyle w:val="Trescdokumentu"/>
              <w:spacing w:line="240" w:lineRule="auto"/>
              <w:ind w:firstLine="0"/>
              <w:jc w:val="left"/>
              <w:rPr>
                <w:color w:val="auto"/>
                <w:sz w:val="21"/>
                <w:szCs w:val="21"/>
              </w:rPr>
            </w:pPr>
            <w:r w:rsidRPr="0093779B">
              <w:rPr>
                <w:color w:val="auto"/>
                <w:sz w:val="21"/>
                <w:szCs w:val="21"/>
              </w:rPr>
              <w:t>Wentylatory dachowe budynku hali beczek HB</w:t>
            </w:r>
            <w:r>
              <w:rPr>
                <w:color w:val="auto"/>
                <w:sz w:val="21"/>
                <w:szCs w:val="21"/>
              </w:rPr>
              <w:t xml:space="preserve"> </w:t>
            </w:r>
            <w:r w:rsidRPr="0093779B">
              <w:rPr>
                <w:color w:val="auto"/>
                <w:sz w:val="21"/>
                <w:szCs w:val="21"/>
              </w:rPr>
              <w:t>(4 szt.)</w:t>
            </w:r>
          </w:p>
        </w:tc>
        <w:tc>
          <w:tcPr>
            <w:tcW w:w="910" w:type="pct"/>
            <w:shd w:val="clear" w:color="auto" w:fill="auto"/>
            <w:vAlign w:val="center"/>
          </w:tcPr>
          <w:p w14:paraId="36FDB301"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65</w:t>
            </w:r>
            <w:r>
              <w:rPr>
                <w:color w:val="auto"/>
                <w:sz w:val="21"/>
                <w:szCs w:val="21"/>
              </w:rPr>
              <w:t>,0</w:t>
            </w:r>
          </w:p>
        </w:tc>
        <w:tc>
          <w:tcPr>
            <w:tcW w:w="985" w:type="pct"/>
            <w:shd w:val="clear" w:color="auto" w:fill="auto"/>
            <w:vAlign w:val="center"/>
          </w:tcPr>
          <w:p w14:paraId="3DC905EE"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8</w:t>
            </w:r>
          </w:p>
        </w:tc>
        <w:tc>
          <w:tcPr>
            <w:tcW w:w="985" w:type="pct"/>
            <w:shd w:val="clear" w:color="auto" w:fill="auto"/>
            <w:vAlign w:val="center"/>
          </w:tcPr>
          <w:p w14:paraId="63F549C2"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1</w:t>
            </w:r>
          </w:p>
        </w:tc>
      </w:tr>
      <w:tr w:rsidR="00DA2676" w:rsidRPr="0093779B" w14:paraId="1674E991" w14:textId="77777777" w:rsidTr="0074034B">
        <w:tc>
          <w:tcPr>
            <w:tcW w:w="315" w:type="pct"/>
            <w:shd w:val="clear" w:color="auto" w:fill="auto"/>
            <w:vAlign w:val="center"/>
          </w:tcPr>
          <w:p w14:paraId="4085AC2B"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4</w:t>
            </w:r>
          </w:p>
        </w:tc>
        <w:tc>
          <w:tcPr>
            <w:tcW w:w="1805" w:type="pct"/>
            <w:shd w:val="clear" w:color="auto" w:fill="auto"/>
            <w:vAlign w:val="center"/>
          </w:tcPr>
          <w:p w14:paraId="632ACEE0" w14:textId="77777777" w:rsidR="00DA2676" w:rsidRPr="0093779B" w:rsidRDefault="00DA2676" w:rsidP="00FC5E76">
            <w:pPr>
              <w:pStyle w:val="Trescdokumentu"/>
              <w:spacing w:line="240" w:lineRule="auto"/>
              <w:ind w:firstLine="0"/>
              <w:jc w:val="left"/>
              <w:rPr>
                <w:color w:val="auto"/>
                <w:sz w:val="21"/>
                <w:szCs w:val="21"/>
              </w:rPr>
            </w:pPr>
            <w:r w:rsidRPr="0093779B">
              <w:rPr>
                <w:color w:val="auto"/>
                <w:sz w:val="21"/>
                <w:szCs w:val="21"/>
              </w:rPr>
              <w:t>Centrala wentylacyjna budynku socjalno-laboratoryjnego</w:t>
            </w:r>
          </w:p>
        </w:tc>
        <w:tc>
          <w:tcPr>
            <w:tcW w:w="910" w:type="pct"/>
            <w:shd w:val="clear" w:color="auto" w:fill="auto"/>
            <w:vAlign w:val="center"/>
          </w:tcPr>
          <w:p w14:paraId="7C4F5EBB"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75</w:t>
            </w:r>
            <w:r>
              <w:rPr>
                <w:color w:val="auto"/>
                <w:sz w:val="21"/>
                <w:szCs w:val="21"/>
              </w:rPr>
              <w:t>,0</w:t>
            </w:r>
          </w:p>
        </w:tc>
        <w:tc>
          <w:tcPr>
            <w:tcW w:w="985" w:type="pct"/>
            <w:shd w:val="clear" w:color="auto" w:fill="auto"/>
            <w:vAlign w:val="center"/>
          </w:tcPr>
          <w:p w14:paraId="0BF239B4"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8</w:t>
            </w:r>
          </w:p>
        </w:tc>
        <w:tc>
          <w:tcPr>
            <w:tcW w:w="985" w:type="pct"/>
            <w:shd w:val="clear" w:color="auto" w:fill="auto"/>
            <w:vAlign w:val="center"/>
          </w:tcPr>
          <w:p w14:paraId="669C54FA"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1</w:t>
            </w:r>
          </w:p>
        </w:tc>
      </w:tr>
      <w:tr w:rsidR="00DA2676" w:rsidRPr="0093779B" w14:paraId="72BE1BAF" w14:textId="77777777" w:rsidTr="0074034B">
        <w:tc>
          <w:tcPr>
            <w:tcW w:w="315" w:type="pct"/>
            <w:shd w:val="clear" w:color="auto" w:fill="auto"/>
            <w:vAlign w:val="center"/>
          </w:tcPr>
          <w:p w14:paraId="1E3124FD"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5</w:t>
            </w:r>
          </w:p>
        </w:tc>
        <w:tc>
          <w:tcPr>
            <w:tcW w:w="1805" w:type="pct"/>
            <w:shd w:val="clear" w:color="auto" w:fill="auto"/>
            <w:vAlign w:val="center"/>
          </w:tcPr>
          <w:p w14:paraId="5E64B20F" w14:textId="77777777" w:rsidR="00DA2676" w:rsidRPr="0093779B" w:rsidRDefault="00DA2676" w:rsidP="00FC5E76">
            <w:pPr>
              <w:pStyle w:val="Trescdokumentu"/>
              <w:spacing w:line="240" w:lineRule="auto"/>
              <w:ind w:firstLine="0"/>
              <w:jc w:val="left"/>
              <w:rPr>
                <w:color w:val="auto"/>
                <w:sz w:val="21"/>
                <w:szCs w:val="21"/>
              </w:rPr>
            </w:pPr>
            <w:r w:rsidRPr="0093779B">
              <w:rPr>
                <w:color w:val="auto"/>
                <w:sz w:val="21"/>
                <w:szCs w:val="21"/>
              </w:rPr>
              <w:t>Pompa załadunkowa</w:t>
            </w:r>
          </w:p>
          <w:p w14:paraId="580FD379" w14:textId="77777777" w:rsidR="00DA2676" w:rsidRPr="0093779B" w:rsidRDefault="00DA2676" w:rsidP="00FC5E76">
            <w:pPr>
              <w:pStyle w:val="Trescdokumentu"/>
              <w:spacing w:line="240" w:lineRule="auto"/>
              <w:ind w:firstLine="0"/>
              <w:jc w:val="left"/>
              <w:rPr>
                <w:color w:val="auto"/>
                <w:sz w:val="21"/>
                <w:szCs w:val="21"/>
              </w:rPr>
            </w:pPr>
            <w:r w:rsidRPr="0093779B">
              <w:rPr>
                <w:color w:val="auto"/>
                <w:sz w:val="21"/>
                <w:szCs w:val="21"/>
              </w:rPr>
              <w:t>(zespół 4 pomp, jednocześnie pracuje 1 pompa)</w:t>
            </w:r>
          </w:p>
        </w:tc>
        <w:tc>
          <w:tcPr>
            <w:tcW w:w="910" w:type="pct"/>
            <w:shd w:val="clear" w:color="auto" w:fill="auto"/>
            <w:vAlign w:val="center"/>
          </w:tcPr>
          <w:p w14:paraId="7230A39E"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79</w:t>
            </w:r>
            <w:r>
              <w:rPr>
                <w:color w:val="auto"/>
                <w:sz w:val="21"/>
                <w:szCs w:val="21"/>
              </w:rPr>
              <w:t>,0</w:t>
            </w:r>
          </w:p>
        </w:tc>
        <w:tc>
          <w:tcPr>
            <w:tcW w:w="985" w:type="pct"/>
            <w:shd w:val="clear" w:color="auto" w:fill="auto"/>
            <w:vAlign w:val="center"/>
          </w:tcPr>
          <w:p w14:paraId="4F01DC5C"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6</w:t>
            </w:r>
          </w:p>
        </w:tc>
        <w:tc>
          <w:tcPr>
            <w:tcW w:w="985" w:type="pct"/>
            <w:shd w:val="clear" w:color="auto" w:fill="auto"/>
            <w:vAlign w:val="center"/>
          </w:tcPr>
          <w:p w14:paraId="156F87EC"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0</w:t>
            </w:r>
          </w:p>
        </w:tc>
      </w:tr>
      <w:tr w:rsidR="00DA2676" w:rsidRPr="0093779B" w14:paraId="6EDE3C3D" w14:textId="77777777" w:rsidTr="0074034B">
        <w:tc>
          <w:tcPr>
            <w:tcW w:w="315" w:type="pct"/>
            <w:shd w:val="clear" w:color="auto" w:fill="auto"/>
            <w:vAlign w:val="center"/>
          </w:tcPr>
          <w:p w14:paraId="0238F633"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6</w:t>
            </w:r>
          </w:p>
        </w:tc>
        <w:tc>
          <w:tcPr>
            <w:tcW w:w="1805" w:type="pct"/>
            <w:shd w:val="clear" w:color="auto" w:fill="auto"/>
            <w:vAlign w:val="center"/>
          </w:tcPr>
          <w:p w14:paraId="5E49AC1C" w14:textId="65DD797B" w:rsidR="00DA2676" w:rsidRPr="0093779B" w:rsidRDefault="00DA2676" w:rsidP="00FC5E76">
            <w:pPr>
              <w:pStyle w:val="Trescdokumentu"/>
              <w:spacing w:line="240" w:lineRule="auto"/>
              <w:ind w:firstLine="0"/>
              <w:jc w:val="left"/>
              <w:rPr>
                <w:color w:val="auto"/>
                <w:sz w:val="21"/>
                <w:szCs w:val="21"/>
              </w:rPr>
            </w:pPr>
            <w:r w:rsidRPr="0093779B">
              <w:rPr>
                <w:color w:val="auto"/>
                <w:sz w:val="21"/>
                <w:szCs w:val="21"/>
              </w:rPr>
              <w:t xml:space="preserve">Wentylatory </w:t>
            </w:r>
            <w:r w:rsidR="00B13B99" w:rsidRPr="0093779B">
              <w:rPr>
                <w:color w:val="auto"/>
                <w:sz w:val="21"/>
                <w:szCs w:val="21"/>
              </w:rPr>
              <w:t>dachowe budynku</w:t>
            </w:r>
            <w:r w:rsidRPr="0093779B">
              <w:rPr>
                <w:color w:val="auto"/>
                <w:sz w:val="21"/>
                <w:szCs w:val="21"/>
              </w:rPr>
              <w:t xml:space="preserve"> socjalno-laboratoryjnego</w:t>
            </w:r>
            <w:r>
              <w:rPr>
                <w:color w:val="auto"/>
                <w:sz w:val="21"/>
                <w:szCs w:val="21"/>
              </w:rPr>
              <w:t xml:space="preserve"> </w:t>
            </w:r>
            <w:r w:rsidRPr="0093779B">
              <w:rPr>
                <w:color w:val="auto"/>
                <w:sz w:val="21"/>
                <w:szCs w:val="21"/>
              </w:rPr>
              <w:t>(5 szt.)</w:t>
            </w:r>
          </w:p>
        </w:tc>
        <w:tc>
          <w:tcPr>
            <w:tcW w:w="910" w:type="pct"/>
            <w:shd w:val="clear" w:color="auto" w:fill="auto"/>
            <w:vAlign w:val="center"/>
          </w:tcPr>
          <w:p w14:paraId="4B5CA71C"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65</w:t>
            </w:r>
            <w:r>
              <w:rPr>
                <w:color w:val="auto"/>
                <w:sz w:val="21"/>
                <w:szCs w:val="21"/>
              </w:rPr>
              <w:t>,0</w:t>
            </w:r>
          </w:p>
        </w:tc>
        <w:tc>
          <w:tcPr>
            <w:tcW w:w="985" w:type="pct"/>
            <w:shd w:val="clear" w:color="auto" w:fill="auto"/>
            <w:vAlign w:val="center"/>
          </w:tcPr>
          <w:p w14:paraId="3C83AE18"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4</w:t>
            </w:r>
          </w:p>
        </w:tc>
        <w:tc>
          <w:tcPr>
            <w:tcW w:w="985" w:type="pct"/>
            <w:shd w:val="clear" w:color="auto" w:fill="auto"/>
            <w:vAlign w:val="center"/>
          </w:tcPr>
          <w:p w14:paraId="22BAAF27"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0</w:t>
            </w:r>
          </w:p>
        </w:tc>
      </w:tr>
      <w:tr w:rsidR="00DA2676" w:rsidRPr="0093779B" w14:paraId="4FC86ABD" w14:textId="77777777" w:rsidTr="0074034B">
        <w:tc>
          <w:tcPr>
            <w:tcW w:w="315" w:type="pct"/>
            <w:shd w:val="clear" w:color="auto" w:fill="auto"/>
            <w:vAlign w:val="center"/>
          </w:tcPr>
          <w:p w14:paraId="5EB9DE87"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7</w:t>
            </w:r>
          </w:p>
        </w:tc>
        <w:tc>
          <w:tcPr>
            <w:tcW w:w="1805" w:type="pct"/>
            <w:shd w:val="clear" w:color="auto" w:fill="auto"/>
            <w:vAlign w:val="center"/>
          </w:tcPr>
          <w:p w14:paraId="1B9AD050" w14:textId="77777777" w:rsidR="00DA2676" w:rsidRPr="0093779B" w:rsidRDefault="00DA2676" w:rsidP="00FC5E76">
            <w:pPr>
              <w:pStyle w:val="Trescdokumentu"/>
              <w:spacing w:line="240" w:lineRule="auto"/>
              <w:ind w:firstLine="0"/>
              <w:jc w:val="left"/>
              <w:rPr>
                <w:color w:val="auto"/>
                <w:sz w:val="21"/>
                <w:szCs w:val="21"/>
              </w:rPr>
            </w:pPr>
            <w:r w:rsidRPr="0093779B">
              <w:rPr>
                <w:color w:val="auto"/>
                <w:sz w:val="21"/>
                <w:szCs w:val="21"/>
              </w:rPr>
              <w:t>Urządzenie chłodnicze na dachu Magazynu Odpadów Medycznych MOM</w:t>
            </w:r>
          </w:p>
        </w:tc>
        <w:tc>
          <w:tcPr>
            <w:tcW w:w="910" w:type="pct"/>
            <w:shd w:val="clear" w:color="auto" w:fill="auto"/>
            <w:vAlign w:val="center"/>
          </w:tcPr>
          <w:p w14:paraId="1D365CCA" w14:textId="77777777" w:rsidR="00DA2676" w:rsidRPr="0093779B" w:rsidRDefault="00DA2676" w:rsidP="00FC5E76">
            <w:pPr>
              <w:pStyle w:val="Trescdokumentu"/>
              <w:spacing w:line="240" w:lineRule="auto"/>
              <w:ind w:firstLine="0"/>
              <w:jc w:val="center"/>
              <w:rPr>
                <w:color w:val="auto"/>
                <w:sz w:val="21"/>
                <w:szCs w:val="21"/>
              </w:rPr>
            </w:pPr>
            <w:r w:rsidRPr="0093779B">
              <w:rPr>
                <w:sz w:val="21"/>
                <w:szCs w:val="21"/>
              </w:rPr>
              <w:t>75</w:t>
            </w:r>
            <w:r>
              <w:rPr>
                <w:color w:val="auto"/>
                <w:sz w:val="21"/>
                <w:szCs w:val="21"/>
              </w:rPr>
              <w:t>,0</w:t>
            </w:r>
          </w:p>
        </w:tc>
        <w:tc>
          <w:tcPr>
            <w:tcW w:w="985" w:type="pct"/>
            <w:shd w:val="clear" w:color="auto" w:fill="auto"/>
            <w:vAlign w:val="center"/>
          </w:tcPr>
          <w:p w14:paraId="49926F0C"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8</w:t>
            </w:r>
          </w:p>
        </w:tc>
        <w:tc>
          <w:tcPr>
            <w:tcW w:w="985" w:type="pct"/>
            <w:shd w:val="clear" w:color="auto" w:fill="auto"/>
            <w:vAlign w:val="center"/>
          </w:tcPr>
          <w:p w14:paraId="11BB0C02"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1</w:t>
            </w:r>
          </w:p>
        </w:tc>
      </w:tr>
      <w:tr w:rsidR="00DA2676" w:rsidRPr="0093779B" w14:paraId="5E0BE749" w14:textId="77777777" w:rsidTr="0074034B">
        <w:tc>
          <w:tcPr>
            <w:tcW w:w="315" w:type="pct"/>
            <w:shd w:val="clear" w:color="auto" w:fill="auto"/>
            <w:vAlign w:val="center"/>
          </w:tcPr>
          <w:p w14:paraId="56B3AF79"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8</w:t>
            </w:r>
          </w:p>
        </w:tc>
        <w:tc>
          <w:tcPr>
            <w:tcW w:w="1805" w:type="pct"/>
            <w:shd w:val="clear" w:color="auto" w:fill="auto"/>
            <w:vAlign w:val="center"/>
          </w:tcPr>
          <w:p w14:paraId="465F947E" w14:textId="77777777" w:rsidR="00DA2676" w:rsidRPr="00CC5AFB" w:rsidRDefault="00DA2676" w:rsidP="00FC5E76">
            <w:pPr>
              <w:pStyle w:val="Trescdokumentu"/>
              <w:spacing w:line="240" w:lineRule="auto"/>
              <w:ind w:firstLine="0"/>
              <w:jc w:val="left"/>
              <w:rPr>
                <w:sz w:val="21"/>
                <w:szCs w:val="21"/>
              </w:rPr>
            </w:pPr>
            <w:r w:rsidRPr="0093779B">
              <w:rPr>
                <w:sz w:val="21"/>
                <w:szCs w:val="21"/>
              </w:rPr>
              <w:t xml:space="preserve">Wentylator dygestorium budynku hali przepakowania odpadów </w:t>
            </w:r>
            <w:r w:rsidRPr="0093779B">
              <w:rPr>
                <w:sz w:val="21"/>
                <w:szCs w:val="21"/>
              </w:rPr>
              <w:lastRenderedPageBreak/>
              <w:t>HPO</w:t>
            </w:r>
            <w:r>
              <w:rPr>
                <w:sz w:val="21"/>
                <w:szCs w:val="21"/>
              </w:rPr>
              <w:t xml:space="preserve"> </w:t>
            </w:r>
            <w:r w:rsidRPr="0093779B">
              <w:rPr>
                <w:color w:val="auto"/>
                <w:sz w:val="21"/>
                <w:szCs w:val="21"/>
              </w:rPr>
              <w:t>(1 szt.)</w:t>
            </w:r>
          </w:p>
        </w:tc>
        <w:tc>
          <w:tcPr>
            <w:tcW w:w="910" w:type="pct"/>
            <w:shd w:val="clear" w:color="auto" w:fill="auto"/>
            <w:vAlign w:val="center"/>
          </w:tcPr>
          <w:p w14:paraId="5BD06FF3" w14:textId="77777777" w:rsidR="00DA2676" w:rsidRPr="0093779B" w:rsidRDefault="00DA2676" w:rsidP="00FC5E76">
            <w:pPr>
              <w:pStyle w:val="Trescdokumentu"/>
              <w:spacing w:line="240" w:lineRule="auto"/>
              <w:ind w:firstLine="0"/>
              <w:jc w:val="center"/>
              <w:rPr>
                <w:color w:val="auto"/>
                <w:sz w:val="21"/>
                <w:szCs w:val="21"/>
              </w:rPr>
            </w:pPr>
            <w:r w:rsidRPr="0093779B">
              <w:rPr>
                <w:sz w:val="21"/>
                <w:szCs w:val="21"/>
              </w:rPr>
              <w:lastRenderedPageBreak/>
              <w:t>65</w:t>
            </w:r>
            <w:r>
              <w:rPr>
                <w:color w:val="auto"/>
                <w:sz w:val="21"/>
                <w:szCs w:val="21"/>
              </w:rPr>
              <w:t>,0</w:t>
            </w:r>
          </w:p>
        </w:tc>
        <w:tc>
          <w:tcPr>
            <w:tcW w:w="985" w:type="pct"/>
            <w:shd w:val="clear" w:color="auto" w:fill="auto"/>
            <w:vAlign w:val="center"/>
          </w:tcPr>
          <w:p w14:paraId="6663B6BC"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4</w:t>
            </w:r>
          </w:p>
        </w:tc>
        <w:tc>
          <w:tcPr>
            <w:tcW w:w="985" w:type="pct"/>
            <w:shd w:val="clear" w:color="auto" w:fill="auto"/>
            <w:vAlign w:val="center"/>
          </w:tcPr>
          <w:p w14:paraId="1A6634FF"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0</w:t>
            </w:r>
          </w:p>
        </w:tc>
      </w:tr>
      <w:tr w:rsidR="00DA2676" w:rsidRPr="0093779B" w14:paraId="2EC1CCD9" w14:textId="77777777" w:rsidTr="0074034B">
        <w:tc>
          <w:tcPr>
            <w:tcW w:w="315" w:type="pct"/>
            <w:shd w:val="clear" w:color="auto" w:fill="auto"/>
            <w:vAlign w:val="center"/>
          </w:tcPr>
          <w:p w14:paraId="09B4D4C2"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9</w:t>
            </w:r>
          </w:p>
        </w:tc>
        <w:tc>
          <w:tcPr>
            <w:tcW w:w="1805" w:type="pct"/>
            <w:shd w:val="clear" w:color="auto" w:fill="auto"/>
            <w:vAlign w:val="center"/>
          </w:tcPr>
          <w:p w14:paraId="7952C5E7" w14:textId="77777777" w:rsidR="00DA2676" w:rsidRPr="00CC5AFB" w:rsidRDefault="00DA2676" w:rsidP="00FC5E76">
            <w:pPr>
              <w:pStyle w:val="Trescdokumentu"/>
              <w:spacing w:line="240" w:lineRule="auto"/>
              <w:ind w:firstLine="0"/>
              <w:jc w:val="left"/>
              <w:rPr>
                <w:sz w:val="21"/>
                <w:szCs w:val="21"/>
              </w:rPr>
            </w:pPr>
            <w:r w:rsidRPr="0093779B">
              <w:rPr>
                <w:sz w:val="21"/>
                <w:szCs w:val="21"/>
              </w:rPr>
              <w:t>Wentylatory dachowe budynku hali przepakowania odpadów HPO</w:t>
            </w:r>
            <w:r>
              <w:rPr>
                <w:sz w:val="21"/>
                <w:szCs w:val="21"/>
              </w:rPr>
              <w:t xml:space="preserve"> </w:t>
            </w:r>
            <w:r w:rsidRPr="0093779B">
              <w:rPr>
                <w:sz w:val="21"/>
                <w:szCs w:val="21"/>
              </w:rPr>
              <w:t>(2 szt.)</w:t>
            </w:r>
          </w:p>
        </w:tc>
        <w:tc>
          <w:tcPr>
            <w:tcW w:w="910" w:type="pct"/>
            <w:shd w:val="clear" w:color="auto" w:fill="auto"/>
            <w:vAlign w:val="center"/>
          </w:tcPr>
          <w:p w14:paraId="777F2E4B" w14:textId="77777777" w:rsidR="00DA2676" w:rsidRPr="0093779B" w:rsidRDefault="00DA2676" w:rsidP="00FC5E76">
            <w:pPr>
              <w:pStyle w:val="Trescdokumentu"/>
              <w:spacing w:line="240" w:lineRule="auto"/>
              <w:ind w:firstLine="0"/>
              <w:jc w:val="center"/>
              <w:rPr>
                <w:color w:val="auto"/>
                <w:sz w:val="21"/>
                <w:szCs w:val="21"/>
              </w:rPr>
            </w:pPr>
            <w:r w:rsidRPr="0093779B">
              <w:rPr>
                <w:sz w:val="21"/>
                <w:szCs w:val="21"/>
              </w:rPr>
              <w:t>65</w:t>
            </w:r>
            <w:r>
              <w:rPr>
                <w:color w:val="auto"/>
                <w:sz w:val="21"/>
                <w:szCs w:val="21"/>
              </w:rPr>
              <w:t>,0</w:t>
            </w:r>
          </w:p>
        </w:tc>
        <w:tc>
          <w:tcPr>
            <w:tcW w:w="985" w:type="pct"/>
            <w:shd w:val="clear" w:color="auto" w:fill="auto"/>
            <w:vAlign w:val="center"/>
          </w:tcPr>
          <w:p w14:paraId="651FEB5B"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4</w:t>
            </w:r>
          </w:p>
        </w:tc>
        <w:tc>
          <w:tcPr>
            <w:tcW w:w="985" w:type="pct"/>
            <w:shd w:val="clear" w:color="auto" w:fill="auto"/>
            <w:vAlign w:val="center"/>
          </w:tcPr>
          <w:p w14:paraId="1494E27F"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0</w:t>
            </w:r>
          </w:p>
        </w:tc>
      </w:tr>
      <w:tr w:rsidR="00DA2676" w:rsidRPr="0093779B" w14:paraId="1065A296" w14:textId="77777777" w:rsidTr="0074034B">
        <w:tc>
          <w:tcPr>
            <w:tcW w:w="315" w:type="pct"/>
            <w:shd w:val="clear" w:color="auto" w:fill="auto"/>
            <w:vAlign w:val="center"/>
          </w:tcPr>
          <w:p w14:paraId="5BDC68D6"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10</w:t>
            </w:r>
          </w:p>
        </w:tc>
        <w:tc>
          <w:tcPr>
            <w:tcW w:w="1805" w:type="pct"/>
            <w:shd w:val="clear" w:color="auto" w:fill="auto"/>
            <w:vAlign w:val="center"/>
          </w:tcPr>
          <w:p w14:paraId="31AEC8F0" w14:textId="77777777" w:rsidR="00DA2676" w:rsidRPr="0041038A" w:rsidRDefault="00DA2676" w:rsidP="00FC5E76">
            <w:pPr>
              <w:pStyle w:val="Trescdokumentu"/>
              <w:spacing w:line="240" w:lineRule="auto"/>
              <w:ind w:firstLine="0"/>
              <w:jc w:val="left"/>
              <w:rPr>
                <w:sz w:val="21"/>
                <w:szCs w:val="21"/>
              </w:rPr>
            </w:pPr>
            <w:r w:rsidRPr="0093779B">
              <w:rPr>
                <w:sz w:val="21"/>
                <w:szCs w:val="21"/>
              </w:rPr>
              <w:t>Wentylatory dachowe stacji fizykochemicznej przeróbki odpadów ciekłych SFPOC</w:t>
            </w:r>
            <w:r>
              <w:rPr>
                <w:sz w:val="21"/>
                <w:szCs w:val="21"/>
              </w:rPr>
              <w:t xml:space="preserve"> </w:t>
            </w:r>
            <w:r w:rsidRPr="0093779B">
              <w:rPr>
                <w:sz w:val="21"/>
                <w:szCs w:val="21"/>
              </w:rPr>
              <w:t>(3 szt.)</w:t>
            </w:r>
          </w:p>
        </w:tc>
        <w:tc>
          <w:tcPr>
            <w:tcW w:w="910" w:type="pct"/>
            <w:shd w:val="clear" w:color="auto" w:fill="auto"/>
            <w:vAlign w:val="center"/>
          </w:tcPr>
          <w:p w14:paraId="195F67F2"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65</w:t>
            </w:r>
            <w:r>
              <w:rPr>
                <w:color w:val="auto"/>
                <w:sz w:val="21"/>
                <w:szCs w:val="21"/>
              </w:rPr>
              <w:t>,0</w:t>
            </w:r>
          </w:p>
        </w:tc>
        <w:tc>
          <w:tcPr>
            <w:tcW w:w="985" w:type="pct"/>
            <w:shd w:val="clear" w:color="auto" w:fill="auto"/>
            <w:vAlign w:val="center"/>
          </w:tcPr>
          <w:p w14:paraId="7C2370B3"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1</w:t>
            </w:r>
          </w:p>
        </w:tc>
        <w:tc>
          <w:tcPr>
            <w:tcW w:w="985" w:type="pct"/>
            <w:shd w:val="clear" w:color="auto" w:fill="auto"/>
            <w:vAlign w:val="center"/>
          </w:tcPr>
          <w:p w14:paraId="76A76F4C"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0</w:t>
            </w:r>
          </w:p>
        </w:tc>
      </w:tr>
      <w:tr w:rsidR="00DA2676" w:rsidRPr="0093779B" w14:paraId="0B24F40B" w14:textId="77777777" w:rsidTr="0074034B">
        <w:tc>
          <w:tcPr>
            <w:tcW w:w="315" w:type="pct"/>
            <w:shd w:val="clear" w:color="auto" w:fill="auto"/>
            <w:vAlign w:val="center"/>
          </w:tcPr>
          <w:p w14:paraId="261AFE3B"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11</w:t>
            </w:r>
          </w:p>
        </w:tc>
        <w:tc>
          <w:tcPr>
            <w:tcW w:w="1805" w:type="pct"/>
            <w:shd w:val="clear" w:color="auto" w:fill="auto"/>
            <w:vAlign w:val="center"/>
          </w:tcPr>
          <w:p w14:paraId="7497D793" w14:textId="77777777" w:rsidR="00DA2676" w:rsidRPr="0093779B" w:rsidRDefault="00DA2676" w:rsidP="00FC5E76">
            <w:pPr>
              <w:pStyle w:val="Trescdokumentu"/>
              <w:spacing w:line="240" w:lineRule="auto"/>
              <w:ind w:firstLine="0"/>
              <w:jc w:val="left"/>
              <w:rPr>
                <w:color w:val="auto"/>
                <w:sz w:val="21"/>
                <w:szCs w:val="21"/>
              </w:rPr>
            </w:pPr>
            <w:r w:rsidRPr="0093779B">
              <w:rPr>
                <w:color w:val="auto"/>
                <w:sz w:val="21"/>
                <w:szCs w:val="21"/>
              </w:rPr>
              <w:t>Wentylatory dachowe magazynu KTC (5 szt.)</w:t>
            </w:r>
          </w:p>
        </w:tc>
        <w:tc>
          <w:tcPr>
            <w:tcW w:w="910" w:type="pct"/>
            <w:shd w:val="clear" w:color="auto" w:fill="auto"/>
            <w:vAlign w:val="center"/>
          </w:tcPr>
          <w:p w14:paraId="003620D0"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65</w:t>
            </w:r>
            <w:r>
              <w:rPr>
                <w:color w:val="auto"/>
                <w:sz w:val="21"/>
                <w:szCs w:val="21"/>
              </w:rPr>
              <w:t>,0</w:t>
            </w:r>
          </w:p>
        </w:tc>
        <w:tc>
          <w:tcPr>
            <w:tcW w:w="985" w:type="pct"/>
            <w:shd w:val="clear" w:color="auto" w:fill="auto"/>
            <w:vAlign w:val="center"/>
          </w:tcPr>
          <w:p w14:paraId="37956929"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4</w:t>
            </w:r>
          </w:p>
        </w:tc>
        <w:tc>
          <w:tcPr>
            <w:tcW w:w="985" w:type="pct"/>
            <w:shd w:val="clear" w:color="auto" w:fill="auto"/>
            <w:vAlign w:val="center"/>
          </w:tcPr>
          <w:p w14:paraId="79F01A11" w14:textId="77777777" w:rsidR="00DA2676" w:rsidRPr="0093779B" w:rsidRDefault="00DA2676" w:rsidP="00FC5E76">
            <w:pPr>
              <w:pStyle w:val="Trescdokumentu"/>
              <w:spacing w:line="240" w:lineRule="auto"/>
              <w:ind w:firstLine="0"/>
              <w:jc w:val="center"/>
              <w:rPr>
                <w:color w:val="auto"/>
                <w:sz w:val="21"/>
                <w:szCs w:val="21"/>
              </w:rPr>
            </w:pPr>
            <w:r w:rsidRPr="0093779B">
              <w:rPr>
                <w:color w:val="auto"/>
                <w:sz w:val="21"/>
                <w:szCs w:val="21"/>
              </w:rPr>
              <w:t>0</w:t>
            </w:r>
          </w:p>
        </w:tc>
      </w:tr>
    </w:tbl>
    <w:p w14:paraId="4C614505" w14:textId="2B6F26EC" w:rsidR="00E7075F" w:rsidRPr="00DA2676" w:rsidRDefault="00DA2676" w:rsidP="0074034B">
      <w:pPr>
        <w:pStyle w:val="Tekstpodstawowywcity"/>
        <w:spacing w:before="240" w:line="320" w:lineRule="atLeast"/>
        <w:ind w:right="-567"/>
        <w:rPr>
          <w:rFonts w:ascii="Arial" w:hAnsi="Arial" w:cs="Arial"/>
          <w:b/>
          <w:i w:val="0"/>
          <w:color w:val="auto"/>
        </w:rPr>
      </w:pPr>
      <w:r w:rsidRPr="00DA2676">
        <w:rPr>
          <w:rFonts w:ascii="Arial" w:hAnsi="Arial" w:cs="Arial"/>
          <w:b/>
          <w:i w:val="0"/>
          <w:color w:val="auto"/>
        </w:rPr>
        <w:t>III.2.2. Kubaturowe źródła hałasu</w:t>
      </w:r>
    </w:p>
    <w:p w14:paraId="23617A90" w14:textId="6DA7A267" w:rsidR="00E7075F" w:rsidRDefault="00E7075F" w:rsidP="00E7075F">
      <w:pPr>
        <w:pStyle w:val="Tekstpodstawowywcity"/>
        <w:spacing w:line="320" w:lineRule="atLeast"/>
        <w:ind w:right="-567"/>
        <w:rPr>
          <w:rFonts w:ascii="Arial" w:hAnsi="Arial" w:cs="Arial"/>
          <w:i w:val="0"/>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294"/>
        <w:gridCol w:w="1647"/>
        <w:gridCol w:w="1783"/>
        <w:gridCol w:w="1783"/>
      </w:tblGrid>
      <w:tr w:rsidR="00DA2676" w:rsidRPr="001835AC" w14:paraId="7E10BF1D" w14:textId="77777777" w:rsidTr="00881658">
        <w:trPr>
          <w:trHeight w:val="582"/>
          <w:tblHeader/>
        </w:trPr>
        <w:tc>
          <w:tcPr>
            <w:tcW w:w="301" w:type="pct"/>
            <w:vMerge w:val="restart"/>
            <w:shd w:val="clear" w:color="auto" w:fill="auto"/>
            <w:vAlign w:val="center"/>
          </w:tcPr>
          <w:p w14:paraId="6FF121AB" w14:textId="77777777" w:rsidR="00DA2676" w:rsidRPr="001835AC" w:rsidRDefault="00DA2676" w:rsidP="00FC5E76">
            <w:pPr>
              <w:pStyle w:val="Trescdokumentu"/>
              <w:spacing w:line="240" w:lineRule="auto"/>
              <w:ind w:firstLine="22"/>
              <w:jc w:val="center"/>
              <w:rPr>
                <w:b/>
                <w:bCs/>
                <w:color w:val="auto"/>
                <w:sz w:val="21"/>
                <w:szCs w:val="21"/>
              </w:rPr>
            </w:pPr>
            <w:r w:rsidRPr="001835AC">
              <w:rPr>
                <w:b/>
                <w:bCs/>
                <w:color w:val="auto"/>
                <w:sz w:val="21"/>
                <w:szCs w:val="21"/>
              </w:rPr>
              <w:t>Lp.</w:t>
            </w:r>
          </w:p>
        </w:tc>
        <w:tc>
          <w:tcPr>
            <w:tcW w:w="1819" w:type="pct"/>
            <w:vMerge w:val="restart"/>
            <w:shd w:val="clear" w:color="auto" w:fill="auto"/>
            <w:vAlign w:val="center"/>
          </w:tcPr>
          <w:p w14:paraId="10A5A2DF" w14:textId="77777777" w:rsidR="00DA2676" w:rsidRPr="001835AC" w:rsidRDefault="00DA2676" w:rsidP="00FC5E76">
            <w:pPr>
              <w:pStyle w:val="Trescdokumentu"/>
              <w:spacing w:line="240" w:lineRule="auto"/>
              <w:ind w:firstLine="175"/>
              <w:rPr>
                <w:b/>
                <w:bCs/>
                <w:color w:val="auto"/>
                <w:sz w:val="21"/>
                <w:szCs w:val="21"/>
              </w:rPr>
            </w:pPr>
            <w:r>
              <w:rPr>
                <w:b/>
                <w:bCs/>
                <w:color w:val="auto"/>
                <w:sz w:val="21"/>
                <w:szCs w:val="21"/>
              </w:rPr>
              <w:t xml:space="preserve">    </w:t>
            </w:r>
            <w:r>
              <w:rPr>
                <w:b/>
                <w:bCs/>
                <w:color w:val="auto"/>
                <w:sz w:val="21"/>
                <w:szCs w:val="21"/>
              </w:rPr>
              <w:tab/>
              <w:t xml:space="preserve">        </w:t>
            </w:r>
            <w:r w:rsidRPr="001835AC">
              <w:rPr>
                <w:b/>
                <w:bCs/>
                <w:color w:val="auto"/>
                <w:sz w:val="21"/>
                <w:szCs w:val="21"/>
              </w:rPr>
              <w:t>Źródło</w:t>
            </w:r>
          </w:p>
        </w:tc>
        <w:tc>
          <w:tcPr>
            <w:tcW w:w="910" w:type="pct"/>
            <w:vMerge w:val="restart"/>
            <w:shd w:val="clear" w:color="auto" w:fill="auto"/>
            <w:vAlign w:val="center"/>
          </w:tcPr>
          <w:p w14:paraId="3D660154" w14:textId="77777777" w:rsidR="00DA2676" w:rsidRPr="001835AC" w:rsidRDefault="00DA2676" w:rsidP="00FC5E76">
            <w:pPr>
              <w:pStyle w:val="Trescdokumentu"/>
              <w:spacing w:line="240" w:lineRule="auto"/>
              <w:ind w:firstLine="0"/>
              <w:jc w:val="center"/>
              <w:rPr>
                <w:b/>
                <w:bCs/>
                <w:color w:val="auto"/>
                <w:sz w:val="21"/>
                <w:szCs w:val="21"/>
              </w:rPr>
            </w:pPr>
            <w:r w:rsidRPr="001835AC">
              <w:rPr>
                <w:b/>
                <w:bCs/>
                <w:color w:val="auto"/>
                <w:sz w:val="21"/>
                <w:szCs w:val="21"/>
              </w:rPr>
              <w:t xml:space="preserve">Poziom mocy akustycznej A </w:t>
            </w:r>
            <w:r w:rsidRPr="001835AC">
              <w:rPr>
                <w:b/>
                <w:bCs/>
                <w:color w:val="auto"/>
                <w:sz w:val="21"/>
                <w:szCs w:val="21"/>
              </w:rPr>
              <w:br/>
              <w:t>w dB</w:t>
            </w:r>
          </w:p>
        </w:tc>
        <w:tc>
          <w:tcPr>
            <w:tcW w:w="1971" w:type="pct"/>
            <w:gridSpan w:val="2"/>
            <w:shd w:val="clear" w:color="auto" w:fill="auto"/>
            <w:vAlign w:val="center"/>
          </w:tcPr>
          <w:p w14:paraId="0D4DD5D3" w14:textId="77777777" w:rsidR="00DA2676" w:rsidRPr="001835AC" w:rsidRDefault="00DA2676" w:rsidP="00FC5E76">
            <w:pPr>
              <w:pStyle w:val="Trescdokumentu"/>
              <w:spacing w:line="240" w:lineRule="auto"/>
              <w:ind w:firstLine="0"/>
              <w:jc w:val="center"/>
              <w:rPr>
                <w:b/>
                <w:bCs/>
                <w:color w:val="auto"/>
                <w:sz w:val="21"/>
                <w:szCs w:val="21"/>
              </w:rPr>
            </w:pPr>
            <w:r w:rsidRPr="001835AC">
              <w:rPr>
                <w:b/>
                <w:bCs/>
                <w:color w:val="auto"/>
                <w:sz w:val="21"/>
                <w:szCs w:val="21"/>
              </w:rPr>
              <w:t>Czas pracy w h</w:t>
            </w:r>
          </w:p>
        </w:tc>
      </w:tr>
      <w:tr w:rsidR="00DA2676" w:rsidRPr="001835AC" w14:paraId="635E1DEB" w14:textId="77777777" w:rsidTr="00881658">
        <w:tc>
          <w:tcPr>
            <w:tcW w:w="301" w:type="pct"/>
            <w:vMerge/>
            <w:shd w:val="clear" w:color="auto" w:fill="auto"/>
            <w:vAlign w:val="center"/>
          </w:tcPr>
          <w:p w14:paraId="6380B5F7" w14:textId="77777777" w:rsidR="00DA2676" w:rsidRPr="001835AC" w:rsidRDefault="00DA2676" w:rsidP="00FC5E76">
            <w:pPr>
              <w:pStyle w:val="Trescdokumentu"/>
              <w:spacing w:line="240" w:lineRule="auto"/>
              <w:ind w:firstLine="0"/>
              <w:jc w:val="center"/>
              <w:rPr>
                <w:color w:val="auto"/>
                <w:sz w:val="21"/>
                <w:szCs w:val="21"/>
              </w:rPr>
            </w:pPr>
          </w:p>
        </w:tc>
        <w:tc>
          <w:tcPr>
            <w:tcW w:w="1819" w:type="pct"/>
            <w:vMerge/>
            <w:shd w:val="clear" w:color="auto" w:fill="auto"/>
            <w:vAlign w:val="center"/>
          </w:tcPr>
          <w:p w14:paraId="5BD1BD70" w14:textId="77777777" w:rsidR="00DA2676" w:rsidRPr="001835AC" w:rsidRDefault="00DA2676" w:rsidP="00FC5E76">
            <w:pPr>
              <w:pStyle w:val="Trescdokumentu"/>
              <w:spacing w:line="240" w:lineRule="auto"/>
              <w:ind w:firstLine="0"/>
              <w:jc w:val="center"/>
              <w:rPr>
                <w:color w:val="auto"/>
                <w:sz w:val="21"/>
                <w:szCs w:val="21"/>
              </w:rPr>
            </w:pPr>
          </w:p>
        </w:tc>
        <w:tc>
          <w:tcPr>
            <w:tcW w:w="910" w:type="pct"/>
            <w:vMerge/>
            <w:shd w:val="clear" w:color="auto" w:fill="auto"/>
            <w:vAlign w:val="center"/>
          </w:tcPr>
          <w:p w14:paraId="185D636E" w14:textId="77777777" w:rsidR="00DA2676" w:rsidRPr="001835AC" w:rsidRDefault="00DA2676" w:rsidP="00FC5E76">
            <w:pPr>
              <w:pStyle w:val="Trescdokumentu"/>
              <w:spacing w:line="240" w:lineRule="auto"/>
              <w:ind w:firstLine="0"/>
              <w:jc w:val="center"/>
              <w:rPr>
                <w:color w:val="auto"/>
                <w:sz w:val="21"/>
                <w:szCs w:val="21"/>
              </w:rPr>
            </w:pPr>
          </w:p>
        </w:tc>
        <w:tc>
          <w:tcPr>
            <w:tcW w:w="985" w:type="pct"/>
            <w:shd w:val="clear" w:color="auto" w:fill="auto"/>
            <w:vAlign w:val="center"/>
          </w:tcPr>
          <w:p w14:paraId="51BC4276" w14:textId="77777777" w:rsidR="00DA2676" w:rsidRPr="001835AC" w:rsidRDefault="00DA2676" w:rsidP="00FC5E76">
            <w:pPr>
              <w:pStyle w:val="Trescdokumentu"/>
              <w:spacing w:line="240" w:lineRule="auto"/>
              <w:ind w:firstLine="0"/>
              <w:jc w:val="center"/>
              <w:rPr>
                <w:b/>
                <w:bCs/>
                <w:color w:val="auto"/>
                <w:sz w:val="21"/>
                <w:szCs w:val="21"/>
              </w:rPr>
            </w:pPr>
            <w:r w:rsidRPr="001835AC">
              <w:rPr>
                <w:b/>
                <w:bCs/>
                <w:color w:val="auto"/>
                <w:sz w:val="21"/>
                <w:szCs w:val="21"/>
              </w:rPr>
              <w:t xml:space="preserve">Pora dzienna </w:t>
            </w:r>
            <w:r w:rsidRPr="001835AC">
              <w:rPr>
                <w:b/>
                <w:bCs/>
                <w:color w:val="auto"/>
                <w:sz w:val="21"/>
                <w:szCs w:val="21"/>
              </w:rPr>
              <w:br/>
              <w:t>(w przedziale czasu odniesienia 8h)</w:t>
            </w:r>
          </w:p>
        </w:tc>
        <w:tc>
          <w:tcPr>
            <w:tcW w:w="985" w:type="pct"/>
            <w:shd w:val="clear" w:color="auto" w:fill="auto"/>
            <w:vAlign w:val="center"/>
          </w:tcPr>
          <w:p w14:paraId="3E4E77FE" w14:textId="77777777" w:rsidR="00DA2676" w:rsidRPr="001835AC" w:rsidRDefault="00DA2676" w:rsidP="00FC5E76">
            <w:pPr>
              <w:pStyle w:val="Trescdokumentu"/>
              <w:spacing w:line="240" w:lineRule="auto"/>
              <w:ind w:firstLine="0"/>
              <w:jc w:val="center"/>
              <w:rPr>
                <w:b/>
                <w:bCs/>
                <w:color w:val="auto"/>
                <w:sz w:val="21"/>
                <w:szCs w:val="21"/>
              </w:rPr>
            </w:pPr>
            <w:r w:rsidRPr="001835AC">
              <w:rPr>
                <w:b/>
                <w:bCs/>
                <w:color w:val="auto"/>
                <w:sz w:val="21"/>
                <w:szCs w:val="21"/>
              </w:rPr>
              <w:t xml:space="preserve">Pora nocna </w:t>
            </w:r>
            <w:r w:rsidRPr="001835AC">
              <w:rPr>
                <w:b/>
                <w:bCs/>
                <w:color w:val="auto"/>
                <w:sz w:val="21"/>
                <w:szCs w:val="21"/>
              </w:rPr>
              <w:br/>
              <w:t>(w przedziale czasu odniesienia 1h)</w:t>
            </w:r>
          </w:p>
        </w:tc>
      </w:tr>
      <w:tr w:rsidR="00DA2676" w:rsidRPr="001835AC" w14:paraId="1A752941" w14:textId="77777777" w:rsidTr="00881658">
        <w:tc>
          <w:tcPr>
            <w:tcW w:w="301" w:type="pct"/>
            <w:shd w:val="clear" w:color="auto" w:fill="auto"/>
            <w:vAlign w:val="center"/>
          </w:tcPr>
          <w:p w14:paraId="2CAEA7A0"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w:t>
            </w:r>
          </w:p>
        </w:tc>
        <w:tc>
          <w:tcPr>
            <w:tcW w:w="1819" w:type="pct"/>
            <w:shd w:val="clear" w:color="auto" w:fill="auto"/>
            <w:vAlign w:val="center"/>
          </w:tcPr>
          <w:p w14:paraId="43616424" w14:textId="77777777" w:rsidR="00DA2676" w:rsidRPr="001835AC" w:rsidRDefault="00DA2676" w:rsidP="00FC5E76">
            <w:pPr>
              <w:pStyle w:val="Trescdokumentu"/>
              <w:spacing w:line="240" w:lineRule="auto"/>
              <w:ind w:firstLine="0"/>
              <w:jc w:val="left"/>
              <w:rPr>
                <w:color w:val="auto"/>
                <w:sz w:val="21"/>
                <w:szCs w:val="21"/>
              </w:rPr>
            </w:pPr>
            <w:r w:rsidRPr="001835AC">
              <w:rPr>
                <w:color w:val="auto"/>
                <w:sz w:val="21"/>
                <w:szCs w:val="21"/>
              </w:rPr>
              <w:t>Hala Magazynowa Odpadów HMO</w:t>
            </w:r>
          </w:p>
        </w:tc>
        <w:tc>
          <w:tcPr>
            <w:tcW w:w="910" w:type="pct"/>
            <w:shd w:val="clear" w:color="auto" w:fill="auto"/>
            <w:vAlign w:val="center"/>
          </w:tcPr>
          <w:p w14:paraId="0A4B89B4"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66</w:t>
            </w:r>
            <w:r>
              <w:rPr>
                <w:color w:val="auto"/>
                <w:sz w:val="21"/>
                <w:szCs w:val="21"/>
              </w:rPr>
              <w:t>,0</w:t>
            </w:r>
          </w:p>
        </w:tc>
        <w:tc>
          <w:tcPr>
            <w:tcW w:w="985" w:type="pct"/>
            <w:shd w:val="clear" w:color="auto" w:fill="auto"/>
            <w:vAlign w:val="center"/>
          </w:tcPr>
          <w:p w14:paraId="0EEE82F4"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w:t>
            </w:r>
          </w:p>
        </w:tc>
        <w:tc>
          <w:tcPr>
            <w:tcW w:w="985" w:type="pct"/>
            <w:shd w:val="clear" w:color="auto" w:fill="auto"/>
            <w:vAlign w:val="center"/>
          </w:tcPr>
          <w:p w14:paraId="6F2285D5"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0</w:t>
            </w:r>
          </w:p>
        </w:tc>
      </w:tr>
      <w:tr w:rsidR="00DA2676" w:rsidRPr="001835AC" w14:paraId="756A5D97" w14:textId="77777777" w:rsidTr="00881658">
        <w:tc>
          <w:tcPr>
            <w:tcW w:w="301" w:type="pct"/>
            <w:shd w:val="clear" w:color="auto" w:fill="auto"/>
            <w:vAlign w:val="center"/>
          </w:tcPr>
          <w:p w14:paraId="1BBC533F"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2</w:t>
            </w:r>
          </w:p>
        </w:tc>
        <w:tc>
          <w:tcPr>
            <w:tcW w:w="1819" w:type="pct"/>
            <w:shd w:val="clear" w:color="auto" w:fill="auto"/>
            <w:vAlign w:val="center"/>
          </w:tcPr>
          <w:p w14:paraId="22D246F2" w14:textId="77777777" w:rsidR="00DA2676" w:rsidRPr="001835AC" w:rsidRDefault="00DA2676" w:rsidP="00FC5E76">
            <w:pPr>
              <w:pStyle w:val="Trescdokumentu"/>
              <w:spacing w:line="240" w:lineRule="auto"/>
              <w:ind w:firstLine="0"/>
              <w:jc w:val="left"/>
              <w:rPr>
                <w:color w:val="auto"/>
                <w:sz w:val="21"/>
                <w:szCs w:val="21"/>
              </w:rPr>
            </w:pPr>
            <w:r w:rsidRPr="001835AC">
              <w:rPr>
                <w:color w:val="auto"/>
                <w:sz w:val="21"/>
                <w:szCs w:val="21"/>
              </w:rPr>
              <w:t>Hala Beczek HB</w:t>
            </w:r>
          </w:p>
        </w:tc>
        <w:tc>
          <w:tcPr>
            <w:tcW w:w="910" w:type="pct"/>
            <w:shd w:val="clear" w:color="auto" w:fill="auto"/>
            <w:vAlign w:val="center"/>
          </w:tcPr>
          <w:p w14:paraId="77F86816"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65</w:t>
            </w:r>
            <w:r>
              <w:rPr>
                <w:color w:val="auto"/>
                <w:sz w:val="21"/>
                <w:szCs w:val="21"/>
              </w:rPr>
              <w:t>,0</w:t>
            </w:r>
          </w:p>
        </w:tc>
        <w:tc>
          <w:tcPr>
            <w:tcW w:w="985" w:type="pct"/>
            <w:shd w:val="clear" w:color="auto" w:fill="auto"/>
            <w:vAlign w:val="center"/>
          </w:tcPr>
          <w:p w14:paraId="0FBDFA59"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4</w:t>
            </w:r>
          </w:p>
        </w:tc>
        <w:tc>
          <w:tcPr>
            <w:tcW w:w="985" w:type="pct"/>
            <w:shd w:val="clear" w:color="auto" w:fill="auto"/>
            <w:vAlign w:val="center"/>
          </w:tcPr>
          <w:p w14:paraId="0639E09B"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0</w:t>
            </w:r>
          </w:p>
        </w:tc>
      </w:tr>
      <w:tr w:rsidR="00DA2676" w:rsidRPr="001835AC" w14:paraId="109308B5" w14:textId="77777777" w:rsidTr="00881658">
        <w:tc>
          <w:tcPr>
            <w:tcW w:w="301" w:type="pct"/>
            <w:shd w:val="clear" w:color="auto" w:fill="auto"/>
            <w:vAlign w:val="center"/>
          </w:tcPr>
          <w:p w14:paraId="0C956E68"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3</w:t>
            </w:r>
          </w:p>
        </w:tc>
        <w:tc>
          <w:tcPr>
            <w:tcW w:w="1819" w:type="pct"/>
            <w:shd w:val="clear" w:color="auto" w:fill="auto"/>
            <w:vAlign w:val="center"/>
          </w:tcPr>
          <w:p w14:paraId="5BB94BB2" w14:textId="77777777" w:rsidR="00DA2676" w:rsidRPr="001835AC" w:rsidRDefault="00DA2676" w:rsidP="00FC5E76">
            <w:pPr>
              <w:pStyle w:val="Trescdokumentu"/>
              <w:spacing w:line="240" w:lineRule="auto"/>
              <w:ind w:firstLine="0"/>
              <w:jc w:val="left"/>
              <w:rPr>
                <w:color w:val="auto"/>
                <w:sz w:val="21"/>
                <w:szCs w:val="21"/>
              </w:rPr>
            </w:pPr>
            <w:r w:rsidRPr="001835AC">
              <w:rPr>
                <w:color w:val="auto"/>
                <w:sz w:val="21"/>
                <w:szCs w:val="21"/>
              </w:rPr>
              <w:t>Budynek Węzła Kruszenia odpadów stałych WK</w:t>
            </w:r>
          </w:p>
        </w:tc>
        <w:tc>
          <w:tcPr>
            <w:tcW w:w="910" w:type="pct"/>
            <w:shd w:val="clear" w:color="auto" w:fill="auto"/>
            <w:vAlign w:val="center"/>
          </w:tcPr>
          <w:p w14:paraId="6E99C32E"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76</w:t>
            </w:r>
            <w:r>
              <w:rPr>
                <w:color w:val="auto"/>
                <w:sz w:val="21"/>
                <w:szCs w:val="21"/>
              </w:rPr>
              <w:t>,0</w:t>
            </w:r>
          </w:p>
        </w:tc>
        <w:tc>
          <w:tcPr>
            <w:tcW w:w="985" w:type="pct"/>
            <w:shd w:val="clear" w:color="auto" w:fill="auto"/>
            <w:vAlign w:val="center"/>
          </w:tcPr>
          <w:p w14:paraId="1BE19B8C"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w:t>
            </w:r>
          </w:p>
        </w:tc>
        <w:tc>
          <w:tcPr>
            <w:tcW w:w="985" w:type="pct"/>
            <w:shd w:val="clear" w:color="auto" w:fill="auto"/>
            <w:vAlign w:val="center"/>
          </w:tcPr>
          <w:p w14:paraId="391909A0"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0</w:t>
            </w:r>
          </w:p>
        </w:tc>
      </w:tr>
      <w:tr w:rsidR="00DA2676" w:rsidRPr="001835AC" w14:paraId="347E90B0" w14:textId="77777777" w:rsidTr="00881658">
        <w:tc>
          <w:tcPr>
            <w:tcW w:w="301" w:type="pct"/>
            <w:shd w:val="clear" w:color="auto" w:fill="auto"/>
            <w:vAlign w:val="center"/>
          </w:tcPr>
          <w:p w14:paraId="73C1C977"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4</w:t>
            </w:r>
          </w:p>
        </w:tc>
        <w:tc>
          <w:tcPr>
            <w:tcW w:w="1819" w:type="pct"/>
            <w:shd w:val="clear" w:color="auto" w:fill="auto"/>
            <w:vAlign w:val="center"/>
          </w:tcPr>
          <w:p w14:paraId="6C5ABF88" w14:textId="77777777" w:rsidR="00DA2676" w:rsidRPr="001835AC" w:rsidRDefault="00DA2676" w:rsidP="00FC5E76">
            <w:pPr>
              <w:pStyle w:val="Trescdokumentu"/>
              <w:spacing w:line="240" w:lineRule="auto"/>
              <w:ind w:firstLine="0"/>
              <w:jc w:val="left"/>
              <w:rPr>
                <w:color w:val="auto"/>
                <w:sz w:val="21"/>
                <w:szCs w:val="21"/>
              </w:rPr>
            </w:pPr>
            <w:r w:rsidRPr="001835AC">
              <w:rPr>
                <w:color w:val="auto"/>
                <w:sz w:val="21"/>
                <w:szCs w:val="21"/>
              </w:rPr>
              <w:t>Urządzenia Zbiorników Technologiczno-Operacyjnych ZTO (zespół pomp)</w:t>
            </w:r>
          </w:p>
        </w:tc>
        <w:tc>
          <w:tcPr>
            <w:tcW w:w="910" w:type="pct"/>
            <w:shd w:val="clear" w:color="auto" w:fill="auto"/>
            <w:vAlign w:val="center"/>
          </w:tcPr>
          <w:p w14:paraId="7072B46C"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81</w:t>
            </w:r>
            <w:r>
              <w:rPr>
                <w:color w:val="auto"/>
                <w:sz w:val="21"/>
                <w:szCs w:val="21"/>
              </w:rPr>
              <w:t>,0</w:t>
            </w:r>
          </w:p>
        </w:tc>
        <w:tc>
          <w:tcPr>
            <w:tcW w:w="985" w:type="pct"/>
            <w:shd w:val="clear" w:color="auto" w:fill="auto"/>
            <w:vAlign w:val="center"/>
          </w:tcPr>
          <w:p w14:paraId="7B80825A"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w:t>
            </w:r>
          </w:p>
        </w:tc>
        <w:tc>
          <w:tcPr>
            <w:tcW w:w="985" w:type="pct"/>
            <w:shd w:val="clear" w:color="auto" w:fill="auto"/>
            <w:vAlign w:val="center"/>
          </w:tcPr>
          <w:p w14:paraId="0C159EED"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w:t>
            </w:r>
          </w:p>
        </w:tc>
      </w:tr>
      <w:tr w:rsidR="00DA2676" w:rsidRPr="001835AC" w14:paraId="7EF2113C" w14:textId="77777777" w:rsidTr="00881658">
        <w:tc>
          <w:tcPr>
            <w:tcW w:w="301" w:type="pct"/>
            <w:shd w:val="clear" w:color="auto" w:fill="auto"/>
            <w:vAlign w:val="center"/>
          </w:tcPr>
          <w:p w14:paraId="76817851"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5</w:t>
            </w:r>
          </w:p>
        </w:tc>
        <w:tc>
          <w:tcPr>
            <w:tcW w:w="1819" w:type="pct"/>
            <w:shd w:val="clear" w:color="auto" w:fill="auto"/>
            <w:vAlign w:val="center"/>
          </w:tcPr>
          <w:p w14:paraId="5FF1A719" w14:textId="77777777" w:rsidR="00DA2676" w:rsidRPr="001835AC" w:rsidRDefault="00DA2676" w:rsidP="00FC5E76">
            <w:pPr>
              <w:pStyle w:val="Trescdokumentu"/>
              <w:spacing w:line="240" w:lineRule="auto"/>
              <w:ind w:firstLine="0"/>
              <w:jc w:val="left"/>
              <w:rPr>
                <w:color w:val="auto"/>
                <w:sz w:val="21"/>
                <w:szCs w:val="21"/>
              </w:rPr>
            </w:pPr>
            <w:r w:rsidRPr="001835AC">
              <w:rPr>
                <w:color w:val="auto"/>
                <w:sz w:val="21"/>
                <w:szCs w:val="21"/>
              </w:rPr>
              <w:t>Urządzenia produkcji ciepła 1 (piec)</w:t>
            </w:r>
          </w:p>
        </w:tc>
        <w:tc>
          <w:tcPr>
            <w:tcW w:w="910" w:type="pct"/>
            <w:shd w:val="clear" w:color="auto" w:fill="auto"/>
            <w:vAlign w:val="center"/>
          </w:tcPr>
          <w:p w14:paraId="54A444AB"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68</w:t>
            </w:r>
            <w:r>
              <w:rPr>
                <w:color w:val="auto"/>
                <w:sz w:val="21"/>
                <w:szCs w:val="21"/>
              </w:rPr>
              <w:t>,0</w:t>
            </w:r>
          </w:p>
        </w:tc>
        <w:tc>
          <w:tcPr>
            <w:tcW w:w="985" w:type="pct"/>
            <w:shd w:val="clear" w:color="auto" w:fill="auto"/>
            <w:vAlign w:val="center"/>
          </w:tcPr>
          <w:p w14:paraId="3CEB451D"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w:t>
            </w:r>
          </w:p>
        </w:tc>
        <w:tc>
          <w:tcPr>
            <w:tcW w:w="985" w:type="pct"/>
            <w:shd w:val="clear" w:color="auto" w:fill="auto"/>
            <w:vAlign w:val="center"/>
          </w:tcPr>
          <w:p w14:paraId="28C74014"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w:t>
            </w:r>
          </w:p>
        </w:tc>
      </w:tr>
      <w:tr w:rsidR="00DA2676" w:rsidRPr="001835AC" w14:paraId="60027308" w14:textId="77777777" w:rsidTr="00881658">
        <w:tc>
          <w:tcPr>
            <w:tcW w:w="301" w:type="pct"/>
            <w:shd w:val="clear" w:color="auto" w:fill="auto"/>
            <w:vAlign w:val="center"/>
          </w:tcPr>
          <w:p w14:paraId="278C2010"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6</w:t>
            </w:r>
          </w:p>
        </w:tc>
        <w:tc>
          <w:tcPr>
            <w:tcW w:w="1819" w:type="pct"/>
            <w:shd w:val="clear" w:color="auto" w:fill="auto"/>
            <w:vAlign w:val="center"/>
          </w:tcPr>
          <w:p w14:paraId="45B6C3A1" w14:textId="77777777" w:rsidR="00DA2676" w:rsidRPr="001835AC" w:rsidRDefault="00DA2676" w:rsidP="00FC5E76">
            <w:pPr>
              <w:pStyle w:val="Trescdokumentu"/>
              <w:spacing w:line="240" w:lineRule="auto"/>
              <w:ind w:firstLine="0"/>
              <w:jc w:val="left"/>
              <w:rPr>
                <w:color w:val="auto"/>
                <w:sz w:val="21"/>
                <w:szCs w:val="21"/>
              </w:rPr>
            </w:pPr>
            <w:r w:rsidRPr="001835AC">
              <w:rPr>
                <w:color w:val="auto"/>
                <w:sz w:val="21"/>
                <w:szCs w:val="21"/>
              </w:rPr>
              <w:t>Urządzenia produkcji ciepła 2 (komora dopalania)</w:t>
            </w:r>
          </w:p>
        </w:tc>
        <w:tc>
          <w:tcPr>
            <w:tcW w:w="910" w:type="pct"/>
            <w:shd w:val="clear" w:color="auto" w:fill="auto"/>
            <w:vAlign w:val="center"/>
          </w:tcPr>
          <w:p w14:paraId="0F7BCBB6"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68</w:t>
            </w:r>
            <w:r>
              <w:rPr>
                <w:color w:val="auto"/>
                <w:sz w:val="21"/>
                <w:szCs w:val="21"/>
              </w:rPr>
              <w:t>,0</w:t>
            </w:r>
          </w:p>
        </w:tc>
        <w:tc>
          <w:tcPr>
            <w:tcW w:w="985" w:type="pct"/>
            <w:shd w:val="clear" w:color="auto" w:fill="auto"/>
            <w:vAlign w:val="center"/>
          </w:tcPr>
          <w:p w14:paraId="1B42BEE4"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w:t>
            </w:r>
          </w:p>
        </w:tc>
        <w:tc>
          <w:tcPr>
            <w:tcW w:w="985" w:type="pct"/>
            <w:shd w:val="clear" w:color="auto" w:fill="auto"/>
            <w:vAlign w:val="center"/>
          </w:tcPr>
          <w:p w14:paraId="6AA1E606"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w:t>
            </w:r>
          </w:p>
        </w:tc>
      </w:tr>
      <w:tr w:rsidR="00DA2676" w:rsidRPr="001835AC" w14:paraId="72148308" w14:textId="77777777" w:rsidTr="00881658">
        <w:tc>
          <w:tcPr>
            <w:tcW w:w="301" w:type="pct"/>
            <w:shd w:val="clear" w:color="auto" w:fill="auto"/>
            <w:vAlign w:val="center"/>
          </w:tcPr>
          <w:p w14:paraId="5903E79A"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7</w:t>
            </w:r>
          </w:p>
        </w:tc>
        <w:tc>
          <w:tcPr>
            <w:tcW w:w="1819" w:type="pct"/>
            <w:shd w:val="clear" w:color="auto" w:fill="auto"/>
            <w:vAlign w:val="center"/>
          </w:tcPr>
          <w:p w14:paraId="05D8D5CB" w14:textId="77777777" w:rsidR="00DA2676" w:rsidRPr="001835AC" w:rsidRDefault="00DA2676" w:rsidP="00FC5E76">
            <w:pPr>
              <w:pStyle w:val="Trescdokumentu"/>
              <w:spacing w:line="240" w:lineRule="auto"/>
              <w:ind w:firstLine="0"/>
              <w:jc w:val="left"/>
              <w:rPr>
                <w:color w:val="auto"/>
                <w:sz w:val="21"/>
                <w:szCs w:val="21"/>
              </w:rPr>
            </w:pPr>
            <w:r w:rsidRPr="001835AC">
              <w:rPr>
                <w:color w:val="auto"/>
                <w:sz w:val="21"/>
                <w:szCs w:val="21"/>
              </w:rPr>
              <w:t>Urządzenia produkcji ciepła 3 (kocioł)</w:t>
            </w:r>
          </w:p>
        </w:tc>
        <w:tc>
          <w:tcPr>
            <w:tcW w:w="910" w:type="pct"/>
            <w:shd w:val="clear" w:color="auto" w:fill="auto"/>
            <w:vAlign w:val="center"/>
          </w:tcPr>
          <w:p w14:paraId="6A8E6DDD"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68</w:t>
            </w:r>
            <w:r>
              <w:rPr>
                <w:color w:val="auto"/>
                <w:sz w:val="21"/>
                <w:szCs w:val="21"/>
              </w:rPr>
              <w:t>,0</w:t>
            </w:r>
          </w:p>
        </w:tc>
        <w:tc>
          <w:tcPr>
            <w:tcW w:w="985" w:type="pct"/>
            <w:shd w:val="clear" w:color="auto" w:fill="auto"/>
            <w:vAlign w:val="center"/>
          </w:tcPr>
          <w:p w14:paraId="75199C10"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w:t>
            </w:r>
          </w:p>
        </w:tc>
        <w:tc>
          <w:tcPr>
            <w:tcW w:w="985" w:type="pct"/>
            <w:shd w:val="clear" w:color="auto" w:fill="auto"/>
            <w:vAlign w:val="center"/>
          </w:tcPr>
          <w:p w14:paraId="7284F76A"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w:t>
            </w:r>
          </w:p>
        </w:tc>
      </w:tr>
      <w:tr w:rsidR="00DA2676" w:rsidRPr="001835AC" w14:paraId="0A410618" w14:textId="77777777" w:rsidTr="00881658">
        <w:tc>
          <w:tcPr>
            <w:tcW w:w="301" w:type="pct"/>
            <w:shd w:val="clear" w:color="auto" w:fill="auto"/>
            <w:vAlign w:val="center"/>
          </w:tcPr>
          <w:p w14:paraId="17F3CEE8"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w:t>
            </w:r>
          </w:p>
        </w:tc>
        <w:tc>
          <w:tcPr>
            <w:tcW w:w="1819" w:type="pct"/>
            <w:shd w:val="clear" w:color="auto" w:fill="auto"/>
            <w:vAlign w:val="center"/>
          </w:tcPr>
          <w:p w14:paraId="7F555DA3" w14:textId="77777777" w:rsidR="00DA2676" w:rsidRPr="001835AC" w:rsidRDefault="00DA2676" w:rsidP="00FC5E76">
            <w:pPr>
              <w:pStyle w:val="Trescdokumentu"/>
              <w:spacing w:line="240" w:lineRule="auto"/>
              <w:ind w:firstLine="0"/>
              <w:jc w:val="left"/>
              <w:rPr>
                <w:color w:val="auto"/>
                <w:sz w:val="21"/>
                <w:szCs w:val="21"/>
              </w:rPr>
            </w:pPr>
            <w:r w:rsidRPr="001835AC">
              <w:rPr>
                <w:color w:val="auto"/>
                <w:sz w:val="21"/>
                <w:szCs w:val="21"/>
              </w:rPr>
              <w:t>Urządzenia oczyszczania spalin 1</w:t>
            </w:r>
          </w:p>
        </w:tc>
        <w:tc>
          <w:tcPr>
            <w:tcW w:w="910" w:type="pct"/>
            <w:shd w:val="clear" w:color="auto" w:fill="auto"/>
            <w:vAlign w:val="center"/>
          </w:tcPr>
          <w:p w14:paraId="08F641BC"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69</w:t>
            </w:r>
            <w:r>
              <w:rPr>
                <w:color w:val="auto"/>
                <w:sz w:val="21"/>
                <w:szCs w:val="21"/>
              </w:rPr>
              <w:t>,0</w:t>
            </w:r>
          </w:p>
        </w:tc>
        <w:tc>
          <w:tcPr>
            <w:tcW w:w="985" w:type="pct"/>
            <w:shd w:val="clear" w:color="auto" w:fill="auto"/>
            <w:vAlign w:val="center"/>
          </w:tcPr>
          <w:p w14:paraId="6A44852A"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w:t>
            </w:r>
          </w:p>
        </w:tc>
        <w:tc>
          <w:tcPr>
            <w:tcW w:w="985" w:type="pct"/>
            <w:shd w:val="clear" w:color="auto" w:fill="auto"/>
            <w:vAlign w:val="center"/>
          </w:tcPr>
          <w:p w14:paraId="61B57B1E"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w:t>
            </w:r>
          </w:p>
        </w:tc>
      </w:tr>
      <w:tr w:rsidR="00DA2676" w:rsidRPr="001835AC" w14:paraId="132B2683" w14:textId="77777777" w:rsidTr="00881658">
        <w:tc>
          <w:tcPr>
            <w:tcW w:w="301" w:type="pct"/>
            <w:shd w:val="clear" w:color="auto" w:fill="auto"/>
            <w:vAlign w:val="center"/>
          </w:tcPr>
          <w:p w14:paraId="7B93722D"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9</w:t>
            </w:r>
          </w:p>
        </w:tc>
        <w:tc>
          <w:tcPr>
            <w:tcW w:w="1819" w:type="pct"/>
            <w:shd w:val="clear" w:color="auto" w:fill="auto"/>
            <w:vAlign w:val="center"/>
          </w:tcPr>
          <w:p w14:paraId="62900FAC" w14:textId="77777777" w:rsidR="00DA2676" w:rsidRPr="001835AC" w:rsidRDefault="00DA2676" w:rsidP="00FC5E76">
            <w:pPr>
              <w:pStyle w:val="Trescdokumentu"/>
              <w:spacing w:line="240" w:lineRule="auto"/>
              <w:ind w:firstLine="0"/>
              <w:jc w:val="left"/>
              <w:rPr>
                <w:color w:val="auto"/>
                <w:sz w:val="21"/>
                <w:szCs w:val="21"/>
              </w:rPr>
            </w:pPr>
            <w:r w:rsidRPr="001835AC">
              <w:rPr>
                <w:color w:val="auto"/>
                <w:sz w:val="21"/>
                <w:szCs w:val="21"/>
              </w:rPr>
              <w:t>Urządzenia oczyszczania spalin 2</w:t>
            </w:r>
          </w:p>
        </w:tc>
        <w:tc>
          <w:tcPr>
            <w:tcW w:w="910" w:type="pct"/>
            <w:shd w:val="clear" w:color="auto" w:fill="auto"/>
            <w:vAlign w:val="center"/>
          </w:tcPr>
          <w:p w14:paraId="4BB625E8"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49</w:t>
            </w:r>
            <w:r>
              <w:rPr>
                <w:color w:val="auto"/>
                <w:sz w:val="21"/>
                <w:szCs w:val="21"/>
              </w:rPr>
              <w:t>,0</w:t>
            </w:r>
          </w:p>
        </w:tc>
        <w:tc>
          <w:tcPr>
            <w:tcW w:w="985" w:type="pct"/>
            <w:shd w:val="clear" w:color="auto" w:fill="auto"/>
            <w:vAlign w:val="center"/>
          </w:tcPr>
          <w:p w14:paraId="25D908C1"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w:t>
            </w:r>
          </w:p>
        </w:tc>
        <w:tc>
          <w:tcPr>
            <w:tcW w:w="985" w:type="pct"/>
            <w:shd w:val="clear" w:color="auto" w:fill="auto"/>
            <w:vAlign w:val="center"/>
          </w:tcPr>
          <w:p w14:paraId="123194EE"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w:t>
            </w:r>
          </w:p>
        </w:tc>
      </w:tr>
      <w:tr w:rsidR="00DA2676" w:rsidRPr="001835AC" w14:paraId="52D6C296" w14:textId="77777777" w:rsidTr="00881658">
        <w:tc>
          <w:tcPr>
            <w:tcW w:w="301" w:type="pct"/>
            <w:shd w:val="clear" w:color="auto" w:fill="auto"/>
            <w:vAlign w:val="center"/>
          </w:tcPr>
          <w:p w14:paraId="79711DF8"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10</w:t>
            </w:r>
          </w:p>
        </w:tc>
        <w:tc>
          <w:tcPr>
            <w:tcW w:w="1819" w:type="pct"/>
            <w:shd w:val="clear" w:color="auto" w:fill="auto"/>
            <w:vAlign w:val="center"/>
          </w:tcPr>
          <w:p w14:paraId="03979DA5" w14:textId="77777777" w:rsidR="00DA2676" w:rsidRPr="001835AC" w:rsidRDefault="00DA2676" w:rsidP="00FC5E76">
            <w:pPr>
              <w:pStyle w:val="Trescdokumentu"/>
              <w:spacing w:line="240" w:lineRule="auto"/>
              <w:ind w:firstLine="0"/>
              <w:jc w:val="left"/>
              <w:rPr>
                <w:color w:val="auto"/>
                <w:sz w:val="21"/>
                <w:szCs w:val="21"/>
              </w:rPr>
            </w:pPr>
            <w:r w:rsidRPr="001835AC">
              <w:rPr>
                <w:color w:val="auto"/>
                <w:sz w:val="21"/>
                <w:szCs w:val="21"/>
              </w:rPr>
              <w:t>Urządzenia elektrofiltru</w:t>
            </w:r>
          </w:p>
        </w:tc>
        <w:tc>
          <w:tcPr>
            <w:tcW w:w="910" w:type="pct"/>
            <w:shd w:val="clear" w:color="auto" w:fill="auto"/>
            <w:vAlign w:val="center"/>
          </w:tcPr>
          <w:p w14:paraId="6A8781CE"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74</w:t>
            </w:r>
            <w:r>
              <w:rPr>
                <w:color w:val="auto"/>
                <w:sz w:val="21"/>
                <w:szCs w:val="21"/>
              </w:rPr>
              <w:t>,0</w:t>
            </w:r>
          </w:p>
        </w:tc>
        <w:tc>
          <w:tcPr>
            <w:tcW w:w="985" w:type="pct"/>
            <w:shd w:val="clear" w:color="auto" w:fill="auto"/>
            <w:vAlign w:val="center"/>
          </w:tcPr>
          <w:p w14:paraId="6B8BA4E2"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w:t>
            </w:r>
          </w:p>
        </w:tc>
        <w:tc>
          <w:tcPr>
            <w:tcW w:w="985" w:type="pct"/>
            <w:shd w:val="clear" w:color="auto" w:fill="auto"/>
            <w:vAlign w:val="center"/>
          </w:tcPr>
          <w:p w14:paraId="67416544"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w:t>
            </w:r>
          </w:p>
        </w:tc>
      </w:tr>
      <w:tr w:rsidR="00DA2676" w:rsidRPr="001835AC" w14:paraId="2001D757" w14:textId="77777777" w:rsidTr="00881658">
        <w:tc>
          <w:tcPr>
            <w:tcW w:w="301" w:type="pct"/>
            <w:shd w:val="clear" w:color="auto" w:fill="auto"/>
            <w:vAlign w:val="center"/>
          </w:tcPr>
          <w:p w14:paraId="13F3C904"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11</w:t>
            </w:r>
          </w:p>
        </w:tc>
        <w:tc>
          <w:tcPr>
            <w:tcW w:w="1819" w:type="pct"/>
            <w:shd w:val="clear" w:color="auto" w:fill="auto"/>
            <w:vAlign w:val="center"/>
          </w:tcPr>
          <w:p w14:paraId="0A734DBD" w14:textId="77777777" w:rsidR="00DA2676" w:rsidRPr="001835AC" w:rsidRDefault="00DA2676" w:rsidP="00FC5E76">
            <w:pPr>
              <w:pStyle w:val="Trescdokumentu"/>
              <w:spacing w:line="240" w:lineRule="auto"/>
              <w:ind w:firstLine="0"/>
              <w:jc w:val="left"/>
              <w:rPr>
                <w:color w:val="auto"/>
                <w:sz w:val="21"/>
                <w:szCs w:val="21"/>
              </w:rPr>
            </w:pPr>
            <w:r w:rsidRPr="001835AC">
              <w:rPr>
                <w:color w:val="auto"/>
                <w:sz w:val="21"/>
                <w:szCs w:val="21"/>
              </w:rPr>
              <w:t>Urządzenia wytwarzania amoniaku</w:t>
            </w:r>
          </w:p>
        </w:tc>
        <w:tc>
          <w:tcPr>
            <w:tcW w:w="910" w:type="pct"/>
            <w:shd w:val="clear" w:color="auto" w:fill="auto"/>
            <w:vAlign w:val="center"/>
          </w:tcPr>
          <w:p w14:paraId="0479F061"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49</w:t>
            </w:r>
            <w:r>
              <w:rPr>
                <w:color w:val="auto"/>
                <w:sz w:val="21"/>
                <w:szCs w:val="21"/>
              </w:rPr>
              <w:t>,0</w:t>
            </w:r>
          </w:p>
        </w:tc>
        <w:tc>
          <w:tcPr>
            <w:tcW w:w="985" w:type="pct"/>
            <w:shd w:val="clear" w:color="auto" w:fill="auto"/>
            <w:vAlign w:val="center"/>
          </w:tcPr>
          <w:p w14:paraId="55076CDD"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w:t>
            </w:r>
          </w:p>
        </w:tc>
        <w:tc>
          <w:tcPr>
            <w:tcW w:w="985" w:type="pct"/>
            <w:shd w:val="clear" w:color="auto" w:fill="auto"/>
            <w:vAlign w:val="center"/>
          </w:tcPr>
          <w:p w14:paraId="18E839E5"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w:t>
            </w:r>
          </w:p>
        </w:tc>
      </w:tr>
      <w:tr w:rsidR="00DA2676" w:rsidRPr="001835AC" w14:paraId="0F40134A" w14:textId="77777777" w:rsidTr="00881658">
        <w:tc>
          <w:tcPr>
            <w:tcW w:w="301" w:type="pct"/>
            <w:shd w:val="clear" w:color="auto" w:fill="auto"/>
            <w:vAlign w:val="center"/>
          </w:tcPr>
          <w:p w14:paraId="01AEF396"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12</w:t>
            </w:r>
          </w:p>
        </w:tc>
        <w:tc>
          <w:tcPr>
            <w:tcW w:w="1819" w:type="pct"/>
            <w:shd w:val="clear" w:color="auto" w:fill="auto"/>
            <w:vAlign w:val="center"/>
          </w:tcPr>
          <w:p w14:paraId="2FC35FD7" w14:textId="77777777" w:rsidR="00DA2676" w:rsidRPr="001835AC" w:rsidRDefault="00DA2676" w:rsidP="00FC5E76">
            <w:pPr>
              <w:pStyle w:val="Trescdokumentu"/>
              <w:spacing w:line="240" w:lineRule="auto"/>
              <w:ind w:firstLine="0"/>
              <w:jc w:val="left"/>
              <w:rPr>
                <w:color w:val="auto"/>
                <w:sz w:val="21"/>
                <w:szCs w:val="21"/>
              </w:rPr>
            </w:pPr>
            <w:r w:rsidRPr="001835AC">
              <w:rPr>
                <w:color w:val="auto"/>
                <w:sz w:val="21"/>
                <w:szCs w:val="21"/>
              </w:rPr>
              <w:t>Hala turbogeneratora</w:t>
            </w:r>
          </w:p>
        </w:tc>
        <w:tc>
          <w:tcPr>
            <w:tcW w:w="910" w:type="pct"/>
            <w:shd w:val="clear" w:color="auto" w:fill="auto"/>
            <w:vAlign w:val="center"/>
          </w:tcPr>
          <w:p w14:paraId="7540843C"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61</w:t>
            </w:r>
            <w:r>
              <w:rPr>
                <w:color w:val="auto"/>
                <w:sz w:val="21"/>
                <w:szCs w:val="21"/>
              </w:rPr>
              <w:t>,0</w:t>
            </w:r>
          </w:p>
        </w:tc>
        <w:tc>
          <w:tcPr>
            <w:tcW w:w="985" w:type="pct"/>
            <w:shd w:val="clear" w:color="auto" w:fill="auto"/>
            <w:vAlign w:val="center"/>
          </w:tcPr>
          <w:p w14:paraId="471DED6E"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8</w:t>
            </w:r>
          </w:p>
        </w:tc>
        <w:tc>
          <w:tcPr>
            <w:tcW w:w="985" w:type="pct"/>
            <w:shd w:val="clear" w:color="auto" w:fill="auto"/>
            <w:vAlign w:val="center"/>
          </w:tcPr>
          <w:p w14:paraId="622A63B5" w14:textId="77777777" w:rsidR="00DA2676" w:rsidRPr="001835AC" w:rsidRDefault="00DA2676" w:rsidP="00FC5E76">
            <w:pPr>
              <w:pStyle w:val="Trescdokumentu"/>
              <w:spacing w:line="240" w:lineRule="auto"/>
              <w:ind w:firstLine="0"/>
              <w:jc w:val="center"/>
              <w:rPr>
                <w:color w:val="auto"/>
                <w:sz w:val="21"/>
                <w:szCs w:val="21"/>
              </w:rPr>
            </w:pPr>
            <w:r w:rsidRPr="001835AC">
              <w:rPr>
                <w:color w:val="auto"/>
                <w:sz w:val="21"/>
                <w:szCs w:val="21"/>
              </w:rPr>
              <w:t>1</w:t>
            </w:r>
          </w:p>
        </w:tc>
      </w:tr>
    </w:tbl>
    <w:p w14:paraId="33BD01A3" w14:textId="6FFA2A66" w:rsidR="00DA2676" w:rsidRPr="00DA2676" w:rsidRDefault="00881658" w:rsidP="00416AD6">
      <w:pPr>
        <w:pStyle w:val="Tekstpodstawowywcity"/>
        <w:spacing w:before="400" w:after="400" w:line="320" w:lineRule="exact"/>
        <w:ind w:right="-567"/>
        <w:rPr>
          <w:rFonts w:ascii="Arial" w:hAnsi="Arial" w:cs="Arial"/>
          <w:b/>
          <w:i w:val="0"/>
          <w:color w:val="auto"/>
        </w:rPr>
      </w:pPr>
      <w:r>
        <w:rPr>
          <w:rFonts w:ascii="Arial" w:hAnsi="Arial" w:cs="Arial"/>
          <w:b/>
          <w:i w:val="0"/>
          <w:color w:val="auto"/>
        </w:rPr>
        <w:t>III.</w:t>
      </w:r>
      <w:r w:rsidR="00DA2676" w:rsidRPr="00DA2676">
        <w:rPr>
          <w:rFonts w:ascii="Arial" w:hAnsi="Arial" w:cs="Arial"/>
          <w:b/>
          <w:i w:val="0"/>
          <w:color w:val="auto"/>
        </w:rPr>
        <w:t>2.3. Ruchome źródła hałasu</w:t>
      </w:r>
    </w:p>
    <w:p w14:paraId="1F61F3BD" w14:textId="0C22D904" w:rsidR="00E7075F" w:rsidRDefault="00DA2676" w:rsidP="00416AD6">
      <w:pPr>
        <w:pStyle w:val="Tekstpodstawowywcity"/>
        <w:spacing w:line="320" w:lineRule="exact"/>
        <w:ind w:right="-2"/>
        <w:jc w:val="left"/>
        <w:rPr>
          <w:rFonts w:ascii="Arial" w:hAnsi="Arial" w:cs="Arial"/>
          <w:i w:val="0"/>
          <w:color w:val="auto"/>
        </w:rPr>
      </w:pPr>
      <w:r w:rsidRPr="00DA2676">
        <w:rPr>
          <w:rFonts w:ascii="Arial" w:hAnsi="Arial" w:cs="Arial"/>
          <w:i w:val="0"/>
          <w:color w:val="auto"/>
        </w:rPr>
        <w:t>Przewiduje się ruch ok. 8 cystern</w:t>
      </w:r>
      <w:r w:rsidR="00EC26E0">
        <w:rPr>
          <w:rFonts w:ascii="Arial" w:hAnsi="Arial" w:cs="Arial"/>
          <w:i w:val="0"/>
          <w:color w:val="auto"/>
        </w:rPr>
        <w:t>,</w:t>
      </w:r>
      <w:r w:rsidRPr="00DA2676">
        <w:rPr>
          <w:rFonts w:ascii="Arial" w:hAnsi="Arial" w:cs="Arial"/>
          <w:i w:val="0"/>
          <w:color w:val="auto"/>
        </w:rPr>
        <w:t xml:space="preserve"> obsługujących zespół zbiorników odpadów </w:t>
      </w:r>
      <w:r w:rsidRPr="00DA2676">
        <w:rPr>
          <w:rFonts w:ascii="Arial" w:hAnsi="Arial" w:cs="Arial"/>
          <w:i w:val="0"/>
          <w:color w:val="auto"/>
        </w:rPr>
        <w:lastRenderedPageBreak/>
        <w:t>ciekłych, ok. 12 samochodów ciężarowych</w:t>
      </w:r>
      <w:r w:rsidR="00EC26E0">
        <w:rPr>
          <w:rFonts w:ascii="Arial" w:hAnsi="Arial" w:cs="Arial"/>
          <w:i w:val="0"/>
          <w:color w:val="auto"/>
        </w:rPr>
        <w:t>,</w:t>
      </w:r>
      <w:r w:rsidRPr="00DA2676">
        <w:rPr>
          <w:rFonts w:ascii="Arial" w:hAnsi="Arial" w:cs="Arial"/>
          <w:i w:val="0"/>
          <w:color w:val="auto"/>
        </w:rPr>
        <w:t xml:space="preserve"> obsługujących magazyn odpadów stałych oraz ok. 20 samochodów do 3,5 tony</w:t>
      </w:r>
      <w:r w:rsidR="00EC26E0">
        <w:rPr>
          <w:rFonts w:ascii="Arial" w:hAnsi="Arial" w:cs="Arial"/>
          <w:i w:val="0"/>
          <w:color w:val="auto"/>
        </w:rPr>
        <w:t>,</w:t>
      </w:r>
      <w:r w:rsidRPr="00DA2676">
        <w:rPr>
          <w:rFonts w:ascii="Arial" w:hAnsi="Arial" w:cs="Arial"/>
          <w:i w:val="0"/>
          <w:color w:val="auto"/>
        </w:rPr>
        <w:t xml:space="preserve"> obsługujących izotermy medyczne. </w:t>
      </w:r>
      <w:r w:rsidR="004F1E84">
        <w:rPr>
          <w:rFonts w:ascii="Arial" w:hAnsi="Arial" w:cs="Arial"/>
          <w:i w:val="0"/>
          <w:color w:val="auto"/>
        </w:rPr>
        <w:br/>
      </w:r>
      <w:r w:rsidRPr="00DA2676">
        <w:rPr>
          <w:rFonts w:ascii="Arial" w:hAnsi="Arial" w:cs="Arial"/>
          <w:i w:val="0"/>
          <w:color w:val="auto"/>
        </w:rPr>
        <w:t>Do transportu wewnątrzzakładowego przewidziane są spalinowe wózki widłowe.</w:t>
      </w:r>
    </w:p>
    <w:p w14:paraId="50FE0B75" w14:textId="3D0A561B" w:rsidR="00E7075F" w:rsidRDefault="00E7075F" w:rsidP="00E7075F">
      <w:pPr>
        <w:pStyle w:val="Tekstpodstawowywcity"/>
        <w:spacing w:line="320" w:lineRule="atLeast"/>
        <w:ind w:right="-567"/>
        <w:rPr>
          <w:rFonts w:ascii="Arial" w:hAnsi="Arial" w:cs="Arial"/>
          <w:i w:val="0"/>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3294"/>
        <w:gridCol w:w="1647"/>
        <w:gridCol w:w="1783"/>
        <w:gridCol w:w="1783"/>
      </w:tblGrid>
      <w:tr w:rsidR="00881658" w:rsidRPr="00E045B3" w14:paraId="73151D19" w14:textId="77777777" w:rsidTr="00881658">
        <w:tc>
          <w:tcPr>
            <w:tcW w:w="301" w:type="pct"/>
            <w:vMerge w:val="restart"/>
            <w:shd w:val="clear" w:color="auto" w:fill="auto"/>
            <w:vAlign w:val="center"/>
          </w:tcPr>
          <w:p w14:paraId="4FD925B1" w14:textId="77777777" w:rsidR="00881658" w:rsidRPr="00E045B3" w:rsidRDefault="00881658" w:rsidP="00FC5E76">
            <w:pPr>
              <w:pStyle w:val="Trescdokumentu"/>
              <w:spacing w:line="240" w:lineRule="auto"/>
              <w:ind w:firstLine="22"/>
              <w:jc w:val="center"/>
              <w:rPr>
                <w:b/>
                <w:bCs/>
                <w:color w:val="auto"/>
                <w:sz w:val="21"/>
                <w:szCs w:val="21"/>
              </w:rPr>
            </w:pPr>
            <w:r w:rsidRPr="00E045B3">
              <w:rPr>
                <w:b/>
                <w:bCs/>
                <w:color w:val="auto"/>
                <w:sz w:val="21"/>
                <w:szCs w:val="21"/>
              </w:rPr>
              <w:t>Lp.</w:t>
            </w:r>
          </w:p>
        </w:tc>
        <w:tc>
          <w:tcPr>
            <w:tcW w:w="1819" w:type="pct"/>
            <w:vMerge w:val="restart"/>
            <w:shd w:val="clear" w:color="auto" w:fill="auto"/>
            <w:vAlign w:val="center"/>
          </w:tcPr>
          <w:p w14:paraId="5887C9A5" w14:textId="77777777" w:rsidR="00881658" w:rsidRPr="00E045B3" w:rsidRDefault="00881658" w:rsidP="00FC5E76">
            <w:pPr>
              <w:pStyle w:val="Trescdokumentu"/>
              <w:spacing w:line="240" w:lineRule="auto"/>
              <w:ind w:firstLine="22"/>
              <w:jc w:val="center"/>
              <w:rPr>
                <w:b/>
                <w:bCs/>
                <w:color w:val="auto"/>
                <w:sz w:val="21"/>
                <w:szCs w:val="21"/>
              </w:rPr>
            </w:pPr>
            <w:r w:rsidRPr="00E045B3">
              <w:rPr>
                <w:b/>
                <w:bCs/>
                <w:color w:val="auto"/>
                <w:sz w:val="21"/>
                <w:szCs w:val="21"/>
              </w:rPr>
              <w:t>Źródło</w:t>
            </w:r>
          </w:p>
        </w:tc>
        <w:tc>
          <w:tcPr>
            <w:tcW w:w="910" w:type="pct"/>
            <w:vMerge w:val="restart"/>
            <w:shd w:val="clear" w:color="auto" w:fill="auto"/>
            <w:vAlign w:val="center"/>
          </w:tcPr>
          <w:p w14:paraId="6C4FB0AE" w14:textId="77777777" w:rsidR="00881658" w:rsidRPr="00E045B3" w:rsidRDefault="00881658" w:rsidP="00FC5E76">
            <w:pPr>
              <w:pStyle w:val="Trescdokumentu"/>
              <w:spacing w:line="240" w:lineRule="auto"/>
              <w:ind w:firstLine="22"/>
              <w:jc w:val="center"/>
              <w:rPr>
                <w:b/>
                <w:bCs/>
                <w:color w:val="auto"/>
                <w:sz w:val="21"/>
                <w:szCs w:val="21"/>
              </w:rPr>
            </w:pPr>
            <w:r w:rsidRPr="00E045B3">
              <w:rPr>
                <w:b/>
                <w:bCs/>
                <w:color w:val="auto"/>
                <w:sz w:val="21"/>
                <w:szCs w:val="21"/>
              </w:rPr>
              <w:t xml:space="preserve">Poziom mocy akustycznej A </w:t>
            </w:r>
            <w:r w:rsidRPr="00E045B3">
              <w:rPr>
                <w:b/>
                <w:bCs/>
                <w:color w:val="auto"/>
                <w:sz w:val="21"/>
                <w:szCs w:val="21"/>
              </w:rPr>
              <w:br/>
              <w:t>w dB</w:t>
            </w:r>
          </w:p>
        </w:tc>
        <w:tc>
          <w:tcPr>
            <w:tcW w:w="1971" w:type="pct"/>
            <w:gridSpan w:val="2"/>
            <w:shd w:val="clear" w:color="auto" w:fill="auto"/>
            <w:vAlign w:val="center"/>
          </w:tcPr>
          <w:p w14:paraId="4839F913" w14:textId="77777777" w:rsidR="00881658" w:rsidRPr="00E045B3" w:rsidRDefault="00881658" w:rsidP="00FC5E76">
            <w:pPr>
              <w:pStyle w:val="Trescdokumentu"/>
              <w:spacing w:line="240" w:lineRule="auto"/>
              <w:ind w:firstLine="22"/>
              <w:jc w:val="center"/>
              <w:rPr>
                <w:b/>
                <w:bCs/>
                <w:color w:val="auto"/>
                <w:sz w:val="21"/>
                <w:szCs w:val="21"/>
              </w:rPr>
            </w:pPr>
            <w:r w:rsidRPr="00E045B3">
              <w:rPr>
                <w:b/>
                <w:bCs/>
                <w:color w:val="auto"/>
                <w:sz w:val="21"/>
                <w:szCs w:val="21"/>
              </w:rPr>
              <w:t>Czas pracy w h</w:t>
            </w:r>
          </w:p>
        </w:tc>
      </w:tr>
      <w:tr w:rsidR="00881658" w:rsidRPr="00E045B3" w14:paraId="631F3FD2" w14:textId="77777777" w:rsidTr="00881658">
        <w:tc>
          <w:tcPr>
            <w:tcW w:w="301" w:type="pct"/>
            <w:vMerge/>
            <w:shd w:val="clear" w:color="auto" w:fill="auto"/>
            <w:vAlign w:val="center"/>
          </w:tcPr>
          <w:p w14:paraId="0C0A4810" w14:textId="77777777" w:rsidR="00881658" w:rsidRPr="00E045B3" w:rsidRDefault="00881658" w:rsidP="00FC5E76">
            <w:pPr>
              <w:pStyle w:val="Trescdokumentu"/>
              <w:spacing w:line="240" w:lineRule="auto"/>
              <w:ind w:firstLine="0"/>
              <w:jc w:val="center"/>
              <w:rPr>
                <w:color w:val="auto"/>
                <w:sz w:val="21"/>
                <w:szCs w:val="21"/>
              </w:rPr>
            </w:pPr>
          </w:p>
        </w:tc>
        <w:tc>
          <w:tcPr>
            <w:tcW w:w="1819" w:type="pct"/>
            <w:vMerge/>
            <w:shd w:val="clear" w:color="auto" w:fill="auto"/>
            <w:vAlign w:val="center"/>
          </w:tcPr>
          <w:p w14:paraId="017B4A95" w14:textId="77777777" w:rsidR="00881658" w:rsidRPr="00E045B3" w:rsidRDefault="00881658" w:rsidP="00FC5E76">
            <w:pPr>
              <w:pStyle w:val="Trescdokumentu"/>
              <w:spacing w:line="240" w:lineRule="auto"/>
              <w:ind w:firstLine="0"/>
              <w:jc w:val="center"/>
              <w:rPr>
                <w:color w:val="auto"/>
                <w:sz w:val="21"/>
                <w:szCs w:val="21"/>
              </w:rPr>
            </w:pPr>
          </w:p>
        </w:tc>
        <w:tc>
          <w:tcPr>
            <w:tcW w:w="910" w:type="pct"/>
            <w:vMerge/>
            <w:shd w:val="clear" w:color="auto" w:fill="auto"/>
            <w:vAlign w:val="center"/>
          </w:tcPr>
          <w:p w14:paraId="71E8F584" w14:textId="77777777" w:rsidR="00881658" w:rsidRPr="00E045B3" w:rsidRDefault="00881658" w:rsidP="00FC5E76">
            <w:pPr>
              <w:pStyle w:val="Trescdokumentu"/>
              <w:spacing w:line="240" w:lineRule="auto"/>
              <w:ind w:firstLine="0"/>
              <w:jc w:val="center"/>
              <w:rPr>
                <w:color w:val="auto"/>
                <w:sz w:val="21"/>
                <w:szCs w:val="21"/>
              </w:rPr>
            </w:pPr>
          </w:p>
        </w:tc>
        <w:tc>
          <w:tcPr>
            <w:tcW w:w="985" w:type="pct"/>
            <w:shd w:val="clear" w:color="auto" w:fill="auto"/>
            <w:vAlign w:val="center"/>
          </w:tcPr>
          <w:p w14:paraId="111FBC6C" w14:textId="77777777" w:rsidR="00881658" w:rsidRPr="00E045B3" w:rsidRDefault="00881658" w:rsidP="00FC5E76">
            <w:pPr>
              <w:pStyle w:val="Trescdokumentu"/>
              <w:spacing w:line="240" w:lineRule="auto"/>
              <w:ind w:firstLine="0"/>
              <w:jc w:val="center"/>
              <w:rPr>
                <w:color w:val="auto"/>
                <w:sz w:val="21"/>
                <w:szCs w:val="21"/>
              </w:rPr>
            </w:pPr>
            <w:r w:rsidRPr="00E045B3">
              <w:rPr>
                <w:b/>
                <w:bCs/>
                <w:color w:val="auto"/>
                <w:sz w:val="21"/>
                <w:szCs w:val="21"/>
              </w:rPr>
              <w:t xml:space="preserve">Pora dzienna </w:t>
            </w:r>
            <w:r w:rsidRPr="00E045B3">
              <w:rPr>
                <w:b/>
                <w:bCs/>
                <w:color w:val="auto"/>
                <w:sz w:val="21"/>
                <w:szCs w:val="21"/>
              </w:rPr>
              <w:br/>
              <w:t>(w przedziale czasu odniesienia 8h)</w:t>
            </w:r>
          </w:p>
        </w:tc>
        <w:tc>
          <w:tcPr>
            <w:tcW w:w="985" w:type="pct"/>
            <w:shd w:val="clear" w:color="auto" w:fill="auto"/>
            <w:vAlign w:val="center"/>
          </w:tcPr>
          <w:p w14:paraId="098C36CE" w14:textId="77777777" w:rsidR="00881658" w:rsidRPr="00E045B3" w:rsidRDefault="00881658" w:rsidP="00FC5E76">
            <w:pPr>
              <w:pStyle w:val="Trescdokumentu"/>
              <w:spacing w:line="240" w:lineRule="auto"/>
              <w:ind w:firstLine="0"/>
              <w:jc w:val="center"/>
              <w:rPr>
                <w:color w:val="auto"/>
                <w:sz w:val="21"/>
                <w:szCs w:val="21"/>
              </w:rPr>
            </w:pPr>
            <w:r w:rsidRPr="00E045B3">
              <w:rPr>
                <w:b/>
                <w:bCs/>
                <w:color w:val="auto"/>
                <w:sz w:val="21"/>
                <w:szCs w:val="21"/>
              </w:rPr>
              <w:t xml:space="preserve">Pora nocna </w:t>
            </w:r>
            <w:r w:rsidRPr="00E045B3">
              <w:rPr>
                <w:b/>
                <w:bCs/>
                <w:color w:val="auto"/>
                <w:sz w:val="21"/>
                <w:szCs w:val="21"/>
              </w:rPr>
              <w:br/>
              <w:t>(w przedziale czasu odniesienia 1h)</w:t>
            </w:r>
          </w:p>
        </w:tc>
      </w:tr>
      <w:tr w:rsidR="00881658" w:rsidRPr="00E045B3" w14:paraId="7EBD89EB" w14:textId="77777777" w:rsidTr="00881658">
        <w:tc>
          <w:tcPr>
            <w:tcW w:w="301" w:type="pct"/>
            <w:shd w:val="clear" w:color="auto" w:fill="auto"/>
            <w:vAlign w:val="center"/>
          </w:tcPr>
          <w:p w14:paraId="40E043F7" w14:textId="77777777" w:rsidR="00881658" w:rsidRPr="00E045B3" w:rsidRDefault="00881658" w:rsidP="00FC5E76">
            <w:pPr>
              <w:pStyle w:val="Trescdokumentu"/>
              <w:spacing w:line="240" w:lineRule="auto"/>
              <w:ind w:firstLine="0"/>
              <w:jc w:val="center"/>
              <w:rPr>
                <w:color w:val="auto"/>
                <w:sz w:val="21"/>
                <w:szCs w:val="21"/>
              </w:rPr>
            </w:pPr>
            <w:r w:rsidRPr="001835AC">
              <w:rPr>
                <w:color w:val="auto"/>
                <w:sz w:val="21"/>
                <w:szCs w:val="21"/>
              </w:rPr>
              <w:t>1</w:t>
            </w:r>
          </w:p>
        </w:tc>
        <w:tc>
          <w:tcPr>
            <w:tcW w:w="1819" w:type="pct"/>
            <w:shd w:val="clear" w:color="auto" w:fill="auto"/>
            <w:vAlign w:val="center"/>
          </w:tcPr>
          <w:p w14:paraId="769C2B0D" w14:textId="77777777" w:rsidR="00881658" w:rsidRPr="00E045B3" w:rsidRDefault="00881658" w:rsidP="00FC5E76">
            <w:pPr>
              <w:pStyle w:val="Trescdokumentu"/>
              <w:spacing w:line="240" w:lineRule="auto"/>
              <w:ind w:firstLine="0"/>
              <w:jc w:val="left"/>
              <w:rPr>
                <w:color w:val="auto"/>
                <w:sz w:val="21"/>
                <w:szCs w:val="21"/>
              </w:rPr>
            </w:pPr>
            <w:r w:rsidRPr="00E045B3">
              <w:rPr>
                <w:color w:val="auto"/>
                <w:sz w:val="21"/>
                <w:szCs w:val="21"/>
              </w:rPr>
              <w:t>Wózek widłowy W1</w:t>
            </w:r>
          </w:p>
        </w:tc>
        <w:tc>
          <w:tcPr>
            <w:tcW w:w="910" w:type="pct"/>
            <w:shd w:val="clear" w:color="auto" w:fill="auto"/>
            <w:vAlign w:val="center"/>
          </w:tcPr>
          <w:p w14:paraId="602C8722"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70</w:t>
            </w:r>
            <w:r>
              <w:rPr>
                <w:color w:val="auto"/>
                <w:sz w:val="21"/>
                <w:szCs w:val="21"/>
              </w:rPr>
              <w:t>,0</w:t>
            </w:r>
          </w:p>
        </w:tc>
        <w:tc>
          <w:tcPr>
            <w:tcW w:w="985" w:type="pct"/>
            <w:shd w:val="clear" w:color="auto" w:fill="auto"/>
            <w:vAlign w:val="center"/>
          </w:tcPr>
          <w:p w14:paraId="27491578"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8</w:t>
            </w:r>
          </w:p>
        </w:tc>
        <w:tc>
          <w:tcPr>
            <w:tcW w:w="985" w:type="pct"/>
            <w:shd w:val="clear" w:color="auto" w:fill="auto"/>
            <w:vAlign w:val="center"/>
          </w:tcPr>
          <w:p w14:paraId="39C96892"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1</w:t>
            </w:r>
          </w:p>
        </w:tc>
      </w:tr>
      <w:tr w:rsidR="00881658" w:rsidRPr="00E045B3" w14:paraId="03320E9D" w14:textId="77777777" w:rsidTr="00881658">
        <w:tc>
          <w:tcPr>
            <w:tcW w:w="301" w:type="pct"/>
            <w:shd w:val="clear" w:color="auto" w:fill="auto"/>
            <w:vAlign w:val="center"/>
          </w:tcPr>
          <w:p w14:paraId="4860F741" w14:textId="77777777" w:rsidR="00881658" w:rsidRPr="00E045B3" w:rsidRDefault="00881658" w:rsidP="00FC5E76">
            <w:pPr>
              <w:pStyle w:val="Trescdokumentu"/>
              <w:spacing w:line="240" w:lineRule="auto"/>
              <w:ind w:firstLine="0"/>
              <w:jc w:val="center"/>
              <w:rPr>
                <w:color w:val="auto"/>
                <w:sz w:val="21"/>
                <w:szCs w:val="21"/>
              </w:rPr>
            </w:pPr>
            <w:r w:rsidRPr="001835AC">
              <w:rPr>
                <w:color w:val="auto"/>
                <w:sz w:val="21"/>
                <w:szCs w:val="21"/>
              </w:rPr>
              <w:t>2</w:t>
            </w:r>
          </w:p>
        </w:tc>
        <w:tc>
          <w:tcPr>
            <w:tcW w:w="1819" w:type="pct"/>
            <w:shd w:val="clear" w:color="auto" w:fill="auto"/>
            <w:vAlign w:val="center"/>
          </w:tcPr>
          <w:p w14:paraId="4AFA4E42" w14:textId="77777777" w:rsidR="00881658" w:rsidRPr="00E045B3" w:rsidRDefault="00881658" w:rsidP="00FC5E76">
            <w:pPr>
              <w:pStyle w:val="Trescdokumentu"/>
              <w:spacing w:line="240" w:lineRule="auto"/>
              <w:ind w:firstLine="0"/>
              <w:jc w:val="left"/>
              <w:rPr>
                <w:color w:val="auto"/>
                <w:sz w:val="21"/>
                <w:szCs w:val="21"/>
              </w:rPr>
            </w:pPr>
            <w:r w:rsidRPr="00E045B3">
              <w:rPr>
                <w:color w:val="auto"/>
                <w:sz w:val="21"/>
                <w:szCs w:val="21"/>
              </w:rPr>
              <w:t>Wózek widłowy W2</w:t>
            </w:r>
          </w:p>
        </w:tc>
        <w:tc>
          <w:tcPr>
            <w:tcW w:w="910" w:type="pct"/>
            <w:shd w:val="clear" w:color="auto" w:fill="auto"/>
            <w:vAlign w:val="center"/>
          </w:tcPr>
          <w:p w14:paraId="7F99050D"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70</w:t>
            </w:r>
            <w:r>
              <w:rPr>
                <w:color w:val="auto"/>
                <w:sz w:val="21"/>
                <w:szCs w:val="21"/>
              </w:rPr>
              <w:t>,0</w:t>
            </w:r>
          </w:p>
        </w:tc>
        <w:tc>
          <w:tcPr>
            <w:tcW w:w="985" w:type="pct"/>
            <w:shd w:val="clear" w:color="auto" w:fill="auto"/>
            <w:vAlign w:val="center"/>
          </w:tcPr>
          <w:p w14:paraId="2C63C414"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8</w:t>
            </w:r>
          </w:p>
        </w:tc>
        <w:tc>
          <w:tcPr>
            <w:tcW w:w="985" w:type="pct"/>
            <w:shd w:val="clear" w:color="auto" w:fill="auto"/>
            <w:vAlign w:val="center"/>
          </w:tcPr>
          <w:p w14:paraId="0A65EC97"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0</w:t>
            </w:r>
          </w:p>
        </w:tc>
      </w:tr>
      <w:tr w:rsidR="00881658" w:rsidRPr="00E045B3" w14:paraId="46CB9B65" w14:textId="77777777" w:rsidTr="00881658">
        <w:tc>
          <w:tcPr>
            <w:tcW w:w="301" w:type="pct"/>
            <w:shd w:val="clear" w:color="auto" w:fill="auto"/>
            <w:vAlign w:val="center"/>
          </w:tcPr>
          <w:p w14:paraId="32674187" w14:textId="77777777" w:rsidR="00881658" w:rsidRPr="00E045B3" w:rsidRDefault="00881658" w:rsidP="00FC5E76">
            <w:pPr>
              <w:pStyle w:val="Trescdokumentu"/>
              <w:spacing w:line="240" w:lineRule="auto"/>
              <w:ind w:firstLine="0"/>
              <w:jc w:val="center"/>
              <w:rPr>
                <w:color w:val="auto"/>
                <w:sz w:val="21"/>
                <w:szCs w:val="21"/>
              </w:rPr>
            </w:pPr>
            <w:r w:rsidRPr="001835AC">
              <w:rPr>
                <w:color w:val="auto"/>
                <w:sz w:val="21"/>
                <w:szCs w:val="21"/>
              </w:rPr>
              <w:t>3</w:t>
            </w:r>
          </w:p>
        </w:tc>
        <w:tc>
          <w:tcPr>
            <w:tcW w:w="1819" w:type="pct"/>
            <w:shd w:val="clear" w:color="auto" w:fill="auto"/>
            <w:vAlign w:val="center"/>
          </w:tcPr>
          <w:p w14:paraId="3E499D21" w14:textId="77777777" w:rsidR="00881658" w:rsidRPr="00E045B3" w:rsidRDefault="00881658" w:rsidP="00FC5E76">
            <w:pPr>
              <w:pStyle w:val="Trescdokumentu"/>
              <w:spacing w:line="240" w:lineRule="auto"/>
              <w:ind w:firstLine="0"/>
              <w:jc w:val="left"/>
              <w:rPr>
                <w:color w:val="auto"/>
                <w:sz w:val="21"/>
                <w:szCs w:val="21"/>
              </w:rPr>
            </w:pPr>
            <w:r w:rsidRPr="00E045B3">
              <w:rPr>
                <w:color w:val="auto"/>
                <w:sz w:val="21"/>
                <w:szCs w:val="21"/>
              </w:rPr>
              <w:t>Wózki widłowe W3-7</w:t>
            </w:r>
          </w:p>
        </w:tc>
        <w:tc>
          <w:tcPr>
            <w:tcW w:w="910" w:type="pct"/>
            <w:shd w:val="clear" w:color="auto" w:fill="auto"/>
            <w:vAlign w:val="center"/>
          </w:tcPr>
          <w:p w14:paraId="291DD79A"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70</w:t>
            </w:r>
            <w:r>
              <w:rPr>
                <w:color w:val="auto"/>
                <w:sz w:val="21"/>
                <w:szCs w:val="21"/>
              </w:rPr>
              <w:t>,0</w:t>
            </w:r>
          </w:p>
        </w:tc>
        <w:tc>
          <w:tcPr>
            <w:tcW w:w="985" w:type="pct"/>
            <w:shd w:val="clear" w:color="auto" w:fill="auto"/>
            <w:vAlign w:val="center"/>
          </w:tcPr>
          <w:p w14:paraId="78E4F5E6"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8</w:t>
            </w:r>
          </w:p>
        </w:tc>
        <w:tc>
          <w:tcPr>
            <w:tcW w:w="985" w:type="pct"/>
            <w:shd w:val="clear" w:color="auto" w:fill="auto"/>
            <w:vAlign w:val="center"/>
          </w:tcPr>
          <w:p w14:paraId="02BA7949"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0</w:t>
            </w:r>
          </w:p>
        </w:tc>
      </w:tr>
      <w:tr w:rsidR="00881658" w:rsidRPr="00E045B3" w14:paraId="07F97473" w14:textId="77777777" w:rsidTr="00881658">
        <w:tc>
          <w:tcPr>
            <w:tcW w:w="301" w:type="pct"/>
            <w:shd w:val="clear" w:color="auto" w:fill="auto"/>
            <w:vAlign w:val="center"/>
          </w:tcPr>
          <w:p w14:paraId="0C153C2D" w14:textId="77777777" w:rsidR="00881658" w:rsidRPr="00E045B3" w:rsidRDefault="00881658" w:rsidP="00FC5E76">
            <w:pPr>
              <w:pStyle w:val="Trescdokumentu"/>
              <w:spacing w:line="240" w:lineRule="auto"/>
              <w:ind w:firstLine="0"/>
              <w:jc w:val="center"/>
              <w:rPr>
                <w:color w:val="auto"/>
                <w:sz w:val="21"/>
                <w:szCs w:val="21"/>
              </w:rPr>
            </w:pPr>
            <w:r w:rsidRPr="001835AC">
              <w:rPr>
                <w:color w:val="auto"/>
                <w:sz w:val="21"/>
                <w:szCs w:val="21"/>
              </w:rPr>
              <w:t>4</w:t>
            </w:r>
          </w:p>
        </w:tc>
        <w:tc>
          <w:tcPr>
            <w:tcW w:w="1819" w:type="pct"/>
            <w:shd w:val="clear" w:color="auto" w:fill="auto"/>
            <w:vAlign w:val="center"/>
          </w:tcPr>
          <w:p w14:paraId="25B24398" w14:textId="77777777" w:rsidR="00881658" w:rsidRPr="00E045B3" w:rsidRDefault="00881658" w:rsidP="00FC5E76">
            <w:pPr>
              <w:pStyle w:val="Trescdokumentu"/>
              <w:spacing w:line="240" w:lineRule="auto"/>
              <w:ind w:firstLine="0"/>
              <w:jc w:val="left"/>
              <w:rPr>
                <w:color w:val="auto"/>
                <w:sz w:val="21"/>
                <w:szCs w:val="21"/>
              </w:rPr>
            </w:pPr>
            <w:r w:rsidRPr="00E045B3">
              <w:rPr>
                <w:color w:val="auto"/>
                <w:sz w:val="21"/>
                <w:szCs w:val="21"/>
              </w:rPr>
              <w:t>Wózek widłowy W8</w:t>
            </w:r>
          </w:p>
        </w:tc>
        <w:tc>
          <w:tcPr>
            <w:tcW w:w="910" w:type="pct"/>
            <w:shd w:val="clear" w:color="auto" w:fill="auto"/>
            <w:vAlign w:val="center"/>
          </w:tcPr>
          <w:p w14:paraId="42D7EF5E"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70</w:t>
            </w:r>
            <w:r>
              <w:rPr>
                <w:color w:val="auto"/>
                <w:sz w:val="21"/>
                <w:szCs w:val="21"/>
              </w:rPr>
              <w:t>,0</w:t>
            </w:r>
          </w:p>
        </w:tc>
        <w:tc>
          <w:tcPr>
            <w:tcW w:w="985" w:type="pct"/>
            <w:shd w:val="clear" w:color="auto" w:fill="auto"/>
            <w:vAlign w:val="center"/>
          </w:tcPr>
          <w:p w14:paraId="7106B81F"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5</w:t>
            </w:r>
          </w:p>
        </w:tc>
        <w:tc>
          <w:tcPr>
            <w:tcW w:w="985" w:type="pct"/>
            <w:shd w:val="clear" w:color="auto" w:fill="auto"/>
            <w:vAlign w:val="center"/>
          </w:tcPr>
          <w:p w14:paraId="29D26856"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0</w:t>
            </w:r>
          </w:p>
        </w:tc>
      </w:tr>
      <w:tr w:rsidR="00881658" w:rsidRPr="00E045B3" w14:paraId="533C7502" w14:textId="77777777" w:rsidTr="00881658">
        <w:tc>
          <w:tcPr>
            <w:tcW w:w="301" w:type="pct"/>
            <w:shd w:val="clear" w:color="auto" w:fill="auto"/>
            <w:vAlign w:val="center"/>
          </w:tcPr>
          <w:p w14:paraId="07F52504" w14:textId="77777777" w:rsidR="00881658" w:rsidRPr="00E045B3" w:rsidRDefault="00881658" w:rsidP="00FC5E76">
            <w:pPr>
              <w:pStyle w:val="Trescdokumentu"/>
              <w:spacing w:line="240" w:lineRule="auto"/>
              <w:ind w:firstLine="0"/>
              <w:jc w:val="center"/>
              <w:rPr>
                <w:color w:val="auto"/>
                <w:sz w:val="21"/>
                <w:szCs w:val="21"/>
              </w:rPr>
            </w:pPr>
            <w:r w:rsidRPr="001835AC">
              <w:rPr>
                <w:color w:val="auto"/>
                <w:sz w:val="21"/>
                <w:szCs w:val="21"/>
              </w:rPr>
              <w:t>5</w:t>
            </w:r>
          </w:p>
        </w:tc>
        <w:tc>
          <w:tcPr>
            <w:tcW w:w="1819" w:type="pct"/>
            <w:shd w:val="clear" w:color="auto" w:fill="auto"/>
            <w:vAlign w:val="center"/>
          </w:tcPr>
          <w:p w14:paraId="6299B7A2" w14:textId="77777777" w:rsidR="00881658" w:rsidRPr="00E045B3" w:rsidRDefault="00881658" w:rsidP="00FC5E76">
            <w:pPr>
              <w:pStyle w:val="Trescdokumentu"/>
              <w:spacing w:line="240" w:lineRule="auto"/>
              <w:ind w:firstLine="0"/>
              <w:jc w:val="left"/>
              <w:rPr>
                <w:color w:val="auto"/>
                <w:sz w:val="21"/>
                <w:szCs w:val="21"/>
              </w:rPr>
            </w:pPr>
            <w:r w:rsidRPr="00E045B3">
              <w:rPr>
                <w:color w:val="auto"/>
                <w:sz w:val="21"/>
                <w:szCs w:val="21"/>
              </w:rPr>
              <w:t>Ładowarka</w:t>
            </w:r>
          </w:p>
        </w:tc>
        <w:tc>
          <w:tcPr>
            <w:tcW w:w="910" w:type="pct"/>
            <w:shd w:val="clear" w:color="auto" w:fill="auto"/>
            <w:vAlign w:val="center"/>
          </w:tcPr>
          <w:p w14:paraId="3E26AFFF"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85</w:t>
            </w:r>
            <w:r>
              <w:rPr>
                <w:color w:val="auto"/>
                <w:sz w:val="21"/>
                <w:szCs w:val="21"/>
              </w:rPr>
              <w:t>,0</w:t>
            </w:r>
          </w:p>
        </w:tc>
        <w:tc>
          <w:tcPr>
            <w:tcW w:w="985" w:type="pct"/>
            <w:shd w:val="clear" w:color="auto" w:fill="auto"/>
            <w:vAlign w:val="center"/>
          </w:tcPr>
          <w:p w14:paraId="6D3AA3EC"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6</w:t>
            </w:r>
          </w:p>
        </w:tc>
        <w:tc>
          <w:tcPr>
            <w:tcW w:w="985" w:type="pct"/>
            <w:shd w:val="clear" w:color="auto" w:fill="auto"/>
            <w:vAlign w:val="center"/>
          </w:tcPr>
          <w:p w14:paraId="7DAF9036"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0</w:t>
            </w:r>
          </w:p>
        </w:tc>
      </w:tr>
      <w:tr w:rsidR="00881658" w:rsidRPr="00E045B3" w14:paraId="0FD829D9" w14:textId="77777777" w:rsidTr="00881658">
        <w:tc>
          <w:tcPr>
            <w:tcW w:w="301" w:type="pct"/>
            <w:shd w:val="clear" w:color="auto" w:fill="auto"/>
            <w:vAlign w:val="center"/>
          </w:tcPr>
          <w:p w14:paraId="51619E46" w14:textId="77777777" w:rsidR="00881658" w:rsidRPr="00E045B3" w:rsidRDefault="00881658" w:rsidP="00FC5E76">
            <w:pPr>
              <w:pStyle w:val="Trescdokumentu"/>
              <w:spacing w:line="240" w:lineRule="auto"/>
              <w:ind w:firstLine="0"/>
              <w:jc w:val="center"/>
              <w:rPr>
                <w:color w:val="auto"/>
                <w:sz w:val="21"/>
                <w:szCs w:val="21"/>
              </w:rPr>
            </w:pPr>
            <w:r w:rsidRPr="001835AC">
              <w:rPr>
                <w:color w:val="auto"/>
                <w:sz w:val="21"/>
                <w:szCs w:val="21"/>
              </w:rPr>
              <w:t>6</w:t>
            </w:r>
          </w:p>
        </w:tc>
        <w:tc>
          <w:tcPr>
            <w:tcW w:w="1819" w:type="pct"/>
            <w:shd w:val="clear" w:color="auto" w:fill="auto"/>
            <w:vAlign w:val="center"/>
          </w:tcPr>
          <w:p w14:paraId="2901C763" w14:textId="77777777" w:rsidR="00881658" w:rsidRPr="00E045B3" w:rsidRDefault="00881658" w:rsidP="00FC5E76">
            <w:pPr>
              <w:pStyle w:val="Trescdokumentu"/>
              <w:spacing w:line="240" w:lineRule="auto"/>
              <w:ind w:firstLine="0"/>
              <w:jc w:val="left"/>
              <w:rPr>
                <w:color w:val="auto"/>
                <w:sz w:val="21"/>
                <w:szCs w:val="21"/>
              </w:rPr>
            </w:pPr>
            <w:r w:rsidRPr="00E045B3">
              <w:rPr>
                <w:color w:val="auto"/>
                <w:sz w:val="21"/>
                <w:szCs w:val="21"/>
              </w:rPr>
              <w:t>Traktor</w:t>
            </w:r>
          </w:p>
        </w:tc>
        <w:tc>
          <w:tcPr>
            <w:tcW w:w="910" w:type="pct"/>
            <w:shd w:val="clear" w:color="auto" w:fill="auto"/>
            <w:vAlign w:val="center"/>
          </w:tcPr>
          <w:p w14:paraId="444AE048"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88</w:t>
            </w:r>
            <w:r>
              <w:rPr>
                <w:color w:val="auto"/>
                <w:sz w:val="21"/>
                <w:szCs w:val="21"/>
              </w:rPr>
              <w:t>,0</w:t>
            </w:r>
          </w:p>
        </w:tc>
        <w:tc>
          <w:tcPr>
            <w:tcW w:w="985" w:type="pct"/>
            <w:shd w:val="clear" w:color="auto" w:fill="auto"/>
            <w:vAlign w:val="center"/>
          </w:tcPr>
          <w:p w14:paraId="078AF04B"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6</w:t>
            </w:r>
          </w:p>
        </w:tc>
        <w:tc>
          <w:tcPr>
            <w:tcW w:w="985" w:type="pct"/>
            <w:shd w:val="clear" w:color="auto" w:fill="auto"/>
            <w:vAlign w:val="center"/>
          </w:tcPr>
          <w:p w14:paraId="78312151"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0</w:t>
            </w:r>
          </w:p>
        </w:tc>
      </w:tr>
      <w:tr w:rsidR="00881658" w:rsidRPr="00E045B3" w14:paraId="4C73812F" w14:textId="77777777" w:rsidTr="00881658">
        <w:tc>
          <w:tcPr>
            <w:tcW w:w="301" w:type="pct"/>
            <w:shd w:val="clear" w:color="auto" w:fill="auto"/>
            <w:vAlign w:val="center"/>
          </w:tcPr>
          <w:p w14:paraId="72CA2266" w14:textId="77777777" w:rsidR="00881658" w:rsidRPr="00E045B3" w:rsidRDefault="00881658" w:rsidP="00FC5E76">
            <w:pPr>
              <w:pStyle w:val="Trescdokumentu"/>
              <w:spacing w:line="240" w:lineRule="auto"/>
              <w:ind w:firstLine="0"/>
              <w:jc w:val="center"/>
              <w:rPr>
                <w:color w:val="auto"/>
                <w:sz w:val="21"/>
                <w:szCs w:val="21"/>
              </w:rPr>
            </w:pPr>
            <w:r w:rsidRPr="001835AC">
              <w:rPr>
                <w:color w:val="auto"/>
                <w:sz w:val="21"/>
                <w:szCs w:val="21"/>
              </w:rPr>
              <w:t>7</w:t>
            </w:r>
          </w:p>
        </w:tc>
        <w:tc>
          <w:tcPr>
            <w:tcW w:w="1819" w:type="pct"/>
            <w:shd w:val="clear" w:color="auto" w:fill="auto"/>
            <w:vAlign w:val="center"/>
          </w:tcPr>
          <w:p w14:paraId="4F96A894" w14:textId="77777777" w:rsidR="00881658" w:rsidRPr="00E045B3" w:rsidRDefault="00881658" w:rsidP="00FC5E76">
            <w:pPr>
              <w:pStyle w:val="Trescdokumentu"/>
              <w:spacing w:line="240" w:lineRule="auto"/>
              <w:ind w:firstLine="0"/>
              <w:jc w:val="left"/>
              <w:rPr>
                <w:color w:val="auto"/>
                <w:sz w:val="21"/>
                <w:szCs w:val="21"/>
              </w:rPr>
            </w:pPr>
            <w:r w:rsidRPr="00E045B3">
              <w:rPr>
                <w:color w:val="auto"/>
                <w:sz w:val="21"/>
                <w:szCs w:val="21"/>
              </w:rPr>
              <w:t>Ruch samochodów ciężarowych S1 (12 szt./dobę)</w:t>
            </w:r>
          </w:p>
        </w:tc>
        <w:tc>
          <w:tcPr>
            <w:tcW w:w="910" w:type="pct"/>
            <w:shd w:val="clear" w:color="auto" w:fill="auto"/>
            <w:vAlign w:val="center"/>
          </w:tcPr>
          <w:p w14:paraId="61CE039D"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6</w:t>
            </w:r>
            <w:r>
              <w:rPr>
                <w:color w:val="auto"/>
                <w:sz w:val="21"/>
                <w:szCs w:val="21"/>
              </w:rPr>
              <w:t>4</w:t>
            </w:r>
            <w:r w:rsidRPr="00E045B3">
              <w:rPr>
                <w:color w:val="auto"/>
                <w:sz w:val="21"/>
                <w:szCs w:val="21"/>
              </w:rPr>
              <w:t>,</w:t>
            </w:r>
            <w:r>
              <w:rPr>
                <w:color w:val="auto"/>
                <w:sz w:val="21"/>
                <w:szCs w:val="21"/>
              </w:rPr>
              <w:t>0</w:t>
            </w:r>
          </w:p>
        </w:tc>
        <w:tc>
          <w:tcPr>
            <w:tcW w:w="985" w:type="pct"/>
            <w:shd w:val="clear" w:color="auto" w:fill="auto"/>
            <w:vAlign w:val="center"/>
          </w:tcPr>
          <w:p w14:paraId="376D93AC"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8</w:t>
            </w:r>
          </w:p>
        </w:tc>
        <w:tc>
          <w:tcPr>
            <w:tcW w:w="985" w:type="pct"/>
            <w:shd w:val="clear" w:color="auto" w:fill="auto"/>
            <w:vAlign w:val="center"/>
          </w:tcPr>
          <w:p w14:paraId="01C70E12"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0</w:t>
            </w:r>
          </w:p>
        </w:tc>
      </w:tr>
      <w:tr w:rsidR="00881658" w:rsidRPr="00E045B3" w14:paraId="356B75BA" w14:textId="77777777" w:rsidTr="00881658">
        <w:tc>
          <w:tcPr>
            <w:tcW w:w="301" w:type="pct"/>
            <w:shd w:val="clear" w:color="auto" w:fill="auto"/>
            <w:vAlign w:val="center"/>
          </w:tcPr>
          <w:p w14:paraId="062FCE35" w14:textId="77777777" w:rsidR="00881658" w:rsidRPr="00E045B3" w:rsidRDefault="00881658" w:rsidP="00FC5E76">
            <w:pPr>
              <w:pStyle w:val="Trescdokumentu"/>
              <w:spacing w:line="240" w:lineRule="auto"/>
              <w:ind w:firstLine="0"/>
              <w:jc w:val="center"/>
              <w:rPr>
                <w:color w:val="auto"/>
                <w:sz w:val="21"/>
                <w:szCs w:val="21"/>
              </w:rPr>
            </w:pPr>
            <w:r w:rsidRPr="001835AC">
              <w:rPr>
                <w:color w:val="auto"/>
                <w:sz w:val="21"/>
                <w:szCs w:val="21"/>
              </w:rPr>
              <w:t>8</w:t>
            </w:r>
          </w:p>
        </w:tc>
        <w:tc>
          <w:tcPr>
            <w:tcW w:w="1819" w:type="pct"/>
            <w:shd w:val="clear" w:color="auto" w:fill="auto"/>
            <w:vAlign w:val="center"/>
          </w:tcPr>
          <w:p w14:paraId="73068178" w14:textId="77777777" w:rsidR="00881658" w:rsidRPr="00E045B3" w:rsidRDefault="00881658" w:rsidP="00FC5E76">
            <w:pPr>
              <w:pStyle w:val="Trescdokumentu"/>
              <w:spacing w:line="240" w:lineRule="auto"/>
              <w:ind w:firstLine="0"/>
              <w:jc w:val="left"/>
              <w:rPr>
                <w:color w:val="auto"/>
                <w:sz w:val="21"/>
                <w:szCs w:val="21"/>
              </w:rPr>
            </w:pPr>
            <w:r w:rsidRPr="00E045B3">
              <w:rPr>
                <w:color w:val="auto"/>
                <w:sz w:val="21"/>
                <w:szCs w:val="21"/>
              </w:rPr>
              <w:t>Ruch samochodów ciężarowych (cysterna) S2 (8 szt./dobę)</w:t>
            </w:r>
          </w:p>
        </w:tc>
        <w:tc>
          <w:tcPr>
            <w:tcW w:w="910" w:type="pct"/>
            <w:shd w:val="clear" w:color="auto" w:fill="auto"/>
            <w:vAlign w:val="center"/>
          </w:tcPr>
          <w:p w14:paraId="5BA1DDF7"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62,</w:t>
            </w:r>
            <w:r>
              <w:rPr>
                <w:color w:val="auto"/>
                <w:sz w:val="21"/>
                <w:szCs w:val="21"/>
              </w:rPr>
              <w:t>0</w:t>
            </w:r>
          </w:p>
        </w:tc>
        <w:tc>
          <w:tcPr>
            <w:tcW w:w="985" w:type="pct"/>
            <w:shd w:val="clear" w:color="auto" w:fill="auto"/>
            <w:vAlign w:val="center"/>
          </w:tcPr>
          <w:p w14:paraId="6BCD32DB"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8</w:t>
            </w:r>
          </w:p>
        </w:tc>
        <w:tc>
          <w:tcPr>
            <w:tcW w:w="985" w:type="pct"/>
            <w:shd w:val="clear" w:color="auto" w:fill="auto"/>
            <w:vAlign w:val="center"/>
          </w:tcPr>
          <w:p w14:paraId="3A24EB81"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0</w:t>
            </w:r>
          </w:p>
        </w:tc>
      </w:tr>
      <w:tr w:rsidR="00881658" w:rsidRPr="00E045B3" w14:paraId="7E563D99" w14:textId="77777777" w:rsidTr="00881658">
        <w:tc>
          <w:tcPr>
            <w:tcW w:w="301" w:type="pct"/>
            <w:shd w:val="clear" w:color="auto" w:fill="auto"/>
            <w:vAlign w:val="center"/>
          </w:tcPr>
          <w:p w14:paraId="76902D72" w14:textId="77777777" w:rsidR="00881658" w:rsidRPr="00E045B3" w:rsidRDefault="00881658" w:rsidP="00FC5E76">
            <w:pPr>
              <w:pStyle w:val="Trescdokumentu"/>
              <w:spacing w:line="240" w:lineRule="auto"/>
              <w:ind w:firstLine="0"/>
              <w:jc w:val="center"/>
              <w:rPr>
                <w:color w:val="auto"/>
                <w:sz w:val="21"/>
                <w:szCs w:val="21"/>
              </w:rPr>
            </w:pPr>
            <w:r w:rsidRPr="001835AC">
              <w:rPr>
                <w:color w:val="auto"/>
                <w:sz w:val="21"/>
                <w:szCs w:val="21"/>
              </w:rPr>
              <w:t>9</w:t>
            </w:r>
          </w:p>
        </w:tc>
        <w:tc>
          <w:tcPr>
            <w:tcW w:w="1819" w:type="pct"/>
            <w:shd w:val="clear" w:color="auto" w:fill="auto"/>
            <w:vAlign w:val="center"/>
          </w:tcPr>
          <w:p w14:paraId="142C5631" w14:textId="77777777" w:rsidR="00881658" w:rsidRPr="00E045B3" w:rsidRDefault="00881658" w:rsidP="00FC5E76">
            <w:pPr>
              <w:pStyle w:val="Trescdokumentu"/>
              <w:spacing w:line="240" w:lineRule="auto"/>
              <w:ind w:firstLine="0"/>
              <w:jc w:val="left"/>
              <w:rPr>
                <w:color w:val="auto"/>
                <w:sz w:val="21"/>
                <w:szCs w:val="21"/>
              </w:rPr>
            </w:pPr>
            <w:r w:rsidRPr="00E045B3">
              <w:rPr>
                <w:color w:val="auto"/>
                <w:sz w:val="21"/>
                <w:szCs w:val="21"/>
              </w:rPr>
              <w:t>Ruch samochodów do 3,5t (izotermy medyczne) S3 (20 szt./dobę)</w:t>
            </w:r>
          </w:p>
        </w:tc>
        <w:tc>
          <w:tcPr>
            <w:tcW w:w="910" w:type="pct"/>
            <w:shd w:val="clear" w:color="auto" w:fill="auto"/>
            <w:vAlign w:val="center"/>
          </w:tcPr>
          <w:p w14:paraId="03F35F4F"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50,</w:t>
            </w:r>
            <w:r>
              <w:rPr>
                <w:color w:val="auto"/>
                <w:sz w:val="21"/>
                <w:szCs w:val="21"/>
              </w:rPr>
              <w:t>0</w:t>
            </w:r>
          </w:p>
        </w:tc>
        <w:tc>
          <w:tcPr>
            <w:tcW w:w="985" w:type="pct"/>
            <w:shd w:val="clear" w:color="auto" w:fill="auto"/>
            <w:vAlign w:val="center"/>
          </w:tcPr>
          <w:p w14:paraId="2A9C1472"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8</w:t>
            </w:r>
          </w:p>
        </w:tc>
        <w:tc>
          <w:tcPr>
            <w:tcW w:w="985" w:type="pct"/>
            <w:shd w:val="clear" w:color="auto" w:fill="auto"/>
            <w:vAlign w:val="center"/>
          </w:tcPr>
          <w:p w14:paraId="40C91C7A" w14:textId="77777777" w:rsidR="00881658" w:rsidRPr="00E045B3" w:rsidRDefault="00881658" w:rsidP="00FC5E76">
            <w:pPr>
              <w:pStyle w:val="Trescdokumentu"/>
              <w:spacing w:line="240" w:lineRule="auto"/>
              <w:ind w:firstLine="0"/>
              <w:jc w:val="center"/>
              <w:rPr>
                <w:color w:val="auto"/>
                <w:sz w:val="21"/>
                <w:szCs w:val="21"/>
              </w:rPr>
            </w:pPr>
            <w:r w:rsidRPr="00E045B3">
              <w:rPr>
                <w:color w:val="auto"/>
                <w:sz w:val="21"/>
                <w:szCs w:val="21"/>
              </w:rPr>
              <w:t>0</w:t>
            </w:r>
          </w:p>
        </w:tc>
      </w:tr>
    </w:tbl>
    <w:p w14:paraId="5096120A" w14:textId="39D96D76" w:rsidR="00E7075F" w:rsidRPr="00881658" w:rsidRDefault="00881658" w:rsidP="00881658">
      <w:pPr>
        <w:pStyle w:val="Tekstpodstawowywcity"/>
        <w:spacing w:line="320" w:lineRule="atLeast"/>
        <w:ind w:right="-2"/>
        <w:jc w:val="right"/>
        <w:rPr>
          <w:rFonts w:ascii="Arial" w:hAnsi="Arial" w:cs="Arial"/>
          <w:b/>
          <w:i w:val="0"/>
          <w:color w:val="auto"/>
        </w:rPr>
      </w:pPr>
      <w:r>
        <w:rPr>
          <w:rFonts w:ascii="Arial" w:hAnsi="Arial" w:cs="Arial"/>
          <w:b/>
          <w:i w:val="0"/>
          <w:color w:val="auto"/>
        </w:rPr>
        <w:t>„</w:t>
      </w:r>
    </w:p>
    <w:p w14:paraId="08F51A96" w14:textId="364B33A9" w:rsidR="00D6103B" w:rsidRPr="00D6103B" w:rsidRDefault="00D6103B" w:rsidP="00416AD6">
      <w:pPr>
        <w:pStyle w:val="Tekstpodstawowywcity"/>
        <w:numPr>
          <w:ilvl w:val="0"/>
          <w:numId w:val="59"/>
        </w:numPr>
        <w:spacing w:before="400" w:line="320" w:lineRule="exact"/>
        <w:ind w:left="567" w:right="-2" w:hanging="283"/>
        <w:jc w:val="left"/>
        <w:rPr>
          <w:rFonts w:ascii="Arial" w:hAnsi="Arial" w:cs="Arial"/>
          <w:b/>
          <w:i w:val="0"/>
          <w:color w:val="auto"/>
        </w:rPr>
      </w:pPr>
      <w:r w:rsidRPr="00D6103B">
        <w:rPr>
          <w:rFonts w:ascii="Arial" w:hAnsi="Arial" w:cs="Arial"/>
          <w:b/>
          <w:i w:val="0"/>
          <w:color w:val="auto"/>
        </w:rPr>
        <w:t>W części IV. decyzji „Warunki wprowadzania gazów i pyłów do powietrza”</w:t>
      </w:r>
      <w:r w:rsidRPr="00D6103B">
        <w:rPr>
          <w:b/>
        </w:rPr>
        <w:t xml:space="preserve"> </w:t>
      </w:r>
      <w:r>
        <w:rPr>
          <w:b/>
        </w:rPr>
        <w:br/>
      </w:r>
      <w:r w:rsidR="00FE48E8">
        <w:rPr>
          <w:rFonts w:ascii="Arial" w:hAnsi="Arial" w:cs="Arial"/>
          <w:b/>
          <w:i w:val="0"/>
          <w:color w:val="auto"/>
        </w:rPr>
        <w:t>punkt</w:t>
      </w:r>
      <w:r w:rsidRPr="00D6103B">
        <w:rPr>
          <w:rFonts w:ascii="Arial" w:hAnsi="Arial" w:cs="Arial"/>
          <w:b/>
          <w:i w:val="0"/>
          <w:color w:val="auto"/>
        </w:rPr>
        <w:t xml:space="preserve"> 1. „Dopuszczalna wielkość emisji substancji </w:t>
      </w:r>
      <w:r w:rsidR="005311B9">
        <w:rPr>
          <w:rFonts w:ascii="Arial" w:hAnsi="Arial" w:cs="Arial"/>
          <w:b/>
          <w:i w:val="0"/>
          <w:color w:val="auto"/>
        </w:rPr>
        <w:t>zanieczyszczających</w:t>
      </w:r>
      <w:r w:rsidRPr="00D6103B">
        <w:rPr>
          <w:rFonts w:ascii="Arial" w:hAnsi="Arial" w:cs="Arial"/>
          <w:b/>
          <w:i w:val="0"/>
          <w:color w:val="auto"/>
        </w:rPr>
        <w:t>”</w:t>
      </w:r>
      <w:r w:rsidR="00D738A7">
        <w:rPr>
          <w:rFonts w:ascii="Arial" w:hAnsi="Arial" w:cs="Arial"/>
          <w:b/>
          <w:i w:val="0"/>
          <w:color w:val="auto"/>
        </w:rPr>
        <w:t>,</w:t>
      </w:r>
      <w:r w:rsidRPr="00D6103B">
        <w:rPr>
          <w:rFonts w:ascii="Arial" w:hAnsi="Arial" w:cs="Arial"/>
          <w:b/>
          <w:i w:val="0"/>
          <w:color w:val="auto"/>
        </w:rPr>
        <w:t xml:space="preserve"> otrzymuj</w:t>
      </w:r>
      <w:r w:rsidR="005311B9">
        <w:rPr>
          <w:rFonts w:ascii="Arial" w:hAnsi="Arial" w:cs="Arial"/>
          <w:b/>
          <w:i w:val="0"/>
          <w:color w:val="auto"/>
        </w:rPr>
        <w:t>e</w:t>
      </w:r>
      <w:r w:rsidRPr="00D6103B">
        <w:rPr>
          <w:rFonts w:ascii="Arial" w:hAnsi="Arial" w:cs="Arial"/>
          <w:b/>
          <w:i w:val="0"/>
          <w:color w:val="auto"/>
        </w:rPr>
        <w:t xml:space="preserve"> brzmienie:</w:t>
      </w:r>
    </w:p>
    <w:p w14:paraId="0BD5CAC0" w14:textId="7364D11E" w:rsidR="005311B9" w:rsidRDefault="00D6103B" w:rsidP="00416AD6">
      <w:pPr>
        <w:pStyle w:val="Tekstpodstawowywcity"/>
        <w:spacing w:before="240" w:after="240" w:line="320" w:lineRule="exact"/>
        <w:ind w:right="-567"/>
        <w:jc w:val="left"/>
        <w:rPr>
          <w:rFonts w:ascii="Arial" w:hAnsi="Arial" w:cs="Arial"/>
          <w:b/>
          <w:i w:val="0"/>
          <w:color w:val="auto"/>
        </w:rPr>
      </w:pPr>
      <w:r w:rsidRPr="00D6103B">
        <w:rPr>
          <w:rFonts w:ascii="Arial" w:hAnsi="Arial" w:cs="Arial"/>
          <w:b/>
          <w:i w:val="0"/>
          <w:color w:val="auto"/>
        </w:rPr>
        <w:t>„</w:t>
      </w:r>
      <w:r w:rsidR="005311B9" w:rsidRPr="005311B9">
        <w:rPr>
          <w:rFonts w:ascii="Arial" w:hAnsi="Arial" w:cs="Arial"/>
          <w:b/>
          <w:i w:val="0"/>
          <w:color w:val="auto"/>
        </w:rPr>
        <w:t xml:space="preserve">1. Dopuszczalna wielkość emisji substancji </w:t>
      </w:r>
      <w:r w:rsidR="00041747" w:rsidRPr="00041747">
        <w:rPr>
          <w:rFonts w:ascii="Arial" w:hAnsi="Arial" w:cs="Arial"/>
          <w:b/>
          <w:i w:val="0"/>
          <w:color w:val="auto"/>
        </w:rPr>
        <w:t>zanieczyszczających</w:t>
      </w:r>
    </w:p>
    <w:p w14:paraId="7DB7637B" w14:textId="5BFAF36B" w:rsidR="00041747" w:rsidRPr="00A13397" w:rsidRDefault="00041747" w:rsidP="00911456">
      <w:pPr>
        <w:pStyle w:val="Tekstpodstawowywcity"/>
        <w:spacing w:before="240" w:after="240" w:line="320" w:lineRule="exact"/>
        <w:ind w:right="-2"/>
        <w:jc w:val="left"/>
        <w:rPr>
          <w:rFonts w:ascii="Arial" w:hAnsi="Arial" w:cs="Arial"/>
          <w:i w:val="0"/>
          <w:color w:val="auto"/>
        </w:rPr>
      </w:pPr>
      <w:r w:rsidRPr="00A13397">
        <w:rPr>
          <w:rFonts w:ascii="Arial" w:hAnsi="Arial" w:cs="Arial"/>
          <w:i w:val="0"/>
          <w:color w:val="auto"/>
        </w:rPr>
        <w:t>a) Emisja z instalacji do termicznego przekształcania odpadów (IPPC) oraz emitora E1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372"/>
        <w:gridCol w:w="1205"/>
        <w:gridCol w:w="1736"/>
        <w:gridCol w:w="1642"/>
        <w:gridCol w:w="1236"/>
      </w:tblGrid>
      <w:tr w:rsidR="00041747" w:rsidRPr="004342A1" w14:paraId="763BA926" w14:textId="77777777" w:rsidTr="001B5561">
        <w:trPr>
          <w:tblHeader/>
        </w:trPr>
        <w:tc>
          <w:tcPr>
            <w:tcW w:w="1031" w:type="pct"/>
            <w:vMerge w:val="restart"/>
            <w:shd w:val="clear" w:color="auto" w:fill="D9D9D9"/>
            <w:vAlign w:val="center"/>
          </w:tcPr>
          <w:p w14:paraId="31A82C4D" w14:textId="77777777" w:rsidR="00041747" w:rsidRPr="00733886" w:rsidRDefault="00041747" w:rsidP="00041747">
            <w:pPr>
              <w:spacing w:after="0" w:line="268" w:lineRule="atLeast"/>
              <w:jc w:val="center"/>
              <w:rPr>
                <w:rFonts w:ascii="Arial" w:hAnsi="Arial" w:cs="Arial"/>
                <w:b/>
                <w:sz w:val="16"/>
                <w:szCs w:val="16"/>
              </w:rPr>
            </w:pPr>
            <w:bookmarkStart w:id="2" w:name="_Hlk82511068"/>
            <w:r w:rsidRPr="00733886">
              <w:rPr>
                <w:rFonts w:ascii="Arial" w:hAnsi="Arial" w:cs="Arial"/>
                <w:b/>
                <w:sz w:val="16"/>
                <w:szCs w:val="16"/>
              </w:rPr>
              <w:t>Nazwa substancji</w:t>
            </w:r>
          </w:p>
        </w:tc>
        <w:tc>
          <w:tcPr>
            <w:tcW w:w="1422" w:type="pct"/>
            <w:gridSpan w:val="2"/>
            <w:shd w:val="clear" w:color="auto" w:fill="D9D9D9"/>
          </w:tcPr>
          <w:p w14:paraId="1BB841B1" w14:textId="77777777" w:rsidR="00041747" w:rsidRPr="00733886" w:rsidRDefault="00041747" w:rsidP="00041747">
            <w:pPr>
              <w:spacing w:after="0" w:line="268" w:lineRule="atLeast"/>
              <w:rPr>
                <w:rFonts w:ascii="Arial" w:hAnsi="Arial" w:cs="Arial"/>
                <w:b/>
                <w:sz w:val="16"/>
                <w:szCs w:val="16"/>
              </w:rPr>
            </w:pPr>
            <w:r w:rsidRPr="00733886">
              <w:rPr>
                <w:rFonts w:ascii="Arial" w:hAnsi="Arial" w:cs="Arial"/>
                <w:b/>
                <w:sz w:val="16"/>
                <w:szCs w:val="16"/>
              </w:rPr>
              <w:t>Standardy emisyjne *</w:t>
            </w:r>
          </w:p>
        </w:tc>
        <w:tc>
          <w:tcPr>
            <w:tcW w:w="1864" w:type="pct"/>
            <w:gridSpan w:val="2"/>
            <w:shd w:val="clear" w:color="auto" w:fill="D9D9D9"/>
          </w:tcPr>
          <w:p w14:paraId="06BCF43A" w14:textId="77777777" w:rsidR="00041747" w:rsidRPr="00733886" w:rsidRDefault="00041747" w:rsidP="00041747">
            <w:pPr>
              <w:spacing w:after="0" w:line="268" w:lineRule="atLeast"/>
              <w:rPr>
                <w:rFonts w:ascii="Arial" w:hAnsi="Arial" w:cs="Arial"/>
                <w:b/>
                <w:sz w:val="16"/>
                <w:szCs w:val="16"/>
              </w:rPr>
            </w:pPr>
            <w:r w:rsidRPr="00733886">
              <w:rPr>
                <w:rFonts w:ascii="Arial" w:hAnsi="Arial" w:cs="Arial"/>
                <w:b/>
                <w:sz w:val="16"/>
                <w:szCs w:val="16"/>
              </w:rPr>
              <w:t>Graniczne wielkości emisji *</w:t>
            </w:r>
          </w:p>
        </w:tc>
        <w:tc>
          <w:tcPr>
            <w:tcW w:w="682" w:type="pct"/>
            <w:vMerge w:val="restart"/>
            <w:shd w:val="clear" w:color="auto" w:fill="D9D9D9"/>
          </w:tcPr>
          <w:p w14:paraId="19F20F24" w14:textId="77777777" w:rsidR="00041747" w:rsidRPr="00733886" w:rsidRDefault="00041747" w:rsidP="00041747">
            <w:pPr>
              <w:spacing w:after="0" w:line="268" w:lineRule="atLeast"/>
              <w:rPr>
                <w:rFonts w:ascii="Arial" w:hAnsi="Arial" w:cs="Arial"/>
                <w:b/>
                <w:sz w:val="16"/>
                <w:szCs w:val="16"/>
              </w:rPr>
            </w:pPr>
            <w:r w:rsidRPr="00733886">
              <w:rPr>
                <w:rFonts w:ascii="Arial" w:hAnsi="Arial" w:cs="Arial"/>
                <w:b/>
                <w:sz w:val="16"/>
                <w:szCs w:val="16"/>
              </w:rPr>
              <w:t xml:space="preserve">Emisja roczna [Mg/rok] </w:t>
            </w:r>
          </w:p>
        </w:tc>
      </w:tr>
      <w:tr w:rsidR="00041747" w:rsidRPr="004342A1" w14:paraId="31753D5D" w14:textId="77777777" w:rsidTr="001B5561">
        <w:tc>
          <w:tcPr>
            <w:tcW w:w="1031" w:type="pct"/>
            <w:vMerge/>
            <w:shd w:val="clear" w:color="auto" w:fill="D9D9D9"/>
          </w:tcPr>
          <w:p w14:paraId="69D5052C" w14:textId="77777777" w:rsidR="00041747" w:rsidRPr="00733886" w:rsidRDefault="00041747" w:rsidP="00041747">
            <w:pPr>
              <w:spacing w:after="0" w:line="268" w:lineRule="atLeast"/>
              <w:rPr>
                <w:rFonts w:ascii="Arial" w:hAnsi="Arial" w:cs="Arial"/>
                <w:b/>
                <w:sz w:val="16"/>
                <w:szCs w:val="16"/>
              </w:rPr>
            </w:pPr>
          </w:p>
        </w:tc>
        <w:tc>
          <w:tcPr>
            <w:tcW w:w="1422" w:type="pct"/>
            <w:gridSpan w:val="2"/>
            <w:shd w:val="clear" w:color="auto" w:fill="D9D9D9"/>
          </w:tcPr>
          <w:p w14:paraId="2C345841" w14:textId="77777777" w:rsidR="00041747" w:rsidRPr="00733886" w:rsidRDefault="00041747" w:rsidP="00041747">
            <w:pPr>
              <w:spacing w:after="0" w:line="268" w:lineRule="atLeast"/>
              <w:rPr>
                <w:rFonts w:ascii="Arial" w:hAnsi="Arial" w:cs="Arial"/>
                <w:b/>
                <w:sz w:val="16"/>
                <w:szCs w:val="16"/>
              </w:rPr>
            </w:pPr>
            <w:r w:rsidRPr="00733886">
              <w:rPr>
                <w:rFonts w:ascii="Arial" w:hAnsi="Arial" w:cs="Arial"/>
                <w:b/>
                <w:sz w:val="16"/>
                <w:szCs w:val="16"/>
              </w:rPr>
              <w:t xml:space="preserve">Średnia trzydziestominutowa </w:t>
            </w:r>
          </w:p>
        </w:tc>
        <w:tc>
          <w:tcPr>
            <w:tcW w:w="958" w:type="pct"/>
            <w:vMerge w:val="restart"/>
            <w:shd w:val="clear" w:color="auto" w:fill="D9D9D9"/>
          </w:tcPr>
          <w:p w14:paraId="6F2A8556" w14:textId="77777777" w:rsidR="00041747" w:rsidRPr="00733886" w:rsidRDefault="00041747" w:rsidP="00041747">
            <w:pPr>
              <w:spacing w:after="0" w:line="268" w:lineRule="atLeast"/>
              <w:rPr>
                <w:rFonts w:ascii="Arial" w:hAnsi="Arial" w:cs="Arial"/>
                <w:b/>
                <w:sz w:val="16"/>
                <w:szCs w:val="16"/>
              </w:rPr>
            </w:pPr>
            <w:r w:rsidRPr="00733886">
              <w:rPr>
                <w:rFonts w:ascii="Arial" w:hAnsi="Arial" w:cs="Arial"/>
                <w:b/>
                <w:sz w:val="16"/>
                <w:szCs w:val="16"/>
              </w:rPr>
              <w:t>Średnia dobowa [mg/Nm</w:t>
            </w:r>
            <w:r w:rsidRPr="00733886">
              <w:rPr>
                <w:rFonts w:ascii="Arial" w:hAnsi="Arial" w:cs="Arial"/>
                <w:b/>
                <w:sz w:val="16"/>
                <w:szCs w:val="16"/>
                <w:vertAlign w:val="superscript"/>
              </w:rPr>
              <w:t>3</w:t>
            </w:r>
            <w:r w:rsidRPr="00733886">
              <w:rPr>
                <w:rFonts w:ascii="Arial" w:hAnsi="Arial" w:cs="Arial"/>
                <w:b/>
                <w:sz w:val="16"/>
                <w:szCs w:val="16"/>
              </w:rPr>
              <w:t>]</w:t>
            </w:r>
            <w:r w:rsidRPr="00733886">
              <w:rPr>
                <w:rFonts w:ascii="Arial" w:hAnsi="Arial" w:cs="Arial"/>
                <w:sz w:val="16"/>
                <w:szCs w:val="16"/>
              </w:rPr>
              <w:t xml:space="preserve"> </w:t>
            </w:r>
            <w:r w:rsidRPr="00733886">
              <w:rPr>
                <w:rFonts w:ascii="Arial" w:hAnsi="Arial" w:cs="Arial"/>
                <w:sz w:val="16"/>
                <w:szCs w:val="16"/>
                <w:vertAlign w:val="superscript"/>
              </w:rPr>
              <w:t xml:space="preserve">1) </w:t>
            </w:r>
            <w:r w:rsidRPr="00733886">
              <w:rPr>
                <w:rFonts w:ascii="Arial" w:hAnsi="Arial" w:cs="Arial"/>
                <w:b/>
                <w:sz w:val="16"/>
                <w:szCs w:val="16"/>
                <w:vertAlign w:val="superscript"/>
              </w:rPr>
              <w:t>6)</w:t>
            </w:r>
          </w:p>
        </w:tc>
        <w:tc>
          <w:tcPr>
            <w:tcW w:w="906" w:type="pct"/>
            <w:vMerge w:val="restart"/>
            <w:shd w:val="clear" w:color="auto" w:fill="D9D9D9"/>
          </w:tcPr>
          <w:p w14:paraId="4D4A1845" w14:textId="77777777" w:rsidR="00041747" w:rsidRPr="00733886" w:rsidRDefault="00041747" w:rsidP="00041747">
            <w:pPr>
              <w:spacing w:after="0" w:line="268" w:lineRule="atLeast"/>
              <w:rPr>
                <w:rFonts w:ascii="Arial" w:hAnsi="Arial" w:cs="Arial"/>
                <w:b/>
                <w:sz w:val="16"/>
                <w:szCs w:val="16"/>
              </w:rPr>
            </w:pPr>
            <w:r w:rsidRPr="00733886">
              <w:rPr>
                <w:rFonts w:ascii="Arial" w:hAnsi="Arial" w:cs="Arial"/>
                <w:b/>
                <w:sz w:val="16"/>
                <w:szCs w:val="16"/>
              </w:rPr>
              <w:t>Średnia z okresu pobierania próbek [mg/Nm</w:t>
            </w:r>
            <w:r w:rsidRPr="00733886">
              <w:rPr>
                <w:rFonts w:ascii="Arial" w:hAnsi="Arial" w:cs="Arial"/>
                <w:b/>
                <w:sz w:val="16"/>
                <w:szCs w:val="16"/>
                <w:vertAlign w:val="superscript"/>
              </w:rPr>
              <w:t>3</w:t>
            </w:r>
            <w:r w:rsidRPr="00733886">
              <w:rPr>
                <w:rFonts w:ascii="Arial" w:hAnsi="Arial" w:cs="Arial"/>
                <w:b/>
                <w:sz w:val="16"/>
                <w:szCs w:val="16"/>
              </w:rPr>
              <w:t>]</w:t>
            </w:r>
            <w:r w:rsidRPr="00733886">
              <w:rPr>
                <w:rFonts w:ascii="Arial" w:hAnsi="Arial" w:cs="Arial"/>
                <w:sz w:val="16"/>
                <w:szCs w:val="16"/>
              </w:rPr>
              <w:t xml:space="preserve"> </w:t>
            </w:r>
            <w:r w:rsidRPr="00733886">
              <w:rPr>
                <w:rFonts w:ascii="Arial" w:hAnsi="Arial" w:cs="Arial"/>
                <w:b/>
                <w:sz w:val="16"/>
                <w:szCs w:val="16"/>
                <w:vertAlign w:val="superscript"/>
              </w:rPr>
              <w:t>7)</w:t>
            </w:r>
          </w:p>
        </w:tc>
        <w:tc>
          <w:tcPr>
            <w:tcW w:w="682" w:type="pct"/>
            <w:vMerge/>
            <w:shd w:val="clear" w:color="auto" w:fill="D9D9D9"/>
          </w:tcPr>
          <w:p w14:paraId="2E91FBCA" w14:textId="77777777" w:rsidR="00041747" w:rsidRPr="00733886" w:rsidRDefault="00041747" w:rsidP="00041747">
            <w:pPr>
              <w:spacing w:after="0" w:line="268" w:lineRule="atLeast"/>
              <w:rPr>
                <w:rFonts w:ascii="Arial" w:hAnsi="Arial" w:cs="Arial"/>
                <w:b/>
                <w:sz w:val="16"/>
                <w:szCs w:val="16"/>
              </w:rPr>
            </w:pPr>
          </w:p>
        </w:tc>
      </w:tr>
      <w:tr w:rsidR="00041747" w:rsidRPr="004342A1" w14:paraId="606C3362" w14:textId="77777777" w:rsidTr="001B5561">
        <w:tc>
          <w:tcPr>
            <w:tcW w:w="1031" w:type="pct"/>
            <w:vMerge/>
            <w:shd w:val="clear" w:color="auto" w:fill="D9D9D9"/>
          </w:tcPr>
          <w:p w14:paraId="79BFEF79" w14:textId="77777777" w:rsidR="00041747" w:rsidRPr="00733886" w:rsidRDefault="00041747" w:rsidP="00041747">
            <w:pPr>
              <w:spacing w:after="0" w:line="268" w:lineRule="atLeast"/>
              <w:jc w:val="center"/>
              <w:rPr>
                <w:rFonts w:ascii="Arial" w:hAnsi="Arial" w:cs="Arial"/>
                <w:sz w:val="16"/>
                <w:szCs w:val="16"/>
              </w:rPr>
            </w:pPr>
          </w:p>
        </w:tc>
        <w:tc>
          <w:tcPr>
            <w:tcW w:w="757" w:type="pct"/>
            <w:shd w:val="clear" w:color="auto" w:fill="D9D9D9"/>
          </w:tcPr>
          <w:p w14:paraId="5352FB3A"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A **</w:t>
            </w:r>
          </w:p>
        </w:tc>
        <w:tc>
          <w:tcPr>
            <w:tcW w:w="665" w:type="pct"/>
            <w:shd w:val="clear" w:color="auto" w:fill="D9D9D9"/>
          </w:tcPr>
          <w:p w14:paraId="317CCD18"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B **</w:t>
            </w:r>
          </w:p>
        </w:tc>
        <w:tc>
          <w:tcPr>
            <w:tcW w:w="958" w:type="pct"/>
            <w:vMerge/>
            <w:shd w:val="clear" w:color="auto" w:fill="D9D9D9"/>
          </w:tcPr>
          <w:p w14:paraId="1BD4D036" w14:textId="77777777" w:rsidR="00041747" w:rsidRPr="00733886" w:rsidRDefault="00041747" w:rsidP="00041747">
            <w:pPr>
              <w:spacing w:after="0" w:line="268" w:lineRule="atLeast"/>
              <w:jc w:val="center"/>
              <w:rPr>
                <w:rFonts w:ascii="Arial" w:hAnsi="Arial" w:cs="Arial"/>
                <w:sz w:val="16"/>
                <w:szCs w:val="16"/>
              </w:rPr>
            </w:pPr>
          </w:p>
        </w:tc>
        <w:tc>
          <w:tcPr>
            <w:tcW w:w="906" w:type="pct"/>
            <w:vMerge/>
            <w:shd w:val="clear" w:color="auto" w:fill="D9D9D9"/>
          </w:tcPr>
          <w:p w14:paraId="4E446DD3" w14:textId="77777777" w:rsidR="00041747" w:rsidRPr="00733886" w:rsidRDefault="00041747" w:rsidP="00041747">
            <w:pPr>
              <w:spacing w:after="0" w:line="268" w:lineRule="atLeast"/>
              <w:jc w:val="center"/>
              <w:rPr>
                <w:rFonts w:ascii="Arial" w:hAnsi="Arial" w:cs="Arial"/>
                <w:sz w:val="16"/>
                <w:szCs w:val="16"/>
              </w:rPr>
            </w:pPr>
          </w:p>
        </w:tc>
        <w:tc>
          <w:tcPr>
            <w:tcW w:w="682" w:type="pct"/>
            <w:vMerge/>
            <w:shd w:val="clear" w:color="auto" w:fill="D9D9D9"/>
          </w:tcPr>
          <w:p w14:paraId="3236190F" w14:textId="77777777" w:rsidR="00041747" w:rsidRPr="00733886" w:rsidRDefault="00041747" w:rsidP="00041747">
            <w:pPr>
              <w:spacing w:after="0" w:line="268" w:lineRule="atLeast"/>
              <w:jc w:val="center"/>
              <w:rPr>
                <w:rFonts w:ascii="Arial" w:hAnsi="Arial" w:cs="Arial"/>
                <w:sz w:val="16"/>
                <w:szCs w:val="16"/>
              </w:rPr>
            </w:pPr>
          </w:p>
        </w:tc>
      </w:tr>
      <w:tr w:rsidR="00041747" w:rsidRPr="004342A1" w14:paraId="1442CC9E" w14:textId="77777777" w:rsidTr="001B5561">
        <w:tc>
          <w:tcPr>
            <w:tcW w:w="1031" w:type="pct"/>
            <w:shd w:val="clear" w:color="auto" w:fill="auto"/>
          </w:tcPr>
          <w:p w14:paraId="31FC15C3" w14:textId="77777777" w:rsidR="00041747" w:rsidRPr="00733886" w:rsidRDefault="00041747" w:rsidP="00041747">
            <w:pPr>
              <w:autoSpaceDE w:val="0"/>
              <w:autoSpaceDN w:val="0"/>
              <w:adjustRightInd w:val="0"/>
              <w:spacing w:after="0" w:line="268" w:lineRule="atLeast"/>
              <w:rPr>
                <w:rFonts w:ascii="Arial" w:hAnsi="Arial" w:cs="Arial"/>
                <w:sz w:val="16"/>
                <w:szCs w:val="16"/>
                <w:lang w:eastAsia="pl-PL"/>
              </w:rPr>
            </w:pPr>
            <w:r w:rsidRPr="00733886">
              <w:rPr>
                <w:rFonts w:ascii="Arial" w:hAnsi="Arial" w:cs="Arial"/>
                <w:sz w:val="16"/>
                <w:szCs w:val="16"/>
                <w:lang w:eastAsia="pl-PL"/>
              </w:rPr>
              <w:t>pył ogółem</w:t>
            </w:r>
          </w:p>
        </w:tc>
        <w:tc>
          <w:tcPr>
            <w:tcW w:w="757" w:type="pct"/>
            <w:shd w:val="clear" w:color="auto" w:fill="auto"/>
          </w:tcPr>
          <w:p w14:paraId="2EDBA78B"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30</w:t>
            </w:r>
          </w:p>
        </w:tc>
        <w:tc>
          <w:tcPr>
            <w:tcW w:w="665" w:type="pct"/>
            <w:shd w:val="clear" w:color="auto" w:fill="auto"/>
          </w:tcPr>
          <w:p w14:paraId="3BB740D6"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10</w:t>
            </w:r>
          </w:p>
        </w:tc>
        <w:tc>
          <w:tcPr>
            <w:tcW w:w="958" w:type="pct"/>
            <w:shd w:val="clear" w:color="auto" w:fill="auto"/>
          </w:tcPr>
          <w:p w14:paraId="003F1435"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5</w:t>
            </w:r>
          </w:p>
        </w:tc>
        <w:tc>
          <w:tcPr>
            <w:tcW w:w="906" w:type="pct"/>
            <w:shd w:val="clear" w:color="auto" w:fill="auto"/>
          </w:tcPr>
          <w:p w14:paraId="0EF6ED27"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682" w:type="pct"/>
            <w:shd w:val="clear" w:color="auto" w:fill="auto"/>
          </w:tcPr>
          <w:p w14:paraId="31F4B7FA"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1,65</w:t>
            </w:r>
          </w:p>
        </w:tc>
      </w:tr>
      <w:tr w:rsidR="00041747" w:rsidRPr="004342A1" w14:paraId="01911615" w14:textId="77777777" w:rsidTr="001B5561">
        <w:tc>
          <w:tcPr>
            <w:tcW w:w="1031" w:type="pct"/>
            <w:shd w:val="clear" w:color="auto" w:fill="auto"/>
          </w:tcPr>
          <w:p w14:paraId="61B08A6F" w14:textId="77777777" w:rsidR="00041747" w:rsidRPr="00733886" w:rsidRDefault="00041747" w:rsidP="00041747">
            <w:pPr>
              <w:autoSpaceDE w:val="0"/>
              <w:autoSpaceDN w:val="0"/>
              <w:adjustRightInd w:val="0"/>
              <w:spacing w:after="0" w:line="268" w:lineRule="atLeast"/>
              <w:rPr>
                <w:rFonts w:ascii="Arial" w:hAnsi="Arial" w:cs="Arial"/>
                <w:sz w:val="16"/>
                <w:szCs w:val="16"/>
                <w:lang w:eastAsia="pl-PL"/>
              </w:rPr>
            </w:pPr>
            <w:r w:rsidRPr="00733886">
              <w:rPr>
                <w:rFonts w:ascii="Arial" w:hAnsi="Arial" w:cs="Arial"/>
                <w:sz w:val="16"/>
                <w:szCs w:val="16"/>
                <w:lang w:eastAsia="pl-PL"/>
              </w:rPr>
              <w:t>całkowite LZO wyrażone jako C (w powietrzu)</w:t>
            </w:r>
          </w:p>
        </w:tc>
        <w:tc>
          <w:tcPr>
            <w:tcW w:w="757" w:type="pct"/>
            <w:shd w:val="clear" w:color="auto" w:fill="auto"/>
          </w:tcPr>
          <w:p w14:paraId="4CBBB7A3"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20</w:t>
            </w:r>
          </w:p>
        </w:tc>
        <w:tc>
          <w:tcPr>
            <w:tcW w:w="665" w:type="pct"/>
            <w:shd w:val="clear" w:color="auto" w:fill="auto"/>
          </w:tcPr>
          <w:p w14:paraId="5880D6F5"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10</w:t>
            </w:r>
          </w:p>
        </w:tc>
        <w:tc>
          <w:tcPr>
            <w:tcW w:w="958" w:type="pct"/>
            <w:shd w:val="clear" w:color="auto" w:fill="auto"/>
          </w:tcPr>
          <w:p w14:paraId="61C360AD"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10</w:t>
            </w:r>
          </w:p>
        </w:tc>
        <w:tc>
          <w:tcPr>
            <w:tcW w:w="906" w:type="pct"/>
            <w:shd w:val="clear" w:color="auto" w:fill="auto"/>
          </w:tcPr>
          <w:p w14:paraId="1F60A75D"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682" w:type="pct"/>
            <w:shd w:val="clear" w:color="auto" w:fill="auto"/>
          </w:tcPr>
          <w:p w14:paraId="5A015E72"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3,299</w:t>
            </w:r>
          </w:p>
        </w:tc>
      </w:tr>
      <w:tr w:rsidR="00041747" w:rsidRPr="004342A1" w14:paraId="67FC6A1C" w14:textId="77777777" w:rsidTr="001B5561">
        <w:tc>
          <w:tcPr>
            <w:tcW w:w="1031" w:type="pct"/>
            <w:shd w:val="clear" w:color="auto" w:fill="auto"/>
          </w:tcPr>
          <w:p w14:paraId="3608CEDD" w14:textId="77777777" w:rsidR="00041747" w:rsidRPr="00733886" w:rsidRDefault="00041747" w:rsidP="00041747">
            <w:pPr>
              <w:autoSpaceDE w:val="0"/>
              <w:autoSpaceDN w:val="0"/>
              <w:adjustRightInd w:val="0"/>
              <w:spacing w:after="0" w:line="268" w:lineRule="atLeast"/>
              <w:rPr>
                <w:rFonts w:ascii="Arial" w:hAnsi="Arial" w:cs="Arial"/>
                <w:sz w:val="16"/>
                <w:szCs w:val="16"/>
                <w:lang w:eastAsia="pl-PL"/>
              </w:rPr>
            </w:pPr>
            <w:r w:rsidRPr="00733886">
              <w:rPr>
                <w:rFonts w:ascii="Arial" w:hAnsi="Arial" w:cs="Arial"/>
                <w:sz w:val="16"/>
                <w:szCs w:val="16"/>
                <w:lang w:eastAsia="pl-PL"/>
              </w:rPr>
              <w:t>chlorowodór</w:t>
            </w:r>
          </w:p>
        </w:tc>
        <w:tc>
          <w:tcPr>
            <w:tcW w:w="757" w:type="pct"/>
            <w:shd w:val="clear" w:color="auto" w:fill="auto"/>
          </w:tcPr>
          <w:p w14:paraId="0AF4C6B6"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60</w:t>
            </w:r>
          </w:p>
        </w:tc>
        <w:tc>
          <w:tcPr>
            <w:tcW w:w="665" w:type="pct"/>
            <w:shd w:val="clear" w:color="auto" w:fill="auto"/>
          </w:tcPr>
          <w:p w14:paraId="6B77EB90"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10</w:t>
            </w:r>
          </w:p>
        </w:tc>
        <w:tc>
          <w:tcPr>
            <w:tcW w:w="958" w:type="pct"/>
            <w:shd w:val="clear" w:color="auto" w:fill="auto"/>
          </w:tcPr>
          <w:p w14:paraId="7294DD09"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8</w:t>
            </w:r>
          </w:p>
        </w:tc>
        <w:tc>
          <w:tcPr>
            <w:tcW w:w="906" w:type="pct"/>
            <w:shd w:val="clear" w:color="auto" w:fill="auto"/>
          </w:tcPr>
          <w:p w14:paraId="53F0877F"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682" w:type="pct"/>
            <w:shd w:val="clear" w:color="auto" w:fill="auto"/>
          </w:tcPr>
          <w:p w14:paraId="4D8AFC43"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2,639</w:t>
            </w:r>
          </w:p>
        </w:tc>
      </w:tr>
      <w:tr w:rsidR="00041747" w:rsidRPr="004342A1" w14:paraId="7D4DDC68" w14:textId="77777777" w:rsidTr="001B5561">
        <w:tc>
          <w:tcPr>
            <w:tcW w:w="1031" w:type="pct"/>
            <w:shd w:val="clear" w:color="auto" w:fill="auto"/>
          </w:tcPr>
          <w:p w14:paraId="597F90DB" w14:textId="77777777" w:rsidR="00041747" w:rsidRPr="00733886" w:rsidRDefault="00041747" w:rsidP="00041747">
            <w:pPr>
              <w:autoSpaceDE w:val="0"/>
              <w:autoSpaceDN w:val="0"/>
              <w:adjustRightInd w:val="0"/>
              <w:spacing w:after="0" w:line="268" w:lineRule="atLeast"/>
              <w:rPr>
                <w:rFonts w:ascii="Arial" w:hAnsi="Arial" w:cs="Arial"/>
                <w:sz w:val="16"/>
                <w:szCs w:val="16"/>
                <w:lang w:eastAsia="pl-PL"/>
              </w:rPr>
            </w:pPr>
            <w:r w:rsidRPr="00733886">
              <w:rPr>
                <w:rFonts w:ascii="Arial" w:hAnsi="Arial" w:cs="Arial"/>
                <w:sz w:val="16"/>
                <w:szCs w:val="16"/>
                <w:lang w:eastAsia="pl-PL"/>
              </w:rPr>
              <w:t>fluorowodór</w:t>
            </w:r>
          </w:p>
        </w:tc>
        <w:tc>
          <w:tcPr>
            <w:tcW w:w="757" w:type="pct"/>
            <w:shd w:val="clear" w:color="auto" w:fill="auto"/>
          </w:tcPr>
          <w:p w14:paraId="0DE515DA"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4</w:t>
            </w:r>
          </w:p>
        </w:tc>
        <w:tc>
          <w:tcPr>
            <w:tcW w:w="665" w:type="pct"/>
            <w:shd w:val="clear" w:color="auto" w:fill="auto"/>
          </w:tcPr>
          <w:p w14:paraId="2883FC14"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2</w:t>
            </w:r>
          </w:p>
        </w:tc>
        <w:tc>
          <w:tcPr>
            <w:tcW w:w="958" w:type="pct"/>
            <w:shd w:val="clear" w:color="auto" w:fill="auto"/>
          </w:tcPr>
          <w:p w14:paraId="6A6A415D"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1</w:t>
            </w:r>
          </w:p>
        </w:tc>
        <w:tc>
          <w:tcPr>
            <w:tcW w:w="906" w:type="pct"/>
            <w:shd w:val="clear" w:color="auto" w:fill="auto"/>
          </w:tcPr>
          <w:p w14:paraId="095A6C2C"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682" w:type="pct"/>
            <w:shd w:val="clear" w:color="auto" w:fill="auto"/>
          </w:tcPr>
          <w:p w14:paraId="6CF49039"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0,330</w:t>
            </w:r>
          </w:p>
        </w:tc>
      </w:tr>
      <w:tr w:rsidR="00041747" w:rsidRPr="004342A1" w14:paraId="0E158F0C" w14:textId="77777777" w:rsidTr="001B5561">
        <w:tc>
          <w:tcPr>
            <w:tcW w:w="1031" w:type="pct"/>
            <w:shd w:val="clear" w:color="auto" w:fill="auto"/>
          </w:tcPr>
          <w:p w14:paraId="2F0D6BCE" w14:textId="77777777" w:rsidR="00041747" w:rsidRPr="00733886" w:rsidRDefault="00041747" w:rsidP="00041747">
            <w:pPr>
              <w:autoSpaceDE w:val="0"/>
              <w:autoSpaceDN w:val="0"/>
              <w:adjustRightInd w:val="0"/>
              <w:spacing w:after="0" w:line="268" w:lineRule="atLeast"/>
              <w:rPr>
                <w:rFonts w:ascii="Arial" w:hAnsi="Arial" w:cs="Arial"/>
                <w:sz w:val="16"/>
                <w:szCs w:val="16"/>
                <w:lang w:eastAsia="pl-PL"/>
              </w:rPr>
            </w:pPr>
            <w:r w:rsidRPr="00733886">
              <w:rPr>
                <w:rFonts w:ascii="Arial" w:hAnsi="Arial" w:cs="Arial"/>
                <w:sz w:val="16"/>
                <w:szCs w:val="16"/>
                <w:lang w:eastAsia="pl-PL"/>
              </w:rPr>
              <w:t>dwutlenek siarki</w:t>
            </w:r>
          </w:p>
        </w:tc>
        <w:tc>
          <w:tcPr>
            <w:tcW w:w="757" w:type="pct"/>
            <w:shd w:val="clear" w:color="auto" w:fill="auto"/>
          </w:tcPr>
          <w:p w14:paraId="30ED9893"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200</w:t>
            </w:r>
          </w:p>
        </w:tc>
        <w:tc>
          <w:tcPr>
            <w:tcW w:w="665" w:type="pct"/>
            <w:shd w:val="clear" w:color="auto" w:fill="auto"/>
          </w:tcPr>
          <w:p w14:paraId="260317F8"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50</w:t>
            </w:r>
          </w:p>
        </w:tc>
        <w:tc>
          <w:tcPr>
            <w:tcW w:w="958" w:type="pct"/>
            <w:shd w:val="clear" w:color="auto" w:fill="auto"/>
          </w:tcPr>
          <w:p w14:paraId="5FBB5364"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40</w:t>
            </w:r>
          </w:p>
        </w:tc>
        <w:tc>
          <w:tcPr>
            <w:tcW w:w="906" w:type="pct"/>
            <w:shd w:val="clear" w:color="auto" w:fill="auto"/>
          </w:tcPr>
          <w:p w14:paraId="307B1C6A"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682" w:type="pct"/>
            <w:shd w:val="clear" w:color="auto" w:fill="auto"/>
          </w:tcPr>
          <w:p w14:paraId="7DFDD65C"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13,196</w:t>
            </w:r>
          </w:p>
        </w:tc>
      </w:tr>
      <w:tr w:rsidR="00041747" w:rsidRPr="004342A1" w14:paraId="2109BBF8" w14:textId="77777777" w:rsidTr="001B5561">
        <w:tc>
          <w:tcPr>
            <w:tcW w:w="1031" w:type="pct"/>
            <w:shd w:val="clear" w:color="auto" w:fill="auto"/>
          </w:tcPr>
          <w:p w14:paraId="6C1D6A24" w14:textId="77777777" w:rsidR="00041747" w:rsidRPr="00733886" w:rsidRDefault="00041747" w:rsidP="00041747">
            <w:pPr>
              <w:autoSpaceDE w:val="0"/>
              <w:autoSpaceDN w:val="0"/>
              <w:adjustRightInd w:val="0"/>
              <w:spacing w:after="0" w:line="268" w:lineRule="atLeast"/>
              <w:rPr>
                <w:rFonts w:ascii="Arial" w:hAnsi="Arial" w:cs="Arial"/>
                <w:sz w:val="16"/>
                <w:szCs w:val="16"/>
                <w:lang w:eastAsia="pl-PL"/>
              </w:rPr>
            </w:pPr>
            <w:r w:rsidRPr="00733886">
              <w:rPr>
                <w:rFonts w:ascii="Arial" w:hAnsi="Arial" w:cs="Arial"/>
                <w:sz w:val="16"/>
                <w:szCs w:val="16"/>
                <w:lang w:eastAsia="pl-PL"/>
              </w:rPr>
              <w:t>tlenek węgla</w:t>
            </w:r>
          </w:p>
        </w:tc>
        <w:tc>
          <w:tcPr>
            <w:tcW w:w="757" w:type="pct"/>
            <w:shd w:val="clear" w:color="auto" w:fill="auto"/>
          </w:tcPr>
          <w:p w14:paraId="3F7DDC6B"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100</w:t>
            </w:r>
          </w:p>
        </w:tc>
        <w:tc>
          <w:tcPr>
            <w:tcW w:w="665" w:type="pct"/>
            <w:shd w:val="clear" w:color="auto" w:fill="auto"/>
          </w:tcPr>
          <w:p w14:paraId="5A7DB9BB"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150</w:t>
            </w:r>
            <w:r w:rsidRPr="00733886">
              <w:rPr>
                <w:rFonts w:ascii="Arial" w:hAnsi="Arial" w:cs="Arial"/>
                <w:sz w:val="16"/>
                <w:szCs w:val="16"/>
                <w:vertAlign w:val="superscript"/>
              </w:rPr>
              <w:t xml:space="preserve">2)   </w:t>
            </w:r>
          </w:p>
        </w:tc>
        <w:tc>
          <w:tcPr>
            <w:tcW w:w="958" w:type="pct"/>
            <w:shd w:val="clear" w:color="auto" w:fill="auto"/>
          </w:tcPr>
          <w:p w14:paraId="244B1201"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50</w:t>
            </w:r>
          </w:p>
        </w:tc>
        <w:tc>
          <w:tcPr>
            <w:tcW w:w="906" w:type="pct"/>
            <w:shd w:val="clear" w:color="auto" w:fill="auto"/>
          </w:tcPr>
          <w:p w14:paraId="6EFE6662"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682" w:type="pct"/>
            <w:shd w:val="clear" w:color="auto" w:fill="auto"/>
          </w:tcPr>
          <w:p w14:paraId="30AABC62"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16,495</w:t>
            </w:r>
          </w:p>
        </w:tc>
      </w:tr>
      <w:tr w:rsidR="00041747" w:rsidRPr="004342A1" w14:paraId="3B02B109" w14:textId="77777777" w:rsidTr="001B5561">
        <w:tc>
          <w:tcPr>
            <w:tcW w:w="1031" w:type="pct"/>
            <w:shd w:val="clear" w:color="auto" w:fill="auto"/>
          </w:tcPr>
          <w:p w14:paraId="0D7CCDB2" w14:textId="77777777" w:rsidR="00041747" w:rsidRPr="00733886" w:rsidRDefault="00041747" w:rsidP="00041747">
            <w:pPr>
              <w:autoSpaceDE w:val="0"/>
              <w:autoSpaceDN w:val="0"/>
              <w:adjustRightInd w:val="0"/>
              <w:spacing w:after="0" w:line="268" w:lineRule="atLeast"/>
              <w:rPr>
                <w:rFonts w:ascii="Arial" w:hAnsi="Arial" w:cs="Arial"/>
                <w:sz w:val="16"/>
                <w:szCs w:val="16"/>
                <w:lang w:eastAsia="pl-PL"/>
              </w:rPr>
            </w:pPr>
            <w:r w:rsidRPr="00733886">
              <w:rPr>
                <w:rFonts w:ascii="Arial" w:hAnsi="Arial" w:cs="Arial"/>
                <w:sz w:val="16"/>
                <w:szCs w:val="16"/>
                <w:lang w:eastAsia="pl-PL"/>
              </w:rPr>
              <w:t>tlenki azotu</w:t>
            </w:r>
          </w:p>
        </w:tc>
        <w:tc>
          <w:tcPr>
            <w:tcW w:w="757" w:type="pct"/>
            <w:shd w:val="clear" w:color="auto" w:fill="auto"/>
          </w:tcPr>
          <w:p w14:paraId="07EBECC6"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400</w:t>
            </w:r>
          </w:p>
        </w:tc>
        <w:tc>
          <w:tcPr>
            <w:tcW w:w="665" w:type="pct"/>
            <w:shd w:val="clear" w:color="auto" w:fill="auto"/>
          </w:tcPr>
          <w:p w14:paraId="00E729DF"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200</w:t>
            </w:r>
          </w:p>
        </w:tc>
        <w:tc>
          <w:tcPr>
            <w:tcW w:w="958" w:type="pct"/>
            <w:shd w:val="clear" w:color="auto" w:fill="auto"/>
          </w:tcPr>
          <w:p w14:paraId="3F3DFD7E"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150</w:t>
            </w:r>
          </w:p>
        </w:tc>
        <w:tc>
          <w:tcPr>
            <w:tcW w:w="906" w:type="pct"/>
            <w:shd w:val="clear" w:color="auto" w:fill="auto"/>
          </w:tcPr>
          <w:p w14:paraId="4832AE6E"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682" w:type="pct"/>
            <w:shd w:val="clear" w:color="auto" w:fill="auto"/>
          </w:tcPr>
          <w:p w14:paraId="5B5A873A"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49,486</w:t>
            </w:r>
          </w:p>
        </w:tc>
      </w:tr>
      <w:tr w:rsidR="00041747" w:rsidRPr="004342A1" w14:paraId="2592041E" w14:textId="77777777" w:rsidTr="001B5561">
        <w:tc>
          <w:tcPr>
            <w:tcW w:w="1031" w:type="pct"/>
            <w:shd w:val="clear" w:color="auto" w:fill="auto"/>
          </w:tcPr>
          <w:p w14:paraId="714E6E7F" w14:textId="77777777" w:rsidR="00041747" w:rsidRPr="00733886" w:rsidRDefault="00041747" w:rsidP="00041747">
            <w:pPr>
              <w:spacing w:after="0" w:line="268" w:lineRule="atLeast"/>
              <w:rPr>
                <w:rFonts w:ascii="Arial" w:hAnsi="Arial" w:cs="Arial"/>
                <w:sz w:val="16"/>
                <w:szCs w:val="16"/>
              </w:rPr>
            </w:pPr>
            <w:r w:rsidRPr="00733886">
              <w:rPr>
                <w:rFonts w:ascii="Arial" w:hAnsi="Arial" w:cs="Arial"/>
                <w:sz w:val="16"/>
                <w:szCs w:val="16"/>
              </w:rPr>
              <w:t>kadm + tal</w:t>
            </w:r>
          </w:p>
        </w:tc>
        <w:tc>
          <w:tcPr>
            <w:tcW w:w="1422" w:type="pct"/>
            <w:gridSpan w:val="2"/>
            <w:shd w:val="clear" w:color="auto" w:fill="auto"/>
          </w:tcPr>
          <w:p w14:paraId="68F2023C"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0,05</w:t>
            </w:r>
            <w:r w:rsidRPr="00733886">
              <w:rPr>
                <w:rFonts w:ascii="Arial" w:hAnsi="Arial" w:cs="Arial"/>
                <w:sz w:val="16"/>
                <w:szCs w:val="16"/>
                <w:vertAlign w:val="superscript"/>
              </w:rPr>
              <w:t xml:space="preserve">3)   </w:t>
            </w:r>
          </w:p>
        </w:tc>
        <w:tc>
          <w:tcPr>
            <w:tcW w:w="958" w:type="pct"/>
            <w:shd w:val="clear" w:color="auto" w:fill="auto"/>
          </w:tcPr>
          <w:p w14:paraId="274C9AA1"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906" w:type="pct"/>
            <w:shd w:val="clear" w:color="auto" w:fill="auto"/>
          </w:tcPr>
          <w:p w14:paraId="40D4DC5E"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0,02</w:t>
            </w:r>
          </w:p>
        </w:tc>
        <w:tc>
          <w:tcPr>
            <w:tcW w:w="682" w:type="pct"/>
            <w:shd w:val="clear" w:color="auto" w:fill="auto"/>
          </w:tcPr>
          <w:p w14:paraId="4116DFBC"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0,007</w:t>
            </w:r>
          </w:p>
        </w:tc>
      </w:tr>
      <w:tr w:rsidR="00041747" w:rsidRPr="004342A1" w14:paraId="71E17276" w14:textId="77777777" w:rsidTr="001B5561">
        <w:tc>
          <w:tcPr>
            <w:tcW w:w="1031" w:type="pct"/>
            <w:shd w:val="clear" w:color="auto" w:fill="auto"/>
          </w:tcPr>
          <w:p w14:paraId="6DB4BE0D" w14:textId="77777777" w:rsidR="00041747" w:rsidRPr="00733886" w:rsidRDefault="00041747" w:rsidP="00041747">
            <w:pPr>
              <w:spacing w:after="0" w:line="268" w:lineRule="atLeast"/>
              <w:rPr>
                <w:rFonts w:ascii="Arial" w:hAnsi="Arial" w:cs="Arial"/>
                <w:sz w:val="16"/>
                <w:szCs w:val="16"/>
              </w:rPr>
            </w:pPr>
            <w:r w:rsidRPr="00733886">
              <w:rPr>
                <w:rFonts w:ascii="Arial" w:hAnsi="Arial" w:cs="Arial"/>
                <w:sz w:val="16"/>
                <w:szCs w:val="16"/>
              </w:rPr>
              <w:t>rtęć</w:t>
            </w:r>
          </w:p>
        </w:tc>
        <w:tc>
          <w:tcPr>
            <w:tcW w:w="1422" w:type="pct"/>
            <w:gridSpan w:val="2"/>
            <w:shd w:val="clear" w:color="auto" w:fill="auto"/>
          </w:tcPr>
          <w:p w14:paraId="49EBD9AE"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0,05</w:t>
            </w:r>
            <w:r w:rsidRPr="00733886">
              <w:rPr>
                <w:rFonts w:ascii="Arial" w:hAnsi="Arial" w:cs="Arial"/>
                <w:sz w:val="16"/>
                <w:szCs w:val="16"/>
                <w:vertAlign w:val="superscript"/>
              </w:rPr>
              <w:t xml:space="preserve">3)   </w:t>
            </w:r>
          </w:p>
        </w:tc>
        <w:tc>
          <w:tcPr>
            <w:tcW w:w="958" w:type="pct"/>
            <w:shd w:val="clear" w:color="auto" w:fill="auto"/>
          </w:tcPr>
          <w:p w14:paraId="780AC3D8"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20 [µg/Nm</w:t>
            </w:r>
            <w:r w:rsidRPr="00733886">
              <w:rPr>
                <w:rFonts w:ascii="Arial" w:hAnsi="Arial" w:cs="Arial"/>
                <w:sz w:val="16"/>
                <w:szCs w:val="16"/>
                <w:vertAlign w:val="superscript"/>
              </w:rPr>
              <w:t>3</w:t>
            </w:r>
            <w:r w:rsidRPr="00733886">
              <w:rPr>
                <w:rFonts w:ascii="Arial" w:hAnsi="Arial" w:cs="Arial"/>
                <w:sz w:val="16"/>
                <w:szCs w:val="16"/>
              </w:rPr>
              <w:t>]</w:t>
            </w:r>
          </w:p>
        </w:tc>
        <w:tc>
          <w:tcPr>
            <w:tcW w:w="906" w:type="pct"/>
            <w:shd w:val="clear" w:color="auto" w:fill="auto"/>
          </w:tcPr>
          <w:p w14:paraId="50083B4A"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682" w:type="pct"/>
            <w:shd w:val="clear" w:color="auto" w:fill="auto"/>
          </w:tcPr>
          <w:p w14:paraId="66D76F9B"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0,007</w:t>
            </w:r>
          </w:p>
        </w:tc>
      </w:tr>
      <w:tr w:rsidR="00041747" w:rsidRPr="004342A1" w14:paraId="708D79D9" w14:textId="77777777" w:rsidTr="001B5561">
        <w:tc>
          <w:tcPr>
            <w:tcW w:w="1031" w:type="pct"/>
            <w:shd w:val="clear" w:color="auto" w:fill="auto"/>
          </w:tcPr>
          <w:p w14:paraId="70F0FAF2" w14:textId="77777777" w:rsidR="00041747" w:rsidRPr="00733886" w:rsidRDefault="00041747" w:rsidP="00041747">
            <w:pPr>
              <w:spacing w:after="0" w:line="268" w:lineRule="atLeast"/>
              <w:rPr>
                <w:rFonts w:ascii="Arial" w:hAnsi="Arial" w:cs="Arial"/>
                <w:sz w:val="16"/>
                <w:szCs w:val="16"/>
              </w:rPr>
            </w:pPr>
            <w:r w:rsidRPr="00733886">
              <w:rPr>
                <w:rFonts w:ascii="Arial" w:hAnsi="Arial" w:cs="Arial"/>
                <w:sz w:val="16"/>
                <w:szCs w:val="16"/>
              </w:rPr>
              <w:lastRenderedPageBreak/>
              <w:t>antymon + arsen + ołów + chrom + kobalt + miedź + mangan + nikiel + wanad</w:t>
            </w:r>
          </w:p>
        </w:tc>
        <w:tc>
          <w:tcPr>
            <w:tcW w:w="1422" w:type="pct"/>
            <w:gridSpan w:val="2"/>
            <w:shd w:val="clear" w:color="auto" w:fill="auto"/>
          </w:tcPr>
          <w:p w14:paraId="67D80D46"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0,5</w:t>
            </w:r>
            <w:r w:rsidRPr="00733886">
              <w:rPr>
                <w:rFonts w:ascii="Arial" w:hAnsi="Arial" w:cs="Arial"/>
                <w:sz w:val="16"/>
                <w:szCs w:val="16"/>
                <w:vertAlign w:val="superscript"/>
              </w:rPr>
              <w:t xml:space="preserve">3)   </w:t>
            </w:r>
          </w:p>
        </w:tc>
        <w:tc>
          <w:tcPr>
            <w:tcW w:w="958" w:type="pct"/>
            <w:shd w:val="clear" w:color="auto" w:fill="auto"/>
          </w:tcPr>
          <w:p w14:paraId="66821DE7"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906" w:type="pct"/>
            <w:shd w:val="clear" w:color="auto" w:fill="auto"/>
          </w:tcPr>
          <w:p w14:paraId="28C22134"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0,3</w:t>
            </w:r>
          </w:p>
        </w:tc>
        <w:tc>
          <w:tcPr>
            <w:tcW w:w="682" w:type="pct"/>
            <w:shd w:val="clear" w:color="auto" w:fill="auto"/>
          </w:tcPr>
          <w:p w14:paraId="3A808C27"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0,099</w:t>
            </w:r>
          </w:p>
        </w:tc>
      </w:tr>
      <w:tr w:rsidR="00041747" w:rsidRPr="004342A1" w14:paraId="06EDD789" w14:textId="77777777" w:rsidTr="001B5561">
        <w:tc>
          <w:tcPr>
            <w:tcW w:w="1031" w:type="pct"/>
            <w:shd w:val="clear" w:color="auto" w:fill="auto"/>
          </w:tcPr>
          <w:p w14:paraId="7E88772F" w14:textId="77777777" w:rsidR="00041747" w:rsidRPr="00733886" w:rsidRDefault="00041747" w:rsidP="00041747">
            <w:pPr>
              <w:spacing w:after="0" w:line="268" w:lineRule="atLeast"/>
              <w:rPr>
                <w:rFonts w:ascii="Arial" w:hAnsi="Arial" w:cs="Arial"/>
                <w:sz w:val="16"/>
                <w:szCs w:val="16"/>
              </w:rPr>
            </w:pPr>
            <w:r w:rsidRPr="00733886">
              <w:rPr>
                <w:rFonts w:ascii="Arial" w:hAnsi="Arial" w:cs="Arial"/>
                <w:sz w:val="16"/>
                <w:szCs w:val="16"/>
              </w:rPr>
              <w:t>PCDD/F</w:t>
            </w:r>
            <w:r w:rsidRPr="00733886">
              <w:rPr>
                <w:rFonts w:ascii="Arial" w:hAnsi="Arial" w:cs="Arial"/>
                <w:sz w:val="16"/>
                <w:szCs w:val="16"/>
                <w:vertAlign w:val="superscript"/>
              </w:rPr>
              <w:t xml:space="preserve">4)   </w:t>
            </w:r>
          </w:p>
        </w:tc>
        <w:tc>
          <w:tcPr>
            <w:tcW w:w="1422" w:type="pct"/>
            <w:gridSpan w:val="2"/>
            <w:shd w:val="clear" w:color="auto" w:fill="auto"/>
          </w:tcPr>
          <w:p w14:paraId="545141EE"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0,1 [</w:t>
            </w:r>
            <w:proofErr w:type="spellStart"/>
            <w:r w:rsidRPr="00733886">
              <w:rPr>
                <w:rFonts w:ascii="Arial" w:hAnsi="Arial" w:cs="Arial"/>
                <w:sz w:val="16"/>
                <w:szCs w:val="16"/>
              </w:rPr>
              <w:t>ng</w:t>
            </w:r>
            <w:proofErr w:type="spellEnd"/>
            <w:r w:rsidRPr="00733886">
              <w:rPr>
                <w:rFonts w:ascii="Arial" w:hAnsi="Arial" w:cs="Arial"/>
                <w:sz w:val="16"/>
                <w:szCs w:val="16"/>
              </w:rPr>
              <w:t>/m</w:t>
            </w:r>
            <w:r w:rsidRPr="00733886">
              <w:rPr>
                <w:rFonts w:ascii="Arial" w:hAnsi="Arial" w:cs="Arial"/>
                <w:sz w:val="16"/>
                <w:szCs w:val="16"/>
                <w:vertAlign w:val="superscript"/>
              </w:rPr>
              <w:t>3</w:t>
            </w:r>
            <w:r w:rsidRPr="00733886">
              <w:rPr>
                <w:rFonts w:ascii="Arial" w:hAnsi="Arial" w:cs="Arial"/>
                <w:sz w:val="16"/>
                <w:szCs w:val="16"/>
              </w:rPr>
              <w:t xml:space="preserve">] </w:t>
            </w:r>
            <w:r w:rsidRPr="00733886">
              <w:rPr>
                <w:rFonts w:ascii="Arial" w:hAnsi="Arial" w:cs="Arial"/>
                <w:sz w:val="16"/>
                <w:szCs w:val="16"/>
                <w:vertAlign w:val="superscript"/>
              </w:rPr>
              <w:t xml:space="preserve">5) </w:t>
            </w:r>
            <w:r w:rsidRPr="00733886">
              <w:rPr>
                <w:rFonts w:ascii="Arial" w:hAnsi="Arial" w:cs="Arial"/>
                <w:sz w:val="16"/>
                <w:szCs w:val="16"/>
              </w:rPr>
              <w:t xml:space="preserve">  </w:t>
            </w:r>
          </w:p>
        </w:tc>
        <w:tc>
          <w:tcPr>
            <w:tcW w:w="958" w:type="pct"/>
            <w:shd w:val="clear" w:color="auto" w:fill="auto"/>
          </w:tcPr>
          <w:p w14:paraId="4C5B2B0A" w14:textId="77777777" w:rsidR="00041747" w:rsidRPr="00733886" w:rsidRDefault="00041747" w:rsidP="00041747">
            <w:pPr>
              <w:spacing w:after="0" w:line="268" w:lineRule="atLeast"/>
              <w:jc w:val="center"/>
              <w:rPr>
                <w:rFonts w:ascii="Arial" w:hAnsi="Arial" w:cs="Arial"/>
                <w:sz w:val="16"/>
                <w:szCs w:val="16"/>
              </w:rPr>
            </w:pPr>
          </w:p>
        </w:tc>
        <w:tc>
          <w:tcPr>
            <w:tcW w:w="906" w:type="pct"/>
            <w:shd w:val="clear" w:color="auto" w:fill="auto"/>
          </w:tcPr>
          <w:p w14:paraId="608F07D5"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 xml:space="preserve">0,06  </w:t>
            </w:r>
          </w:p>
          <w:p w14:paraId="6A2C511D"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roofErr w:type="spellStart"/>
            <w:r w:rsidRPr="00733886">
              <w:rPr>
                <w:rFonts w:ascii="Arial" w:hAnsi="Arial" w:cs="Arial"/>
                <w:sz w:val="16"/>
                <w:szCs w:val="16"/>
              </w:rPr>
              <w:t>ng</w:t>
            </w:r>
            <w:proofErr w:type="spellEnd"/>
            <w:r w:rsidRPr="00733886">
              <w:rPr>
                <w:rFonts w:ascii="Arial" w:hAnsi="Arial" w:cs="Arial"/>
                <w:sz w:val="16"/>
                <w:szCs w:val="16"/>
              </w:rPr>
              <w:t xml:space="preserve"> I-TEQ/Nm</w:t>
            </w:r>
            <w:r w:rsidRPr="00733886">
              <w:rPr>
                <w:rFonts w:ascii="Arial" w:hAnsi="Arial" w:cs="Arial"/>
                <w:sz w:val="16"/>
                <w:szCs w:val="16"/>
                <w:vertAlign w:val="superscript"/>
              </w:rPr>
              <w:t>3</w:t>
            </w:r>
            <w:r w:rsidRPr="00733886">
              <w:rPr>
                <w:rFonts w:ascii="Arial" w:hAnsi="Arial" w:cs="Arial"/>
                <w:sz w:val="16"/>
                <w:szCs w:val="16"/>
              </w:rPr>
              <w:t xml:space="preserve">] </w:t>
            </w:r>
          </w:p>
        </w:tc>
        <w:tc>
          <w:tcPr>
            <w:tcW w:w="682" w:type="pct"/>
            <w:shd w:val="clear" w:color="auto" w:fill="auto"/>
          </w:tcPr>
          <w:p w14:paraId="4130C477"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0,020 [g/rok]</w:t>
            </w:r>
          </w:p>
        </w:tc>
      </w:tr>
      <w:tr w:rsidR="00041747" w:rsidRPr="004342A1" w14:paraId="1EB92D19" w14:textId="77777777" w:rsidTr="001B5561">
        <w:tc>
          <w:tcPr>
            <w:tcW w:w="1031" w:type="pct"/>
            <w:shd w:val="clear" w:color="auto" w:fill="auto"/>
          </w:tcPr>
          <w:p w14:paraId="6D724F20" w14:textId="77777777" w:rsidR="00041747" w:rsidRPr="00733886" w:rsidRDefault="00041747" w:rsidP="00041747">
            <w:pPr>
              <w:spacing w:after="0" w:line="268" w:lineRule="atLeast"/>
              <w:rPr>
                <w:rFonts w:ascii="Arial" w:hAnsi="Arial" w:cs="Arial"/>
                <w:sz w:val="16"/>
                <w:szCs w:val="16"/>
              </w:rPr>
            </w:pPr>
            <w:r w:rsidRPr="00733886">
              <w:rPr>
                <w:rFonts w:ascii="Arial" w:hAnsi="Arial" w:cs="Arial"/>
                <w:sz w:val="16"/>
                <w:szCs w:val="16"/>
              </w:rPr>
              <w:t xml:space="preserve">PCDD/F (polichlorowane </w:t>
            </w:r>
            <w:proofErr w:type="spellStart"/>
            <w:r w:rsidRPr="00733886">
              <w:rPr>
                <w:rFonts w:ascii="Arial" w:hAnsi="Arial" w:cs="Arial"/>
                <w:sz w:val="16"/>
                <w:szCs w:val="16"/>
              </w:rPr>
              <w:t>dibenzo</w:t>
            </w:r>
            <w:proofErr w:type="spellEnd"/>
            <w:r w:rsidRPr="00733886">
              <w:rPr>
                <w:rFonts w:ascii="Arial" w:hAnsi="Arial" w:cs="Arial"/>
                <w:sz w:val="16"/>
                <w:szCs w:val="16"/>
              </w:rPr>
              <w:t xml:space="preserve">-p-dioksyny i furany) + </w:t>
            </w:r>
            <w:proofErr w:type="spellStart"/>
            <w:r w:rsidRPr="00733886">
              <w:rPr>
                <w:rFonts w:ascii="Arial" w:hAnsi="Arial" w:cs="Arial"/>
                <w:sz w:val="16"/>
                <w:szCs w:val="16"/>
              </w:rPr>
              <w:t>dioksynopodobne</w:t>
            </w:r>
            <w:proofErr w:type="spellEnd"/>
            <w:r w:rsidRPr="00733886">
              <w:rPr>
                <w:rFonts w:ascii="Arial" w:hAnsi="Arial" w:cs="Arial"/>
                <w:sz w:val="16"/>
                <w:szCs w:val="16"/>
              </w:rPr>
              <w:t xml:space="preserve"> PCB </w:t>
            </w:r>
            <w:r w:rsidRPr="00733886">
              <w:rPr>
                <w:rFonts w:ascii="Arial" w:hAnsi="Arial" w:cs="Arial"/>
                <w:sz w:val="16"/>
                <w:szCs w:val="16"/>
                <w:vertAlign w:val="superscript"/>
              </w:rPr>
              <w:t xml:space="preserve">4)   </w:t>
            </w:r>
          </w:p>
        </w:tc>
        <w:tc>
          <w:tcPr>
            <w:tcW w:w="1422" w:type="pct"/>
            <w:gridSpan w:val="2"/>
            <w:shd w:val="clear" w:color="auto" w:fill="auto"/>
          </w:tcPr>
          <w:p w14:paraId="55526CD8"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958" w:type="pct"/>
            <w:shd w:val="clear" w:color="auto" w:fill="auto"/>
          </w:tcPr>
          <w:p w14:paraId="56267BCD" w14:textId="77777777" w:rsidR="00041747" w:rsidRPr="00733886" w:rsidRDefault="00041747" w:rsidP="00041747">
            <w:pPr>
              <w:spacing w:after="0" w:line="268" w:lineRule="atLeast"/>
              <w:jc w:val="center"/>
              <w:rPr>
                <w:rFonts w:ascii="Arial" w:hAnsi="Arial" w:cs="Arial"/>
                <w:sz w:val="16"/>
                <w:szCs w:val="16"/>
              </w:rPr>
            </w:pPr>
          </w:p>
        </w:tc>
        <w:tc>
          <w:tcPr>
            <w:tcW w:w="906" w:type="pct"/>
            <w:shd w:val="clear" w:color="auto" w:fill="auto"/>
          </w:tcPr>
          <w:p w14:paraId="1D683F71"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 xml:space="preserve">0,08  </w:t>
            </w:r>
          </w:p>
          <w:p w14:paraId="43568EF8"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roofErr w:type="spellStart"/>
            <w:r w:rsidRPr="00733886">
              <w:rPr>
                <w:rFonts w:ascii="Arial" w:hAnsi="Arial" w:cs="Arial"/>
                <w:sz w:val="16"/>
                <w:szCs w:val="16"/>
              </w:rPr>
              <w:t>ng</w:t>
            </w:r>
            <w:proofErr w:type="spellEnd"/>
            <w:r w:rsidRPr="00733886">
              <w:rPr>
                <w:rFonts w:ascii="Arial" w:hAnsi="Arial" w:cs="Arial"/>
                <w:sz w:val="16"/>
                <w:szCs w:val="16"/>
              </w:rPr>
              <w:t xml:space="preserve"> WHO-TEQ/Nm</w:t>
            </w:r>
            <w:r w:rsidRPr="00733886">
              <w:rPr>
                <w:rFonts w:ascii="Arial" w:hAnsi="Arial" w:cs="Arial"/>
                <w:sz w:val="16"/>
                <w:szCs w:val="16"/>
                <w:vertAlign w:val="superscript"/>
              </w:rPr>
              <w:t>3</w:t>
            </w:r>
            <w:r w:rsidRPr="00733886">
              <w:rPr>
                <w:rFonts w:ascii="Arial" w:hAnsi="Arial" w:cs="Arial"/>
                <w:sz w:val="16"/>
                <w:szCs w:val="16"/>
              </w:rPr>
              <w:t>]</w:t>
            </w:r>
          </w:p>
        </w:tc>
        <w:tc>
          <w:tcPr>
            <w:tcW w:w="682" w:type="pct"/>
            <w:shd w:val="clear" w:color="auto" w:fill="auto"/>
          </w:tcPr>
          <w:p w14:paraId="6AB78D6B"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0,026 [g/rok]</w:t>
            </w:r>
          </w:p>
        </w:tc>
      </w:tr>
      <w:tr w:rsidR="00041747" w:rsidRPr="004342A1" w14:paraId="0AC6C0DB" w14:textId="77777777" w:rsidTr="001B5561">
        <w:tc>
          <w:tcPr>
            <w:tcW w:w="1031" w:type="pct"/>
            <w:shd w:val="clear" w:color="auto" w:fill="auto"/>
          </w:tcPr>
          <w:p w14:paraId="4103C8C9" w14:textId="77777777" w:rsidR="00041747" w:rsidRPr="00733886" w:rsidRDefault="00041747" w:rsidP="00041747">
            <w:pPr>
              <w:spacing w:after="0" w:line="268" w:lineRule="atLeast"/>
              <w:rPr>
                <w:rFonts w:ascii="Arial" w:hAnsi="Arial" w:cs="Arial"/>
                <w:sz w:val="16"/>
                <w:szCs w:val="16"/>
                <w:vertAlign w:val="subscript"/>
              </w:rPr>
            </w:pPr>
            <w:r w:rsidRPr="00733886">
              <w:rPr>
                <w:rFonts w:ascii="Arial" w:hAnsi="Arial" w:cs="Arial"/>
                <w:sz w:val="16"/>
                <w:szCs w:val="16"/>
              </w:rPr>
              <w:t>NH</w:t>
            </w:r>
            <w:r w:rsidRPr="00733886">
              <w:rPr>
                <w:rFonts w:ascii="Arial" w:hAnsi="Arial" w:cs="Arial"/>
                <w:sz w:val="16"/>
                <w:szCs w:val="16"/>
                <w:vertAlign w:val="subscript"/>
              </w:rPr>
              <w:t>3</w:t>
            </w:r>
          </w:p>
        </w:tc>
        <w:tc>
          <w:tcPr>
            <w:tcW w:w="1422" w:type="pct"/>
            <w:gridSpan w:val="2"/>
            <w:shd w:val="clear" w:color="auto" w:fill="auto"/>
          </w:tcPr>
          <w:p w14:paraId="493AA368"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958" w:type="pct"/>
            <w:shd w:val="clear" w:color="auto" w:fill="auto"/>
          </w:tcPr>
          <w:p w14:paraId="699BA532"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10</w:t>
            </w:r>
          </w:p>
        </w:tc>
        <w:tc>
          <w:tcPr>
            <w:tcW w:w="906" w:type="pct"/>
            <w:shd w:val="clear" w:color="auto" w:fill="auto"/>
          </w:tcPr>
          <w:p w14:paraId="131D55E5"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w:t>
            </w:r>
          </w:p>
        </w:tc>
        <w:tc>
          <w:tcPr>
            <w:tcW w:w="682" w:type="pct"/>
            <w:shd w:val="clear" w:color="auto" w:fill="auto"/>
          </w:tcPr>
          <w:p w14:paraId="6774E6CA" w14:textId="77777777" w:rsidR="00041747" w:rsidRPr="00733886" w:rsidRDefault="00041747" w:rsidP="00041747">
            <w:pPr>
              <w:spacing w:after="0" w:line="268" w:lineRule="atLeast"/>
              <w:jc w:val="center"/>
              <w:rPr>
                <w:rFonts w:ascii="Arial" w:hAnsi="Arial" w:cs="Arial"/>
                <w:sz w:val="16"/>
                <w:szCs w:val="16"/>
              </w:rPr>
            </w:pPr>
            <w:r w:rsidRPr="00733886">
              <w:rPr>
                <w:rFonts w:ascii="Arial" w:hAnsi="Arial" w:cs="Arial"/>
                <w:sz w:val="16"/>
                <w:szCs w:val="16"/>
              </w:rPr>
              <w:t>3,299</w:t>
            </w:r>
          </w:p>
        </w:tc>
      </w:tr>
    </w:tbl>
    <w:bookmarkEnd w:id="2"/>
    <w:p w14:paraId="7F3EB1F6" w14:textId="77777777" w:rsidR="00041747" w:rsidRPr="00041747" w:rsidRDefault="00041747" w:rsidP="00006D11">
      <w:pPr>
        <w:pStyle w:val="Tekstpodstawowywcity"/>
        <w:spacing w:before="240" w:line="320" w:lineRule="exact"/>
        <w:ind w:right="-567"/>
        <w:rPr>
          <w:rFonts w:ascii="Arial" w:hAnsi="Arial" w:cs="Arial"/>
          <w:i w:val="0"/>
          <w:color w:val="auto"/>
        </w:rPr>
      </w:pPr>
      <w:r w:rsidRPr="00041747">
        <w:rPr>
          <w:rFonts w:ascii="Arial" w:hAnsi="Arial" w:cs="Arial"/>
          <w:i w:val="0"/>
          <w:color w:val="auto"/>
        </w:rPr>
        <w:t>Objaśnienia do tabeli:</w:t>
      </w:r>
    </w:p>
    <w:p w14:paraId="233E36EF" w14:textId="2D870C89" w:rsidR="00041747" w:rsidRPr="00041747" w:rsidRDefault="00041747" w:rsidP="00911456">
      <w:pPr>
        <w:pStyle w:val="Tekstpodstawowywcity"/>
        <w:spacing w:line="320" w:lineRule="exact"/>
        <w:ind w:left="284" w:right="-2" w:hanging="284"/>
        <w:jc w:val="left"/>
        <w:rPr>
          <w:rFonts w:ascii="Arial" w:hAnsi="Arial" w:cs="Arial"/>
          <w:i w:val="0"/>
          <w:color w:val="auto"/>
        </w:rPr>
      </w:pPr>
      <w:r w:rsidRPr="00041747">
        <w:rPr>
          <w:rFonts w:ascii="Arial" w:hAnsi="Arial" w:cs="Arial"/>
          <w:i w:val="0"/>
          <w:color w:val="auto"/>
        </w:rPr>
        <w:t xml:space="preserve">* </w:t>
      </w:r>
      <w:r w:rsidR="00006D11">
        <w:rPr>
          <w:rFonts w:ascii="Arial" w:hAnsi="Arial" w:cs="Arial"/>
          <w:i w:val="0"/>
          <w:color w:val="auto"/>
        </w:rPr>
        <w:t xml:space="preserve"> </w:t>
      </w:r>
      <w:r w:rsidRPr="00041747">
        <w:rPr>
          <w:rFonts w:ascii="Arial" w:hAnsi="Arial" w:cs="Arial"/>
          <w:i w:val="0"/>
          <w:color w:val="auto"/>
        </w:rPr>
        <w:t>Standardy emisyjne i graniczne wielkości emisji dla emisji do powietrza</w:t>
      </w:r>
      <w:r w:rsidR="007172DE">
        <w:rPr>
          <w:rFonts w:ascii="Arial" w:hAnsi="Arial" w:cs="Arial"/>
          <w:i w:val="0"/>
          <w:color w:val="auto"/>
        </w:rPr>
        <w:t>,</w:t>
      </w:r>
      <w:r w:rsidRPr="00041747">
        <w:rPr>
          <w:rFonts w:ascii="Arial" w:hAnsi="Arial" w:cs="Arial"/>
          <w:i w:val="0"/>
          <w:color w:val="auto"/>
        </w:rPr>
        <w:t xml:space="preserve"> podane </w:t>
      </w:r>
      <w:r w:rsidR="00006D11">
        <w:rPr>
          <w:rFonts w:ascii="Arial" w:hAnsi="Arial" w:cs="Arial"/>
          <w:i w:val="0"/>
          <w:color w:val="auto"/>
        </w:rPr>
        <w:br/>
      </w:r>
      <w:r w:rsidRPr="00041747">
        <w:rPr>
          <w:rFonts w:ascii="Arial" w:hAnsi="Arial" w:cs="Arial"/>
          <w:i w:val="0"/>
          <w:color w:val="auto"/>
        </w:rPr>
        <w:t>w w/w tabeli</w:t>
      </w:r>
      <w:r w:rsidR="007172DE">
        <w:rPr>
          <w:rFonts w:ascii="Arial" w:hAnsi="Arial" w:cs="Arial"/>
          <w:i w:val="0"/>
          <w:color w:val="auto"/>
        </w:rPr>
        <w:t>,</w:t>
      </w:r>
      <w:r w:rsidRPr="00041747">
        <w:rPr>
          <w:rFonts w:ascii="Arial" w:hAnsi="Arial" w:cs="Arial"/>
          <w:i w:val="0"/>
          <w:color w:val="auto"/>
        </w:rPr>
        <w:t xml:space="preserve"> wyrażone są jako masa wyemitowanej substancji w objętości spalin, </w:t>
      </w:r>
      <w:r w:rsidR="00006D11">
        <w:rPr>
          <w:rFonts w:ascii="Arial" w:hAnsi="Arial" w:cs="Arial"/>
          <w:i w:val="0"/>
          <w:color w:val="auto"/>
        </w:rPr>
        <w:br/>
      </w:r>
      <w:r w:rsidRPr="00041747">
        <w:rPr>
          <w:rFonts w:ascii="Arial" w:hAnsi="Arial" w:cs="Arial"/>
          <w:i w:val="0"/>
          <w:color w:val="auto"/>
        </w:rPr>
        <w:t xml:space="preserve">w następujących znormalizowanych warunkach: suchy gaz w temperaturze </w:t>
      </w:r>
      <w:r w:rsidR="001B5561">
        <w:rPr>
          <w:rFonts w:ascii="Arial" w:hAnsi="Arial" w:cs="Arial"/>
          <w:i w:val="0"/>
          <w:color w:val="auto"/>
        </w:rPr>
        <w:br/>
      </w:r>
      <w:r w:rsidRPr="00041747">
        <w:rPr>
          <w:rFonts w:ascii="Arial" w:hAnsi="Arial" w:cs="Arial"/>
          <w:i w:val="0"/>
          <w:color w:val="auto"/>
        </w:rPr>
        <w:t xml:space="preserve">273,15 K  i pod ciśnieniem 101,3 </w:t>
      </w:r>
      <w:proofErr w:type="spellStart"/>
      <w:r w:rsidRPr="00041747">
        <w:rPr>
          <w:rFonts w:ascii="Arial" w:hAnsi="Arial" w:cs="Arial"/>
          <w:i w:val="0"/>
          <w:color w:val="auto"/>
        </w:rPr>
        <w:t>kPa</w:t>
      </w:r>
      <w:proofErr w:type="spellEnd"/>
      <w:r w:rsidR="007172DE">
        <w:rPr>
          <w:rFonts w:ascii="Arial" w:hAnsi="Arial" w:cs="Arial"/>
          <w:i w:val="0"/>
          <w:color w:val="auto"/>
        </w:rPr>
        <w:t>,</w:t>
      </w:r>
      <w:r w:rsidRPr="00041747">
        <w:rPr>
          <w:rFonts w:ascii="Arial" w:hAnsi="Arial" w:cs="Arial"/>
          <w:i w:val="0"/>
          <w:color w:val="auto"/>
        </w:rPr>
        <w:t xml:space="preserve"> przy referencyjnym poziomie tlenu (O</w:t>
      </w:r>
      <w:r w:rsidRPr="00006D11">
        <w:rPr>
          <w:rFonts w:ascii="Arial" w:hAnsi="Arial" w:cs="Arial"/>
          <w:i w:val="0"/>
          <w:color w:val="auto"/>
          <w:vertAlign w:val="subscript"/>
        </w:rPr>
        <w:t>2</w:t>
      </w:r>
      <w:r w:rsidRPr="00041747">
        <w:rPr>
          <w:rFonts w:ascii="Arial" w:hAnsi="Arial" w:cs="Arial"/>
          <w:i w:val="0"/>
          <w:color w:val="auto"/>
        </w:rPr>
        <w:t>) równym 11%,</w:t>
      </w:r>
    </w:p>
    <w:p w14:paraId="24CE3F60" w14:textId="30F8B37F" w:rsidR="00041747" w:rsidRPr="00041747" w:rsidRDefault="00041747" w:rsidP="00911456">
      <w:pPr>
        <w:pStyle w:val="Tekstpodstawowywcity"/>
        <w:spacing w:line="320" w:lineRule="exact"/>
        <w:ind w:left="284" w:right="-2" w:hanging="284"/>
        <w:jc w:val="left"/>
        <w:rPr>
          <w:rFonts w:ascii="Arial" w:hAnsi="Arial" w:cs="Arial"/>
          <w:i w:val="0"/>
          <w:color w:val="auto"/>
        </w:rPr>
      </w:pPr>
      <w:r w:rsidRPr="00041747">
        <w:rPr>
          <w:rFonts w:ascii="Arial" w:hAnsi="Arial" w:cs="Arial"/>
          <w:i w:val="0"/>
          <w:color w:val="auto"/>
        </w:rPr>
        <w:t>** wartość A jest dopuszczalną wartością stężeń trzydziestominutowych, która może być przekroczona tylko pod warunkiem spełnienia następujących zależności związanych z wartością B:</w:t>
      </w:r>
    </w:p>
    <w:p w14:paraId="087F51E2" w14:textId="495FC11E" w:rsidR="00006D11" w:rsidRDefault="00041747" w:rsidP="004E6855">
      <w:pPr>
        <w:pStyle w:val="Tekstpodstawowywcity"/>
        <w:numPr>
          <w:ilvl w:val="0"/>
          <w:numId w:val="101"/>
        </w:numPr>
        <w:spacing w:line="320" w:lineRule="exact"/>
        <w:ind w:right="-2"/>
        <w:jc w:val="left"/>
        <w:rPr>
          <w:rFonts w:ascii="Arial" w:hAnsi="Arial" w:cs="Arial"/>
          <w:i w:val="0"/>
          <w:color w:val="auto"/>
        </w:rPr>
      </w:pPr>
      <w:r w:rsidRPr="00006D11">
        <w:rPr>
          <w:rFonts w:ascii="Arial" w:hAnsi="Arial" w:cs="Arial"/>
          <w:i w:val="0"/>
          <w:color w:val="auto"/>
        </w:rPr>
        <w:t>97% średnich trzydziestominutowych wartości stężeń pyłu, substancji organicznych w postaci gazów i par</w:t>
      </w:r>
      <w:r w:rsidR="004B0E01">
        <w:rPr>
          <w:rFonts w:ascii="Arial" w:hAnsi="Arial" w:cs="Arial"/>
          <w:i w:val="0"/>
          <w:color w:val="auto"/>
        </w:rPr>
        <w:t>,</w:t>
      </w:r>
      <w:r w:rsidRPr="00006D11">
        <w:rPr>
          <w:rFonts w:ascii="Arial" w:hAnsi="Arial" w:cs="Arial"/>
          <w:i w:val="0"/>
          <w:color w:val="auto"/>
        </w:rPr>
        <w:t xml:space="preserve"> w przeliczeniu na całkowity węgiel organiczny, chlorowodoru, fluorowodoru, dwutlenku siarki oraz tlenku azotu </w:t>
      </w:r>
      <w:r w:rsidR="001B5561">
        <w:rPr>
          <w:rFonts w:ascii="Arial" w:hAnsi="Arial" w:cs="Arial"/>
          <w:i w:val="0"/>
          <w:color w:val="auto"/>
        </w:rPr>
        <w:br/>
      </w:r>
      <w:r w:rsidRPr="00006D11">
        <w:rPr>
          <w:rFonts w:ascii="Arial" w:hAnsi="Arial" w:cs="Arial"/>
          <w:i w:val="0"/>
          <w:color w:val="auto"/>
        </w:rPr>
        <w:t>i dwutlenku azotu</w:t>
      </w:r>
      <w:r w:rsidR="004B0E01">
        <w:rPr>
          <w:rFonts w:ascii="Arial" w:hAnsi="Arial" w:cs="Arial"/>
          <w:i w:val="0"/>
          <w:color w:val="auto"/>
        </w:rPr>
        <w:t>,</w:t>
      </w:r>
      <w:r w:rsidRPr="00006D11">
        <w:rPr>
          <w:rFonts w:ascii="Arial" w:hAnsi="Arial" w:cs="Arial"/>
          <w:i w:val="0"/>
          <w:color w:val="auto"/>
        </w:rPr>
        <w:t xml:space="preserve"> w przeliczeniu na dwutlenek azotu w ciągu roku kalendarzowego, licząc od początku roku, nie przekroczy wartości B określonej dla tych substancji,</w:t>
      </w:r>
    </w:p>
    <w:p w14:paraId="6F981F53" w14:textId="4B89E896" w:rsidR="00041747" w:rsidRPr="00006D11" w:rsidRDefault="00041747" w:rsidP="004E6855">
      <w:pPr>
        <w:pStyle w:val="Tekstpodstawowywcity"/>
        <w:numPr>
          <w:ilvl w:val="0"/>
          <w:numId w:val="101"/>
        </w:numPr>
        <w:spacing w:line="320" w:lineRule="exact"/>
        <w:ind w:right="-2"/>
        <w:jc w:val="left"/>
        <w:rPr>
          <w:rFonts w:ascii="Arial" w:hAnsi="Arial" w:cs="Arial"/>
          <w:i w:val="0"/>
          <w:color w:val="auto"/>
        </w:rPr>
      </w:pPr>
      <w:r w:rsidRPr="00006D11">
        <w:rPr>
          <w:rFonts w:ascii="Arial" w:hAnsi="Arial" w:cs="Arial"/>
          <w:i w:val="0"/>
          <w:color w:val="auto"/>
        </w:rPr>
        <w:t xml:space="preserve">95% średnich dziesięciominutowych wartości tlenku węgla w ciągu 24 godzin </w:t>
      </w:r>
      <w:r w:rsidR="004B0E01">
        <w:rPr>
          <w:rFonts w:ascii="Arial" w:hAnsi="Arial" w:cs="Arial"/>
          <w:i w:val="0"/>
          <w:color w:val="auto"/>
        </w:rPr>
        <w:br/>
      </w:r>
      <w:r w:rsidRPr="00006D11">
        <w:rPr>
          <w:rFonts w:ascii="Arial" w:hAnsi="Arial" w:cs="Arial"/>
          <w:i w:val="0"/>
          <w:color w:val="auto"/>
        </w:rPr>
        <w:t>nie przekroczy wartości B</w:t>
      </w:r>
      <w:r w:rsidR="004B0E01">
        <w:rPr>
          <w:rFonts w:ascii="Arial" w:hAnsi="Arial" w:cs="Arial"/>
          <w:i w:val="0"/>
          <w:color w:val="auto"/>
        </w:rPr>
        <w:t>,</w:t>
      </w:r>
      <w:r w:rsidRPr="00006D11">
        <w:rPr>
          <w:rFonts w:ascii="Arial" w:hAnsi="Arial" w:cs="Arial"/>
          <w:i w:val="0"/>
          <w:color w:val="auto"/>
        </w:rPr>
        <w:t xml:space="preserve"> określonej dla tej substancji (150 mg/m</w:t>
      </w:r>
      <w:r w:rsidRPr="00006D11">
        <w:rPr>
          <w:rFonts w:ascii="Arial" w:hAnsi="Arial" w:cs="Arial"/>
          <w:i w:val="0"/>
          <w:color w:val="auto"/>
          <w:vertAlign w:val="superscript"/>
        </w:rPr>
        <w:t>3</w:t>
      </w:r>
      <w:r w:rsidRPr="00006D11">
        <w:rPr>
          <w:rFonts w:ascii="Arial" w:hAnsi="Arial" w:cs="Arial"/>
          <w:i w:val="0"/>
          <w:color w:val="auto"/>
          <w:vertAlign w:val="subscript"/>
        </w:rPr>
        <w:t>u</w:t>
      </w:r>
      <w:r w:rsidRPr="00006D11">
        <w:rPr>
          <w:rFonts w:ascii="Arial" w:hAnsi="Arial" w:cs="Arial"/>
          <w:i w:val="0"/>
          <w:color w:val="auto"/>
        </w:rPr>
        <w:t>).</w:t>
      </w:r>
    </w:p>
    <w:p w14:paraId="647D6A8C" w14:textId="0631AC97" w:rsidR="00041747" w:rsidRPr="00041747" w:rsidRDefault="00041747" w:rsidP="00911456">
      <w:pPr>
        <w:pStyle w:val="Tekstpodstawowywcity"/>
        <w:spacing w:line="320" w:lineRule="exact"/>
        <w:ind w:left="284" w:right="-2" w:hanging="284"/>
        <w:jc w:val="left"/>
        <w:rPr>
          <w:rFonts w:ascii="Arial" w:hAnsi="Arial" w:cs="Arial"/>
          <w:i w:val="0"/>
          <w:color w:val="auto"/>
        </w:rPr>
      </w:pPr>
      <w:r w:rsidRPr="00006D11">
        <w:rPr>
          <w:rFonts w:ascii="Arial" w:hAnsi="Arial" w:cs="Arial"/>
          <w:i w:val="0"/>
          <w:color w:val="auto"/>
          <w:vertAlign w:val="superscript"/>
        </w:rPr>
        <w:t>1)</w:t>
      </w:r>
      <w:r w:rsidRPr="00041747">
        <w:rPr>
          <w:rFonts w:ascii="Arial" w:hAnsi="Arial" w:cs="Arial"/>
          <w:i w:val="0"/>
          <w:color w:val="auto"/>
        </w:rPr>
        <w:t xml:space="preserve"> </w:t>
      </w:r>
      <w:r w:rsidR="00006D11">
        <w:rPr>
          <w:rFonts w:ascii="Arial" w:hAnsi="Arial" w:cs="Arial"/>
          <w:i w:val="0"/>
          <w:color w:val="auto"/>
        </w:rPr>
        <w:t xml:space="preserve"> </w:t>
      </w:r>
      <w:r w:rsidRPr="00041747">
        <w:rPr>
          <w:rFonts w:ascii="Arial" w:hAnsi="Arial" w:cs="Arial"/>
          <w:i w:val="0"/>
          <w:color w:val="auto"/>
        </w:rPr>
        <w:t>wartość średnia dobowa została określona jako niższa spośród standardów emisyjnych i granicznych wielkości emisji (BAT-AEL),</w:t>
      </w:r>
    </w:p>
    <w:p w14:paraId="3A6D60AA" w14:textId="3AB6D367" w:rsidR="00041747" w:rsidRPr="00041747" w:rsidRDefault="00041747" w:rsidP="00911456">
      <w:pPr>
        <w:pStyle w:val="Tekstpodstawowywcity"/>
        <w:spacing w:line="320" w:lineRule="exact"/>
        <w:ind w:left="284" w:right="-2" w:hanging="284"/>
        <w:jc w:val="left"/>
        <w:rPr>
          <w:rFonts w:ascii="Arial" w:hAnsi="Arial" w:cs="Arial"/>
          <w:i w:val="0"/>
          <w:color w:val="auto"/>
        </w:rPr>
      </w:pPr>
      <w:r w:rsidRPr="00006D11">
        <w:rPr>
          <w:rFonts w:ascii="Arial" w:hAnsi="Arial" w:cs="Arial"/>
          <w:i w:val="0"/>
          <w:color w:val="auto"/>
          <w:vertAlign w:val="superscript"/>
        </w:rPr>
        <w:t>2)</w:t>
      </w:r>
      <w:r w:rsidRPr="00041747">
        <w:rPr>
          <w:rFonts w:ascii="Arial" w:hAnsi="Arial" w:cs="Arial"/>
          <w:i w:val="0"/>
          <w:color w:val="auto"/>
        </w:rPr>
        <w:t xml:space="preserve"> </w:t>
      </w:r>
      <w:r w:rsidR="00006D11">
        <w:rPr>
          <w:rFonts w:ascii="Arial" w:hAnsi="Arial" w:cs="Arial"/>
          <w:i w:val="0"/>
          <w:color w:val="auto"/>
        </w:rPr>
        <w:t xml:space="preserve"> </w:t>
      </w:r>
      <w:r w:rsidRPr="00041747">
        <w:rPr>
          <w:rFonts w:ascii="Arial" w:hAnsi="Arial" w:cs="Arial"/>
          <w:i w:val="0"/>
          <w:color w:val="auto"/>
        </w:rPr>
        <w:t>wartość średnia 10 minutowa,</w:t>
      </w:r>
    </w:p>
    <w:p w14:paraId="11223181" w14:textId="40462D97" w:rsidR="00041747" w:rsidRPr="00041747" w:rsidRDefault="00041747" w:rsidP="00911456">
      <w:pPr>
        <w:pStyle w:val="Tekstpodstawowywcity"/>
        <w:spacing w:line="320" w:lineRule="exact"/>
        <w:ind w:left="284" w:right="-2" w:hanging="284"/>
        <w:jc w:val="left"/>
        <w:rPr>
          <w:rFonts w:ascii="Arial" w:hAnsi="Arial" w:cs="Arial"/>
          <w:i w:val="0"/>
          <w:color w:val="auto"/>
        </w:rPr>
      </w:pPr>
      <w:r w:rsidRPr="00006D11">
        <w:rPr>
          <w:rFonts w:ascii="Arial" w:hAnsi="Arial" w:cs="Arial"/>
          <w:i w:val="0"/>
          <w:color w:val="auto"/>
          <w:vertAlign w:val="superscript"/>
        </w:rPr>
        <w:t>3)</w:t>
      </w:r>
      <w:r w:rsidRPr="00041747">
        <w:rPr>
          <w:rFonts w:ascii="Arial" w:hAnsi="Arial" w:cs="Arial"/>
          <w:i w:val="0"/>
          <w:color w:val="auto"/>
        </w:rPr>
        <w:t xml:space="preserve"> </w:t>
      </w:r>
      <w:r w:rsidR="00006D11">
        <w:rPr>
          <w:rFonts w:ascii="Arial" w:hAnsi="Arial" w:cs="Arial"/>
          <w:i w:val="0"/>
          <w:color w:val="auto"/>
        </w:rPr>
        <w:t xml:space="preserve"> </w:t>
      </w:r>
      <w:r w:rsidRPr="00041747">
        <w:rPr>
          <w:rFonts w:ascii="Arial" w:hAnsi="Arial" w:cs="Arial"/>
          <w:i w:val="0"/>
          <w:color w:val="auto"/>
        </w:rPr>
        <w:t>metale ciężkie i ich związki</w:t>
      </w:r>
      <w:r w:rsidR="004B0E01">
        <w:rPr>
          <w:rFonts w:ascii="Arial" w:hAnsi="Arial" w:cs="Arial"/>
          <w:i w:val="0"/>
          <w:color w:val="auto"/>
        </w:rPr>
        <w:t>,</w:t>
      </w:r>
      <w:r w:rsidRPr="00041747">
        <w:rPr>
          <w:rFonts w:ascii="Arial" w:hAnsi="Arial" w:cs="Arial"/>
          <w:i w:val="0"/>
          <w:color w:val="auto"/>
        </w:rPr>
        <w:t xml:space="preserve"> wyrażone jako metal</w:t>
      </w:r>
      <w:r w:rsidR="004B0E01">
        <w:rPr>
          <w:rFonts w:ascii="Arial" w:hAnsi="Arial" w:cs="Arial"/>
          <w:i w:val="0"/>
          <w:color w:val="auto"/>
        </w:rPr>
        <w:t>,</w:t>
      </w:r>
      <w:r w:rsidRPr="00041747">
        <w:rPr>
          <w:rFonts w:ascii="Arial" w:hAnsi="Arial" w:cs="Arial"/>
          <w:i w:val="0"/>
          <w:color w:val="auto"/>
        </w:rPr>
        <w:t xml:space="preserve"> wyrażone jako średnia z próby</w:t>
      </w:r>
      <w:r w:rsidR="004B0E01">
        <w:rPr>
          <w:rFonts w:ascii="Arial" w:hAnsi="Arial" w:cs="Arial"/>
          <w:i w:val="0"/>
          <w:color w:val="auto"/>
        </w:rPr>
        <w:t>,</w:t>
      </w:r>
      <w:r w:rsidRPr="00041747">
        <w:rPr>
          <w:rFonts w:ascii="Arial" w:hAnsi="Arial" w:cs="Arial"/>
          <w:i w:val="0"/>
          <w:color w:val="auto"/>
        </w:rPr>
        <w:t xml:space="preserve"> </w:t>
      </w:r>
      <w:r w:rsidR="00006D11">
        <w:rPr>
          <w:rFonts w:ascii="Arial" w:hAnsi="Arial" w:cs="Arial"/>
          <w:i w:val="0"/>
          <w:color w:val="auto"/>
        </w:rPr>
        <w:br/>
      </w:r>
      <w:r w:rsidRPr="00041747">
        <w:rPr>
          <w:rFonts w:ascii="Arial" w:hAnsi="Arial" w:cs="Arial"/>
          <w:i w:val="0"/>
          <w:color w:val="auto"/>
        </w:rPr>
        <w:t>o czasie trwania od 30 minut do 8 godzin,</w:t>
      </w:r>
    </w:p>
    <w:p w14:paraId="67D1C9DF" w14:textId="20734F40" w:rsidR="00041747" w:rsidRPr="00041747" w:rsidRDefault="00041747" w:rsidP="00911456">
      <w:pPr>
        <w:pStyle w:val="Tekstpodstawowywcity"/>
        <w:spacing w:line="320" w:lineRule="exact"/>
        <w:ind w:left="284" w:right="-2" w:hanging="284"/>
        <w:jc w:val="left"/>
        <w:rPr>
          <w:rFonts w:ascii="Arial" w:hAnsi="Arial" w:cs="Arial"/>
          <w:i w:val="0"/>
          <w:color w:val="auto"/>
        </w:rPr>
      </w:pPr>
      <w:r w:rsidRPr="00006D11">
        <w:rPr>
          <w:rFonts w:ascii="Arial" w:hAnsi="Arial" w:cs="Arial"/>
          <w:i w:val="0"/>
          <w:color w:val="auto"/>
          <w:vertAlign w:val="superscript"/>
        </w:rPr>
        <w:t>4)</w:t>
      </w:r>
      <w:r w:rsidRPr="00041747">
        <w:rPr>
          <w:rFonts w:ascii="Arial" w:hAnsi="Arial" w:cs="Arial"/>
          <w:i w:val="0"/>
          <w:color w:val="auto"/>
        </w:rPr>
        <w:t xml:space="preserve"> </w:t>
      </w:r>
      <w:r w:rsidR="00006D11">
        <w:rPr>
          <w:rFonts w:ascii="Arial" w:hAnsi="Arial" w:cs="Arial"/>
          <w:i w:val="0"/>
          <w:color w:val="auto"/>
        </w:rPr>
        <w:t xml:space="preserve"> </w:t>
      </w:r>
      <w:r w:rsidR="004B0E01">
        <w:rPr>
          <w:rFonts w:ascii="Arial" w:hAnsi="Arial" w:cs="Arial"/>
          <w:i w:val="0"/>
          <w:color w:val="auto"/>
        </w:rPr>
        <w:t>z</w:t>
      </w:r>
      <w:r w:rsidRPr="00041747">
        <w:rPr>
          <w:rFonts w:ascii="Arial" w:hAnsi="Arial" w:cs="Arial"/>
          <w:i w:val="0"/>
          <w:color w:val="auto"/>
        </w:rPr>
        <w:t xml:space="preserve">astosowanie ma BAT-AEL w odniesieniu do PCDD/F albo BAT-AEL w odniesieniu </w:t>
      </w:r>
      <w:r w:rsidR="00006D11">
        <w:rPr>
          <w:rFonts w:ascii="Arial" w:hAnsi="Arial" w:cs="Arial"/>
          <w:i w:val="0"/>
          <w:color w:val="auto"/>
        </w:rPr>
        <w:br/>
      </w:r>
      <w:r w:rsidRPr="00041747">
        <w:rPr>
          <w:rFonts w:ascii="Arial" w:hAnsi="Arial" w:cs="Arial"/>
          <w:i w:val="0"/>
          <w:color w:val="auto"/>
        </w:rPr>
        <w:t xml:space="preserve">do PCDD/F + </w:t>
      </w:r>
      <w:proofErr w:type="spellStart"/>
      <w:r w:rsidRPr="00041747">
        <w:rPr>
          <w:rFonts w:ascii="Arial" w:hAnsi="Arial" w:cs="Arial"/>
          <w:i w:val="0"/>
          <w:color w:val="auto"/>
        </w:rPr>
        <w:t>dioksynopodobnych</w:t>
      </w:r>
      <w:proofErr w:type="spellEnd"/>
      <w:r w:rsidRPr="00041747">
        <w:rPr>
          <w:rFonts w:ascii="Arial" w:hAnsi="Arial" w:cs="Arial"/>
          <w:i w:val="0"/>
          <w:color w:val="auto"/>
        </w:rPr>
        <w:t xml:space="preserve"> PCB,</w:t>
      </w:r>
    </w:p>
    <w:p w14:paraId="763A7010" w14:textId="52E6A883" w:rsidR="00041747" w:rsidRPr="00041747" w:rsidRDefault="00041747" w:rsidP="00911456">
      <w:pPr>
        <w:pStyle w:val="Tekstpodstawowywcity"/>
        <w:spacing w:line="320" w:lineRule="exact"/>
        <w:ind w:left="284" w:right="-2" w:hanging="284"/>
        <w:jc w:val="left"/>
        <w:rPr>
          <w:rFonts w:ascii="Arial" w:hAnsi="Arial" w:cs="Arial"/>
          <w:i w:val="0"/>
          <w:color w:val="auto"/>
        </w:rPr>
      </w:pPr>
      <w:r w:rsidRPr="00006D11">
        <w:rPr>
          <w:rFonts w:ascii="Arial" w:hAnsi="Arial" w:cs="Arial"/>
          <w:i w:val="0"/>
          <w:color w:val="auto"/>
          <w:vertAlign w:val="superscript"/>
        </w:rPr>
        <w:t>5)</w:t>
      </w:r>
      <w:r w:rsidRPr="00041747">
        <w:rPr>
          <w:rFonts w:ascii="Arial" w:hAnsi="Arial" w:cs="Arial"/>
          <w:i w:val="0"/>
          <w:color w:val="auto"/>
        </w:rPr>
        <w:t xml:space="preserve"> </w:t>
      </w:r>
      <w:r w:rsidR="00006D11">
        <w:rPr>
          <w:rFonts w:ascii="Arial" w:hAnsi="Arial" w:cs="Arial"/>
          <w:i w:val="0"/>
          <w:color w:val="auto"/>
        </w:rPr>
        <w:t xml:space="preserve"> </w:t>
      </w:r>
      <w:r w:rsidRPr="00041747">
        <w:rPr>
          <w:rFonts w:ascii="Arial" w:hAnsi="Arial" w:cs="Arial"/>
          <w:i w:val="0"/>
          <w:color w:val="auto"/>
        </w:rPr>
        <w:t>średnia z próby</w:t>
      </w:r>
      <w:r w:rsidR="004B0E01">
        <w:rPr>
          <w:rFonts w:ascii="Arial" w:hAnsi="Arial" w:cs="Arial"/>
          <w:i w:val="0"/>
          <w:color w:val="auto"/>
        </w:rPr>
        <w:t>,</w:t>
      </w:r>
      <w:r w:rsidRPr="00041747">
        <w:rPr>
          <w:rFonts w:ascii="Arial" w:hAnsi="Arial" w:cs="Arial"/>
          <w:i w:val="0"/>
          <w:color w:val="auto"/>
        </w:rPr>
        <w:t xml:space="preserve"> o czasie trwania od 6 do 8 godzin</w:t>
      </w:r>
      <w:r w:rsidR="004B0E01">
        <w:rPr>
          <w:rFonts w:ascii="Arial" w:hAnsi="Arial" w:cs="Arial"/>
          <w:i w:val="0"/>
          <w:color w:val="auto"/>
        </w:rPr>
        <w:t>,</w:t>
      </w:r>
      <w:r w:rsidRPr="00041747">
        <w:rPr>
          <w:rFonts w:ascii="Arial" w:hAnsi="Arial" w:cs="Arial"/>
          <w:i w:val="0"/>
          <w:color w:val="auto"/>
        </w:rPr>
        <w:t xml:space="preserve"> wyrażona jako sumy iloczynów stężeń dioksyn i furanów w gazach odlotowych oraz ich współczynników równoważności toksycznej,</w:t>
      </w:r>
    </w:p>
    <w:p w14:paraId="3AE9FFE9" w14:textId="02B4042C" w:rsidR="00041747" w:rsidRPr="00041747" w:rsidRDefault="00041747" w:rsidP="00911456">
      <w:pPr>
        <w:pStyle w:val="Tekstpodstawowywcity"/>
        <w:spacing w:line="320" w:lineRule="exact"/>
        <w:ind w:left="284" w:right="-2" w:hanging="284"/>
        <w:jc w:val="left"/>
        <w:rPr>
          <w:rFonts w:ascii="Arial" w:hAnsi="Arial" w:cs="Arial"/>
          <w:i w:val="0"/>
          <w:color w:val="auto"/>
        </w:rPr>
      </w:pPr>
      <w:r w:rsidRPr="00006D11">
        <w:rPr>
          <w:rFonts w:ascii="Arial" w:hAnsi="Arial" w:cs="Arial"/>
          <w:i w:val="0"/>
          <w:color w:val="auto"/>
          <w:vertAlign w:val="superscript"/>
        </w:rPr>
        <w:lastRenderedPageBreak/>
        <w:t>6)</w:t>
      </w:r>
      <w:r w:rsidRPr="00041747">
        <w:rPr>
          <w:rFonts w:ascii="Arial" w:hAnsi="Arial" w:cs="Arial"/>
          <w:i w:val="0"/>
          <w:color w:val="auto"/>
        </w:rPr>
        <w:t xml:space="preserve"> </w:t>
      </w:r>
      <w:r w:rsidR="00006D11">
        <w:rPr>
          <w:rFonts w:ascii="Arial" w:hAnsi="Arial" w:cs="Arial"/>
          <w:i w:val="0"/>
          <w:color w:val="auto"/>
        </w:rPr>
        <w:t xml:space="preserve"> </w:t>
      </w:r>
      <w:r w:rsidRPr="00041747">
        <w:rPr>
          <w:rFonts w:ascii="Arial" w:hAnsi="Arial" w:cs="Arial"/>
          <w:i w:val="0"/>
          <w:color w:val="auto"/>
        </w:rPr>
        <w:t>średnia dobowa to średnia z okresu jednej doby</w:t>
      </w:r>
      <w:r w:rsidR="004B0E01">
        <w:rPr>
          <w:rFonts w:ascii="Arial" w:hAnsi="Arial" w:cs="Arial"/>
          <w:i w:val="0"/>
          <w:color w:val="auto"/>
        </w:rPr>
        <w:t>,</w:t>
      </w:r>
      <w:r w:rsidRPr="00041747">
        <w:rPr>
          <w:rFonts w:ascii="Arial" w:hAnsi="Arial" w:cs="Arial"/>
          <w:i w:val="0"/>
          <w:color w:val="auto"/>
        </w:rPr>
        <w:t xml:space="preserve"> oparta na ważnych średnich trzydziestominutowych,</w:t>
      </w:r>
    </w:p>
    <w:p w14:paraId="3E0B6F47" w14:textId="2CFCC60F" w:rsidR="00041747" w:rsidRPr="00041747" w:rsidRDefault="00041747" w:rsidP="00911456">
      <w:pPr>
        <w:pStyle w:val="Tekstpodstawowywcity"/>
        <w:spacing w:line="320" w:lineRule="exact"/>
        <w:ind w:left="284" w:right="-2" w:hanging="284"/>
        <w:jc w:val="left"/>
        <w:rPr>
          <w:rFonts w:ascii="Arial" w:hAnsi="Arial" w:cs="Arial"/>
          <w:i w:val="0"/>
          <w:color w:val="auto"/>
        </w:rPr>
      </w:pPr>
      <w:r w:rsidRPr="00006D11">
        <w:rPr>
          <w:rFonts w:ascii="Arial" w:hAnsi="Arial" w:cs="Arial"/>
          <w:i w:val="0"/>
          <w:color w:val="auto"/>
          <w:vertAlign w:val="superscript"/>
        </w:rPr>
        <w:t>7)</w:t>
      </w:r>
      <w:r w:rsidRPr="00041747">
        <w:rPr>
          <w:rFonts w:ascii="Arial" w:hAnsi="Arial" w:cs="Arial"/>
          <w:i w:val="0"/>
          <w:color w:val="auto"/>
        </w:rPr>
        <w:t xml:space="preserve"> </w:t>
      </w:r>
      <w:r w:rsidR="00006D11">
        <w:rPr>
          <w:rFonts w:ascii="Arial" w:hAnsi="Arial" w:cs="Arial"/>
          <w:i w:val="0"/>
          <w:color w:val="auto"/>
        </w:rPr>
        <w:t xml:space="preserve"> </w:t>
      </w:r>
      <w:r w:rsidRPr="00041747">
        <w:rPr>
          <w:rFonts w:ascii="Arial" w:hAnsi="Arial" w:cs="Arial"/>
          <w:i w:val="0"/>
          <w:color w:val="auto"/>
        </w:rPr>
        <w:t>średnia z okresu pobierania próbek to średnia wartość</w:t>
      </w:r>
      <w:r w:rsidR="004B0E01">
        <w:rPr>
          <w:rFonts w:ascii="Arial" w:hAnsi="Arial" w:cs="Arial"/>
          <w:i w:val="0"/>
          <w:color w:val="auto"/>
        </w:rPr>
        <w:t>,</w:t>
      </w:r>
      <w:r w:rsidRPr="00041747">
        <w:rPr>
          <w:rFonts w:ascii="Arial" w:hAnsi="Arial" w:cs="Arial"/>
          <w:i w:val="0"/>
          <w:color w:val="auto"/>
        </w:rPr>
        <w:t xml:space="preserve"> uzyskana na podstawie trzech kolejnych pomiarów, z których każdy trwa co najmniej 30 minut. </w:t>
      </w:r>
      <w:r w:rsidR="001B5561">
        <w:rPr>
          <w:rFonts w:ascii="Arial" w:hAnsi="Arial" w:cs="Arial"/>
          <w:i w:val="0"/>
          <w:color w:val="auto"/>
        </w:rPr>
        <w:br/>
      </w:r>
      <w:r w:rsidRPr="00041747">
        <w:rPr>
          <w:rFonts w:ascii="Arial" w:hAnsi="Arial" w:cs="Arial"/>
          <w:i w:val="0"/>
          <w:color w:val="auto"/>
        </w:rPr>
        <w:t xml:space="preserve">W odniesieniu do PCDD/F i </w:t>
      </w:r>
      <w:proofErr w:type="spellStart"/>
      <w:r w:rsidRPr="00041747">
        <w:rPr>
          <w:rFonts w:ascii="Arial" w:hAnsi="Arial" w:cs="Arial"/>
          <w:i w:val="0"/>
          <w:color w:val="auto"/>
        </w:rPr>
        <w:t>dioksynopodobnych</w:t>
      </w:r>
      <w:proofErr w:type="spellEnd"/>
      <w:r w:rsidRPr="00041747">
        <w:rPr>
          <w:rFonts w:ascii="Arial" w:hAnsi="Arial" w:cs="Arial"/>
          <w:i w:val="0"/>
          <w:color w:val="auto"/>
        </w:rPr>
        <w:t xml:space="preserve"> PCB stosuje się jeden okres</w:t>
      </w:r>
      <w:r w:rsidR="004B0E01">
        <w:rPr>
          <w:rFonts w:ascii="Arial" w:hAnsi="Arial" w:cs="Arial"/>
          <w:i w:val="0"/>
          <w:color w:val="auto"/>
        </w:rPr>
        <w:t>,</w:t>
      </w:r>
      <w:r w:rsidRPr="00041747">
        <w:rPr>
          <w:rFonts w:ascii="Arial" w:hAnsi="Arial" w:cs="Arial"/>
          <w:i w:val="0"/>
          <w:color w:val="auto"/>
        </w:rPr>
        <w:t xml:space="preserve"> trwający od 6 do 8 godzin. </w:t>
      </w:r>
    </w:p>
    <w:p w14:paraId="45DBB7F2" w14:textId="5D1E2D4E" w:rsidR="00041747" w:rsidRPr="00A13397" w:rsidRDefault="00041747" w:rsidP="001B5561">
      <w:pPr>
        <w:pStyle w:val="Tekstpodstawowywcity"/>
        <w:spacing w:before="240" w:after="240" w:line="320" w:lineRule="exact"/>
        <w:ind w:right="-2"/>
        <w:jc w:val="left"/>
        <w:rPr>
          <w:rFonts w:ascii="Arial" w:hAnsi="Arial" w:cs="Arial"/>
          <w:i w:val="0"/>
          <w:color w:val="auto"/>
        </w:rPr>
      </w:pPr>
      <w:r w:rsidRPr="00A13397">
        <w:rPr>
          <w:rFonts w:ascii="Arial" w:hAnsi="Arial" w:cs="Arial"/>
          <w:i w:val="0"/>
          <w:color w:val="auto"/>
        </w:rPr>
        <w:t>b) Emisja ze zbiorników magazynowych SARPI Dąbrowa Górnicza sp. z o.o.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4B0E01" w:rsidRPr="004342A1" w14:paraId="2BD35E3E" w14:textId="77777777" w:rsidTr="004B0E01">
        <w:tc>
          <w:tcPr>
            <w:tcW w:w="1250" w:type="pct"/>
            <w:shd w:val="clear" w:color="auto" w:fill="D9D9D9"/>
          </w:tcPr>
          <w:p w14:paraId="320A62F1" w14:textId="77777777" w:rsidR="004B0E01" w:rsidRPr="00733886" w:rsidRDefault="004B0E01" w:rsidP="004B0E01">
            <w:pPr>
              <w:spacing w:after="0" w:line="268" w:lineRule="atLeast"/>
              <w:rPr>
                <w:rFonts w:ascii="Arial" w:hAnsi="Arial" w:cs="Arial"/>
                <w:b/>
                <w:sz w:val="16"/>
                <w:szCs w:val="16"/>
              </w:rPr>
            </w:pPr>
            <w:r w:rsidRPr="00733886">
              <w:rPr>
                <w:rFonts w:ascii="Arial" w:hAnsi="Arial" w:cs="Arial"/>
                <w:b/>
                <w:sz w:val="16"/>
                <w:szCs w:val="16"/>
              </w:rPr>
              <w:t xml:space="preserve">Źródło emisji </w:t>
            </w:r>
          </w:p>
        </w:tc>
        <w:tc>
          <w:tcPr>
            <w:tcW w:w="1250" w:type="pct"/>
            <w:shd w:val="clear" w:color="auto" w:fill="D9D9D9"/>
          </w:tcPr>
          <w:p w14:paraId="53827E0F" w14:textId="77777777" w:rsidR="004B0E01" w:rsidRPr="00733886" w:rsidRDefault="004B0E01" w:rsidP="004B0E01">
            <w:pPr>
              <w:spacing w:after="0" w:line="268" w:lineRule="atLeast"/>
              <w:rPr>
                <w:rFonts w:ascii="Arial" w:hAnsi="Arial" w:cs="Arial"/>
                <w:b/>
                <w:sz w:val="16"/>
                <w:szCs w:val="16"/>
              </w:rPr>
            </w:pPr>
            <w:r w:rsidRPr="00733886">
              <w:rPr>
                <w:rFonts w:ascii="Arial" w:hAnsi="Arial" w:cs="Arial"/>
                <w:b/>
                <w:sz w:val="16"/>
                <w:szCs w:val="16"/>
              </w:rPr>
              <w:t xml:space="preserve">Nazwa substancji </w:t>
            </w:r>
          </w:p>
        </w:tc>
        <w:tc>
          <w:tcPr>
            <w:tcW w:w="1250" w:type="pct"/>
            <w:shd w:val="clear" w:color="auto" w:fill="D9D9D9"/>
          </w:tcPr>
          <w:p w14:paraId="502ADC5E" w14:textId="77777777" w:rsidR="004B0E01" w:rsidRPr="00733886" w:rsidRDefault="004B0E01" w:rsidP="004B0E01">
            <w:pPr>
              <w:spacing w:after="0" w:line="268" w:lineRule="atLeast"/>
              <w:rPr>
                <w:rFonts w:ascii="Arial" w:hAnsi="Arial" w:cs="Arial"/>
                <w:b/>
                <w:sz w:val="16"/>
                <w:szCs w:val="16"/>
              </w:rPr>
            </w:pPr>
            <w:r w:rsidRPr="00733886">
              <w:rPr>
                <w:rFonts w:ascii="Arial" w:hAnsi="Arial" w:cs="Arial"/>
                <w:b/>
                <w:sz w:val="16"/>
                <w:szCs w:val="16"/>
              </w:rPr>
              <w:t>Emisja godzinowa [kg/h]</w:t>
            </w:r>
          </w:p>
        </w:tc>
        <w:tc>
          <w:tcPr>
            <w:tcW w:w="1250" w:type="pct"/>
            <w:shd w:val="clear" w:color="auto" w:fill="D9D9D9"/>
          </w:tcPr>
          <w:p w14:paraId="1754D09A" w14:textId="77777777" w:rsidR="004B0E01" w:rsidRPr="00733886" w:rsidRDefault="004B0E01" w:rsidP="004B0E01">
            <w:pPr>
              <w:spacing w:after="0" w:line="268" w:lineRule="atLeast"/>
              <w:rPr>
                <w:rFonts w:ascii="Arial" w:hAnsi="Arial" w:cs="Arial"/>
                <w:b/>
                <w:sz w:val="16"/>
                <w:szCs w:val="16"/>
              </w:rPr>
            </w:pPr>
            <w:r w:rsidRPr="00733886">
              <w:rPr>
                <w:rFonts w:ascii="Arial" w:hAnsi="Arial" w:cs="Arial"/>
                <w:b/>
                <w:sz w:val="16"/>
                <w:szCs w:val="16"/>
              </w:rPr>
              <w:t>Emisja roczna [Mg/rok]</w:t>
            </w:r>
          </w:p>
        </w:tc>
      </w:tr>
      <w:tr w:rsidR="004B0E01" w:rsidRPr="004342A1" w14:paraId="37F8FC7A" w14:textId="77777777" w:rsidTr="004B0E01">
        <w:tc>
          <w:tcPr>
            <w:tcW w:w="1250" w:type="pct"/>
            <w:shd w:val="clear" w:color="auto" w:fill="auto"/>
            <w:vAlign w:val="center"/>
          </w:tcPr>
          <w:p w14:paraId="66D33023" w14:textId="77777777" w:rsidR="004B0E01" w:rsidRPr="00733886" w:rsidRDefault="004B0E01" w:rsidP="004B0E01">
            <w:pPr>
              <w:spacing w:after="0" w:line="268" w:lineRule="atLeast"/>
              <w:rPr>
                <w:rFonts w:ascii="Arial" w:hAnsi="Arial" w:cs="Arial"/>
                <w:sz w:val="16"/>
                <w:szCs w:val="16"/>
              </w:rPr>
            </w:pPr>
            <w:r w:rsidRPr="00733886">
              <w:rPr>
                <w:rFonts w:ascii="Arial" w:hAnsi="Arial" w:cs="Arial"/>
                <w:sz w:val="16"/>
                <w:szCs w:val="16"/>
              </w:rPr>
              <w:t>Zbiornik wapna (emitor E-2)</w:t>
            </w:r>
          </w:p>
        </w:tc>
        <w:tc>
          <w:tcPr>
            <w:tcW w:w="1250" w:type="pct"/>
            <w:shd w:val="clear" w:color="auto" w:fill="auto"/>
            <w:vAlign w:val="center"/>
          </w:tcPr>
          <w:p w14:paraId="4EEA90B8" w14:textId="77777777" w:rsidR="004B0E01" w:rsidRPr="00733886" w:rsidRDefault="004B0E01" w:rsidP="004B0E01">
            <w:pPr>
              <w:spacing w:after="0" w:line="268" w:lineRule="atLeast"/>
              <w:rPr>
                <w:rFonts w:ascii="Arial" w:hAnsi="Arial" w:cs="Arial"/>
                <w:sz w:val="16"/>
                <w:szCs w:val="16"/>
              </w:rPr>
            </w:pPr>
            <w:r w:rsidRPr="00733886">
              <w:rPr>
                <w:rFonts w:ascii="Arial" w:hAnsi="Arial" w:cs="Arial"/>
                <w:sz w:val="16"/>
                <w:szCs w:val="16"/>
              </w:rPr>
              <w:t>Pył PM10</w:t>
            </w:r>
          </w:p>
        </w:tc>
        <w:tc>
          <w:tcPr>
            <w:tcW w:w="1250" w:type="pct"/>
            <w:shd w:val="clear" w:color="auto" w:fill="auto"/>
            <w:vAlign w:val="center"/>
          </w:tcPr>
          <w:p w14:paraId="17BED32A" w14:textId="77777777" w:rsidR="004B0E01" w:rsidRPr="00733886" w:rsidRDefault="004B0E01" w:rsidP="004B0E01">
            <w:pPr>
              <w:spacing w:after="0" w:line="268" w:lineRule="atLeast"/>
              <w:jc w:val="center"/>
              <w:rPr>
                <w:rFonts w:ascii="Arial" w:hAnsi="Arial" w:cs="Arial"/>
                <w:sz w:val="16"/>
                <w:szCs w:val="16"/>
              </w:rPr>
            </w:pPr>
            <w:r w:rsidRPr="00733886">
              <w:rPr>
                <w:rFonts w:ascii="Arial" w:hAnsi="Arial" w:cs="Arial"/>
                <w:sz w:val="16"/>
                <w:szCs w:val="16"/>
              </w:rPr>
              <w:t>0,021</w:t>
            </w:r>
          </w:p>
        </w:tc>
        <w:tc>
          <w:tcPr>
            <w:tcW w:w="1250" w:type="pct"/>
            <w:shd w:val="clear" w:color="auto" w:fill="auto"/>
            <w:vAlign w:val="center"/>
          </w:tcPr>
          <w:p w14:paraId="0EB7B074" w14:textId="77777777" w:rsidR="004B0E01" w:rsidRPr="00733886" w:rsidRDefault="004B0E01" w:rsidP="004B0E01">
            <w:pPr>
              <w:spacing w:after="0" w:line="268" w:lineRule="atLeast"/>
              <w:jc w:val="center"/>
              <w:rPr>
                <w:rFonts w:ascii="Arial" w:hAnsi="Arial" w:cs="Arial"/>
                <w:sz w:val="16"/>
                <w:szCs w:val="16"/>
              </w:rPr>
            </w:pPr>
            <w:r w:rsidRPr="00733886">
              <w:rPr>
                <w:rFonts w:ascii="Arial" w:hAnsi="Arial" w:cs="Arial"/>
                <w:sz w:val="16"/>
                <w:szCs w:val="16"/>
              </w:rPr>
              <w:t>0,0036</w:t>
            </w:r>
          </w:p>
        </w:tc>
      </w:tr>
      <w:tr w:rsidR="004B0E01" w:rsidRPr="004342A1" w14:paraId="7DAE4DC4" w14:textId="77777777" w:rsidTr="004B0E01">
        <w:tc>
          <w:tcPr>
            <w:tcW w:w="1250" w:type="pct"/>
            <w:shd w:val="clear" w:color="auto" w:fill="auto"/>
            <w:vAlign w:val="center"/>
          </w:tcPr>
          <w:p w14:paraId="65FA9FD9" w14:textId="77777777" w:rsidR="004B0E01" w:rsidRPr="00733886" w:rsidRDefault="004B0E01" w:rsidP="004B0E01">
            <w:pPr>
              <w:spacing w:after="0" w:line="268" w:lineRule="atLeast"/>
              <w:rPr>
                <w:rFonts w:ascii="Arial" w:hAnsi="Arial" w:cs="Arial"/>
                <w:sz w:val="16"/>
                <w:szCs w:val="16"/>
              </w:rPr>
            </w:pPr>
            <w:r w:rsidRPr="00733886">
              <w:rPr>
                <w:rFonts w:ascii="Arial" w:hAnsi="Arial" w:cs="Arial"/>
                <w:sz w:val="16"/>
                <w:szCs w:val="16"/>
              </w:rPr>
              <w:t>Zbiornik pyłu    (emitor E-3)</w:t>
            </w:r>
          </w:p>
        </w:tc>
        <w:tc>
          <w:tcPr>
            <w:tcW w:w="1250" w:type="pct"/>
            <w:shd w:val="clear" w:color="auto" w:fill="auto"/>
            <w:vAlign w:val="center"/>
          </w:tcPr>
          <w:p w14:paraId="5AD32544" w14:textId="77777777" w:rsidR="004B0E01" w:rsidRPr="00733886" w:rsidRDefault="004B0E01" w:rsidP="004B0E01">
            <w:pPr>
              <w:spacing w:after="0" w:line="268" w:lineRule="atLeast"/>
              <w:rPr>
                <w:rFonts w:ascii="Arial" w:hAnsi="Arial" w:cs="Arial"/>
                <w:sz w:val="16"/>
                <w:szCs w:val="16"/>
              </w:rPr>
            </w:pPr>
            <w:r w:rsidRPr="00733886">
              <w:rPr>
                <w:rFonts w:ascii="Arial" w:hAnsi="Arial" w:cs="Arial"/>
                <w:sz w:val="16"/>
                <w:szCs w:val="16"/>
              </w:rPr>
              <w:t>Pył PM10</w:t>
            </w:r>
          </w:p>
        </w:tc>
        <w:tc>
          <w:tcPr>
            <w:tcW w:w="1250" w:type="pct"/>
            <w:shd w:val="clear" w:color="auto" w:fill="auto"/>
            <w:vAlign w:val="center"/>
          </w:tcPr>
          <w:p w14:paraId="71498EF2" w14:textId="77777777" w:rsidR="004B0E01" w:rsidRPr="00733886" w:rsidRDefault="004B0E01" w:rsidP="004B0E01">
            <w:pPr>
              <w:spacing w:after="0" w:line="268" w:lineRule="atLeast"/>
              <w:jc w:val="center"/>
              <w:rPr>
                <w:rFonts w:ascii="Arial" w:hAnsi="Arial" w:cs="Arial"/>
                <w:sz w:val="16"/>
                <w:szCs w:val="16"/>
              </w:rPr>
            </w:pPr>
            <w:r w:rsidRPr="00733886">
              <w:rPr>
                <w:rFonts w:ascii="Arial" w:hAnsi="Arial" w:cs="Arial"/>
                <w:sz w:val="16"/>
                <w:szCs w:val="16"/>
              </w:rPr>
              <w:t>0,013</w:t>
            </w:r>
          </w:p>
        </w:tc>
        <w:tc>
          <w:tcPr>
            <w:tcW w:w="1250" w:type="pct"/>
            <w:shd w:val="clear" w:color="auto" w:fill="auto"/>
            <w:vAlign w:val="center"/>
          </w:tcPr>
          <w:p w14:paraId="2DFDD3AD" w14:textId="77777777" w:rsidR="004B0E01" w:rsidRPr="00733886" w:rsidRDefault="004B0E01" w:rsidP="004B0E01">
            <w:pPr>
              <w:spacing w:after="0" w:line="268" w:lineRule="atLeast"/>
              <w:jc w:val="center"/>
              <w:rPr>
                <w:rFonts w:ascii="Arial" w:hAnsi="Arial" w:cs="Arial"/>
                <w:sz w:val="16"/>
                <w:szCs w:val="16"/>
              </w:rPr>
            </w:pPr>
            <w:r w:rsidRPr="00733886">
              <w:rPr>
                <w:rFonts w:ascii="Arial" w:hAnsi="Arial" w:cs="Arial"/>
                <w:sz w:val="16"/>
                <w:szCs w:val="16"/>
              </w:rPr>
              <w:t>0,1040</w:t>
            </w:r>
          </w:p>
        </w:tc>
      </w:tr>
    </w:tbl>
    <w:p w14:paraId="5CFBAC28" w14:textId="2B21A6A2" w:rsidR="00041747" w:rsidRPr="00A13397" w:rsidRDefault="004B0E01" w:rsidP="001B5561">
      <w:pPr>
        <w:pStyle w:val="Tekstpodstawowywcity"/>
        <w:spacing w:before="240" w:after="240" w:line="320" w:lineRule="exact"/>
        <w:ind w:right="-2"/>
        <w:jc w:val="left"/>
        <w:rPr>
          <w:rFonts w:ascii="Arial" w:hAnsi="Arial" w:cs="Arial"/>
          <w:i w:val="0"/>
          <w:color w:val="auto"/>
        </w:rPr>
      </w:pPr>
      <w:r w:rsidRPr="00A13397">
        <w:rPr>
          <w:rFonts w:ascii="Arial" w:hAnsi="Arial" w:cs="Arial"/>
          <w:i w:val="0"/>
          <w:color w:val="auto"/>
        </w:rPr>
        <w:t>c) Emisja z odpowietrzenia zbiorników ZTO i Hali Beczek (emitor E4)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2265"/>
        <w:gridCol w:w="2265"/>
      </w:tblGrid>
      <w:tr w:rsidR="004B0E01" w:rsidRPr="004342A1" w14:paraId="3BDF6F92" w14:textId="77777777" w:rsidTr="004B0E01">
        <w:tc>
          <w:tcPr>
            <w:tcW w:w="1250" w:type="pct"/>
            <w:shd w:val="clear" w:color="auto" w:fill="D9D9D9"/>
          </w:tcPr>
          <w:p w14:paraId="30E9BB40" w14:textId="77777777" w:rsidR="004B0E01" w:rsidRPr="004342A1" w:rsidRDefault="004B0E01" w:rsidP="004B0E01">
            <w:pPr>
              <w:spacing w:after="0" w:line="268" w:lineRule="atLeast"/>
              <w:rPr>
                <w:rFonts w:ascii="Arial" w:hAnsi="Arial" w:cs="Arial"/>
                <w:b/>
                <w:sz w:val="21"/>
                <w:szCs w:val="21"/>
              </w:rPr>
            </w:pPr>
            <w:r w:rsidRPr="004342A1">
              <w:rPr>
                <w:rFonts w:ascii="Arial" w:hAnsi="Arial" w:cs="Arial"/>
                <w:b/>
                <w:sz w:val="21"/>
                <w:szCs w:val="21"/>
              </w:rPr>
              <w:t xml:space="preserve">Źródło emisji </w:t>
            </w:r>
          </w:p>
        </w:tc>
        <w:tc>
          <w:tcPr>
            <w:tcW w:w="1250" w:type="pct"/>
            <w:shd w:val="clear" w:color="auto" w:fill="D9D9D9"/>
          </w:tcPr>
          <w:p w14:paraId="11C15886" w14:textId="77777777" w:rsidR="004B0E01" w:rsidRPr="004342A1" w:rsidRDefault="004B0E01" w:rsidP="004B0E01">
            <w:pPr>
              <w:spacing w:after="0" w:line="268" w:lineRule="atLeast"/>
              <w:rPr>
                <w:rFonts w:ascii="Arial" w:hAnsi="Arial" w:cs="Arial"/>
                <w:b/>
                <w:sz w:val="21"/>
                <w:szCs w:val="21"/>
              </w:rPr>
            </w:pPr>
            <w:r w:rsidRPr="004342A1">
              <w:rPr>
                <w:rFonts w:ascii="Arial" w:hAnsi="Arial" w:cs="Arial"/>
                <w:b/>
                <w:sz w:val="21"/>
                <w:szCs w:val="21"/>
              </w:rPr>
              <w:t xml:space="preserve">Nazwa substancji </w:t>
            </w:r>
          </w:p>
        </w:tc>
        <w:tc>
          <w:tcPr>
            <w:tcW w:w="1250" w:type="pct"/>
            <w:shd w:val="clear" w:color="auto" w:fill="D9D9D9"/>
          </w:tcPr>
          <w:p w14:paraId="416DD117" w14:textId="77777777" w:rsidR="004B0E01" w:rsidRPr="004342A1" w:rsidRDefault="004B0E01" w:rsidP="004B0E01">
            <w:pPr>
              <w:spacing w:after="0" w:line="268" w:lineRule="atLeast"/>
              <w:rPr>
                <w:rFonts w:ascii="Arial" w:hAnsi="Arial" w:cs="Arial"/>
                <w:b/>
                <w:sz w:val="21"/>
                <w:szCs w:val="21"/>
              </w:rPr>
            </w:pPr>
            <w:r w:rsidRPr="004342A1">
              <w:rPr>
                <w:rFonts w:ascii="Arial" w:hAnsi="Arial" w:cs="Arial"/>
                <w:b/>
                <w:sz w:val="21"/>
                <w:szCs w:val="21"/>
              </w:rPr>
              <w:t>Emisja godzinowa [kg/h]</w:t>
            </w:r>
          </w:p>
        </w:tc>
        <w:tc>
          <w:tcPr>
            <w:tcW w:w="1250" w:type="pct"/>
            <w:shd w:val="clear" w:color="auto" w:fill="D9D9D9"/>
          </w:tcPr>
          <w:p w14:paraId="2CFB32FA" w14:textId="77777777" w:rsidR="004B0E01" w:rsidRPr="004342A1" w:rsidRDefault="004B0E01" w:rsidP="004B0E01">
            <w:pPr>
              <w:spacing w:after="0" w:line="268" w:lineRule="atLeast"/>
              <w:rPr>
                <w:rFonts w:ascii="Arial" w:hAnsi="Arial" w:cs="Arial"/>
                <w:b/>
                <w:sz w:val="21"/>
                <w:szCs w:val="21"/>
              </w:rPr>
            </w:pPr>
            <w:r w:rsidRPr="004342A1">
              <w:rPr>
                <w:rFonts w:ascii="Arial" w:hAnsi="Arial" w:cs="Arial"/>
                <w:b/>
                <w:sz w:val="21"/>
                <w:szCs w:val="21"/>
              </w:rPr>
              <w:t>Emisja roczna [Mg/rok]</w:t>
            </w:r>
          </w:p>
        </w:tc>
      </w:tr>
      <w:tr w:rsidR="004B0E01" w:rsidRPr="004342A1" w14:paraId="5613F14F" w14:textId="77777777" w:rsidTr="004B0E01">
        <w:tc>
          <w:tcPr>
            <w:tcW w:w="1250" w:type="pct"/>
            <w:shd w:val="clear" w:color="auto" w:fill="auto"/>
            <w:vAlign w:val="center"/>
          </w:tcPr>
          <w:p w14:paraId="05C80A36" w14:textId="77777777" w:rsidR="004B0E01" w:rsidRPr="004342A1" w:rsidRDefault="004B0E01" w:rsidP="004B0E01">
            <w:pPr>
              <w:spacing w:after="0" w:line="268" w:lineRule="atLeast"/>
              <w:rPr>
                <w:rFonts w:ascii="Arial" w:hAnsi="Arial" w:cs="Arial"/>
                <w:sz w:val="21"/>
                <w:szCs w:val="21"/>
              </w:rPr>
            </w:pPr>
            <w:r w:rsidRPr="004342A1">
              <w:rPr>
                <w:rFonts w:ascii="Arial" w:hAnsi="Arial" w:cs="Arial"/>
                <w:sz w:val="21"/>
                <w:szCs w:val="21"/>
              </w:rPr>
              <w:t>Odpowietrzanie zbiorników ZTO i Hali Beczek (emitor E-4)</w:t>
            </w:r>
          </w:p>
        </w:tc>
        <w:tc>
          <w:tcPr>
            <w:tcW w:w="1250" w:type="pct"/>
            <w:shd w:val="clear" w:color="auto" w:fill="auto"/>
            <w:vAlign w:val="center"/>
          </w:tcPr>
          <w:p w14:paraId="663C68BF" w14:textId="77777777" w:rsidR="004B0E01" w:rsidRPr="004342A1" w:rsidRDefault="004B0E01" w:rsidP="004B0E01">
            <w:pPr>
              <w:spacing w:after="0" w:line="268" w:lineRule="atLeast"/>
              <w:rPr>
                <w:rFonts w:ascii="Arial" w:hAnsi="Arial" w:cs="Arial"/>
                <w:sz w:val="21"/>
                <w:szCs w:val="21"/>
              </w:rPr>
            </w:pPr>
            <w:r w:rsidRPr="004342A1">
              <w:rPr>
                <w:rFonts w:ascii="Arial" w:hAnsi="Arial" w:cs="Arial"/>
                <w:sz w:val="21"/>
                <w:szCs w:val="21"/>
                <w:lang w:eastAsia="pl-PL"/>
              </w:rPr>
              <w:t>całkowite LZO wyrażone jako C (w powietrzu)</w:t>
            </w:r>
          </w:p>
        </w:tc>
        <w:tc>
          <w:tcPr>
            <w:tcW w:w="1250" w:type="pct"/>
            <w:shd w:val="clear" w:color="auto" w:fill="auto"/>
            <w:vAlign w:val="center"/>
          </w:tcPr>
          <w:p w14:paraId="368B4AE4" w14:textId="77777777" w:rsidR="004B0E01" w:rsidRPr="004342A1" w:rsidRDefault="004B0E01" w:rsidP="004B0E01">
            <w:pPr>
              <w:spacing w:after="0" w:line="268" w:lineRule="atLeast"/>
              <w:jc w:val="center"/>
              <w:rPr>
                <w:rFonts w:ascii="Arial" w:hAnsi="Arial" w:cs="Arial"/>
                <w:sz w:val="21"/>
                <w:szCs w:val="21"/>
              </w:rPr>
            </w:pPr>
            <w:r w:rsidRPr="004342A1">
              <w:rPr>
                <w:rFonts w:ascii="Arial" w:hAnsi="Arial" w:cs="Arial"/>
                <w:sz w:val="21"/>
                <w:szCs w:val="21"/>
              </w:rPr>
              <w:t>0,06</w:t>
            </w:r>
          </w:p>
        </w:tc>
        <w:tc>
          <w:tcPr>
            <w:tcW w:w="1250" w:type="pct"/>
            <w:shd w:val="clear" w:color="auto" w:fill="auto"/>
            <w:vAlign w:val="center"/>
          </w:tcPr>
          <w:p w14:paraId="18C4EF10" w14:textId="77777777" w:rsidR="004B0E01" w:rsidRPr="004342A1" w:rsidRDefault="004B0E01" w:rsidP="004B0E01">
            <w:pPr>
              <w:spacing w:after="0" w:line="268" w:lineRule="atLeast"/>
              <w:jc w:val="center"/>
              <w:rPr>
                <w:rFonts w:ascii="Arial" w:hAnsi="Arial" w:cs="Arial"/>
                <w:sz w:val="21"/>
                <w:szCs w:val="21"/>
              </w:rPr>
            </w:pPr>
            <w:r w:rsidRPr="004342A1">
              <w:rPr>
                <w:rFonts w:ascii="Arial" w:hAnsi="Arial" w:cs="Arial"/>
                <w:sz w:val="21"/>
                <w:szCs w:val="21"/>
              </w:rPr>
              <w:t>0,0456</w:t>
            </w:r>
          </w:p>
        </w:tc>
      </w:tr>
    </w:tbl>
    <w:p w14:paraId="133373D4" w14:textId="1C8A9729" w:rsidR="00D6103B" w:rsidRPr="00A13397" w:rsidRDefault="00D6103B" w:rsidP="00911456">
      <w:pPr>
        <w:pStyle w:val="Tekstpodstawowywcity"/>
        <w:spacing w:before="240" w:after="240" w:line="320" w:lineRule="exact"/>
        <w:ind w:right="-2"/>
        <w:jc w:val="left"/>
        <w:rPr>
          <w:rFonts w:ascii="Arial" w:hAnsi="Arial" w:cs="Arial"/>
          <w:i w:val="0"/>
          <w:color w:val="auto"/>
        </w:rPr>
      </w:pPr>
      <w:r w:rsidRPr="00A13397">
        <w:rPr>
          <w:rFonts w:ascii="Arial" w:hAnsi="Arial" w:cs="Arial"/>
          <w:i w:val="0"/>
          <w:color w:val="auto"/>
        </w:rPr>
        <w:t>d) Dopuszczalna emisja z sieci oparowej pracującej podczas przestoju pieca obrotowego</w:t>
      </w:r>
    </w:p>
    <w:tbl>
      <w:tblPr>
        <w:tblStyle w:val="Tabela-Siatka"/>
        <w:tblW w:w="5000" w:type="pct"/>
        <w:tblLook w:val="04A0" w:firstRow="1" w:lastRow="0" w:firstColumn="1" w:lastColumn="0" w:noHBand="0" w:noVBand="1"/>
      </w:tblPr>
      <w:tblGrid>
        <w:gridCol w:w="1076"/>
        <w:gridCol w:w="3077"/>
        <w:gridCol w:w="1682"/>
        <w:gridCol w:w="1683"/>
        <w:gridCol w:w="1542"/>
      </w:tblGrid>
      <w:tr w:rsidR="00D6103B" w:rsidRPr="00910737" w14:paraId="1918C457" w14:textId="77777777" w:rsidTr="00CD1A3A">
        <w:trPr>
          <w:tblHeader/>
        </w:trPr>
        <w:tc>
          <w:tcPr>
            <w:tcW w:w="594" w:type="pct"/>
            <w:shd w:val="clear" w:color="auto" w:fill="D9D9D9" w:themeFill="background1" w:themeFillShade="D9"/>
            <w:vAlign w:val="center"/>
          </w:tcPr>
          <w:p w14:paraId="5852D9CD" w14:textId="77777777" w:rsidR="00D6103B" w:rsidRPr="002C0875" w:rsidRDefault="00D6103B" w:rsidP="00D6103B">
            <w:pPr>
              <w:pStyle w:val="Trescdokumentu"/>
              <w:spacing w:before="40" w:after="40" w:line="280" w:lineRule="exact"/>
              <w:ind w:firstLine="22"/>
              <w:jc w:val="center"/>
              <w:rPr>
                <w:b/>
                <w:bCs/>
                <w:color w:val="auto"/>
                <w:sz w:val="18"/>
                <w:szCs w:val="18"/>
              </w:rPr>
            </w:pPr>
            <w:r w:rsidRPr="002C0875">
              <w:rPr>
                <w:b/>
                <w:bCs/>
                <w:color w:val="auto"/>
                <w:sz w:val="18"/>
                <w:szCs w:val="18"/>
              </w:rPr>
              <w:t>Nr emitora</w:t>
            </w:r>
          </w:p>
        </w:tc>
        <w:tc>
          <w:tcPr>
            <w:tcW w:w="1698" w:type="pct"/>
            <w:shd w:val="clear" w:color="auto" w:fill="D9D9D9" w:themeFill="background1" w:themeFillShade="D9"/>
            <w:vAlign w:val="center"/>
          </w:tcPr>
          <w:p w14:paraId="7D7A65E2" w14:textId="77777777" w:rsidR="00D6103B" w:rsidRPr="002C0875" w:rsidRDefault="00D6103B" w:rsidP="00D6103B">
            <w:pPr>
              <w:pStyle w:val="Trescdokumentu"/>
              <w:spacing w:before="40" w:after="40" w:line="280" w:lineRule="exact"/>
              <w:ind w:firstLine="22"/>
              <w:jc w:val="center"/>
              <w:rPr>
                <w:b/>
                <w:bCs/>
                <w:color w:val="auto"/>
                <w:sz w:val="18"/>
                <w:szCs w:val="18"/>
              </w:rPr>
            </w:pPr>
            <w:r w:rsidRPr="002C0875">
              <w:rPr>
                <w:b/>
                <w:bCs/>
                <w:color w:val="auto"/>
                <w:sz w:val="18"/>
                <w:szCs w:val="18"/>
              </w:rPr>
              <w:t>Źródło emisji</w:t>
            </w:r>
          </w:p>
        </w:tc>
        <w:tc>
          <w:tcPr>
            <w:tcW w:w="928" w:type="pct"/>
            <w:shd w:val="clear" w:color="auto" w:fill="D9D9D9" w:themeFill="background1" w:themeFillShade="D9"/>
            <w:vAlign w:val="center"/>
          </w:tcPr>
          <w:p w14:paraId="5BA39C31" w14:textId="77777777" w:rsidR="00D6103B" w:rsidRPr="002C0875" w:rsidRDefault="00D6103B" w:rsidP="00D6103B">
            <w:pPr>
              <w:pStyle w:val="Trescdokumentu"/>
              <w:spacing w:before="40" w:after="40" w:line="280" w:lineRule="exact"/>
              <w:ind w:firstLine="22"/>
              <w:jc w:val="center"/>
              <w:rPr>
                <w:b/>
                <w:bCs/>
                <w:color w:val="auto"/>
                <w:sz w:val="18"/>
                <w:szCs w:val="18"/>
              </w:rPr>
            </w:pPr>
            <w:r w:rsidRPr="002C0875">
              <w:rPr>
                <w:b/>
                <w:bCs/>
                <w:color w:val="auto"/>
                <w:sz w:val="18"/>
                <w:szCs w:val="18"/>
              </w:rPr>
              <w:t>Nazwa substancji</w:t>
            </w:r>
          </w:p>
        </w:tc>
        <w:tc>
          <w:tcPr>
            <w:tcW w:w="929" w:type="pct"/>
            <w:shd w:val="clear" w:color="auto" w:fill="D9D9D9" w:themeFill="background1" w:themeFillShade="D9"/>
            <w:vAlign w:val="center"/>
          </w:tcPr>
          <w:p w14:paraId="2EABDED7" w14:textId="77777777" w:rsidR="00D6103B" w:rsidRPr="002C0875" w:rsidRDefault="00D6103B" w:rsidP="00D6103B">
            <w:pPr>
              <w:pStyle w:val="Trescdokumentu"/>
              <w:spacing w:before="40" w:line="280" w:lineRule="exact"/>
              <w:ind w:firstLine="23"/>
              <w:jc w:val="center"/>
              <w:rPr>
                <w:b/>
                <w:bCs/>
                <w:color w:val="auto"/>
                <w:sz w:val="18"/>
                <w:szCs w:val="18"/>
              </w:rPr>
            </w:pPr>
            <w:r w:rsidRPr="002C0875">
              <w:rPr>
                <w:b/>
                <w:bCs/>
                <w:color w:val="auto"/>
                <w:sz w:val="18"/>
                <w:szCs w:val="18"/>
              </w:rPr>
              <w:t>Dopuszczalny poziom emisji</w:t>
            </w:r>
          </w:p>
          <w:p w14:paraId="1290AC2F" w14:textId="77777777" w:rsidR="00D6103B" w:rsidRPr="002C0875" w:rsidRDefault="00D6103B" w:rsidP="00D6103B">
            <w:pPr>
              <w:pStyle w:val="Trescdokumentu"/>
              <w:spacing w:line="280" w:lineRule="exact"/>
              <w:ind w:firstLine="23"/>
              <w:jc w:val="center"/>
              <w:rPr>
                <w:b/>
                <w:bCs/>
                <w:color w:val="auto"/>
                <w:sz w:val="18"/>
                <w:szCs w:val="18"/>
              </w:rPr>
            </w:pPr>
            <w:r w:rsidRPr="002C0875">
              <w:rPr>
                <w:b/>
                <w:bCs/>
                <w:color w:val="auto"/>
                <w:sz w:val="18"/>
                <w:szCs w:val="18"/>
              </w:rPr>
              <w:t>BAT-AEL</w:t>
            </w:r>
          </w:p>
          <w:p w14:paraId="532A44E4" w14:textId="77777777" w:rsidR="00D6103B" w:rsidRPr="002C0875" w:rsidRDefault="00D6103B" w:rsidP="00D6103B">
            <w:pPr>
              <w:pStyle w:val="Trescdokumentu"/>
              <w:spacing w:before="40" w:after="40" w:line="280" w:lineRule="exact"/>
              <w:ind w:firstLine="22"/>
              <w:jc w:val="center"/>
              <w:rPr>
                <w:b/>
                <w:bCs/>
                <w:color w:val="auto"/>
                <w:sz w:val="18"/>
                <w:szCs w:val="18"/>
              </w:rPr>
            </w:pPr>
            <w:r w:rsidRPr="002C0875">
              <w:rPr>
                <w:b/>
                <w:bCs/>
                <w:color w:val="auto"/>
                <w:sz w:val="18"/>
                <w:szCs w:val="18"/>
              </w:rPr>
              <w:t>[mg/Nm</w:t>
            </w:r>
            <w:r w:rsidRPr="002C0875">
              <w:rPr>
                <w:b/>
                <w:bCs/>
                <w:color w:val="auto"/>
                <w:sz w:val="18"/>
                <w:szCs w:val="18"/>
                <w:vertAlign w:val="superscript"/>
              </w:rPr>
              <w:t>3</w:t>
            </w:r>
            <w:r w:rsidRPr="002C0875">
              <w:rPr>
                <w:b/>
                <w:bCs/>
                <w:color w:val="auto"/>
                <w:sz w:val="18"/>
                <w:szCs w:val="18"/>
              </w:rPr>
              <w:t>]</w:t>
            </w:r>
          </w:p>
        </w:tc>
        <w:tc>
          <w:tcPr>
            <w:tcW w:w="851" w:type="pct"/>
            <w:shd w:val="clear" w:color="auto" w:fill="D9D9D9" w:themeFill="background1" w:themeFillShade="D9"/>
            <w:vAlign w:val="center"/>
          </w:tcPr>
          <w:p w14:paraId="17A1B30D" w14:textId="77777777" w:rsidR="00D6103B" w:rsidRPr="002C0875" w:rsidRDefault="00D6103B" w:rsidP="00D6103B">
            <w:pPr>
              <w:pStyle w:val="Trescdokumentu"/>
              <w:spacing w:before="40" w:after="40" w:line="280" w:lineRule="exact"/>
              <w:ind w:firstLine="22"/>
              <w:jc w:val="center"/>
              <w:rPr>
                <w:b/>
                <w:bCs/>
                <w:color w:val="auto"/>
                <w:sz w:val="18"/>
                <w:szCs w:val="18"/>
              </w:rPr>
            </w:pPr>
            <w:r w:rsidRPr="002C0875">
              <w:rPr>
                <w:b/>
                <w:bCs/>
                <w:color w:val="auto"/>
                <w:sz w:val="18"/>
                <w:szCs w:val="18"/>
              </w:rPr>
              <w:t>Emisja roczna</w:t>
            </w:r>
          </w:p>
          <w:p w14:paraId="315EB37E" w14:textId="77777777" w:rsidR="00D6103B" w:rsidRPr="002C0875" w:rsidRDefault="00D6103B" w:rsidP="00D6103B">
            <w:pPr>
              <w:pStyle w:val="Trescdokumentu"/>
              <w:spacing w:before="40" w:after="40" w:line="280" w:lineRule="exact"/>
              <w:ind w:firstLine="22"/>
              <w:jc w:val="center"/>
              <w:rPr>
                <w:b/>
                <w:bCs/>
                <w:color w:val="auto"/>
                <w:sz w:val="18"/>
                <w:szCs w:val="18"/>
              </w:rPr>
            </w:pPr>
            <w:r w:rsidRPr="002C0875">
              <w:rPr>
                <w:b/>
                <w:bCs/>
                <w:color w:val="auto"/>
                <w:sz w:val="18"/>
                <w:szCs w:val="18"/>
              </w:rPr>
              <w:t>[Mg/rok]</w:t>
            </w:r>
          </w:p>
        </w:tc>
      </w:tr>
      <w:tr w:rsidR="00D6103B" w:rsidRPr="00910737" w14:paraId="72124705" w14:textId="77777777" w:rsidTr="00CD1A3A">
        <w:trPr>
          <w:trHeight w:val="327"/>
        </w:trPr>
        <w:tc>
          <w:tcPr>
            <w:tcW w:w="594" w:type="pct"/>
            <w:vMerge w:val="restart"/>
            <w:vAlign w:val="center"/>
          </w:tcPr>
          <w:p w14:paraId="6630EFBB" w14:textId="77777777" w:rsidR="00D6103B" w:rsidRPr="002C0875" w:rsidRDefault="00D6103B" w:rsidP="00D6103B">
            <w:pPr>
              <w:pStyle w:val="10"/>
              <w:spacing w:before="40" w:after="40" w:line="280" w:lineRule="exact"/>
              <w:ind w:firstLine="0"/>
              <w:jc w:val="center"/>
              <w:rPr>
                <w:color w:val="auto"/>
                <w:sz w:val="18"/>
                <w:szCs w:val="18"/>
              </w:rPr>
            </w:pPr>
            <w:r w:rsidRPr="002C0875">
              <w:rPr>
                <w:color w:val="auto"/>
                <w:sz w:val="18"/>
                <w:szCs w:val="18"/>
              </w:rPr>
              <w:t>E5</w:t>
            </w:r>
          </w:p>
        </w:tc>
        <w:tc>
          <w:tcPr>
            <w:tcW w:w="1698" w:type="pct"/>
            <w:vMerge w:val="restart"/>
            <w:vAlign w:val="center"/>
          </w:tcPr>
          <w:p w14:paraId="7E69C6A0" w14:textId="77777777" w:rsidR="00D6103B" w:rsidRPr="002C0875" w:rsidRDefault="00D6103B" w:rsidP="00D6103B">
            <w:pPr>
              <w:pStyle w:val="10"/>
              <w:spacing w:before="40" w:after="40" w:line="280" w:lineRule="exact"/>
              <w:ind w:firstLine="0"/>
              <w:jc w:val="left"/>
              <w:rPr>
                <w:color w:val="auto"/>
                <w:sz w:val="18"/>
                <w:szCs w:val="18"/>
              </w:rPr>
            </w:pPr>
            <w:r w:rsidRPr="002C0875">
              <w:rPr>
                <w:color w:val="auto"/>
                <w:sz w:val="18"/>
                <w:szCs w:val="18"/>
              </w:rPr>
              <w:t xml:space="preserve">Sieć oparowa budynku </w:t>
            </w:r>
            <w:r w:rsidRPr="002C0875">
              <w:rPr>
                <w:color w:val="auto"/>
                <w:sz w:val="18"/>
                <w:szCs w:val="18"/>
              </w:rPr>
              <w:br/>
              <w:t>Węzła Kruszenia (WK)</w:t>
            </w:r>
          </w:p>
        </w:tc>
        <w:tc>
          <w:tcPr>
            <w:tcW w:w="928" w:type="pct"/>
            <w:vAlign w:val="center"/>
          </w:tcPr>
          <w:p w14:paraId="3AF5E555" w14:textId="77777777" w:rsidR="00D6103B" w:rsidRPr="002C0875" w:rsidRDefault="00D6103B" w:rsidP="00D6103B">
            <w:pPr>
              <w:pStyle w:val="10"/>
              <w:spacing w:before="40" w:after="40" w:line="280" w:lineRule="exact"/>
              <w:ind w:firstLine="0"/>
              <w:jc w:val="left"/>
              <w:rPr>
                <w:color w:val="auto"/>
                <w:sz w:val="18"/>
                <w:szCs w:val="18"/>
              </w:rPr>
            </w:pPr>
            <w:r w:rsidRPr="002C0875">
              <w:rPr>
                <w:color w:val="auto"/>
                <w:sz w:val="18"/>
                <w:szCs w:val="18"/>
              </w:rPr>
              <w:t>Pył ogółem*</w:t>
            </w:r>
          </w:p>
        </w:tc>
        <w:tc>
          <w:tcPr>
            <w:tcW w:w="929" w:type="pct"/>
            <w:vAlign w:val="center"/>
          </w:tcPr>
          <w:p w14:paraId="066BB570" w14:textId="77777777" w:rsidR="00D6103B" w:rsidRPr="002C0875" w:rsidRDefault="00D6103B" w:rsidP="00D6103B">
            <w:pPr>
              <w:pStyle w:val="10"/>
              <w:spacing w:before="40" w:after="40" w:line="280" w:lineRule="exact"/>
              <w:ind w:firstLine="0"/>
              <w:jc w:val="center"/>
              <w:rPr>
                <w:color w:val="auto"/>
                <w:sz w:val="18"/>
                <w:szCs w:val="18"/>
              </w:rPr>
            </w:pPr>
            <w:r w:rsidRPr="002C0875">
              <w:rPr>
                <w:color w:val="auto"/>
                <w:sz w:val="18"/>
                <w:szCs w:val="18"/>
              </w:rPr>
              <w:t>5</w:t>
            </w:r>
          </w:p>
        </w:tc>
        <w:tc>
          <w:tcPr>
            <w:tcW w:w="851" w:type="pct"/>
            <w:vAlign w:val="center"/>
          </w:tcPr>
          <w:p w14:paraId="6D1C4F12" w14:textId="77777777" w:rsidR="00D6103B" w:rsidRPr="002C0875" w:rsidRDefault="00D6103B" w:rsidP="00D6103B">
            <w:pPr>
              <w:pStyle w:val="10"/>
              <w:spacing w:before="40" w:after="40" w:line="280" w:lineRule="exact"/>
              <w:ind w:firstLine="0"/>
              <w:jc w:val="center"/>
              <w:rPr>
                <w:color w:val="auto"/>
                <w:sz w:val="18"/>
                <w:szCs w:val="18"/>
              </w:rPr>
            </w:pPr>
            <w:r w:rsidRPr="002C0875">
              <w:rPr>
                <w:color w:val="auto"/>
                <w:sz w:val="18"/>
                <w:szCs w:val="18"/>
              </w:rPr>
              <w:t>0,0076</w:t>
            </w:r>
          </w:p>
        </w:tc>
      </w:tr>
      <w:tr w:rsidR="00D6103B" w:rsidRPr="00910737" w14:paraId="35CAB2C0" w14:textId="77777777" w:rsidTr="00CD1A3A">
        <w:tc>
          <w:tcPr>
            <w:tcW w:w="594" w:type="pct"/>
            <w:vMerge/>
            <w:vAlign w:val="center"/>
          </w:tcPr>
          <w:p w14:paraId="423B70CB" w14:textId="77777777" w:rsidR="00D6103B" w:rsidRPr="002C0875" w:rsidRDefault="00D6103B" w:rsidP="00D6103B">
            <w:pPr>
              <w:pStyle w:val="10"/>
              <w:spacing w:before="40" w:after="40" w:line="280" w:lineRule="exact"/>
              <w:ind w:firstLine="0"/>
              <w:jc w:val="center"/>
              <w:rPr>
                <w:color w:val="auto"/>
                <w:sz w:val="18"/>
                <w:szCs w:val="18"/>
                <w:highlight w:val="cyan"/>
              </w:rPr>
            </w:pPr>
          </w:p>
        </w:tc>
        <w:tc>
          <w:tcPr>
            <w:tcW w:w="1698" w:type="pct"/>
            <w:vMerge/>
            <w:vAlign w:val="center"/>
          </w:tcPr>
          <w:p w14:paraId="7D62FDD3" w14:textId="77777777" w:rsidR="00D6103B" w:rsidRPr="002C0875" w:rsidRDefault="00D6103B" w:rsidP="00D6103B">
            <w:pPr>
              <w:pStyle w:val="10"/>
              <w:spacing w:before="40" w:after="40" w:line="280" w:lineRule="exact"/>
              <w:ind w:firstLine="0"/>
              <w:jc w:val="left"/>
              <w:rPr>
                <w:color w:val="auto"/>
                <w:sz w:val="18"/>
                <w:szCs w:val="18"/>
                <w:highlight w:val="cyan"/>
              </w:rPr>
            </w:pPr>
          </w:p>
        </w:tc>
        <w:tc>
          <w:tcPr>
            <w:tcW w:w="928" w:type="pct"/>
            <w:vAlign w:val="center"/>
          </w:tcPr>
          <w:p w14:paraId="59B07EF0" w14:textId="77777777" w:rsidR="00D6103B" w:rsidRPr="002C0875" w:rsidRDefault="00D6103B" w:rsidP="00D6103B">
            <w:pPr>
              <w:pStyle w:val="10"/>
              <w:spacing w:before="40" w:after="40" w:line="280" w:lineRule="exact"/>
              <w:ind w:firstLine="0"/>
              <w:jc w:val="left"/>
              <w:rPr>
                <w:color w:val="auto"/>
                <w:sz w:val="18"/>
                <w:szCs w:val="18"/>
              </w:rPr>
            </w:pPr>
            <w:r w:rsidRPr="002C0875">
              <w:rPr>
                <w:color w:val="auto"/>
                <w:sz w:val="18"/>
                <w:szCs w:val="18"/>
              </w:rPr>
              <w:t>LZO</w:t>
            </w:r>
          </w:p>
        </w:tc>
        <w:tc>
          <w:tcPr>
            <w:tcW w:w="929" w:type="pct"/>
            <w:vAlign w:val="center"/>
          </w:tcPr>
          <w:p w14:paraId="63029D9E" w14:textId="77777777" w:rsidR="00D6103B" w:rsidRPr="002C0875" w:rsidRDefault="00D6103B" w:rsidP="00D6103B">
            <w:pPr>
              <w:pStyle w:val="10"/>
              <w:spacing w:before="40" w:after="40" w:line="280" w:lineRule="exact"/>
              <w:ind w:firstLine="0"/>
              <w:jc w:val="center"/>
              <w:rPr>
                <w:color w:val="auto"/>
                <w:sz w:val="18"/>
                <w:szCs w:val="18"/>
              </w:rPr>
            </w:pPr>
            <w:r w:rsidRPr="002C0875">
              <w:rPr>
                <w:color w:val="auto"/>
                <w:sz w:val="18"/>
                <w:szCs w:val="18"/>
              </w:rPr>
              <w:t>30</w:t>
            </w:r>
          </w:p>
        </w:tc>
        <w:tc>
          <w:tcPr>
            <w:tcW w:w="851" w:type="pct"/>
            <w:vAlign w:val="center"/>
          </w:tcPr>
          <w:p w14:paraId="7665ADD5" w14:textId="77777777" w:rsidR="00D6103B" w:rsidRPr="002C0875" w:rsidRDefault="00D6103B" w:rsidP="00D6103B">
            <w:pPr>
              <w:pStyle w:val="10"/>
              <w:spacing w:before="40" w:after="40" w:line="280" w:lineRule="exact"/>
              <w:ind w:firstLine="0"/>
              <w:jc w:val="center"/>
              <w:rPr>
                <w:color w:val="auto"/>
                <w:sz w:val="18"/>
                <w:szCs w:val="18"/>
              </w:rPr>
            </w:pPr>
            <w:r w:rsidRPr="002C0875">
              <w:rPr>
                <w:color w:val="auto"/>
                <w:sz w:val="18"/>
                <w:szCs w:val="18"/>
              </w:rPr>
              <w:t>0,0456</w:t>
            </w:r>
          </w:p>
        </w:tc>
      </w:tr>
      <w:tr w:rsidR="00D6103B" w:rsidRPr="00910737" w14:paraId="64DDE8F1" w14:textId="77777777" w:rsidTr="00CD1A3A">
        <w:trPr>
          <w:trHeight w:val="364"/>
        </w:trPr>
        <w:tc>
          <w:tcPr>
            <w:tcW w:w="594" w:type="pct"/>
            <w:vMerge w:val="restart"/>
            <w:vAlign w:val="center"/>
          </w:tcPr>
          <w:p w14:paraId="3C3838A8" w14:textId="77777777" w:rsidR="00D6103B" w:rsidRPr="002C0875" w:rsidRDefault="00D6103B" w:rsidP="00D6103B">
            <w:pPr>
              <w:pStyle w:val="10"/>
              <w:spacing w:before="40" w:after="40" w:line="280" w:lineRule="exact"/>
              <w:ind w:firstLine="0"/>
              <w:jc w:val="center"/>
              <w:rPr>
                <w:color w:val="auto"/>
                <w:sz w:val="18"/>
                <w:szCs w:val="18"/>
              </w:rPr>
            </w:pPr>
            <w:r w:rsidRPr="002C0875">
              <w:rPr>
                <w:color w:val="auto"/>
                <w:sz w:val="18"/>
                <w:szCs w:val="18"/>
              </w:rPr>
              <w:t>E6</w:t>
            </w:r>
          </w:p>
        </w:tc>
        <w:tc>
          <w:tcPr>
            <w:tcW w:w="1698" w:type="pct"/>
            <w:vMerge w:val="restart"/>
            <w:vAlign w:val="center"/>
          </w:tcPr>
          <w:p w14:paraId="53E254C1" w14:textId="77777777" w:rsidR="00D6103B" w:rsidRPr="002C0875" w:rsidRDefault="00D6103B" w:rsidP="00D6103B">
            <w:pPr>
              <w:pStyle w:val="10"/>
              <w:spacing w:before="40" w:after="40" w:line="280" w:lineRule="exact"/>
              <w:ind w:firstLine="0"/>
              <w:jc w:val="left"/>
              <w:rPr>
                <w:color w:val="auto"/>
                <w:sz w:val="18"/>
                <w:szCs w:val="18"/>
              </w:rPr>
            </w:pPr>
            <w:r w:rsidRPr="002C0875">
              <w:rPr>
                <w:color w:val="auto"/>
                <w:sz w:val="18"/>
                <w:szCs w:val="18"/>
              </w:rPr>
              <w:t xml:space="preserve">Sieć oparowa Hali Magazynowej Odpadów (HMO) </w:t>
            </w:r>
          </w:p>
        </w:tc>
        <w:tc>
          <w:tcPr>
            <w:tcW w:w="928" w:type="pct"/>
            <w:vAlign w:val="center"/>
          </w:tcPr>
          <w:p w14:paraId="2CDA5425" w14:textId="77777777" w:rsidR="00D6103B" w:rsidRPr="002C0875" w:rsidRDefault="00D6103B" w:rsidP="00D6103B">
            <w:pPr>
              <w:pStyle w:val="10"/>
              <w:spacing w:before="40" w:after="40" w:line="280" w:lineRule="exact"/>
              <w:ind w:firstLine="0"/>
              <w:jc w:val="left"/>
              <w:rPr>
                <w:color w:val="auto"/>
                <w:sz w:val="18"/>
                <w:szCs w:val="18"/>
              </w:rPr>
            </w:pPr>
            <w:r w:rsidRPr="002C0875">
              <w:rPr>
                <w:color w:val="auto"/>
                <w:sz w:val="18"/>
                <w:szCs w:val="18"/>
              </w:rPr>
              <w:t>Pył ogółem*</w:t>
            </w:r>
          </w:p>
        </w:tc>
        <w:tc>
          <w:tcPr>
            <w:tcW w:w="929" w:type="pct"/>
            <w:vAlign w:val="center"/>
          </w:tcPr>
          <w:p w14:paraId="4EDAD5B9" w14:textId="77777777" w:rsidR="00D6103B" w:rsidRPr="002C0875" w:rsidRDefault="00D6103B" w:rsidP="00D6103B">
            <w:pPr>
              <w:pStyle w:val="10"/>
              <w:spacing w:before="40" w:after="40" w:line="280" w:lineRule="exact"/>
              <w:ind w:firstLine="0"/>
              <w:jc w:val="center"/>
              <w:rPr>
                <w:color w:val="auto"/>
                <w:sz w:val="18"/>
                <w:szCs w:val="18"/>
              </w:rPr>
            </w:pPr>
            <w:r w:rsidRPr="002C0875">
              <w:rPr>
                <w:color w:val="auto"/>
                <w:sz w:val="18"/>
                <w:szCs w:val="18"/>
              </w:rPr>
              <w:t>5</w:t>
            </w:r>
          </w:p>
        </w:tc>
        <w:tc>
          <w:tcPr>
            <w:tcW w:w="851" w:type="pct"/>
            <w:vAlign w:val="center"/>
          </w:tcPr>
          <w:p w14:paraId="3C460295" w14:textId="77777777" w:rsidR="00D6103B" w:rsidRPr="002C0875" w:rsidRDefault="00D6103B" w:rsidP="00D6103B">
            <w:pPr>
              <w:pStyle w:val="10"/>
              <w:spacing w:before="40" w:after="40" w:line="280" w:lineRule="exact"/>
              <w:ind w:firstLine="0"/>
              <w:jc w:val="center"/>
              <w:rPr>
                <w:color w:val="auto"/>
                <w:sz w:val="18"/>
                <w:szCs w:val="18"/>
              </w:rPr>
            </w:pPr>
            <w:r w:rsidRPr="002C0875">
              <w:rPr>
                <w:color w:val="auto"/>
                <w:sz w:val="18"/>
                <w:szCs w:val="18"/>
              </w:rPr>
              <w:t>0,0076</w:t>
            </w:r>
          </w:p>
        </w:tc>
      </w:tr>
      <w:tr w:rsidR="00D6103B" w:rsidRPr="00910737" w14:paraId="35DDF179" w14:textId="77777777" w:rsidTr="00CD1A3A">
        <w:tc>
          <w:tcPr>
            <w:tcW w:w="594" w:type="pct"/>
            <w:vMerge/>
            <w:vAlign w:val="center"/>
          </w:tcPr>
          <w:p w14:paraId="303E4516" w14:textId="77777777" w:rsidR="00D6103B" w:rsidRPr="002C0875" w:rsidRDefault="00D6103B" w:rsidP="00D6103B">
            <w:pPr>
              <w:pStyle w:val="10"/>
              <w:spacing w:before="40" w:after="40" w:line="280" w:lineRule="exact"/>
              <w:ind w:firstLine="0"/>
              <w:jc w:val="center"/>
              <w:rPr>
                <w:color w:val="auto"/>
                <w:sz w:val="18"/>
                <w:szCs w:val="18"/>
                <w:highlight w:val="cyan"/>
              </w:rPr>
            </w:pPr>
          </w:p>
        </w:tc>
        <w:tc>
          <w:tcPr>
            <w:tcW w:w="1698" w:type="pct"/>
            <w:vMerge/>
            <w:vAlign w:val="center"/>
          </w:tcPr>
          <w:p w14:paraId="5FED272B" w14:textId="77777777" w:rsidR="00D6103B" w:rsidRPr="002C0875" w:rsidRDefault="00D6103B" w:rsidP="00D6103B">
            <w:pPr>
              <w:pStyle w:val="10"/>
              <w:spacing w:before="40" w:after="40" w:line="280" w:lineRule="exact"/>
              <w:ind w:firstLine="0"/>
              <w:jc w:val="center"/>
              <w:rPr>
                <w:color w:val="auto"/>
                <w:sz w:val="18"/>
                <w:szCs w:val="18"/>
                <w:highlight w:val="cyan"/>
              </w:rPr>
            </w:pPr>
          </w:p>
        </w:tc>
        <w:tc>
          <w:tcPr>
            <w:tcW w:w="928" w:type="pct"/>
            <w:vAlign w:val="center"/>
          </w:tcPr>
          <w:p w14:paraId="28049615" w14:textId="77777777" w:rsidR="00D6103B" w:rsidRPr="002C0875" w:rsidRDefault="00D6103B" w:rsidP="00D6103B">
            <w:pPr>
              <w:pStyle w:val="10"/>
              <w:spacing w:before="40" w:after="40" w:line="280" w:lineRule="exact"/>
              <w:ind w:firstLine="0"/>
              <w:jc w:val="left"/>
              <w:rPr>
                <w:color w:val="auto"/>
                <w:sz w:val="18"/>
                <w:szCs w:val="18"/>
              </w:rPr>
            </w:pPr>
            <w:r w:rsidRPr="002C0875">
              <w:rPr>
                <w:color w:val="auto"/>
                <w:sz w:val="18"/>
                <w:szCs w:val="18"/>
              </w:rPr>
              <w:t>LZO</w:t>
            </w:r>
          </w:p>
        </w:tc>
        <w:tc>
          <w:tcPr>
            <w:tcW w:w="929" w:type="pct"/>
            <w:vAlign w:val="center"/>
          </w:tcPr>
          <w:p w14:paraId="52FE67F6" w14:textId="77777777" w:rsidR="00D6103B" w:rsidRPr="002C0875" w:rsidRDefault="00D6103B" w:rsidP="00D6103B">
            <w:pPr>
              <w:pStyle w:val="10"/>
              <w:spacing w:before="40" w:after="40" w:line="280" w:lineRule="exact"/>
              <w:ind w:firstLine="0"/>
              <w:jc w:val="center"/>
              <w:rPr>
                <w:color w:val="auto"/>
                <w:sz w:val="18"/>
                <w:szCs w:val="18"/>
              </w:rPr>
            </w:pPr>
            <w:r w:rsidRPr="002C0875">
              <w:rPr>
                <w:color w:val="auto"/>
                <w:sz w:val="18"/>
                <w:szCs w:val="18"/>
              </w:rPr>
              <w:t>30</w:t>
            </w:r>
          </w:p>
        </w:tc>
        <w:tc>
          <w:tcPr>
            <w:tcW w:w="851" w:type="pct"/>
            <w:vAlign w:val="center"/>
          </w:tcPr>
          <w:p w14:paraId="04E73B63" w14:textId="77777777" w:rsidR="00D6103B" w:rsidRPr="002C0875" w:rsidRDefault="00D6103B" w:rsidP="00D6103B">
            <w:pPr>
              <w:pStyle w:val="10"/>
              <w:spacing w:before="40" w:after="40" w:line="280" w:lineRule="exact"/>
              <w:ind w:firstLine="0"/>
              <w:jc w:val="center"/>
              <w:rPr>
                <w:color w:val="auto"/>
                <w:sz w:val="18"/>
                <w:szCs w:val="18"/>
              </w:rPr>
            </w:pPr>
            <w:r w:rsidRPr="002C0875">
              <w:rPr>
                <w:color w:val="auto"/>
                <w:sz w:val="18"/>
                <w:szCs w:val="18"/>
              </w:rPr>
              <w:t>0,0456</w:t>
            </w:r>
          </w:p>
        </w:tc>
      </w:tr>
    </w:tbl>
    <w:p w14:paraId="253DBC52" w14:textId="77777777" w:rsidR="00D6103B" w:rsidRDefault="00D6103B" w:rsidP="00CD1A3A">
      <w:pPr>
        <w:pStyle w:val="Tekstpodstawowywcity"/>
        <w:spacing w:line="320" w:lineRule="atLeast"/>
        <w:ind w:right="-2"/>
        <w:jc w:val="left"/>
        <w:rPr>
          <w:rFonts w:ascii="Arial" w:hAnsi="Arial" w:cs="Arial"/>
          <w:color w:val="auto"/>
          <w:sz w:val="20"/>
          <w:szCs w:val="20"/>
        </w:rPr>
      </w:pPr>
      <w:r w:rsidRPr="00D6103B">
        <w:rPr>
          <w:rFonts w:ascii="Arial" w:hAnsi="Arial" w:cs="Arial"/>
          <w:color w:val="auto"/>
          <w:sz w:val="20"/>
          <w:szCs w:val="20"/>
        </w:rPr>
        <w:t>* - przyjęto 100% pyłu PM2,5 w pyle ogółem</w:t>
      </w:r>
    </w:p>
    <w:p w14:paraId="43A76F1A" w14:textId="0F0142E7" w:rsidR="00D6103B" w:rsidRPr="00A13397" w:rsidRDefault="00D6103B" w:rsidP="00416AD6">
      <w:pPr>
        <w:pStyle w:val="Tekstpodstawowywcity"/>
        <w:spacing w:before="240" w:after="240" w:line="320" w:lineRule="exact"/>
        <w:jc w:val="left"/>
        <w:rPr>
          <w:rFonts w:ascii="Arial" w:hAnsi="Arial" w:cs="Arial"/>
          <w:i w:val="0"/>
          <w:color w:val="auto"/>
        </w:rPr>
      </w:pPr>
      <w:r w:rsidRPr="00A13397">
        <w:rPr>
          <w:rFonts w:ascii="Arial" w:hAnsi="Arial" w:cs="Arial"/>
          <w:i w:val="0"/>
          <w:color w:val="auto"/>
        </w:rPr>
        <w:t>e) Dopuszczalna emisja roczna zanieczyszczeń dla zakładu SARPI Dąbrowa Górnicza sp. z o.o.</w:t>
      </w:r>
    </w:p>
    <w:tbl>
      <w:tblPr>
        <w:tblW w:w="0" w:type="auto"/>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5"/>
        <w:gridCol w:w="2969"/>
      </w:tblGrid>
      <w:tr w:rsidR="002F3ED5" w:rsidRPr="00910737" w14:paraId="0D0910B2" w14:textId="77777777" w:rsidTr="005311B9">
        <w:trPr>
          <w:trHeight w:val="534"/>
          <w:tblHeader/>
        </w:trPr>
        <w:tc>
          <w:tcPr>
            <w:tcW w:w="4685" w:type="dxa"/>
            <w:shd w:val="clear" w:color="auto" w:fill="D9D9D9" w:themeFill="background1" w:themeFillShade="D9"/>
            <w:vAlign w:val="center"/>
          </w:tcPr>
          <w:p w14:paraId="76F4A825" w14:textId="77777777" w:rsidR="002F3ED5" w:rsidRPr="00E04482" w:rsidRDefault="002F3ED5" w:rsidP="002F3ED5">
            <w:pPr>
              <w:spacing w:before="40" w:after="40" w:line="280" w:lineRule="exact"/>
              <w:jc w:val="center"/>
              <w:rPr>
                <w:rFonts w:ascii="Arial" w:hAnsi="Arial" w:cs="Arial"/>
                <w:b/>
                <w:sz w:val="20"/>
                <w:szCs w:val="20"/>
              </w:rPr>
            </w:pPr>
            <w:r w:rsidRPr="00E04482">
              <w:rPr>
                <w:rFonts w:ascii="Arial" w:hAnsi="Arial" w:cs="Arial"/>
                <w:b/>
                <w:sz w:val="20"/>
                <w:szCs w:val="20"/>
              </w:rPr>
              <w:t xml:space="preserve">Nazwa substancji </w:t>
            </w:r>
          </w:p>
        </w:tc>
        <w:tc>
          <w:tcPr>
            <w:tcW w:w="2969" w:type="dxa"/>
            <w:shd w:val="clear" w:color="auto" w:fill="D9D9D9" w:themeFill="background1" w:themeFillShade="D9"/>
            <w:vAlign w:val="center"/>
          </w:tcPr>
          <w:p w14:paraId="22E38243" w14:textId="77777777" w:rsidR="002F3ED5" w:rsidRPr="00E04482" w:rsidRDefault="002F3ED5" w:rsidP="002F3ED5">
            <w:pPr>
              <w:spacing w:before="40" w:after="40" w:line="280" w:lineRule="exact"/>
              <w:jc w:val="center"/>
              <w:rPr>
                <w:rFonts w:ascii="Arial" w:hAnsi="Arial" w:cs="Arial"/>
                <w:b/>
                <w:sz w:val="20"/>
                <w:szCs w:val="20"/>
              </w:rPr>
            </w:pPr>
            <w:r w:rsidRPr="00E04482">
              <w:rPr>
                <w:rFonts w:ascii="Arial" w:hAnsi="Arial" w:cs="Arial"/>
                <w:b/>
                <w:sz w:val="20"/>
                <w:szCs w:val="20"/>
              </w:rPr>
              <w:t>Emisja roczna [Mg/rok]</w:t>
            </w:r>
          </w:p>
        </w:tc>
      </w:tr>
      <w:tr w:rsidR="002F3ED5" w:rsidRPr="00910737" w14:paraId="6D305E00" w14:textId="77777777" w:rsidTr="002F3ED5">
        <w:tc>
          <w:tcPr>
            <w:tcW w:w="4685" w:type="dxa"/>
            <w:shd w:val="clear" w:color="auto" w:fill="auto"/>
            <w:vAlign w:val="center"/>
          </w:tcPr>
          <w:p w14:paraId="2FD233AA" w14:textId="77777777" w:rsidR="002F3ED5" w:rsidRPr="00E04482" w:rsidRDefault="002F3ED5" w:rsidP="002F3ED5">
            <w:pPr>
              <w:autoSpaceDE w:val="0"/>
              <w:autoSpaceDN w:val="0"/>
              <w:adjustRightInd w:val="0"/>
              <w:spacing w:before="40" w:after="40" w:line="280" w:lineRule="exact"/>
              <w:rPr>
                <w:rFonts w:ascii="Arial" w:hAnsi="Arial" w:cs="Arial"/>
                <w:sz w:val="20"/>
                <w:szCs w:val="20"/>
                <w:lang w:eastAsia="pl-PL"/>
              </w:rPr>
            </w:pPr>
            <w:r w:rsidRPr="00E04482">
              <w:rPr>
                <w:rFonts w:ascii="Arial" w:hAnsi="Arial" w:cs="Arial"/>
                <w:sz w:val="20"/>
                <w:szCs w:val="20"/>
                <w:lang w:eastAsia="pl-PL"/>
              </w:rPr>
              <w:t>pył ogółem</w:t>
            </w:r>
          </w:p>
        </w:tc>
        <w:tc>
          <w:tcPr>
            <w:tcW w:w="2969" w:type="dxa"/>
            <w:shd w:val="clear" w:color="auto" w:fill="auto"/>
          </w:tcPr>
          <w:p w14:paraId="2E14C0AC" w14:textId="77777777" w:rsidR="002F3ED5" w:rsidRPr="00E04482" w:rsidRDefault="002F3ED5" w:rsidP="002F3ED5">
            <w:pPr>
              <w:spacing w:before="40" w:after="40" w:line="280" w:lineRule="exact"/>
              <w:jc w:val="center"/>
              <w:rPr>
                <w:rFonts w:ascii="Arial" w:hAnsi="Arial" w:cs="Arial"/>
                <w:color w:val="000000" w:themeColor="text1"/>
                <w:sz w:val="20"/>
                <w:szCs w:val="20"/>
              </w:rPr>
            </w:pPr>
            <w:r w:rsidRPr="00E04482">
              <w:rPr>
                <w:rFonts w:ascii="Arial" w:hAnsi="Arial" w:cs="Arial"/>
                <w:color w:val="000000" w:themeColor="text1"/>
                <w:sz w:val="20"/>
                <w:szCs w:val="20"/>
              </w:rPr>
              <w:t>1,7728</w:t>
            </w:r>
          </w:p>
        </w:tc>
      </w:tr>
      <w:tr w:rsidR="002F3ED5" w:rsidRPr="00910737" w14:paraId="258E1EE2" w14:textId="77777777" w:rsidTr="002F3ED5">
        <w:tc>
          <w:tcPr>
            <w:tcW w:w="4685" w:type="dxa"/>
            <w:shd w:val="clear" w:color="auto" w:fill="auto"/>
            <w:vAlign w:val="center"/>
          </w:tcPr>
          <w:p w14:paraId="739305D5" w14:textId="77777777" w:rsidR="002F3ED5" w:rsidRPr="00E04482" w:rsidRDefault="002F3ED5" w:rsidP="002F3ED5">
            <w:pPr>
              <w:autoSpaceDE w:val="0"/>
              <w:autoSpaceDN w:val="0"/>
              <w:adjustRightInd w:val="0"/>
              <w:spacing w:before="40" w:after="40" w:line="280" w:lineRule="exact"/>
              <w:rPr>
                <w:rFonts w:ascii="Arial" w:hAnsi="Arial" w:cs="Arial"/>
                <w:sz w:val="20"/>
                <w:szCs w:val="20"/>
                <w:lang w:eastAsia="pl-PL"/>
              </w:rPr>
            </w:pPr>
            <w:r w:rsidRPr="00E04482">
              <w:rPr>
                <w:rFonts w:ascii="Arial" w:hAnsi="Arial" w:cs="Arial"/>
                <w:sz w:val="20"/>
                <w:szCs w:val="20"/>
                <w:lang w:eastAsia="pl-PL"/>
              </w:rPr>
              <w:t xml:space="preserve">całkowite LZO wyrażone jako C (w powietrzu) </w:t>
            </w:r>
          </w:p>
        </w:tc>
        <w:tc>
          <w:tcPr>
            <w:tcW w:w="2969" w:type="dxa"/>
            <w:shd w:val="clear" w:color="auto" w:fill="auto"/>
          </w:tcPr>
          <w:p w14:paraId="6A53A281" w14:textId="77777777" w:rsidR="002F3ED5" w:rsidRPr="00E04482" w:rsidRDefault="002F3ED5" w:rsidP="002F3ED5">
            <w:pPr>
              <w:spacing w:before="40" w:after="40" w:line="280" w:lineRule="exact"/>
              <w:jc w:val="center"/>
              <w:rPr>
                <w:rFonts w:ascii="Arial" w:hAnsi="Arial" w:cs="Arial"/>
                <w:color w:val="000000" w:themeColor="text1"/>
                <w:sz w:val="20"/>
                <w:szCs w:val="20"/>
              </w:rPr>
            </w:pPr>
            <w:r w:rsidRPr="00E04482">
              <w:rPr>
                <w:rFonts w:ascii="Arial" w:hAnsi="Arial" w:cs="Arial"/>
                <w:color w:val="000000" w:themeColor="text1"/>
                <w:sz w:val="20"/>
                <w:szCs w:val="20"/>
              </w:rPr>
              <w:t xml:space="preserve">  3,4358</w:t>
            </w:r>
          </w:p>
        </w:tc>
      </w:tr>
      <w:tr w:rsidR="002F3ED5" w:rsidRPr="00910737" w14:paraId="7558C322" w14:textId="77777777" w:rsidTr="002F3ED5">
        <w:tc>
          <w:tcPr>
            <w:tcW w:w="4685" w:type="dxa"/>
            <w:shd w:val="clear" w:color="auto" w:fill="auto"/>
            <w:vAlign w:val="center"/>
          </w:tcPr>
          <w:p w14:paraId="58438CC8" w14:textId="77777777" w:rsidR="002F3ED5" w:rsidRPr="00E04482" w:rsidRDefault="002F3ED5" w:rsidP="002F3ED5">
            <w:pPr>
              <w:autoSpaceDE w:val="0"/>
              <w:autoSpaceDN w:val="0"/>
              <w:adjustRightInd w:val="0"/>
              <w:spacing w:before="40" w:after="40" w:line="280" w:lineRule="exact"/>
              <w:rPr>
                <w:rFonts w:ascii="Arial" w:hAnsi="Arial" w:cs="Arial"/>
                <w:sz w:val="20"/>
                <w:szCs w:val="20"/>
                <w:lang w:eastAsia="pl-PL"/>
              </w:rPr>
            </w:pPr>
            <w:r w:rsidRPr="00E04482">
              <w:rPr>
                <w:rFonts w:ascii="Arial" w:hAnsi="Arial" w:cs="Arial"/>
                <w:sz w:val="20"/>
                <w:szCs w:val="20"/>
                <w:lang w:eastAsia="pl-PL"/>
              </w:rPr>
              <w:t>Chlorowodór</w:t>
            </w:r>
          </w:p>
        </w:tc>
        <w:tc>
          <w:tcPr>
            <w:tcW w:w="2969" w:type="dxa"/>
            <w:shd w:val="clear" w:color="auto" w:fill="auto"/>
          </w:tcPr>
          <w:p w14:paraId="327CB5D7" w14:textId="77777777" w:rsidR="002F3ED5" w:rsidRPr="00E04482" w:rsidRDefault="002F3ED5" w:rsidP="002F3ED5">
            <w:pPr>
              <w:spacing w:before="40" w:after="40" w:line="280" w:lineRule="exact"/>
              <w:jc w:val="center"/>
              <w:rPr>
                <w:rFonts w:ascii="Arial" w:hAnsi="Arial" w:cs="Arial"/>
                <w:sz w:val="20"/>
                <w:szCs w:val="20"/>
              </w:rPr>
            </w:pPr>
            <w:r w:rsidRPr="00E04482">
              <w:rPr>
                <w:rFonts w:ascii="Arial" w:hAnsi="Arial" w:cs="Arial"/>
                <w:sz w:val="20"/>
                <w:szCs w:val="20"/>
              </w:rPr>
              <w:t>2,639</w:t>
            </w:r>
          </w:p>
        </w:tc>
      </w:tr>
      <w:tr w:rsidR="002F3ED5" w:rsidRPr="00910737" w14:paraId="03492F6B" w14:textId="77777777" w:rsidTr="002F3ED5">
        <w:tc>
          <w:tcPr>
            <w:tcW w:w="4685" w:type="dxa"/>
            <w:shd w:val="clear" w:color="auto" w:fill="auto"/>
            <w:vAlign w:val="center"/>
          </w:tcPr>
          <w:p w14:paraId="6942DADF" w14:textId="77777777" w:rsidR="002F3ED5" w:rsidRPr="00E04482" w:rsidRDefault="002F3ED5" w:rsidP="002F3ED5">
            <w:pPr>
              <w:autoSpaceDE w:val="0"/>
              <w:autoSpaceDN w:val="0"/>
              <w:adjustRightInd w:val="0"/>
              <w:spacing w:before="40" w:after="40" w:line="280" w:lineRule="exact"/>
              <w:rPr>
                <w:rFonts w:ascii="Arial" w:hAnsi="Arial" w:cs="Arial"/>
                <w:sz w:val="20"/>
                <w:szCs w:val="20"/>
                <w:lang w:eastAsia="pl-PL"/>
              </w:rPr>
            </w:pPr>
            <w:r w:rsidRPr="00E04482">
              <w:rPr>
                <w:rFonts w:ascii="Arial" w:hAnsi="Arial" w:cs="Arial"/>
                <w:sz w:val="20"/>
                <w:szCs w:val="20"/>
                <w:lang w:eastAsia="pl-PL"/>
              </w:rPr>
              <w:t>Fluorowodór</w:t>
            </w:r>
          </w:p>
        </w:tc>
        <w:tc>
          <w:tcPr>
            <w:tcW w:w="2969" w:type="dxa"/>
            <w:shd w:val="clear" w:color="auto" w:fill="auto"/>
          </w:tcPr>
          <w:p w14:paraId="44D39007" w14:textId="77777777" w:rsidR="002F3ED5" w:rsidRPr="00E04482" w:rsidRDefault="002F3ED5" w:rsidP="002F3ED5">
            <w:pPr>
              <w:spacing w:before="40" w:after="40" w:line="280" w:lineRule="exact"/>
              <w:jc w:val="center"/>
              <w:rPr>
                <w:rFonts w:ascii="Arial" w:hAnsi="Arial" w:cs="Arial"/>
                <w:sz w:val="20"/>
                <w:szCs w:val="20"/>
              </w:rPr>
            </w:pPr>
            <w:r w:rsidRPr="00E04482">
              <w:rPr>
                <w:rFonts w:ascii="Arial" w:hAnsi="Arial" w:cs="Arial"/>
                <w:sz w:val="20"/>
                <w:szCs w:val="20"/>
              </w:rPr>
              <w:t>0,330</w:t>
            </w:r>
          </w:p>
        </w:tc>
      </w:tr>
      <w:tr w:rsidR="002F3ED5" w:rsidRPr="00910737" w14:paraId="5124CFA9" w14:textId="77777777" w:rsidTr="002F3ED5">
        <w:tc>
          <w:tcPr>
            <w:tcW w:w="4685" w:type="dxa"/>
            <w:shd w:val="clear" w:color="auto" w:fill="auto"/>
            <w:vAlign w:val="center"/>
          </w:tcPr>
          <w:p w14:paraId="29ACCB4D" w14:textId="77777777" w:rsidR="002F3ED5" w:rsidRPr="00E04482" w:rsidRDefault="002F3ED5" w:rsidP="002F3ED5">
            <w:pPr>
              <w:autoSpaceDE w:val="0"/>
              <w:autoSpaceDN w:val="0"/>
              <w:adjustRightInd w:val="0"/>
              <w:spacing w:before="40" w:after="40" w:line="280" w:lineRule="exact"/>
              <w:rPr>
                <w:rFonts w:ascii="Arial" w:hAnsi="Arial" w:cs="Arial"/>
                <w:sz w:val="20"/>
                <w:szCs w:val="20"/>
                <w:lang w:eastAsia="pl-PL"/>
              </w:rPr>
            </w:pPr>
            <w:r w:rsidRPr="00E04482">
              <w:rPr>
                <w:rFonts w:ascii="Arial" w:hAnsi="Arial" w:cs="Arial"/>
                <w:sz w:val="20"/>
                <w:szCs w:val="20"/>
                <w:lang w:eastAsia="pl-PL"/>
              </w:rPr>
              <w:t>dwutlenek siarki</w:t>
            </w:r>
          </w:p>
        </w:tc>
        <w:tc>
          <w:tcPr>
            <w:tcW w:w="2969" w:type="dxa"/>
            <w:shd w:val="clear" w:color="auto" w:fill="auto"/>
          </w:tcPr>
          <w:p w14:paraId="650021FD" w14:textId="77777777" w:rsidR="002F3ED5" w:rsidRPr="00E04482" w:rsidRDefault="002F3ED5" w:rsidP="002F3ED5">
            <w:pPr>
              <w:spacing w:before="40" w:after="40" w:line="280" w:lineRule="exact"/>
              <w:jc w:val="center"/>
              <w:rPr>
                <w:rFonts w:ascii="Arial" w:hAnsi="Arial" w:cs="Arial"/>
                <w:sz w:val="20"/>
                <w:szCs w:val="20"/>
              </w:rPr>
            </w:pPr>
            <w:r w:rsidRPr="00E04482">
              <w:rPr>
                <w:rFonts w:ascii="Arial" w:hAnsi="Arial" w:cs="Arial"/>
                <w:sz w:val="20"/>
                <w:szCs w:val="20"/>
              </w:rPr>
              <w:t>13,196</w:t>
            </w:r>
          </w:p>
        </w:tc>
      </w:tr>
      <w:tr w:rsidR="002F3ED5" w:rsidRPr="00910737" w14:paraId="110D57B4" w14:textId="77777777" w:rsidTr="002F3ED5">
        <w:tc>
          <w:tcPr>
            <w:tcW w:w="4685" w:type="dxa"/>
            <w:shd w:val="clear" w:color="auto" w:fill="auto"/>
            <w:vAlign w:val="center"/>
          </w:tcPr>
          <w:p w14:paraId="0C3F5DB1" w14:textId="77777777" w:rsidR="002F3ED5" w:rsidRPr="00E04482" w:rsidRDefault="002F3ED5" w:rsidP="002F3ED5">
            <w:pPr>
              <w:autoSpaceDE w:val="0"/>
              <w:autoSpaceDN w:val="0"/>
              <w:adjustRightInd w:val="0"/>
              <w:spacing w:before="40" w:after="40" w:line="280" w:lineRule="exact"/>
              <w:rPr>
                <w:rFonts w:ascii="Arial" w:hAnsi="Arial" w:cs="Arial"/>
                <w:sz w:val="20"/>
                <w:szCs w:val="20"/>
                <w:lang w:eastAsia="pl-PL"/>
              </w:rPr>
            </w:pPr>
            <w:r w:rsidRPr="00E04482">
              <w:rPr>
                <w:rFonts w:ascii="Arial" w:hAnsi="Arial" w:cs="Arial"/>
                <w:sz w:val="20"/>
                <w:szCs w:val="20"/>
                <w:lang w:eastAsia="pl-PL"/>
              </w:rPr>
              <w:lastRenderedPageBreak/>
              <w:t>tlenek węgla</w:t>
            </w:r>
          </w:p>
        </w:tc>
        <w:tc>
          <w:tcPr>
            <w:tcW w:w="2969" w:type="dxa"/>
            <w:shd w:val="clear" w:color="auto" w:fill="auto"/>
          </w:tcPr>
          <w:p w14:paraId="75F9F3DD" w14:textId="77777777" w:rsidR="002F3ED5" w:rsidRPr="00E04482" w:rsidRDefault="002F3ED5" w:rsidP="002F3ED5">
            <w:pPr>
              <w:spacing w:before="40" w:after="40" w:line="280" w:lineRule="exact"/>
              <w:jc w:val="center"/>
              <w:rPr>
                <w:rFonts w:ascii="Arial" w:hAnsi="Arial" w:cs="Arial"/>
                <w:sz w:val="20"/>
                <w:szCs w:val="20"/>
              </w:rPr>
            </w:pPr>
            <w:r w:rsidRPr="00E04482">
              <w:rPr>
                <w:rFonts w:ascii="Arial" w:hAnsi="Arial" w:cs="Arial"/>
                <w:sz w:val="20"/>
                <w:szCs w:val="20"/>
              </w:rPr>
              <w:t>16,495</w:t>
            </w:r>
          </w:p>
        </w:tc>
      </w:tr>
      <w:tr w:rsidR="002F3ED5" w:rsidRPr="00910737" w14:paraId="342DA3A0" w14:textId="77777777" w:rsidTr="002F3ED5">
        <w:tc>
          <w:tcPr>
            <w:tcW w:w="4685" w:type="dxa"/>
            <w:shd w:val="clear" w:color="auto" w:fill="auto"/>
            <w:vAlign w:val="center"/>
          </w:tcPr>
          <w:p w14:paraId="47EA55F4" w14:textId="77777777" w:rsidR="002F3ED5" w:rsidRPr="00E04482" w:rsidRDefault="002F3ED5" w:rsidP="002F3ED5">
            <w:pPr>
              <w:autoSpaceDE w:val="0"/>
              <w:autoSpaceDN w:val="0"/>
              <w:adjustRightInd w:val="0"/>
              <w:spacing w:before="40" w:after="40" w:line="280" w:lineRule="exact"/>
              <w:rPr>
                <w:rFonts w:ascii="Arial" w:hAnsi="Arial" w:cs="Arial"/>
                <w:sz w:val="20"/>
                <w:szCs w:val="20"/>
                <w:lang w:eastAsia="pl-PL"/>
              </w:rPr>
            </w:pPr>
            <w:r w:rsidRPr="00E04482">
              <w:rPr>
                <w:rFonts w:ascii="Arial" w:hAnsi="Arial" w:cs="Arial"/>
                <w:sz w:val="20"/>
                <w:szCs w:val="20"/>
                <w:lang w:eastAsia="pl-PL"/>
              </w:rPr>
              <w:t>tlenki azotu</w:t>
            </w:r>
          </w:p>
        </w:tc>
        <w:tc>
          <w:tcPr>
            <w:tcW w:w="2969" w:type="dxa"/>
            <w:shd w:val="clear" w:color="auto" w:fill="auto"/>
          </w:tcPr>
          <w:p w14:paraId="03F04903" w14:textId="77777777" w:rsidR="002F3ED5" w:rsidRPr="00E04482" w:rsidRDefault="002F3ED5" w:rsidP="002F3ED5">
            <w:pPr>
              <w:spacing w:before="40" w:after="40" w:line="280" w:lineRule="exact"/>
              <w:jc w:val="center"/>
              <w:rPr>
                <w:rFonts w:ascii="Arial" w:hAnsi="Arial" w:cs="Arial"/>
                <w:sz w:val="20"/>
                <w:szCs w:val="20"/>
              </w:rPr>
            </w:pPr>
            <w:r w:rsidRPr="00E04482">
              <w:rPr>
                <w:rFonts w:ascii="Arial" w:hAnsi="Arial" w:cs="Arial"/>
                <w:sz w:val="20"/>
                <w:szCs w:val="20"/>
              </w:rPr>
              <w:t>49,486</w:t>
            </w:r>
          </w:p>
        </w:tc>
      </w:tr>
      <w:tr w:rsidR="002F3ED5" w:rsidRPr="00910737" w14:paraId="6004A7F0" w14:textId="77777777" w:rsidTr="002F3ED5">
        <w:tc>
          <w:tcPr>
            <w:tcW w:w="4685" w:type="dxa"/>
            <w:shd w:val="clear" w:color="auto" w:fill="auto"/>
            <w:vAlign w:val="center"/>
          </w:tcPr>
          <w:p w14:paraId="55EAF90E" w14:textId="77777777" w:rsidR="002F3ED5" w:rsidRPr="00E04482" w:rsidRDefault="002F3ED5" w:rsidP="002F3ED5">
            <w:pPr>
              <w:spacing w:before="40" w:after="40" w:line="280" w:lineRule="exact"/>
              <w:rPr>
                <w:rFonts w:ascii="Arial" w:hAnsi="Arial" w:cs="Arial"/>
                <w:sz w:val="20"/>
                <w:szCs w:val="20"/>
              </w:rPr>
            </w:pPr>
            <w:r w:rsidRPr="00E04482">
              <w:rPr>
                <w:rFonts w:ascii="Arial" w:hAnsi="Arial" w:cs="Arial"/>
                <w:sz w:val="20"/>
                <w:szCs w:val="20"/>
              </w:rPr>
              <w:t>kadm + tal</w:t>
            </w:r>
          </w:p>
        </w:tc>
        <w:tc>
          <w:tcPr>
            <w:tcW w:w="2969" w:type="dxa"/>
            <w:shd w:val="clear" w:color="auto" w:fill="auto"/>
          </w:tcPr>
          <w:p w14:paraId="32617650" w14:textId="77777777" w:rsidR="002F3ED5" w:rsidRPr="00E04482" w:rsidRDefault="002F3ED5" w:rsidP="002F3ED5">
            <w:pPr>
              <w:spacing w:before="40" w:after="40" w:line="280" w:lineRule="exact"/>
              <w:jc w:val="center"/>
              <w:rPr>
                <w:rFonts w:ascii="Arial" w:hAnsi="Arial" w:cs="Arial"/>
                <w:sz w:val="20"/>
                <w:szCs w:val="20"/>
              </w:rPr>
            </w:pPr>
            <w:r w:rsidRPr="00E04482">
              <w:rPr>
                <w:rFonts w:ascii="Arial" w:hAnsi="Arial" w:cs="Arial"/>
                <w:sz w:val="20"/>
                <w:szCs w:val="20"/>
              </w:rPr>
              <w:t>0,007</w:t>
            </w:r>
          </w:p>
        </w:tc>
      </w:tr>
      <w:tr w:rsidR="002F3ED5" w:rsidRPr="00910737" w14:paraId="176C0909" w14:textId="77777777" w:rsidTr="002F3ED5">
        <w:tc>
          <w:tcPr>
            <w:tcW w:w="4685" w:type="dxa"/>
            <w:shd w:val="clear" w:color="auto" w:fill="auto"/>
            <w:vAlign w:val="center"/>
          </w:tcPr>
          <w:p w14:paraId="2DAB89F7" w14:textId="77777777" w:rsidR="002F3ED5" w:rsidRPr="00E04482" w:rsidRDefault="002F3ED5" w:rsidP="002F3ED5">
            <w:pPr>
              <w:spacing w:before="40" w:after="40" w:line="280" w:lineRule="exact"/>
              <w:rPr>
                <w:rFonts w:ascii="Arial" w:hAnsi="Arial" w:cs="Arial"/>
                <w:sz w:val="20"/>
                <w:szCs w:val="20"/>
              </w:rPr>
            </w:pPr>
            <w:r w:rsidRPr="00E04482">
              <w:rPr>
                <w:rFonts w:ascii="Arial" w:hAnsi="Arial" w:cs="Arial"/>
                <w:sz w:val="20"/>
                <w:szCs w:val="20"/>
              </w:rPr>
              <w:t>Rtęć</w:t>
            </w:r>
          </w:p>
        </w:tc>
        <w:tc>
          <w:tcPr>
            <w:tcW w:w="2969" w:type="dxa"/>
            <w:shd w:val="clear" w:color="auto" w:fill="auto"/>
          </w:tcPr>
          <w:p w14:paraId="28D89229" w14:textId="77777777" w:rsidR="002F3ED5" w:rsidRPr="00E04482" w:rsidRDefault="002F3ED5" w:rsidP="002F3ED5">
            <w:pPr>
              <w:spacing w:before="40" w:after="40" w:line="280" w:lineRule="exact"/>
              <w:jc w:val="center"/>
              <w:rPr>
                <w:rFonts w:ascii="Arial" w:hAnsi="Arial" w:cs="Arial"/>
                <w:sz w:val="20"/>
                <w:szCs w:val="20"/>
              </w:rPr>
            </w:pPr>
            <w:r w:rsidRPr="00E04482">
              <w:rPr>
                <w:rFonts w:ascii="Arial" w:hAnsi="Arial" w:cs="Arial"/>
                <w:sz w:val="20"/>
                <w:szCs w:val="20"/>
              </w:rPr>
              <w:t>0,007</w:t>
            </w:r>
          </w:p>
        </w:tc>
      </w:tr>
      <w:tr w:rsidR="002F3ED5" w:rsidRPr="00910737" w14:paraId="42418815" w14:textId="77777777" w:rsidTr="002F3ED5">
        <w:tc>
          <w:tcPr>
            <w:tcW w:w="4685" w:type="dxa"/>
            <w:shd w:val="clear" w:color="auto" w:fill="auto"/>
            <w:vAlign w:val="center"/>
          </w:tcPr>
          <w:p w14:paraId="26A36574" w14:textId="77777777" w:rsidR="002F3ED5" w:rsidRPr="00E04482" w:rsidRDefault="002F3ED5" w:rsidP="002F3ED5">
            <w:pPr>
              <w:spacing w:before="40" w:after="40" w:line="280" w:lineRule="exact"/>
              <w:rPr>
                <w:rFonts w:ascii="Arial" w:hAnsi="Arial" w:cs="Arial"/>
                <w:sz w:val="20"/>
                <w:szCs w:val="20"/>
              </w:rPr>
            </w:pPr>
            <w:r w:rsidRPr="00E04482">
              <w:rPr>
                <w:rFonts w:ascii="Arial" w:hAnsi="Arial" w:cs="Arial"/>
                <w:sz w:val="20"/>
                <w:szCs w:val="20"/>
              </w:rPr>
              <w:t>antymon + arsen + ołów + chrom + kobalt + miedź + mangan + nikiel + wanad</w:t>
            </w:r>
          </w:p>
        </w:tc>
        <w:tc>
          <w:tcPr>
            <w:tcW w:w="2969" w:type="dxa"/>
            <w:shd w:val="clear" w:color="auto" w:fill="auto"/>
          </w:tcPr>
          <w:p w14:paraId="6577DC0B" w14:textId="77777777" w:rsidR="002F3ED5" w:rsidRPr="00E04482" w:rsidRDefault="002F3ED5" w:rsidP="002F3ED5">
            <w:pPr>
              <w:spacing w:before="40" w:after="40" w:line="280" w:lineRule="exact"/>
              <w:jc w:val="center"/>
              <w:rPr>
                <w:rFonts w:ascii="Arial" w:hAnsi="Arial" w:cs="Arial"/>
                <w:sz w:val="20"/>
                <w:szCs w:val="20"/>
              </w:rPr>
            </w:pPr>
            <w:r w:rsidRPr="00E04482">
              <w:rPr>
                <w:rFonts w:ascii="Arial" w:hAnsi="Arial" w:cs="Arial"/>
                <w:sz w:val="20"/>
                <w:szCs w:val="20"/>
              </w:rPr>
              <w:t>0,099</w:t>
            </w:r>
          </w:p>
        </w:tc>
      </w:tr>
      <w:tr w:rsidR="002F3ED5" w:rsidRPr="00910737" w14:paraId="0277A33A" w14:textId="77777777" w:rsidTr="002F3ED5">
        <w:tc>
          <w:tcPr>
            <w:tcW w:w="4685" w:type="dxa"/>
            <w:shd w:val="clear" w:color="auto" w:fill="auto"/>
            <w:vAlign w:val="center"/>
          </w:tcPr>
          <w:p w14:paraId="670E71A8" w14:textId="77777777" w:rsidR="002F3ED5" w:rsidRPr="00E04482" w:rsidRDefault="002F3ED5" w:rsidP="002F3ED5">
            <w:pPr>
              <w:spacing w:before="40" w:after="40" w:line="280" w:lineRule="exact"/>
              <w:rPr>
                <w:rFonts w:ascii="Arial" w:hAnsi="Arial" w:cs="Arial"/>
                <w:sz w:val="20"/>
                <w:szCs w:val="20"/>
              </w:rPr>
            </w:pPr>
            <w:r w:rsidRPr="00E04482">
              <w:rPr>
                <w:rFonts w:ascii="Arial" w:hAnsi="Arial" w:cs="Arial"/>
                <w:sz w:val="20"/>
                <w:szCs w:val="20"/>
              </w:rPr>
              <w:t>PCDD/F *</w:t>
            </w:r>
          </w:p>
        </w:tc>
        <w:tc>
          <w:tcPr>
            <w:tcW w:w="2969" w:type="dxa"/>
            <w:shd w:val="clear" w:color="auto" w:fill="auto"/>
          </w:tcPr>
          <w:p w14:paraId="302B26AE" w14:textId="77777777" w:rsidR="002F3ED5" w:rsidRPr="00E04482" w:rsidRDefault="002F3ED5" w:rsidP="002F3ED5">
            <w:pPr>
              <w:spacing w:before="40" w:after="40" w:line="280" w:lineRule="exact"/>
              <w:jc w:val="center"/>
              <w:rPr>
                <w:rFonts w:ascii="Arial" w:hAnsi="Arial" w:cs="Arial"/>
                <w:sz w:val="20"/>
                <w:szCs w:val="20"/>
              </w:rPr>
            </w:pPr>
            <w:r w:rsidRPr="00E04482">
              <w:rPr>
                <w:rFonts w:ascii="Arial" w:hAnsi="Arial" w:cs="Arial"/>
                <w:sz w:val="20"/>
                <w:szCs w:val="20"/>
              </w:rPr>
              <w:t>0,020 [g/rok]</w:t>
            </w:r>
          </w:p>
        </w:tc>
      </w:tr>
      <w:tr w:rsidR="002F3ED5" w:rsidRPr="00910737" w14:paraId="1B918161" w14:textId="77777777" w:rsidTr="002F3ED5">
        <w:tc>
          <w:tcPr>
            <w:tcW w:w="4685" w:type="dxa"/>
            <w:shd w:val="clear" w:color="auto" w:fill="auto"/>
            <w:vAlign w:val="center"/>
          </w:tcPr>
          <w:p w14:paraId="42BD9C85" w14:textId="77777777" w:rsidR="002F3ED5" w:rsidRPr="00E04482" w:rsidRDefault="002F3ED5" w:rsidP="002F3ED5">
            <w:pPr>
              <w:spacing w:before="40" w:after="40" w:line="280" w:lineRule="exact"/>
              <w:rPr>
                <w:rFonts w:ascii="Arial" w:hAnsi="Arial" w:cs="Arial"/>
                <w:sz w:val="20"/>
                <w:szCs w:val="20"/>
              </w:rPr>
            </w:pPr>
            <w:r w:rsidRPr="00E04482">
              <w:rPr>
                <w:rFonts w:ascii="Arial" w:hAnsi="Arial" w:cs="Arial"/>
                <w:sz w:val="20"/>
                <w:szCs w:val="20"/>
              </w:rPr>
              <w:t>PCDD/F (polichlorowane dibenzo-p-dioksyny i furany) + dioksynopodobne PCB *</w:t>
            </w:r>
          </w:p>
        </w:tc>
        <w:tc>
          <w:tcPr>
            <w:tcW w:w="2969" w:type="dxa"/>
            <w:shd w:val="clear" w:color="auto" w:fill="auto"/>
          </w:tcPr>
          <w:p w14:paraId="7F2A79D9" w14:textId="77777777" w:rsidR="002F3ED5" w:rsidRPr="00E04482" w:rsidRDefault="002F3ED5" w:rsidP="002F3ED5">
            <w:pPr>
              <w:spacing w:before="40" w:after="40" w:line="280" w:lineRule="exact"/>
              <w:jc w:val="center"/>
              <w:rPr>
                <w:rFonts w:ascii="Arial" w:hAnsi="Arial" w:cs="Arial"/>
                <w:sz w:val="20"/>
                <w:szCs w:val="20"/>
              </w:rPr>
            </w:pPr>
            <w:r w:rsidRPr="00E04482">
              <w:rPr>
                <w:rFonts w:ascii="Arial" w:hAnsi="Arial" w:cs="Arial"/>
                <w:sz w:val="20"/>
                <w:szCs w:val="20"/>
              </w:rPr>
              <w:t>0,026 [g/rok]</w:t>
            </w:r>
          </w:p>
        </w:tc>
      </w:tr>
      <w:tr w:rsidR="002F3ED5" w:rsidRPr="00910737" w14:paraId="3A43C38A" w14:textId="77777777" w:rsidTr="002F3ED5">
        <w:tc>
          <w:tcPr>
            <w:tcW w:w="4685" w:type="dxa"/>
            <w:shd w:val="clear" w:color="auto" w:fill="auto"/>
            <w:vAlign w:val="center"/>
          </w:tcPr>
          <w:p w14:paraId="381D3058" w14:textId="77777777" w:rsidR="002F3ED5" w:rsidRPr="00E04482" w:rsidRDefault="002F3ED5" w:rsidP="002F3ED5">
            <w:pPr>
              <w:spacing w:before="40" w:after="40" w:line="280" w:lineRule="exact"/>
              <w:rPr>
                <w:rFonts w:ascii="Arial" w:hAnsi="Arial" w:cs="Arial"/>
                <w:sz w:val="20"/>
                <w:szCs w:val="20"/>
                <w:vertAlign w:val="subscript"/>
              </w:rPr>
            </w:pPr>
            <w:r w:rsidRPr="00E04482">
              <w:rPr>
                <w:rFonts w:ascii="Arial" w:hAnsi="Arial" w:cs="Arial"/>
                <w:sz w:val="20"/>
                <w:szCs w:val="20"/>
              </w:rPr>
              <w:t>NH</w:t>
            </w:r>
            <w:r w:rsidRPr="00E04482">
              <w:rPr>
                <w:rFonts w:ascii="Arial" w:hAnsi="Arial" w:cs="Arial"/>
                <w:sz w:val="20"/>
                <w:szCs w:val="20"/>
                <w:vertAlign w:val="subscript"/>
              </w:rPr>
              <w:t>3</w:t>
            </w:r>
          </w:p>
        </w:tc>
        <w:tc>
          <w:tcPr>
            <w:tcW w:w="2969" w:type="dxa"/>
            <w:shd w:val="clear" w:color="auto" w:fill="auto"/>
          </w:tcPr>
          <w:p w14:paraId="52D46C18" w14:textId="77777777" w:rsidR="002F3ED5" w:rsidRPr="00E04482" w:rsidRDefault="002F3ED5" w:rsidP="002F3ED5">
            <w:pPr>
              <w:spacing w:before="40" w:after="40" w:line="280" w:lineRule="exact"/>
              <w:jc w:val="center"/>
              <w:rPr>
                <w:rFonts w:ascii="Arial" w:hAnsi="Arial" w:cs="Arial"/>
                <w:sz w:val="20"/>
                <w:szCs w:val="20"/>
              </w:rPr>
            </w:pPr>
            <w:r w:rsidRPr="00E04482">
              <w:rPr>
                <w:rFonts w:ascii="Arial" w:hAnsi="Arial" w:cs="Arial"/>
                <w:sz w:val="20"/>
                <w:szCs w:val="20"/>
              </w:rPr>
              <w:t>3,299</w:t>
            </w:r>
          </w:p>
        </w:tc>
      </w:tr>
    </w:tbl>
    <w:p w14:paraId="0BD0E171" w14:textId="77777777" w:rsidR="00050665" w:rsidRDefault="002F3ED5" w:rsidP="00CD1A3A">
      <w:pPr>
        <w:pStyle w:val="Tekstpodstawowywcity"/>
        <w:ind w:left="851" w:right="-2"/>
        <w:jc w:val="left"/>
        <w:rPr>
          <w:rFonts w:ascii="Arial" w:hAnsi="Arial" w:cs="Arial"/>
          <w:color w:val="auto"/>
          <w:sz w:val="20"/>
          <w:szCs w:val="20"/>
        </w:rPr>
      </w:pPr>
      <w:r w:rsidRPr="002F3ED5">
        <w:rPr>
          <w:rFonts w:ascii="Arial" w:hAnsi="Arial" w:cs="Arial"/>
          <w:color w:val="auto"/>
          <w:sz w:val="20"/>
          <w:szCs w:val="20"/>
        </w:rPr>
        <w:t>* Zastosowanie ma wartość PCDD/F albo PCDD/F + dioksynopodobne PCB</w:t>
      </w:r>
    </w:p>
    <w:p w14:paraId="13652EB4" w14:textId="6A4C4A72" w:rsidR="00D6103B" w:rsidRPr="00050665" w:rsidRDefault="002F3ED5" w:rsidP="00050665">
      <w:pPr>
        <w:pStyle w:val="Tekstpodstawowywcity"/>
        <w:ind w:left="851" w:right="-2"/>
        <w:jc w:val="right"/>
        <w:rPr>
          <w:rFonts w:ascii="Arial" w:hAnsi="Arial" w:cs="Arial"/>
          <w:b/>
          <w:i w:val="0"/>
          <w:color w:val="auto"/>
        </w:rPr>
      </w:pPr>
      <w:r w:rsidRPr="00050665">
        <w:rPr>
          <w:rFonts w:ascii="Arial" w:hAnsi="Arial" w:cs="Arial"/>
          <w:b/>
          <w:i w:val="0"/>
          <w:color w:val="auto"/>
        </w:rPr>
        <w:t xml:space="preserve"> ”</w:t>
      </w:r>
    </w:p>
    <w:p w14:paraId="6F643218" w14:textId="3272BAC3" w:rsidR="00050665" w:rsidRDefault="001B5561" w:rsidP="00416AD6">
      <w:pPr>
        <w:pStyle w:val="Tekstpodstawowywcity"/>
        <w:numPr>
          <w:ilvl w:val="0"/>
          <w:numId w:val="59"/>
        </w:numPr>
        <w:spacing w:before="400" w:line="320" w:lineRule="exact"/>
        <w:ind w:left="567" w:right="-2" w:hanging="283"/>
        <w:jc w:val="left"/>
        <w:rPr>
          <w:rFonts w:ascii="Arial" w:hAnsi="Arial" w:cs="Arial"/>
          <w:b/>
          <w:i w:val="0"/>
          <w:color w:val="auto"/>
        </w:rPr>
      </w:pPr>
      <w:r>
        <w:rPr>
          <w:rFonts w:ascii="Arial" w:hAnsi="Arial" w:cs="Arial"/>
          <w:b/>
          <w:i w:val="0"/>
          <w:color w:val="auto"/>
        </w:rPr>
        <w:t>C</w:t>
      </w:r>
      <w:r w:rsidR="00050665">
        <w:rPr>
          <w:rFonts w:ascii="Arial" w:hAnsi="Arial" w:cs="Arial"/>
          <w:b/>
          <w:i w:val="0"/>
          <w:color w:val="auto"/>
        </w:rPr>
        <w:t>zęś</w:t>
      </w:r>
      <w:r>
        <w:rPr>
          <w:rFonts w:ascii="Arial" w:hAnsi="Arial" w:cs="Arial"/>
          <w:b/>
          <w:i w:val="0"/>
          <w:color w:val="auto"/>
        </w:rPr>
        <w:t>ć</w:t>
      </w:r>
      <w:r w:rsidR="00881658" w:rsidRPr="00881658">
        <w:rPr>
          <w:rFonts w:ascii="Arial" w:hAnsi="Arial" w:cs="Arial"/>
          <w:b/>
          <w:i w:val="0"/>
          <w:color w:val="auto"/>
        </w:rPr>
        <w:t xml:space="preserve"> VII decyzji, </w:t>
      </w:r>
      <w:r w:rsidR="00050665" w:rsidRPr="00050665">
        <w:rPr>
          <w:rFonts w:ascii="Arial" w:hAnsi="Arial" w:cs="Arial"/>
          <w:b/>
          <w:i w:val="0"/>
          <w:color w:val="auto"/>
        </w:rPr>
        <w:t>„Wymagane działania, w tym środki techniczne mające na celu zapobieganie lub ograniczanie emisji. Sposoby osiągania wysokiego poziomu ochrony środowiska jako całości.”</w:t>
      </w:r>
      <w:r>
        <w:rPr>
          <w:rFonts w:ascii="Arial" w:hAnsi="Arial" w:cs="Arial"/>
          <w:b/>
          <w:i w:val="0"/>
          <w:color w:val="auto"/>
        </w:rPr>
        <w:t xml:space="preserve">, </w:t>
      </w:r>
      <w:r w:rsidR="00050665" w:rsidRPr="00050665">
        <w:rPr>
          <w:rFonts w:ascii="Arial" w:hAnsi="Arial" w:cs="Arial"/>
          <w:b/>
          <w:i w:val="0"/>
          <w:color w:val="auto"/>
        </w:rPr>
        <w:t>otrzymuje brzmienie:</w:t>
      </w:r>
    </w:p>
    <w:p w14:paraId="0DCF8CA1" w14:textId="603B2A4F" w:rsidR="001B5561" w:rsidRDefault="00050665" w:rsidP="00416AD6">
      <w:pPr>
        <w:pStyle w:val="Tekstpodstawowywcity"/>
        <w:spacing w:before="400" w:after="240" w:line="320" w:lineRule="exact"/>
        <w:ind w:right="-2"/>
        <w:jc w:val="left"/>
        <w:rPr>
          <w:rFonts w:ascii="Arial" w:hAnsi="Arial" w:cs="Arial"/>
          <w:b/>
          <w:i w:val="0"/>
          <w:color w:val="auto"/>
        </w:rPr>
      </w:pPr>
      <w:r w:rsidRPr="00050665">
        <w:rPr>
          <w:rFonts w:ascii="Arial" w:hAnsi="Arial" w:cs="Arial"/>
          <w:b/>
          <w:i w:val="0"/>
          <w:color w:val="auto"/>
        </w:rPr>
        <w:t>„</w:t>
      </w:r>
      <w:r w:rsidR="001B5561">
        <w:rPr>
          <w:rFonts w:ascii="Arial" w:hAnsi="Arial" w:cs="Arial"/>
          <w:b/>
          <w:i w:val="0"/>
          <w:color w:val="auto"/>
        </w:rPr>
        <w:t xml:space="preserve">VII. </w:t>
      </w:r>
      <w:r w:rsidR="001B5561" w:rsidRPr="001B5561">
        <w:rPr>
          <w:rFonts w:ascii="Arial" w:hAnsi="Arial" w:cs="Arial"/>
          <w:b/>
          <w:i w:val="0"/>
          <w:color w:val="auto"/>
        </w:rPr>
        <w:t>Wymagane działania, w tym środki techniczne mające na celu zapobieganie lub ograniczanie emisji. Sposoby osiągania wysokiego poziomu ochrony środowiska jako całości.</w:t>
      </w:r>
    </w:p>
    <w:p w14:paraId="300E4214" w14:textId="58D2FC35" w:rsidR="001B5561" w:rsidRDefault="001B5561" w:rsidP="00416AD6">
      <w:pPr>
        <w:pStyle w:val="Tekstpodstawowywcity"/>
        <w:spacing w:before="400" w:after="240" w:line="320" w:lineRule="exact"/>
        <w:ind w:right="-2"/>
        <w:jc w:val="left"/>
        <w:rPr>
          <w:rFonts w:ascii="Arial" w:hAnsi="Arial" w:cs="Arial"/>
          <w:b/>
          <w:i w:val="0"/>
          <w:color w:val="auto"/>
        </w:rPr>
      </w:pPr>
      <w:r w:rsidRPr="001B5561">
        <w:rPr>
          <w:rFonts w:ascii="Arial" w:hAnsi="Arial" w:cs="Arial"/>
          <w:b/>
          <w:i w:val="0"/>
          <w:color w:val="auto"/>
        </w:rPr>
        <w:t>1. Stosowane metody i techniki ograniczania emisji z instalacji spalarni:</w:t>
      </w:r>
    </w:p>
    <w:p w14:paraId="09687376" w14:textId="3CD0C47A" w:rsidR="00050665" w:rsidRDefault="00050665" w:rsidP="00416AD6">
      <w:pPr>
        <w:pStyle w:val="Tekstpodstawowywcity"/>
        <w:spacing w:before="400" w:after="240" w:line="320" w:lineRule="exact"/>
        <w:ind w:right="-2"/>
        <w:jc w:val="left"/>
        <w:rPr>
          <w:rFonts w:ascii="Arial" w:hAnsi="Arial" w:cs="Arial"/>
          <w:b/>
          <w:i w:val="0"/>
          <w:color w:val="auto"/>
        </w:rPr>
      </w:pPr>
      <w:r w:rsidRPr="00050665">
        <w:rPr>
          <w:rFonts w:ascii="Arial" w:hAnsi="Arial" w:cs="Arial"/>
          <w:b/>
          <w:i w:val="0"/>
          <w:color w:val="auto"/>
        </w:rPr>
        <w:t>1.1. Ograniczanie emisji do powietrza:</w:t>
      </w:r>
    </w:p>
    <w:p w14:paraId="6F30D4EF" w14:textId="77777777" w:rsidR="00050665" w:rsidRPr="00050665" w:rsidRDefault="00050665" w:rsidP="00416AD6">
      <w:pPr>
        <w:pStyle w:val="Tekstpodstawowywcity"/>
        <w:spacing w:line="320" w:lineRule="exact"/>
        <w:jc w:val="left"/>
        <w:rPr>
          <w:rFonts w:ascii="Arial" w:hAnsi="Arial" w:cs="Arial"/>
          <w:i w:val="0"/>
          <w:color w:val="auto"/>
        </w:rPr>
      </w:pPr>
      <w:r w:rsidRPr="00050665">
        <w:rPr>
          <w:rFonts w:ascii="Arial" w:hAnsi="Arial" w:cs="Arial"/>
          <w:i w:val="0"/>
          <w:color w:val="auto"/>
        </w:rPr>
        <w:t>W instalacji do termicznego przekształcania odpadów A1 zastosowano następujące rozwiązania ograniczające oddziaływanie na powietrze atmosferyczne:</w:t>
      </w:r>
    </w:p>
    <w:p w14:paraId="09C0BB3E" w14:textId="77777777" w:rsidR="00050665" w:rsidRDefault="00050665" w:rsidP="004E6855">
      <w:pPr>
        <w:pStyle w:val="Tekstpodstawowywcity"/>
        <w:numPr>
          <w:ilvl w:val="0"/>
          <w:numId w:val="80"/>
        </w:numPr>
        <w:spacing w:line="320" w:lineRule="exact"/>
        <w:jc w:val="left"/>
        <w:rPr>
          <w:rFonts w:ascii="Arial" w:hAnsi="Arial" w:cs="Arial"/>
          <w:i w:val="0"/>
          <w:color w:val="auto"/>
        </w:rPr>
      </w:pPr>
      <w:r w:rsidRPr="00050665">
        <w:rPr>
          <w:rFonts w:ascii="Arial" w:hAnsi="Arial" w:cs="Arial"/>
          <w:i w:val="0"/>
          <w:color w:val="auto"/>
        </w:rPr>
        <w:t>filtr elektrostatyczny, będący ostatnim urządzeniem części gorącej instalacji;</w:t>
      </w:r>
    </w:p>
    <w:p w14:paraId="3D576592" w14:textId="4D888770" w:rsidR="00050665" w:rsidRPr="00050665" w:rsidRDefault="00050665" w:rsidP="004E6855">
      <w:pPr>
        <w:pStyle w:val="Tekstpodstawowywcity"/>
        <w:numPr>
          <w:ilvl w:val="0"/>
          <w:numId w:val="80"/>
        </w:numPr>
        <w:spacing w:line="320" w:lineRule="exact"/>
        <w:jc w:val="left"/>
        <w:rPr>
          <w:rFonts w:ascii="Arial" w:hAnsi="Arial" w:cs="Arial"/>
          <w:i w:val="0"/>
          <w:color w:val="auto"/>
        </w:rPr>
      </w:pPr>
      <w:r w:rsidRPr="00050665">
        <w:rPr>
          <w:rFonts w:ascii="Arial" w:hAnsi="Arial" w:cs="Arial"/>
          <w:i w:val="0"/>
          <w:color w:val="auto"/>
        </w:rPr>
        <w:t>wielostopniowy system oczyszczania gazów obejmujący:</w:t>
      </w:r>
    </w:p>
    <w:p w14:paraId="63734422" w14:textId="77777777" w:rsidR="00050665" w:rsidRDefault="00050665" w:rsidP="004E6855">
      <w:pPr>
        <w:pStyle w:val="Tekstpodstawowywcity"/>
        <w:numPr>
          <w:ilvl w:val="0"/>
          <w:numId w:val="81"/>
        </w:numPr>
        <w:spacing w:line="320" w:lineRule="exact"/>
        <w:jc w:val="left"/>
        <w:rPr>
          <w:rFonts w:ascii="Arial" w:hAnsi="Arial" w:cs="Arial"/>
          <w:i w:val="0"/>
          <w:color w:val="auto"/>
        </w:rPr>
      </w:pPr>
      <w:r w:rsidRPr="00050665">
        <w:rPr>
          <w:rFonts w:ascii="Arial" w:hAnsi="Arial" w:cs="Arial"/>
          <w:i w:val="0"/>
          <w:color w:val="auto"/>
        </w:rPr>
        <w:t>filtr workowy,</w:t>
      </w:r>
    </w:p>
    <w:p w14:paraId="60BA9AB5" w14:textId="77777777" w:rsidR="00050665" w:rsidRDefault="00050665" w:rsidP="004E6855">
      <w:pPr>
        <w:pStyle w:val="Tekstpodstawowywcity"/>
        <w:numPr>
          <w:ilvl w:val="0"/>
          <w:numId w:val="81"/>
        </w:numPr>
        <w:spacing w:line="320" w:lineRule="exact"/>
        <w:jc w:val="left"/>
        <w:rPr>
          <w:rFonts w:ascii="Arial" w:hAnsi="Arial" w:cs="Arial"/>
          <w:i w:val="0"/>
          <w:color w:val="auto"/>
        </w:rPr>
      </w:pPr>
      <w:r w:rsidRPr="00050665">
        <w:rPr>
          <w:rFonts w:ascii="Arial" w:hAnsi="Arial" w:cs="Arial"/>
          <w:i w:val="0"/>
          <w:color w:val="auto"/>
        </w:rPr>
        <w:t>płuczkę HCl,</w:t>
      </w:r>
    </w:p>
    <w:p w14:paraId="454F9011" w14:textId="77777777" w:rsidR="00050665" w:rsidRDefault="00050665" w:rsidP="004E6855">
      <w:pPr>
        <w:pStyle w:val="Tekstpodstawowywcity"/>
        <w:numPr>
          <w:ilvl w:val="0"/>
          <w:numId w:val="81"/>
        </w:numPr>
        <w:spacing w:line="320" w:lineRule="exact"/>
        <w:jc w:val="left"/>
        <w:rPr>
          <w:rFonts w:ascii="Arial" w:hAnsi="Arial" w:cs="Arial"/>
          <w:i w:val="0"/>
          <w:color w:val="auto"/>
        </w:rPr>
      </w:pPr>
      <w:r w:rsidRPr="00050665">
        <w:rPr>
          <w:rFonts w:ascii="Arial" w:hAnsi="Arial" w:cs="Arial"/>
          <w:i w:val="0"/>
          <w:color w:val="auto"/>
        </w:rPr>
        <w:t>płuczkę SO</w:t>
      </w:r>
      <w:r w:rsidRPr="00050665">
        <w:rPr>
          <w:rFonts w:ascii="Arial" w:hAnsi="Arial" w:cs="Arial"/>
          <w:i w:val="0"/>
          <w:color w:val="auto"/>
          <w:vertAlign w:val="subscript"/>
        </w:rPr>
        <w:t>2</w:t>
      </w:r>
      <w:r w:rsidRPr="00050665">
        <w:rPr>
          <w:rFonts w:ascii="Arial" w:hAnsi="Arial" w:cs="Arial"/>
          <w:i w:val="0"/>
          <w:color w:val="auto"/>
        </w:rPr>
        <w:t>,</w:t>
      </w:r>
    </w:p>
    <w:p w14:paraId="3272364F" w14:textId="77777777" w:rsidR="00050665" w:rsidRDefault="00050665" w:rsidP="004E6855">
      <w:pPr>
        <w:pStyle w:val="Tekstpodstawowywcity"/>
        <w:numPr>
          <w:ilvl w:val="0"/>
          <w:numId w:val="81"/>
        </w:numPr>
        <w:spacing w:line="320" w:lineRule="exact"/>
        <w:jc w:val="left"/>
        <w:rPr>
          <w:rFonts w:ascii="Arial" w:hAnsi="Arial" w:cs="Arial"/>
          <w:i w:val="0"/>
          <w:color w:val="auto"/>
        </w:rPr>
      </w:pPr>
      <w:r w:rsidRPr="00050665">
        <w:rPr>
          <w:rFonts w:ascii="Arial" w:hAnsi="Arial" w:cs="Arial"/>
          <w:i w:val="0"/>
          <w:color w:val="auto"/>
        </w:rPr>
        <w:t>filtr z węglem aktywnym,</w:t>
      </w:r>
    </w:p>
    <w:p w14:paraId="52E59B1E" w14:textId="7D549F5A" w:rsidR="00050665" w:rsidRPr="00050665" w:rsidRDefault="00050665" w:rsidP="004E6855">
      <w:pPr>
        <w:pStyle w:val="Tekstpodstawowywcity"/>
        <w:numPr>
          <w:ilvl w:val="0"/>
          <w:numId w:val="81"/>
        </w:numPr>
        <w:spacing w:line="320" w:lineRule="exact"/>
        <w:jc w:val="left"/>
        <w:rPr>
          <w:rFonts w:ascii="Arial" w:hAnsi="Arial" w:cs="Arial"/>
          <w:i w:val="0"/>
          <w:color w:val="auto"/>
        </w:rPr>
      </w:pPr>
      <w:r w:rsidRPr="00050665">
        <w:rPr>
          <w:rFonts w:ascii="Arial" w:hAnsi="Arial" w:cs="Arial"/>
          <w:i w:val="0"/>
          <w:color w:val="auto"/>
        </w:rPr>
        <w:t>katalizator (SCR);</w:t>
      </w:r>
    </w:p>
    <w:p w14:paraId="15B7A7D8" w14:textId="77777777" w:rsidR="00050665" w:rsidRDefault="00050665" w:rsidP="004E6855">
      <w:pPr>
        <w:pStyle w:val="Tekstpodstawowywcity"/>
        <w:numPr>
          <w:ilvl w:val="0"/>
          <w:numId w:val="80"/>
        </w:numPr>
        <w:spacing w:line="320" w:lineRule="exact"/>
        <w:jc w:val="left"/>
        <w:rPr>
          <w:rFonts w:ascii="Arial" w:hAnsi="Arial" w:cs="Arial"/>
          <w:i w:val="0"/>
          <w:color w:val="auto"/>
        </w:rPr>
      </w:pPr>
      <w:r w:rsidRPr="00050665">
        <w:rPr>
          <w:rFonts w:ascii="Arial" w:hAnsi="Arial" w:cs="Arial"/>
          <w:i w:val="0"/>
          <w:color w:val="auto"/>
        </w:rPr>
        <w:t>dodatkowy wtrysk węgla aktywnego pylistego i wapna do przestrzeni filtra workowego;</w:t>
      </w:r>
    </w:p>
    <w:p w14:paraId="5962F49C" w14:textId="77777777" w:rsidR="00050665" w:rsidRDefault="00050665" w:rsidP="004E6855">
      <w:pPr>
        <w:pStyle w:val="Tekstpodstawowywcity"/>
        <w:numPr>
          <w:ilvl w:val="0"/>
          <w:numId w:val="80"/>
        </w:numPr>
        <w:spacing w:line="320" w:lineRule="exact"/>
        <w:jc w:val="left"/>
        <w:rPr>
          <w:rFonts w:ascii="Arial" w:hAnsi="Arial" w:cs="Arial"/>
          <w:i w:val="0"/>
          <w:color w:val="auto"/>
        </w:rPr>
      </w:pPr>
      <w:r w:rsidRPr="00050665">
        <w:rPr>
          <w:rFonts w:ascii="Arial" w:hAnsi="Arial" w:cs="Arial"/>
          <w:i w:val="0"/>
          <w:color w:val="auto"/>
        </w:rPr>
        <w:t>hermetyzacja procesu i neutralizacja w piecu odorów z hali magazynowania odpadów;</w:t>
      </w:r>
    </w:p>
    <w:p w14:paraId="7366DC20" w14:textId="46E84FF2" w:rsidR="00050665" w:rsidRDefault="00050665" w:rsidP="004E6855">
      <w:pPr>
        <w:pStyle w:val="Tekstpodstawowywcity"/>
        <w:numPr>
          <w:ilvl w:val="0"/>
          <w:numId w:val="80"/>
        </w:numPr>
        <w:spacing w:line="320" w:lineRule="exact"/>
        <w:jc w:val="left"/>
        <w:rPr>
          <w:rFonts w:ascii="Arial" w:hAnsi="Arial" w:cs="Arial"/>
          <w:i w:val="0"/>
          <w:color w:val="auto"/>
        </w:rPr>
      </w:pPr>
      <w:r w:rsidRPr="00050665">
        <w:rPr>
          <w:rFonts w:ascii="Arial" w:hAnsi="Arial" w:cs="Arial"/>
          <w:i w:val="0"/>
          <w:color w:val="auto"/>
        </w:rPr>
        <w:lastRenderedPageBreak/>
        <w:t xml:space="preserve">wykorzystanie ciepła odpadowego do produkcji pary i energii elektrycznej </w:t>
      </w:r>
      <w:r w:rsidR="004F1E84">
        <w:rPr>
          <w:rFonts w:ascii="Arial" w:hAnsi="Arial" w:cs="Arial"/>
          <w:i w:val="0"/>
          <w:color w:val="auto"/>
        </w:rPr>
        <w:br/>
      </w:r>
      <w:r w:rsidRPr="00050665">
        <w:rPr>
          <w:rFonts w:ascii="Arial" w:hAnsi="Arial" w:cs="Arial"/>
          <w:i w:val="0"/>
          <w:color w:val="auto"/>
        </w:rPr>
        <w:t>na potrzeby własne i odbiorców zewnętrznych (wysoka efektywność energetyczna);</w:t>
      </w:r>
    </w:p>
    <w:p w14:paraId="5FEC214E" w14:textId="77777777" w:rsidR="00050665" w:rsidRDefault="00050665" w:rsidP="004E6855">
      <w:pPr>
        <w:pStyle w:val="Tekstpodstawowywcity"/>
        <w:numPr>
          <w:ilvl w:val="0"/>
          <w:numId w:val="80"/>
        </w:numPr>
        <w:spacing w:line="320" w:lineRule="exact"/>
        <w:jc w:val="left"/>
        <w:rPr>
          <w:rFonts w:ascii="Arial" w:hAnsi="Arial" w:cs="Arial"/>
          <w:i w:val="0"/>
          <w:color w:val="auto"/>
        </w:rPr>
      </w:pPr>
      <w:r w:rsidRPr="00050665">
        <w:rPr>
          <w:rFonts w:ascii="Arial" w:hAnsi="Arial" w:cs="Arial"/>
          <w:i w:val="0"/>
          <w:color w:val="auto"/>
        </w:rPr>
        <w:t>system automatycznej regulacji pracy pieca obrotowego z komorą dopalania;</w:t>
      </w:r>
    </w:p>
    <w:p w14:paraId="236552C7" w14:textId="77777777" w:rsidR="00050665" w:rsidRDefault="00050665" w:rsidP="004E6855">
      <w:pPr>
        <w:pStyle w:val="Tekstpodstawowywcity"/>
        <w:numPr>
          <w:ilvl w:val="0"/>
          <w:numId w:val="80"/>
        </w:numPr>
        <w:spacing w:line="320" w:lineRule="exact"/>
        <w:jc w:val="left"/>
        <w:rPr>
          <w:rFonts w:ascii="Arial" w:hAnsi="Arial" w:cs="Arial"/>
          <w:i w:val="0"/>
          <w:color w:val="auto"/>
        </w:rPr>
      </w:pPr>
      <w:r w:rsidRPr="00050665">
        <w:rPr>
          <w:rFonts w:ascii="Arial" w:hAnsi="Arial" w:cs="Arial"/>
          <w:i w:val="0"/>
          <w:color w:val="auto"/>
        </w:rPr>
        <w:t>Emisyjny System Monitorujący wykonujący pomiary ciągłe;</w:t>
      </w:r>
    </w:p>
    <w:p w14:paraId="225D84EE" w14:textId="03FA0A1C" w:rsidR="00050665" w:rsidRDefault="00050665" w:rsidP="004E6855">
      <w:pPr>
        <w:pStyle w:val="Tekstpodstawowywcity"/>
        <w:numPr>
          <w:ilvl w:val="0"/>
          <w:numId w:val="80"/>
        </w:numPr>
        <w:spacing w:line="320" w:lineRule="exact"/>
        <w:jc w:val="left"/>
        <w:rPr>
          <w:rFonts w:ascii="Arial" w:hAnsi="Arial" w:cs="Arial"/>
          <w:i w:val="0"/>
          <w:color w:val="auto"/>
        </w:rPr>
      </w:pPr>
      <w:r w:rsidRPr="00050665">
        <w:rPr>
          <w:rFonts w:ascii="Arial" w:hAnsi="Arial" w:cs="Arial"/>
          <w:i w:val="0"/>
          <w:color w:val="auto"/>
        </w:rPr>
        <w:t>w celu ograniczania emisji pyłów planuje się zastosowanie w układzie oczyszczania gazów odlotowych ługu sodowego</w:t>
      </w:r>
      <w:r w:rsidR="006F64CB">
        <w:rPr>
          <w:rFonts w:ascii="Arial" w:hAnsi="Arial" w:cs="Arial"/>
          <w:i w:val="0"/>
          <w:color w:val="auto"/>
        </w:rPr>
        <w:t>,</w:t>
      </w:r>
      <w:r w:rsidRPr="00050665">
        <w:rPr>
          <w:rFonts w:ascii="Arial" w:hAnsi="Arial" w:cs="Arial"/>
          <w:i w:val="0"/>
          <w:color w:val="auto"/>
        </w:rPr>
        <w:t xml:space="preserve"> zamiast wapna;</w:t>
      </w:r>
    </w:p>
    <w:p w14:paraId="1A503F1D" w14:textId="0D8AD6C2" w:rsidR="00050665" w:rsidRPr="00050665" w:rsidRDefault="00050665" w:rsidP="004E6855">
      <w:pPr>
        <w:pStyle w:val="Tekstpodstawowywcity"/>
        <w:numPr>
          <w:ilvl w:val="0"/>
          <w:numId w:val="80"/>
        </w:numPr>
        <w:spacing w:line="320" w:lineRule="exact"/>
        <w:jc w:val="left"/>
        <w:rPr>
          <w:rFonts w:ascii="Arial" w:hAnsi="Arial" w:cs="Arial"/>
          <w:i w:val="0"/>
          <w:color w:val="auto"/>
        </w:rPr>
      </w:pPr>
      <w:r w:rsidRPr="00050665">
        <w:rPr>
          <w:rFonts w:ascii="Arial" w:hAnsi="Arial" w:cs="Arial"/>
          <w:i w:val="0"/>
          <w:color w:val="auto"/>
        </w:rPr>
        <w:t>w celu ograniczania emisji pyłów zbiorniki magazynowe pyłu i wapna wyposażono w filtry.</w:t>
      </w:r>
    </w:p>
    <w:p w14:paraId="0DD68547" w14:textId="54F9D3F9" w:rsidR="00050665" w:rsidRDefault="00050665" w:rsidP="00416AD6">
      <w:pPr>
        <w:pStyle w:val="Tekstpodstawowywcity"/>
        <w:spacing w:before="240" w:line="320" w:lineRule="exact"/>
        <w:jc w:val="left"/>
        <w:rPr>
          <w:rFonts w:ascii="Arial" w:hAnsi="Arial" w:cs="Arial"/>
          <w:i w:val="0"/>
          <w:color w:val="auto"/>
        </w:rPr>
      </w:pPr>
      <w:r w:rsidRPr="00050665">
        <w:rPr>
          <w:rFonts w:ascii="Arial" w:hAnsi="Arial" w:cs="Arial"/>
          <w:i w:val="0"/>
          <w:color w:val="auto"/>
        </w:rPr>
        <w:t>W celu ograniczenia emisji pyłów i LZO podczas postoju pieca obrotowego, obiekty Węzeł Kruszenia odpadów stałych (WK) oraz Hala Magazynowa Odpadów (HMO)</w:t>
      </w:r>
      <w:r w:rsidR="006F64CB">
        <w:rPr>
          <w:rFonts w:ascii="Arial" w:hAnsi="Arial" w:cs="Arial"/>
          <w:i w:val="0"/>
          <w:color w:val="auto"/>
        </w:rPr>
        <w:t>,</w:t>
      </w:r>
      <w:r w:rsidRPr="00050665">
        <w:rPr>
          <w:rFonts w:ascii="Arial" w:hAnsi="Arial" w:cs="Arial"/>
          <w:i w:val="0"/>
          <w:color w:val="auto"/>
        </w:rPr>
        <w:t xml:space="preserve"> wyposażono w indywidualne sieci oparowe, wyposażone w system Carbowent typu CW20L</w:t>
      </w:r>
      <w:r w:rsidR="00AC739D">
        <w:rPr>
          <w:rFonts w:ascii="Arial" w:hAnsi="Arial" w:cs="Arial"/>
          <w:i w:val="0"/>
          <w:color w:val="auto"/>
        </w:rPr>
        <w:t>,</w:t>
      </w:r>
      <w:r w:rsidRPr="00050665">
        <w:rPr>
          <w:rFonts w:ascii="Arial" w:hAnsi="Arial" w:cs="Arial"/>
          <w:i w:val="0"/>
          <w:color w:val="auto"/>
        </w:rPr>
        <w:t xml:space="preserve"> o sprawności &gt; 99%</w:t>
      </w:r>
      <w:r>
        <w:rPr>
          <w:rFonts w:ascii="Arial" w:hAnsi="Arial" w:cs="Arial"/>
          <w:i w:val="0"/>
          <w:color w:val="auto"/>
        </w:rPr>
        <w:t>.</w:t>
      </w:r>
    </w:p>
    <w:p w14:paraId="447B585B" w14:textId="5C41CACB" w:rsidR="001B5561" w:rsidRPr="001B5561" w:rsidRDefault="001B5561" w:rsidP="001B5561">
      <w:pPr>
        <w:pStyle w:val="Tekstpodstawowywcity"/>
        <w:spacing w:before="240" w:line="320" w:lineRule="exact"/>
        <w:jc w:val="left"/>
        <w:rPr>
          <w:rFonts w:ascii="Arial" w:hAnsi="Arial" w:cs="Arial"/>
          <w:b/>
          <w:i w:val="0"/>
          <w:color w:val="auto"/>
        </w:rPr>
      </w:pPr>
      <w:r w:rsidRPr="001B5561">
        <w:rPr>
          <w:rFonts w:ascii="Arial" w:hAnsi="Arial" w:cs="Arial"/>
          <w:b/>
          <w:i w:val="0"/>
          <w:color w:val="auto"/>
        </w:rPr>
        <w:t>1.2. Metody ochrony przed hałasem:</w:t>
      </w:r>
    </w:p>
    <w:p w14:paraId="5F906704" w14:textId="21988C1F" w:rsidR="001B5561" w:rsidRPr="001B5561" w:rsidRDefault="001B5561" w:rsidP="001B5561">
      <w:pPr>
        <w:pStyle w:val="Tekstpodstawowywcity"/>
        <w:spacing w:before="240" w:line="320" w:lineRule="exact"/>
        <w:jc w:val="left"/>
        <w:rPr>
          <w:rFonts w:ascii="Arial" w:hAnsi="Arial" w:cs="Arial"/>
          <w:i w:val="0"/>
          <w:color w:val="auto"/>
        </w:rPr>
      </w:pPr>
      <w:r w:rsidRPr="001B5561">
        <w:rPr>
          <w:rFonts w:ascii="Arial" w:hAnsi="Arial" w:cs="Arial"/>
          <w:i w:val="0"/>
          <w:color w:val="auto"/>
        </w:rPr>
        <w:t xml:space="preserve">Ze względu na lokalizację zakładu występuje brak zagrożeń związanych </w:t>
      </w:r>
      <w:r>
        <w:rPr>
          <w:rFonts w:ascii="Arial" w:hAnsi="Arial" w:cs="Arial"/>
          <w:i w:val="0"/>
          <w:color w:val="auto"/>
        </w:rPr>
        <w:br/>
      </w:r>
      <w:r w:rsidRPr="001B5561">
        <w:rPr>
          <w:rFonts w:ascii="Arial" w:hAnsi="Arial" w:cs="Arial"/>
          <w:i w:val="0"/>
          <w:color w:val="auto"/>
        </w:rPr>
        <w:t>z ponadnormatywnym oddziaływaniem zakładu na terenach podlegających ochronie akustycznej. W związku z powyższym nie zastosowano szczególnych działań ograniczających emisję hałasu z instalacji.</w:t>
      </w:r>
    </w:p>
    <w:p w14:paraId="70413DD3" w14:textId="215DABE7" w:rsidR="001B5561" w:rsidRPr="001B5561" w:rsidRDefault="001B5561" w:rsidP="001B5561">
      <w:pPr>
        <w:pStyle w:val="Tekstpodstawowywcity"/>
        <w:spacing w:before="240" w:line="320" w:lineRule="exact"/>
        <w:jc w:val="left"/>
        <w:rPr>
          <w:rFonts w:ascii="Arial" w:hAnsi="Arial" w:cs="Arial"/>
          <w:b/>
          <w:i w:val="0"/>
          <w:color w:val="auto"/>
        </w:rPr>
      </w:pPr>
      <w:r w:rsidRPr="001B5561">
        <w:rPr>
          <w:rFonts w:ascii="Arial" w:hAnsi="Arial" w:cs="Arial"/>
          <w:b/>
          <w:i w:val="0"/>
          <w:color w:val="auto"/>
        </w:rPr>
        <w:t>1.3. Metody ograniczania uciążliwości gospodarki odpadami:</w:t>
      </w:r>
    </w:p>
    <w:p w14:paraId="65A6A184" w14:textId="77777777" w:rsidR="001B5561" w:rsidRPr="001B5561" w:rsidRDefault="001B5561" w:rsidP="001B5561">
      <w:pPr>
        <w:pStyle w:val="Tekstpodstawowywcity"/>
        <w:spacing w:before="240" w:line="320" w:lineRule="exact"/>
        <w:jc w:val="left"/>
        <w:rPr>
          <w:rFonts w:ascii="Arial" w:hAnsi="Arial" w:cs="Arial"/>
          <w:i w:val="0"/>
          <w:color w:val="auto"/>
        </w:rPr>
      </w:pPr>
      <w:r w:rsidRPr="001B5561">
        <w:rPr>
          <w:rFonts w:ascii="Arial" w:hAnsi="Arial" w:cs="Arial"/>
          <w:i w:val="0"/>
          <w:color w:val="auto"/>
        </w:rPr>
        <w:t>W instalacji do termicznego przekształcania odpadów zastosowano następujące rozwiązania ograniczające oddziaływanie gospodarki odpadami:</w:t>
      </w:r>
    </w:p>
    <w:p w14:paraId="4BF5059C" w14:textId="77777777" w:rsidR="001B5561" w:rsidRDefault="001B5561" w:rsidP="004E6855">
      <w:pPr>
        <w:pStyle w:val="Tekstpodstawowywcity"/>
        <w:numPr>
          <w:ilvl w:val="0"/>
          <w:numId w:val="102"/>
        </w:numPr>
        <w:spacing w:line="320" w:lineRule="exact"/>
        <w:jc w:val="left"/>
        <w:rPr>
          <w:rFonts w:ascii="Arial" w:hAnsi="Arial" w:cs="Arial"/>
          <w:i w:val="0"/>
          <w:color w:val="auto"/>
        </w:rPr>
      </w:pPr>
      <w:r w:rsidRPr="001B5561">
        <w:rPr>
          <w:rFonts w:ascii="Arial" w:hAnsi="Arial" w:cs="Arial"/>
          <w:i w:val="0"/>
          <w:color w:val="auto"/>
        </w:rPr>
        <w:t>zapobieganie powstawaniu odpadów oraz właściwy sposób gospodarowania odpadami,</w:t>
      </w:r>
    </w:p>
    <w:p w14:paraId="6D262E24" w14:textId="77777777" w:rsidR="001B5561" w:rsidRDefault="001B5561" w:rsidP="004E6855">
      <w:pPr>
        <w:pStyle w:val="Tekstpodstawowywcity"/>
        <w:numPr>
          <w:ilvl w:val="0"/>
          <w:numId w:val="102"/>
        </w:numPr>
        <w:spacing w:line="320" w:lineRule="exact"/>
        <w:jc w:val="left"/>
        <w:rPr>
          <w:rFonts w:ascii="Arial" w:hAnsi="Arial" w:cs="Arial"/>
          <w:i w:val="0"/>
          <w:color w:val="auto"/>
        </w:rPr>
      </w:pPr>
      <w:r w:rsidRPr="001B5561">
        <w:rPr>
          <w:rFonts w:ascii="Arial" w:hAnsi="Arial" w:cs="Arial"/>
          <w:i w:val="0"/>
          <w:color w:val="auto"/>
        </w:rPr>
        <w:t>kontrolowanie i konserwowanie urządzeń eksploatowanych na terenie instalacji, zapewniające prawidłowe ich funkcjonowanie,</w:t>
      </w:r>
    </w:p>
    <w:p w14:paraId="2DF3862C" w14:textId="77777777" w:rsidR="001B5561" w:rsidRDefault="001B5561" w:rsidP="004E6855">
      <w:pPr>
        <w:pStyle w:val="Tekstpodstawowywcity"/>
        <w:numPr>
          <w:ilvl w:val="0"/>
          <w:numId w:val="102"/>
        </w:numPr>
        <w:spacing w:line="320" w:lineRule="exact"/>
        <w:jc w:val="left"/>
        <w:rPr>
          <w:rFonts w:ascii="Arial" w:hAnsi="Arial" w:cs="Arial"/>
          <w:i w:val="0"/>
          <w:color w:val="auto"/>
        </w:rPr>
      </w:pPr>
      <w:r w:rsidRPr="001B5561">
        <w:rPr>
          <w:rFonts w:ascii="Arial" w:hAnsi="Arial" w:cs="Arial"/>
          <w:i w:val="0"/>
          <w:color w:val="auto"/>
        </w:rPr>
        <w:t>systematyczne szkolenie pracowników w zakresie prawidłowego gospodarowania odpadami,</w:t>
      </w:r>
    </w:p>
    <w:p w14:paraId="3FA1B63C" w14:textId="77777777" w:rsidR="001B5561" w:rsidRDefault="001B5561" w:rsidP="004E6855">
      <w:pPr>
        <w:pStyle w:val="Tekstpodstawowywcity"/>
        <w:numPr>
          <w:ilvl w:val="0"/>
          <w:numId w:val="102"/>
        </w:numPr>
        <w:spacing w:line="320" w:lineRule="exact"/>
        <w:jc w:val="left"/>
        <w:rPr>
          <w:rFonts w:ascii="Arial" w:hAnsi="Arial" w:cs="Arial"/>
          <w:i w:val="0"/>
          <w:color w:val="auto"/>
        </w:rPr>
      </w:pPr>
      <w:r w:rsidRPr="001B5561">
        <w:rPr>
          <w:rFonts w:ascii="Arial" w:hAnsi="Arial" w:cs="Arial"/>
          <w:i w:val="0"/>
          <w:color w:val="auto"/>
        </w:rPr>
        <w:t>wdrażanie instrukcji postępowania z wytwarzanymi odpadami,</w:t>
      </w:r>
    </w:p>
    <w:p w14:paraId="2EA3EF5B" w14:textId="7B43C8B3" w:rsidR="001B5561" w:rsidRDefault="001B5561" w:rsidP="004E6855">
      <w:pPr>
        <w:pStyle w:val="Tekstpodstawowywcity"/>
        <w:numPr>
          <w:ilvl w:val="0"/>
          <w:numId w:val="102"/>
        </w:numPr>
        <w:spacing w:line="320" w:lineRule="exact"/>
        <w:jc w:val="left"/>
        <w:rPr>
          <w:rFonts w:ascii="Arial" w:hAnsi="Arial" w:cs="Arial"/>
          <w:i w:val="0"/>
          <w:color w:val="auto"/>
        </w:rPr>
      </w:pPr>
      <w:r w:rsidRPr="001B5561">
        <w:rPr>
          <w:rFonts w:ascii="Arial" w:hAnsi="Arial" w:cs="Arial"/>
          <w:i w:val="0"/>
          <w:color w:val="auto"/>
        </w:rPr>
        <w:t xml:space="preserve">wybieranie odbiorców odpadów, którzy poddają odpady odzyskowi, celem maksymalnego ograniczenia ilości odpadów kierowanych </w:t>
      </w:r>
      <w:r w:rsidR="00C90D6C">
        <w:rPr>
          <w:rFonts w:ascii="Arial" w:hAnsi="Arial" w:cs="Arial"/>
          <w:i w:val="0"/>
          <w:color w:val="auto"/>
        </w:rPr>
        <w:br/>
      </w:r>
      <w:r w:rsidRPr="001B5561">
        <w:rPr>
          <w:rFonts w:ascii="Arial" w:hAnsi="Arial" w:cs="Arial"/>
          <w:i w:val="0"/>
          <w:color w:val="auto"/>
        </w:rPr>
        <w:t>do unieszkodliwiania,</w:t>
      </w:r>
    </w:p>
    <w:p w14:paraId="7E5B0E0E" w14:textId="77777777" w:rsidR="001B5561" w:rsidRDefault="001B5561" w:rsidP="004E6855">
      <w:pPr>
        <w:pStyle w:val="Tekstpodstawowywcity"/>
        <w:numPr>
          <w:ilvl w:val="0"/>
          <w:numId w:val="102"/>
        </w:numPr>
        <w:spacing w:line="320" w:lineRule="exact"/>
        <w:jc w:val="left"/>
        <w:rPr>
          <w:rFonts w:ascii="Arial" w:hAnsi="Arial" w:cs="Arial"/>
          <w:i w:val="0"/>
          <w:color w:val="auto"/>
        </w:rPr>
      </w:pPr>
      <w:r w:rsidRPr="001B5561">
        <w:rPr>
          <w:rFonts w:ascii="Arial" w:hAnsi="Arial" w:cs="Arial"/>
          <w:i w:val="0"/>
          <w:color w:val="auto"/>
        </w:rPr>
        <w:t>doskonalenie działań organizacyjnych dotyczących selektywnego magazynowania odpadów na terenie zakładu,</w:t>
      </w:r>
    </w:p>
    <w:p w14:paraId="1B27C526" w14:textId="6DFC1879" w:rsidR="001B5561" w:rsidRDefault="001B5561" w:rsidP="004E6855">
      <w:pPr>
        <w:pStyle w:val="Tekstpodstawowywcity"/>
        <w:numPr>
          <w:ilvl w:val="0"/>
          <w:numId w:val="102"/>
        </w:numPr>
        <w:spacing w:line="320" w:lineRule="exact"/>
        <w:jc w:val="left"/>
        <w:rPr>
          <w:rFonts w:ascii="Arial" w:hAnsi="Arial" w:cs="Arial"/>
          <w:i w:val="0"/>
          <w:color w:val="auto"/>
        </w:rPr>
      </w:pPr>
      <w:r w:rsidRPr="001B5561">
        <w:rPr>
          <w:rFonts w:ascii="Arial" w:hAnsi="Arial" w:cs="Arial"/>
          <w:i w:val="0"/>
          <w:color w:val="auto"/>
        </w:rPr>
        <w:t>oznakowanie i zabezpieczenie miejsc magazynowania odpadów</w:t>
      </w:r>
      <w:r w:rsidR="00C90D6C">
        <w:rPr>
          <w:rFonts w:ascii="Arial" w:hAnsi="Arial" w:cs="Arial"/>
          <w:i w:val="0"/>
          <w:color w:val="auto"/>
        </w:rPr>
        <w:t>,</w:t>
      </w:r>
      <w:r w:rsidRPr="001B5561">
        <w:rPr>
          <w:rFonts w:ascii="Arial" w:hAnsi="Arial" w:cs="Arial"/>
          <w:i w:val="0"/>
          <w:color w:val="auto"/>
        </w:rPr>
        <w:t xml:space="preserve"> przetwarzanych i wytwarzanych na terenie instalacji</w:t>
      </w:r>
      <w:r w:rsidR="00C90D6C">
        <w:rPr>
          <w:rFonts w:ascii="Arial" w:hAnsi="Arial" w:cs="Arial"/>
          <w:i w:val="0"/>
          <w:color w:val="auto"/>
        </w:rPr>
        <w:t>,</w:t>
      </w:r>
      <w:r w:rsidRPr="001B5561">
        <w:rPr>
          <w:rFonts w:ascii="Arial" w:hAnsi="Arial" w:cs="Arial"/>
          <w:i w:val="0"/>
          <w:color w:val="auto"/>
        </w:rPr>
        <w:t xml:space="preserve"> przed dostępem osób trzecich,</w:t>
      </w:r>
    </w:p>
    <w:p w14:paraId="7BE88C24" w14:textId="7B342977" w:rsidR="001B5561" w:rsidRPr="001B5561" w:rsidRDefault="001B5561" w:rsidP="004E6855">
      <w:pPr>
        <w:pStyle w:val="Tekstpodstawowywcity"/>
        <w:numPr>
          <w:ilvl w:val="0"/>
          <w:numId w:val="102"/>
        </w:numPr>
        <w:spacing w:line="320" w:lineRule="exact"/>
        <w:jc w:val="left"/>
        <w:rPr>
          <w:rFonts w:ascii="Arial" w:hAnsi="Arial" w:cs="Arial"/>
          <w:i w:val="0"/>
          <w:color w:val="auto"/>
        </w:rPr>
      </w:pPr>
      <w:r w:rsidRPr="001B5561">
        <w:rPr>
          <w:rFonts w:ascii="Arial" w:hAnsi="Arial" w:cs="Arial"/>
          <w:i w:val="0"/>
          <w:color w:val="auto"/>
        </w:rPr>
        <w:t>prowadzenie ewidencji przetwarzanych i wytwarzanych odpadów na terenie instalacji.</w:t>
      </w:r>
    </w:p>
    <w:p w14:paraId="235542C8" w14:textId="7945388B" w:rsidR="001B5561" w:rsidRPr="001B5561" w:rsidRDefault="001B5561" w:rsidP="001B5561">
      <w:pPr>
        <w:pStyle w:val="Tekstpodstawowywcity"/>
        <w:spacing w:before="240" w:line="320" w:lineRule="exact"/>
        <w:jc w:val="left"/>
        <w:rPr>
          <w:rFonts w:ascii="Arial" w:hAnsi="Arial" w:cs="Arial"/>
          <w:b/>
          <w:i w:val="0"/>
          <w:color w:val="auto"/>
        </w:rPr>
      </w:pPr>
      <w:r w:rsidRPr="001B5561">
        <w:rPr>
          <w:rFonts w:ascii="Arial" w:hAnsi="Arial" w:cs="Arial"/>
          <w:b/>
          <w:i w:val="0"/>
          <w:color w:val="auto"/>
        </w:rPr>
        <w:lastRenderedPageBreak/>
        <w:t>1.4. Metody ochrony środowiska gruntowo-wodnego:</w:t>
      </w:r>
    </w:p>
    <w:p w14:paraId="3F321C17" w14:textId="77777777" w:rsidR="001B5561" w:rsidRPr="001B5561" w:rsidRDefault="001B5561" w:rsidP="001B5561">
      <w:pPr>
        <w:pStyle w:val="Tekstpodstawowywcity"/>
        <w:spacing w:before="240" w:line="320" w:lineRule="exact"/>
        <w:jc w:val="left"/>
        <w:rPr>
          <w:rFonts w:ascii="Arial" w:hAnsi="Arial" w:cs="Arial"/>
          <w:i w:val="0"/>
          <w:color w:val="auto"/>
        </w:rPr>
      </w:pPr>
      <w:r w:rsidRPr="001B5561">
        <w:rPr>
          <w:rFonts w:ascii="Arial" w:hAnsi="Arial" w:cs="Arial"/>
          <w:i w:val="0"/>
          <w:color w:val="auto"/>
        </w:rPr>
        <w:t>W instalacji do termicznego przekształcania odpadów zastosowano następujące rozwiązania ochrony środowiska gruntowo-wodnego:</w:t>
      </w:r>
    </w:p>
    <w:p w14:paraId="769B0C5A" w14:textId="77777777" w:rsidR="00C90D6C" w:rsidRDefault="001B5561" w:rsidP="004E6855">
      <w:pPr>
        <w:pStyle w:val="Tekstpodstawowywcity"/>
        <w:numPr>
          <w:ilvl w:val="0"/>
          <w:numId w:val="103"/>
        </w:numPr>
        <w:spacing w:line="320" w:lineRule="exact"/>
        <w:jc w:val="left"/>
        <w:rPr>
          <w:rFonts w:ascii="Arial" w:hAnsi="Arial" w:cs="Arial"/>
          <w:i w:val="0"/>
          <w:color w:val="auto"/>
        </w:rPr>
      </w:pPr>
      <w:r w:rsidRPr="00C90D6C">
        <w:rPr>
          <w:rFonts w:ascii="Arial" w:hAnsi="Arial" w:cs="Arial"/>
          <w:i w:val="0"/>
          <w:color w:val="auto"/>
        </w:rPr>
        <w:t>monitorowanie jakości odprowadzanych ścieków oraz monitorowanie wód podziemnych,</w:t>
      </w:r>
    </w:p>
    <w:p w14:paraId="45FBF53E" w14:textId="77777777" w:rsidR="00C90D6C" w:rsidRDefault="001B5561" w:rsidP="004E6855">
      <w:pPr>
        <w:pStyle w:val="Tekstpodstawowywcity"/>
        <w:numPr>
          <w:ilvl w:val="0"/>
          <w:numId w:val="103"/>
        </w:numPr>
        <w:spacing w:line="320" w:lineRule="exact"/>
        <w:jc w:val="left"/>
        <w:rPr>
          <w:rFonts w:ascii="Arial" w:hAnsi="Arial" w:cs="Arial"/>
          <w:i w:val="0"/>
          <w:color w:val="auto"/>
        </w:rPr>
      </w:pPr>
      <w:r w:rsidRPr="00C90D6C">
        <w:rPr>
          <w:rFonts w:ascii="Arial" w:hAnsi="Arial" w:cs="Arial"/>
          <w:i w:val="0"/>
          <w:color w:val="auto"/>
        </w:rPr>
        <w:t>ujęcie powstających ścieków w zamknięty system kanalizacyjny na terenie zakładu i odprowadzanie ich do urządzeń kanalizacyjnych Koksowni Przyjaźń S.A. w Dąbrowie Górniczej.,</w:t>
      </w:r>
    </w:p>
    <w:p w14:paraId="0F45E7ED" w14:textId="727766D9" w:rsidR="001B5561" w:rsidRPr="00C90D6C" w:rsidRDefault="001B5561" w:rsidP="004E6855">
      <w:pPr>
        <w:pStyle w:val="Tekstpodstawowywcity"/>
        <w:numPr>
          <w:ilvl w:val="0"/>
          <w:numId w:val="103"/>
        </w:numPr>
        <w:spacing w:line="320" w:lineRule="exact"/>
        <w:jc w:val="left"/>
        <w:rPr>
          <w:rFonts w:ascii="Arial" w:hAnsi="Arial" w:cs="Arial"/>
          <w:i w:val="0"/>
          <w:color w:val="auto"/>
        </w:rPr>
      </w:pPr>
      <w:r w:rsidRPr="00C90D6C">
        <w:rPr>
          <w:rFonts w:ascii="Arial" w:hAnsi="Arial" w:cs="Arial"/>
          <w:i w:val="0"/>
          <w:color w:val="auto"/>
        </w:rPr>
        <w:t xml:space="preserve">stosowanie szczelnego systemu magazynowania i odbierania odpadów </w:t>
      </w:r>
      <w:r w:rsidR="00C90D6C">
        <w:rPr>
          <w:rFonts w:ascii="Arial" w:hAnsi="Arial" w:cs="Arial"/>
          <w:i w:val="0"/>
          <w:color w:val="auto"/>
        </w:rPr>
        <w:br/>
      </w:r>
      <w:r w:rsidRPr="00C90D6C">
        <w:rPr>
          <w:rFonts w:ascii="Arial" w:hAnsi="Arial" w:cs="Arial"/>
          <w:i w:val="0"/>
          <w:color w:val="auto"/>
        </w:rPr>
        <w:t>oraz ujmowanie wód opadowych i ich oczyszczanie razem ze ściekami przemysłowymi.</w:t>
      </w:r>
    </w:p>
    <w:p w14:paraId="1264AA92" w14:textId="276B2EE3" w:rsidR="008F36B2" w:rsidRPr="008F36B2" w:rsidRDefault="008F36B2" w:rsidP="001B5561">
      <w:pPr>
        <w:pStyle w:val="Tekstpodstawowywcity"/>
        <w:spacing w:before="400" w:line="320" w:lineRule="exact"/>
        <w:jc w:val="left"/>
        <w:rPr>
          <w:rFonts w:ascii="Arial" w:hAnsi="Arial" w:cs="Arial"/>
          <w:b/>
          <w:i w:val="0"/>
          <w:color w:val="auto"/>
        </w:rPr>
      </w:pPr>
      <w:r w:rsidRPr="008F36B2">
        <w:rPr>
          <w:rFonts w:ascii="Arial" w:hAnsi="Arial" w:cs="Arial"/>
          <w:b/>
          <w:i w:val="0"/>
          <w:color w:val="auto"/>
        </w:rPr>
        <w:t xml:space="preserve">2. Wymogi wynikające z najlepszych dostępnych technik (BAT) zgodnie </w:t>
      </w:r>
      <w:r>
        <w:rPr>
          <w:rFonts w:ascii="Arial" w:hAnsi="Arial" w:cs="Arial"/>
          <w:b/>
          <w:i w:val="0"/>
          <w:color w:val="auto"/>
        </w:rPr>
        <w:br/>
      </w:r>
      <w:r w:rsidRPr="008F36B2">
        <w:rPr>
          <w:rFonts w:ascii="Arial" w:hAnsi="Arial" w:cs="Arial"/>
          <w:b/>
          <w:i w:val="0"/>
          <w:color w:val="auto"/>
        </w:rPr>
        <w:t>z dyrektywą Parlamentu Europejskiego i Rady 2010/75/UE</w:t>
      </w:r>
    </w:p>
    <w:p w14:paraId="2FB1851A" w14:textId="6B6745B9" w:rsidR="008F36B2" w:rsidRPr="008F36B2" w:rsidRDefault="008F36B2" w:rsidP="001B5561">
      <w:pPr>
        <w:pStyle w:val="Tekstpodstawowywcity"/>
        <w:spacing w:before="400" w:line="320" w:lineRule="exact"/>
        <w:jc w:val="left"/>
        <w:rPr>
          <w:rFonts w:ascii="Arial" w:hAnsi="Arial" w:cs="Arial"/>
          <w:i w:val="0"/>
          <w:color w:val="auto"/>
        </w:rPr>
      </w:pPr>
      <w:r w:rsidRPr="008F36B2">
        <w:rPr>
          <w:rFonts w:ascii="Arial" w:hAnsi="Arial" w:cs="Arial"/>
          <w:i w:val="0"/>
          <w:color w:val="auto"/>
        </w:rPr>
        <w:t>SARPI Dąbrowa Górnicza Sp. z o.o. z siedzibą w Dąbrowie Górniczej eksploatuje dwie instalacje IPPC</w:t>
      </w:r>
      <w:r>
        <w:rPr>
          <w:rFonts w:ascii="Arial" w:hAnsi="Arial" w:cs="Arial"/>
          <w:i w:val="0"/>
          <w:color w:val="auto"/>
        </w:rPr>
        <w:t>,</w:t>
      </w:r>
      <w:r w:rsidRPr="008F36B2">
        <w:rPr>
          <w:rFonts w:ascii="Arial" w:hAnsi="Arial" w:cs="Arial"/>
          <w:i w:val="0"/>
          <w:color w:val="auto"/>
        </w:rPr>
        <w:t xml:space="preserve"> tj.:</w:t>
      </w:r>
    </w:p>
    <w:p w14:paraId="484C0AAA" w14:textId="77777777" w:rsidR="008F36B2" w:rsidRPr="008F36B2" w:rsidRDefault="008F36B2" w:rsidP="001B5561">
      <w:pPr>
        <w:pStyle w:val="Tekstpodstawowywcity"/>
        <w:spacing w:line="320" w:lineRule="exact"/>
        <w:jc w:val="left"/>
        <w:rPr>
          <w:rFonts w:ascii="Arial" w:hAnsi="Arial" w:cs="Arial"/>
          <w:i w:val="0"/>
          <w:color w:val="auto"/>
        </w:rPr>
      </w:pPr>
      <w:r w:rsidRPr="008F36B2">
        <w:rPr>
          <w:rFonts w:ascii="Arial" w:hAnsi="Arial" w:cs="Arial"/>
          <w:i w:val="0"/>
          <w:color w:val="auto"/>
        </w:rPr>
        <w:t xml:space="preserve">- instalację do termicznego przekształcania odpadów </w:t>
      </w:r>
      <w:r w:rsidRPr="00782012">
        <w:rPr>
          <w:rFonts w:ascii="Arial" w:hAnsi="Arial" w:cs="Arial"/>
          <w:i w:val="0"/>
          <w:color w:val="auto"/>
        </w:rPr>
        <w:t>(A1),</w:t>
      </w:r>
    </w:p>
    <w:p w14:paraId="2841FBE5" w14:textId="77777777" w:rsidR="008F36B2" w:rsidRPr="00782012" w:rsidRDefault="008F36B2" w:rsidP="001B5561">
      <w:pPr>
        <w:pStyle w:val="Tekstpodstawowywcity"/>
        <w:spacing w:line="320" w:lineRule="exact"/>
        <w:jc w:val="left"/>
        <w:rPr>
          <w:rFonts w:ascii="Arial" w:hAnsi="Arial" w:cs="Arial"/>
          <w:i w:val="0"/>
          <w:color w:val="auto"/>
        </w:rPr>
      </w:pPr>
      <w:r w:rsidRPr="008F36B2">
        <w:rPr>
          <w:rFonts w:ascii="Arial" w:hAnsi="Arial" w:cs="Arial"/>
          <w:i w:val="0"/>
          <w:color w:val="auto"/>
        </w:rPr>
        <w:t>- instalację do przetwarzania odpadów w procesie D13 (</w:t>
      </w:r>
      <w:r w:rsidRPr="00782012">
        <w:rPr>
          <w:rFonts w:ascii="Arial" w:hAnsi="Arial" w:cs="Arial"/>
          <w:i w:val="0"/>
          <w:color w:val="auto"/>
        </w:rPr>
        <w:t>A2).</w:t>
      </w:r>
    </w:p>
    <w:p w14:paraId="0D3215D2" w14:textId="77777777" w:rsidR="008F36B2" w:rsidRPr="008F36B2" w:rsidRDefault="008F36B2" w:rsidP="001B5561">
      <w:pPr>
        <w:pStyle w:val="Tekstpodstawowywcity"/>
        <w:spacing w:before="400" w:line="320" w:lineRule="exact"/>
        <w:jc w:val="left"/>
        <w:rPr>
          <w:rFonts w:ascii="Arial" w:hAnsi="Arial" w:cs="Arial"/>
          <w:i w:val="0"/>
          <w:color w:val="auto"/>
        </w:rPr>
      </w:pPr>
      <w:r w:rsidRPr="00782012">
        <w:rPr>
          <w:rFonts w:ascii="Arial" w:hAnsi="Arial" w:cs="Arial"/>
          <w:i w:val="0"/>
          <w:color w:val="auto"/>
        </w:rPr>
        <w:t>lnstalacja do termicznego przekształcania odpadów (A1)</w:t>
      </w:r>
      <w:r w:rsidRPr="008F36B2">
        <w:rPr>
          <w:rFonts w:ascii="Arial" w:hAnsi="Arial" w:cs="Arial"/>
          <w:i w:val="0"/>
          <w:color w:val="auto"/>
        </w:rPr>
        <w:t xml:space="preserve"> objęta jest konkluzjami dotyczącymi najlepszych dostępnych technik (BAT) zgodnie z dyrektywą Parlamentu Europejskiego i Rady 2010/75/UE w odniesieniu do: </w:t>
      </w:r>
    </w:p>
    <w:p w14:paraId="1263BF34" w14:textId="77777777" w:rsidR="008F36B2" w:rsidRDefault="008F36B2" w:rsidP="004E6855">
      <w:pPr>
        <w:pStyle w:val="Tekstpodstawowywcity"/>
        <w:numPr>
          <w:ilvl w:val="0"/>
          <w:numId w:val="95"/>
        </w:numPr>
        <w:spacing w:line="320" w:lineRule="exact"/>
        <w:jc w:val="left"/>
        <w:rPr>
          <w:rFonts w:ascii="Arial" w:hAnsi="Arial" w:cs="Arial"/>
          <w:i w:val="0"/>
          <w:color w:val="auto"/>
        </w:rPr>
      </w:pPr>
      <w:r w:rsidRPr="008F36B2">
        <w:rPr>
          <w:rFonts w:ascii="Arial" w:hAnsi="Arial" w:cs="Arial"/>
          <w:i w:val="0"/>
          <w:color w:val="auto"/>
          <w:u w:val="single"/>
        </w:rPr>
        <w:t>spalania odpadów</w:t>
      </w:r>
      <w:r w:rsidRPr="008F36B2">
        <w:rPr>
          <w:rFonts w:ascii="Arial" w:hAnsi="Arial" w:cs="Arial"/>
          <w:i w:val="0"/>
          <w:color w:val="auto"/>
        </w:rPr>
        <w:t xml:space="preserve"> wynikającymi z Decyzji Wykonawczej Komisji (UE) 2019/2010 z dnia 12 listopada 2019 r.,</w:t>
      </w:r>
    </w:p>
    <w:p w14:paraId="1B54A3CB" w14:textId="1A76ABA7" w:rsidR="008F36B2" w:rsidRPr="008F36B2" w:rsidRDefault="008F36B2" w:rsidP="004E6855">
      <w:pPr>
        <w:pStyle w:val="Tekstpodstawowywcity"/>
        <w:numPr>
          <w:ilvl w:val="0"/>
          <w:numId w:val="95"/>
        </w:numPr>
        <w:spacing w:line="320" w:lineRule="exact"/>
        <w:jc w:val="left"/>
        <w:rPr>
          <w:rFonts w:ascii="Arial" w:hAnsi="Arial" w:cs="Arial"/>
          <w:i w:val="0"/>
          <w:color w:val="auto"/>
        </w:rPr>
      </w:pPr>
      <w:r w:rsidRPr="008F36B2">
        <w:rPr>
          <w:rFonts w:ascii="Arial" w:hAnsi="Arial" w:cs="Arial"/>
          <w:i w:val="0"/>
          <w:color w:val="auto"/>
          <w:u w:val="single"/>
        </w:rPr>
        <w:t>przetwarzania odpadów</w:t>
      </w:r>
      <w:r w:rsidRPr="008F36B2">
        <w:rPr>
          <w:rFonts w:ascii="Arial" w:hAnsi="Arial" w:cs="Arial"/>
          <w:i w:val="0"/>
          <w:color w:val="auto"/>
        </w:rPr>
        <w:t xml:space="preserve"> wynikającymi z Decyzji Wykonawczej Komisji (UE) 2018/1147 z dnia 10 sierpnia 2018 r. (wyłącznie w węźle przyjmowania, magazynowania i przygotowania odpadów, w którym zachodzą procesy obróbki wstępnej odpadów przed spalaniem).</w:t>
      </w:r>
    </w:p>
    <w:p w14:paraId="70C8477F" w14:textId="77777777" w:rsidR="008F36B2" w:rsidRPr="008F36B2" w:rsidRDefault="008F36B2" w:rsidP="00416AD6">
      <w:pPr>
        <w:pStyle w:val="Tekstpodstawowywcity"/>
        <w:spacing w:before="400" w:line="320" w:lineRule="exact"/>
        <w:jc w:val="left"/>
        <w:rPr>
          <w:rFonts w:ascii="Arial" w:hAnsi="Arial" w:cs="Arial"/>
          <w:i w:val="0"/>
          <w:color w:val="auto"/>
        </w:rPr>
      </w:pPr>
      <w:r w:rsidRPr="008F36B2">
        <w:rPr>
          <w:rFonts w:ascii="Arial" w:hAnsi="Arial" w:cs="Arial"/>
          <w:i w:val="0"/>
          <w:color w:val="auto"/>
        </w:rPr>
        <w:t xml:space="preserve">lnstalacja do przetwarzania odpadów w procesie D13 </w:t>
      </w:r>
      <w:r w:rsidRPr="00782012">
        <w:rPr>
          <w:rFonts w:ascii="Arial" w:hAnsi="Arial" w:cs="Arial"/>
          <w:i w:val="0"/>
          <w:color w:val="auto"/>
        </w:rPr>
        <w:t>(A2)</w:t>
      </w:r>
      <w:r w:rsidRPr="008F36B2">
        <w:rPr>
          <w:rFonts w:ascii="Arial" w:hAnsi="Arial" w:cs="Arial"/>
          <w:i w:val="0"/>
          <w:color w:val="auto"/>
        </w:rPr>
        <w:t xml:space="preserve"> objęta jest konkluzjami dotyczącymi najlepszych dostępnych technik (BAT) zgodnie z dyrektywą Parlamentu Europejskiego i Rady 2010/75/UE w odniesieniu do:</w:t>
      </w:r>
    </w:p>
    <w:p w14:paraId="18C5154C" w14:textId="2D9DCE5D" w:rsidR="00E17C8E" w:rsidRDefault="008F36B2" w:rsidP="004E6855">
      <w:pPr>
        <w:pStyle w:val="Tekstpodstawowywcity"/>
        <w:numPr>
          <w:ilvl w:val="0"/>
          <w:numId w:val="96"/>
        </w:numPr>
        <w:spacing w:line="320" w:lineRule="exact"/>
        <w:jc w:val="left"/>
        <w:rPr>
          <w:rFonts w:ascii="Arial" w:hAnsi="Arial" w:cs="Arial"/>
          <w:i w:val="0"/>
          <w:color w:val="auto"/>
        </w:rPr>
      </w:pPr>
      <w:r w:rsidRPr="008F36B2">
        <w:rPr>
          <w:rFonts w:ascii="Arial" w:hAnsi="Arial" w:cs="Arial"/>
          <w:i w:val="0"/>
          <w:color w:val="auto"/>
          <w:u w:val="single"/>
        </w:rPr>
        <w:t>przetwarzania odpadów</w:t>
      </w:r>
      <w:r w:rsidRPr="008F36B2">
        <w:rPr>
          <w:rFonts w:ascii="Arial" w:hAnsi="Arial" w:cs="Arial"/>
          <w:i w:val="0"/>
          <w:color w:val="auto"/>
        </w:rPr>
        <w:t xml:space="preserve"> wynikającymi z Decyzji Wykonawczej Komisji (UE) 2018/1147 z dnia 10 sierpnia 2018 r.</w:t>
      </w:r>
    </w:p>
    <w:p w14:paraId="1A028C98" w14:textId="6ED86FA5" w:rsidR="00C90D6C" w:rsidRDefault="00C90D6C" w:rsidP="00C90D6C">
      <w:pPr>
        <w:pStyle w:val="Tekstpodstawowywcity"/>
        <w:spacing w:line="320" w:lineRule="exact"/>
        <w:jc w:val="left"/>
        <w:rPr>
          <w:rFonts w:ascii="Arial" w:hAnsi="Arial" w:cs="Arial"/>
          <w:i w:val="0"/>
          <w:color w:val="auto"/>
          <w:u w:val="single"/>
        </w:rPr>
      </w:pPr>
    </w:p>
    <w:p w14:paraId="3BCCC914" w14:textId="49E95D83" w:rsidR="00C90D6C" w:rsidRPr="00C90D6C" w:rsidRDefault="00C90D6C" w:rsidP="00003CEB">
      <w:pPr>
        <w:pStyle w:val="Tekstpodstawowywcity"/>
        <w:spacing w:line="320" w:lineRule="exact"/>
        <w:jc w:val="left"/>
        <w:rPr>
          <w:rFonts w:ascii="Arial" w:hAnsi="Arial" w:cs="Arial"/>
          <w:b/>
          <w:i w:val="0"/>
          <w:color w:val="auto"/>
        </w:rPr>
      </w:pPr>
      <w:r w:rsidRPr="00C90D6C">
        <w:rPr>
          <w:rFonts w:ascii="Arial" w:hAnsi="Arial" w:cs="Arial"/>
          <w:b/>
          <w:i w:val="0"/>
          <w:color w:val="auto"/>
        </w:rPr>
        <w:t xml:space="preserve">2.1. Konkluzje dla spalania odpadów wynikające z Decyzji Wykonawczej Komisji (UE) 2019/2010 z dnia 12 listopada 2019 r. dotyczące Instalacji A1 </w:t>
      </w:r>
      <w:r w:rsidR="00003CEB">
        <w:rPr>
          <w:rFonts w:ascii="Arial" w:hAnsi="Arial" w:cs="Arial"/>
          <w:b/>
          <w:i w:val="0"/>
          <w:color w:val="auto"/>
        </w:rPr>
        <w:br/>
      </w:r>
      <w:r w:rsidRPr="00C90D6C">
        <w:rPr>
          <w:rFonts w:ascii="Arial" w:hAnsi="Arial" w:cs="Arial"/>
          <w:b/>
          <w:i w:val="0"/>
          <w:color w:val="auto"/>
        </w:rPr>
        <w:t>i sposób realizacji w instalacji A1.</w:t>
      </w:r>
    </w:p>
    <w:p w14:paraId="3A4AD4BD" w14:textId="77777777" w:rsidR="00C90D6C" w:rsidRPr="00C90D6C" w:rsidRDefault="00C90D6C" w:rsidP="00C90D6C">
      <w:pPr>
        <w:pStyle w:val="Tekstpodstawowywcity"/>
        <w:spacing w:line="320" w:lineRule="exact"/>
        <w:rPr>
          <w:rFonts w:ascii="Arial" w:hAnsi="Arial" w:cs="Arial"/>
          <w:i w:val="0"/>
          <w:color w:val="auto"/>
        </w:rPr>
      </w:pPr>
    </w:p>
    <w:p w14:paraId="003FF146" w14:textId="3E3971EF" w:rsidR="00C90D6C" w:rsidRPr="00C90D6C" w:rsidRDefault="00C90D6C" w:rsidP="00C90D6C">
      <w:pPr>
        <w:pStyle w:val="Tekstpodstawowywcity"/>
        <w:spacing w:after="240" w:line="320" w:lineRule="exact"/>
        <w:jc w:val="left"/>
        <w:rPr>
          <w:rFonts w:ascii="Arial" w:hAnsi="Arial" w:cs="Arial"/>
          <w:b/>
          <w:i w:val="0"/>
          <w:color w:val="auto"/>
        </w:rPr>
      </w:pPr>
      <w:r w:rsidRPr="00C90D6C">
        <w:rPr>
          <w:rFonts w:ascii="Arial" w:hAnsi="Arial" w:cs="Arial"/>
          <w:b/>
          <w:i w:val="0"/>
          <w:color w:val="auto"/>
        </w:rPr>
        <w:lastRenderedPageBreak/>
        <w:t xml:space="preserve">2.1.1. </w:t>
      </w:r>
      <w:r w:rsidR="002165CE">
        <w:rPr>
          <w:rFonts w:ascii="Arial" w:hAnsi="Arial" w:cs="Arial"/>
          <w:b/>
          <w:i w:val="0"/>
          <w:color w:val="auto"/>
        </w:rPr>
        <w:t>W</w:t>
      </w:r>
      <w:r w:rsidRPr="00C90D6C">
        <w:rPr>
          <w:rFonts w:ascii="Arial" w:hAnsi="Arial" w:cs="Arial"/>
          <w:b/>
          <w:i w:val="0"/>
          <w:color w:val="auto"/>
        </w:rPr>
        <w:t xml:space="preserve"> zakresie przestrzegania systemu zarzadzania środowiskiem:</w:t>
      </w:r>
    </w:p>
    <w:tbl>
      <w:tblPr>
        <w:tblStyle w:val="Tabela-Siatka"/>
        <w:tblW w:w="0" w:type="auto"/>
        <w:tblLayout w:type="fixed"/>
        <w:tblLook w:val="04A0" w:firstRow="1" w:lastRow="0" w:firstColumn="1" w:lastColumn="0" w:noHBand="0" w:noVBand="1"/>
      </w:tblPr>
      <w:tblGrid>
        <w:gridCol w:w="1514"/>
        <w:gridCol w:w="7548"/>
      </w:tblGrid>
      <w:tr w:rsidR="00C90D6C" w:rsidRPr="00040210" w14:paraId="114883BA" w14:textId="77777777" w:rsidTr="00C90D6C">
        <w:trPr>
          <w:trHeight w:val="498"/>
        </w:trPr>
        <w:tc>
          <w:tcPr>
            <w:tcW w:w="1514" w:type="dxa"/>
            <w:shd w:val="clear" w:color="auto" w:fill="D9D9D9" w:themeFill="background1" w:themeFillShade="D9"/>
            <w:vAlign w:val="center"/>
          </w:tcPr>
          <w:p w14:paraId="7A0E1103"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bookmarkStart w:id="3" w:name="_Hlk156574103"/>
            <w:r w:rsidRPr="00040210">
              <w:rPr>
                <w:rFonts w:ascii="Arial" w:eastAsia="Calibri" w:hAnsi="Arial" w:cs="Arial"/>
                <w:b/>
                <w:bCs/>
                <w:sz w:val="20"/>
                <w:szCs w:val="20"/>
              </w:rPr>
              <w:t>Nr konkluzji</w:t>
            </w:r>
          </w:p>
          <w:p w14:paraId="08AF9F8C"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w:t>
            </w:r>
          </w:p>
        </w:tc>
        <w:tc>
          <w:tcPr>
            <w:tcW w:w="7548" w:type="dxa"/>
            <w:shd w:val="clear" w:color="auto" w:fill="D9D9D9" w:themeFill="background1" w:themeFillShade="D9"/>
            <w:vAlign w:val="center"/>
          </w:tcPr>
          <w:p w14:paraId="54887049" w14:textId="09B23B78" w:rsidR="00C90D6C" w:rsidRPr="00040210" w:rsidRDefault="00C90D6C" w:rsidP="00C90D6C">
            <w:pPr>
              <w:tabs>
                <w:tab w:val="left" w:pos="567"/>
              </w:tabs>
              <w:spacing w:line="268" w:lineRule="atLeast"/>
              <w:rPr>
                <w:rFonts w:ascii="Arial" w:eastAsia="Calibri" w:hAnsi="Arial" w:cs="Arial"/>
                <w:b/>
                <w:bCs/>
                <w:sz w:val="20"/>
                <w:szCs w:val="20"/>
              </w:rPr>
            </w:pPr>
            <w:r w:rsidRPr="00040210">
              <w:rPr>
                <w:rFonts w:ascii="Arial" w:eastAsia="Calibri" w:hAnsi="Arial" w:cs="Arial"/>
                <w:b/>
                <w:bCs/>
                <w:sz w:val="20"/>
                <w:szCs w:val="20"/>
              </w:rPr>
              <w:t>Sposób realizacji w instalacji</w:t>
            </w:r>
            <w:r w:rsidR="002165CE">
              <w:rPr>
                <w:rFonts w:ascii="Arial" w:eastAsia="Calibri" w:hAnsi="Arial" w:cs="Arial"/>
                <w:b/>
                <w:bCs/>
                <w:sz w:val="20"/>
                <w:szCs w:val="20"/>
              </w:rPr>
              <w:t xml:space="preserve"> </w:t>
            </w:r>
            <w:r w:rsidR="002165CE" w:rsidRPr="002165CE">
              <w:rPr>
                <w:rFonts w:ascii="Arial" w:eastAsia="Calibri" w:hAnsi="Arial" w:cs="Arial"/>
                <w:b/>
                <w:bCs/>
                <w:sz w:val="20"/>
                <w:szCs w:val="20"/>
              </w:rPr>
              <w:t>A1</w:t>
            </w:r>
          </w:p>
        </w:tc>
      </w:tr>
      <w:tr w:rsidR="00C90D6C" w:rsidRPr="00040210" w14:paraId="3A3F8E8A" w14:textId="77777777" w:rsidTr="00C90D6C">
        <w:trPr>
          <w:trHeight w:val="567"/>
        </w:trPr>
        <w:tc>
          <w:tcPr>
            <w:tcW w:w="1514" w:type="dxa"/>
          </w:tcPr>
          <w:p w14:paraId="25F23CEE"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 1</w:t>
            </w:r>
          </w:p>
          <w:p w14:paraId="59183F71" w14:textId="77777777" w:rsidR="00C90D6C" w:rsidRPr="00040210" w:rsidRDefault="00C90D6C" w:rsidP="00C90D6C">
            <w:pPr>
              <w:tabs>
                <w:tab w:val="left" w:pos="567"/>
              </w:tabs>
              <w:spacing w:line="268" w:lineRule="atLeast"/>
              <w:rPr>
                <w:rFonts w:ascii="Arial" w:eastAsia="Calibri" w:hAnsi="Arial" w:cs="Arial"/>
                <w:b/>
                <w:sz w:val="20"/>
                <w:szCs w:val="20"/>
              </w:rPr>
            </w:pPr>
          </w:p>
        </w:tc>
        <w:tc>
          <w:tcPr>
            <w:tcW w:w="7548" w:type="dxa"/>
          </w:tcPr>
          <w:p w14:paraId="77C7777B" w14:textId="448BC729" w:rsidR="00C90D6C" w:rsidRPr="00040210" w:rsidRDefault="00C90D6C" w:rsidP="00040210">
            <w:pPr>
              <w:tabs>
                <w:tab w:val="left" w:pos="317"/>
              </w:tabs>
              <w:spacing w:line="268" w:lineRule="atLeast"/>
              <w:ind w:left="34"/>
              <w:contextualSpacing/>
              <w:rPr>
                <w:rFonts w:ascii="Arial" w:hAnsi="Arial" w:cs="Arial"/>
                <w:sz w:val="20"/>
                <w:szCs w:val="20"/>
              </w:rPr>
            </w:pPr>
            <w:r w:rsidRPr="00040210">
              <w:rPr>
                <w:rFonts w:ascii="Arial" w:hAnsi="Arial" w:cs="Arial"/>
                <w:sz w:val="20"/>
                <w:szCs w:val="20"/>
              </w:rPr>
              <w:t xml:space="preserve">Spółka wdrożyła i certyfikowała System Zarządzania Środowiskowego w oparciu </w:t>
            </w:r>
            <w:r w:rsidR="00F433B1">
              <w:rPr>
                <w:rFonts w:ascii="Arial" w:hAnsi="Arial" w:cs="Arial"/>
                <w:sz w:val="20"/>
                <w:szCs w:val="20"/>
              </w:rPr>
              <w:br/>
            </w:r>
            <w:r w:rsidRPr="00040210">
              <w:rPr>
                <w:rFonts w:ascii="Arial" w:hAnsi="Arial" w:cs="Arial"/>
                <w:sz w:val="20"/>
                <w:szCs w:val="20"/>
              </w:rPr>
              <w:t>o normę ISO 14001:2005. oraz system zarządzania rozszerzono o wymogi normy OHSAS 18001:2007. Spółka utrzymuje i udoskonala Zintegrowany System Zarządzania, w oparciu o ww. normę OHSAS oraz ISO 14001:2015-09. Wdrożony system zawiera w sobie wszystkie cechy wyszczególnione w BAT 1.</w:t>
            </w:r>
          </w:p>
        </w:tc>
      </w:tr>
      <w:bookmarkEnd w:id="3"/>
    </w:tbl>
    <w:p w14:paraId="1B1F3079" w14:textId="1693522C" w:rsidR="00C90D6C" w:rsidRDefault="00C90D6C" w:rsidP="00C90D6C">
      <w:pPr>
        <w:pStyle w:val="Tekstpodstawowywcity"/>
        <w:spacing w:line="320" w:lineRule="exact"/>
        <w:jc w:val="left"/>
        <w:rPr>
          <w:rFonts w:ascii="Arial" w:hAnsi="Arial" w:cs="Arial"/>
          <w:i w:val="0"/>
          <w:color w:val="auto"/>
        </w:rPr>
      </w:pPr>
    </w:p>
    <w:p w14:paraId="2CC42F03" w14:textId="470AE2B1" w:rsidR="00C90D6C" w:rsidRPr="00C90D6C" w:rsidRDefault="00C90D6C" w:rsidP="00C90D6C">
      <w:pPr>
        <w:pStyle w:val="Tekstpodstawowywcity"/>
        <w:spacing w:after="240" w:line="320" w:lineRule="exact"/>
        <w:jc w:val="left"/>
        <w:rPr>
          <w:rFonts w:ascii="Arial" w:hAnsi="Arial" w:cs="Arial"/>
          <w:b/>
          <w:i w:val="0"/>
          <w:color w:val="auto"/>
        </w:rPr>
      </w:pPr>
      <w:r w:rsidRPr="00C90D6C">
        <w:rPr>
          <w:rFonts w:ascii="Arial" w:hAnsi="Arial" w:cs="Arial"/>
          <w:b/>
          <w:i w:val="0"/>
          <w:color w:val="auto"/>
        </w:rPr>
        <w:t xml:space="preserve">2.1.2. </w:t>
      </w:r>
      <w:r w:rsidR="002165CE">
        <w:rPr>
          <w:rFonts w:ascii="Arial" w:hAnsi="Arial" w:cs="Arial"/>
          <w:b/>
          <w:i w:val="0"/>
          <w:color w:val="auto"/>
        </w:rPr>
        <w:t>W</w:t>
      </w:r>
      <w:r w:rsidRPr="00C90D6C">
        <w:rPr>
          <w:rFonts w:ascii="Arial" w:hAnsi="Arial" w:cs="Arial"/>
          <w:b/>
          <w:i w:val="0"/>
          <w:color w:val="auto"/>
        </w:rPr>
        <w:t xml:space="preserve"> zakresie poprawy ogólnej efektywności środowiskowej:</w:t>
      </w:r>
    </w:p>
    <w:tbl>
      <w:tblPr>
        <w:tblStyle w:val="Tabela-Siatka"/>
        <w:tblW w:w="9067" w:type="dxa"/>
        <w:tblLayout w:type="fixed"/>
        <w:tblLook w:val="04A0" w:firstRow="1" w:lastRow="0" w:firstColumn="1" w:lastColumn="0" w:noHBand="0" w:noVBand="1"/>
      </w:tblPr>
      <w:tblGrid>
        <w:gridCol w:w="1519"/>
        <w:gridCol w:w="7548"/>
      </w:tblGrid>
      <w:tr w:rsidR="002165CE" w:rsidRPr="00040210" w14:paraId="3198C0F1" w14:textId="77777777" w:rsidTr="002165CE">
        <w:trPr>
          <w:trHeight w:val="498"/>
        </w:trPr>
        <w:tc>
          <w:tcPr>
            <w:tcW w:w="1519" w:type="dxa"/>
            <w:shd w:val="clear" w:color="auto" w:fill="D9D9D9" w:themeFill="background1" w:themeFillShade="D9"/>
            <w:vAlign w:val="center"/>
          </w:tcPr>
          <w:p w14:paraId="2BD4EDAE" w14:textId="77777777" w:rsidR="002165CE" w:rsidRPr="00040210" w:rsidRDefault="002165CE" w:rsidP="002165CE">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Nr konkluzji</w:t>
            </w:r>
          </w:p>
          <w:p w14:paraId="22AEE8AE" w14:textId="77777777" w:rsidR="002165CE" w:rsidRPr="00040210" w:rsidRDefault="002165CE" w:rsidP="002165CE">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w:t>
            </w:r>
          </w:p>
        </w:tc>
        <w:tc>
          <w:tcPr>
            <w:tcW w:w="7548" w:type="dxa"/>
            <w:shd w:val="clear" w:color="auto" w:fill="D9D9D9" w:themeFill="background1" w:themeFillShade="D9"/>
            <w:vAlign w:val="center"/>
          </w:tcPr>
          <w:p w14:paraId="2B212518" w14:textId="583AB446" w:rsidR="002165CE" w:rsidRPr="00040210" w:rsidRDefault="002165CE" w:rsidP="002165CE">
            <w:pPr>
              <w:tabs>
                <w:tab w:val="left" w:pos="567"/>
              </w:tabs>
              <w:spacing w:line="268" w:lineRule="atLeast"/>
              <w:rPr>
                <w:rFonts w:ascii="Arial" w:eastAsia="Calibri" w:hAnsi="Arial" w:cs="Arial"/>
                <w:b/>
                <w:bCs/>
                <w:sz w:val="20"/>
                <w:szCs w:val="20"/>
              </w:rPr>
            </w:pPr>
            <w:r w:rsidRPr="00040210">
              <w:rPr>
                <w:rFonts w:ascii="Arial" w:eastAsia="Calibri" w:hAnsi="Arial" w:cs="Arial"/>
                <w:b/>
                <w:bCs/>
                <w:sz w:val="20"/>
                <w:szCs w:val="20"/>
              </w:rPr>
              <w:t>Sposób realizacji w instalacji</w:t>
            </w:r>
            <w:r>
              <w:rPr>
                <w:rFonts w:ascii="Arial" w:eastAsia="Calibri" w:hAnsi="Arial" w:cs="Arial"/>
                <w:b/>
                <w:bCs/>
                <w:sz w:val="20"/>
                <w:szCs w:val="20"/>
              </w:rPr>
              <w:t xml:space="preserve"> </w:t>
            </w:r>
            <w:r w:rsidRPr="002165CE">
              <w:rPr>
                <w:rFonts w:ascii="Arial" w:eastAsia="Calibri" w:hAnsi="Arial" w:cs="Arial"/>
                <w:b/>
                <w:bCs/>
                <w:sz w:val="20"/>
                <w:szCs w:val="20"/>
              </w:rPr>
              <w:t>A1</w:t>
            </w:r>
          </w:p>
        </w:tc>
      </w:tr>
      <w:tr w:rsidR="00C90D6C" w:rsidRPr="00040210" w14:paraId="0203C797" w14:textId="77777777" w:rsidTr="002165CE">
        <w:trPr>
          <w:trHeight w:val="567"/>
        </w:trPr>
        <w:tc>
          <w:tcPr>
            <w:tcW w:w="1519" w:type="dxa"/>
          </w:tcPr>
          <w:p w14:paraId="367DB1AA"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 9</w:t>
            </w:r>
          </w:p>
          <w:p w14:paraId="0F15A7B8" w14:textId="77777777" w:rsidR="00C90D6C" w:rsidRPr="00040210" w:rsidRDefault="00C90D6C" w:rsidP="00C90D6C">
            <w:pPr>
              <w:tabs>
                <w:tab w:val="left" w:pos="567"/>
              </w:tabs>
              <w:spacing w:line="268" w:lineRule="atLeast"/>
              <w:rPr>
                <w:rFonts w:ascii="Arial" w:eastAsia="Calibri" w:hAnsi="Arial" w:cs="Arial"/>
                <w:b/>
                <w:bCs/>
                <w:sz w:val="20"/>
                <w:szCs w:val="20"/>
              </w:rPr>
            </w:pPr>
          </w:p>
        </w:tc>
        <w:tc>
          <w:tcPr>
            <w:tcW w:w="7548" w:type="dxa"/>
          </w:tcPr>
          <w:p w14:paraId="60A8E59D" w14:textId="77777777" w:rsidR="00C90D6C" w:rsidRPr="00040210" w:rsidRDefault="00C90D6C" w:rsidP="00C90D6C">
            <w:pPr>
              <w:tabs>
                <w:tab w:val="left" w:pos="922"/>
              </w:tabs>
              <w:spacing w:line="268" w:lineRule="atLeast"/>
              <w:rPr>
                <w:rFonts w:ascii="Arial" w:hAnsi="Arial" w:cs="Arial"/>
                <w:sz w:val="20"/>
                <w:szCs w:val="20"/>
              </w:rPr>
            </w:pPr>
            <w:r w:rsidRPr="00040210">
              <w:rPr>
                <w:rFonts w:ascii="Arial" w:hAnsi="Arial" w:cs="Arial"/>
                <w:sz w:val="20"/>
                <w:szCs w:val="20"/>
              </w:rPr>
              <w:t xml:space="preserve">Spółka, w celu realizacji wymienionych technik w BAT 9, wypracowała i wdrożyła procedurę: </w:t>
            </w:r>
          </w:p>
          <w:p w14:paraId="4A7DA9DA" w14:textId="77777777" w:rsidR="00C90D6C" w:rsidRPr="00040210" w:rsidRDefault="00C90D6C" w:rsidP="004E6855">
            <w:pPr>
              <w:pStyle w:val="Akapitzlist"/>
              <w:numPr>
                <w:ilvl w:val="0"/>
                <w:numId w:val="104"/>
              </w:numPr>
              <w:tabs>
                <w:tab w:val="left" w:pos="922"/>
              </w:tabs>
              <w:spacing w:line="268" w:lineRule="atLeast"/>
              <w:jc w:val="left"/>
              <w:rPr>
                <w:rFonts w:ascii="Arial" w:hAnsi="Arial" w:cs="Arial"/>
                <w:sz w:val="20"/>
                <w:szCs w:val="20"/>
              </w:rPr>
            </w:pPr>
            <w:r w:rsidRPr="00040210">
              <w:rPr>
                <w:rFonts w:ascii="Arial" w:hAnsi="Arial" w:cs="Arial"/>
                <w:sz w:val="20"/>
                <w:szCs w:val="20"/>
              </w:rPr>
              <w:t xml:space="preserve">Akceptacji odpadów do unieszkodliwienia, </w:t>
            </w:r>
          </w:p>
          <w:p w14:paraId="51E9E6A9" w14:textId="77777777" w:rsidR="00C90D6C" w:rsidRPr="00040210" w:rsidRDefault="00C90D6C" w:rsidP="004E6855">
            <w:pPr>
              <w:pStyle w:val="Akapitzlist"/>
              <w:numPr>
                <w:ilvl w:val="0"/>
                <w:numId w:val="104"/>
              </w:numPr>
              <w:tabs>
                <w:tab w:val="left" w:pos="922"/>
              </w:tabs>
              <w:spacing w:line="268" w:lineRule="atLeast"/>
              <w:jc w:val="left"/>
              <w:rPr>
                <w:rFonts w:ascii="Arial" w:hAnsi="Arial" w:cs="Arial"/>
                <w:sz w:val="20"/>
                <w:szCs w:val="20"/>
              </w:rPr>
            </w:pPr>
            <w:r w:rsidRPr="00040210">
              <w:rPr>
                <w:rFonts w:ascii="Arial" w:hAnsi="Arial" w:cs="Arial"/>
                <w:sz w:val="20"/>
                <w:szCs w:val="20"/>
              </w:rPr>
              <w:t>Kontroli odpadów podczas przyjmowania ich do unieszkodliwiania,</w:t>
            </w:r>
          </w:p>
          <w:p w14:paraId="1542D2C4" w14:textId="77777777" w:rsidR="00C90D6C" w:rsidRPr="00040210" w:rsidRDefault="00C90D6C" w:rsidP="004E6855">
            <w:pPr>
              <w:pStyle w:val="Akapitzlist"/>
              <w:numPr>
                <w:ilvl w:val="0"/>
                <w:numId w:val="104"/>
              </w:numPr>
              <w:tabs>
                <w:tab w:val="left" w:pos="922"/>
              </w:tabs>
              <w:spacing w:line="268" w:lineRule="atLeast"/>
              <w:jc w:val="left"/>
              <w:rPr>
                <w:rFonts w:ascii="Arial" w:hAnsi="Arial" w:cs="Arial"/>
                <w:sz w:val="20"/>
                <w:szCs w:val="20"/>
              </w:rPr>
            </w:pPr>
            <w:r w:rsidRPr="00040210">
              <w:rPr>
                <w:rFonts w:ascii="Arial" w:hAnsi="Arial" w:cs="Arial"/>
                <w:sz w:val="20"/>
                <w:szCs w:val="20"/>
              </w:rPr>
              <w:t>Rozładunku i magazynowania odpadów,</w:t>
            </w:r>
          </w:p>
          <w:p w14:paraId="3F9C55DC" w14:textId="77777777" w:rsidR="00C90D6C" w:rsidRPr="00040210" w:rsidRDefault="00C90D6C" w:rsidP="004E6855">
            <w:pPr>
              <w:pStyle w:val="Akapitzlist"/>
              <w:numPr>
                <w:ilvl w:val="0"/>
                <w:numId w:val="104"/>
              </w:numPr>
              <w:tabs>
                <w:tab w:val="left" w:pos="922"/>
              </w:tabs>
              <w:spacing w:line="268" w:lineRule="atLeast"/>
              <w:jc w:val="left"/>
              <w:rPr>
                <w:rFonts w:ascii="Arial" w:hAnsi="Arial" w:cs="Arial"/>
                <w:sz w:val="20"/>
                <w:szCs w:val="20"/>
              </w:rPr>
            </w:pPr>
            <w:r w:rsidRPr="00040210">
              <w:rPr>
                <w:rFonts w:ascii="Arial" w:hAnsi="Arial" w:cs="Arial"/>
                <w:sz w:val="20"/>
                <w:szCs w:val="20"/>
              </w:rPr>
              <w:t>Znakowania pojemników z odpadami,</w:t>
            </w:r>
          </w:p>
          <w:p w14:paraId="6B96BCA6" w14:textId="77777777" w:rsidR="00C90D6C" w:rsidRPr="00040210" w:rsidRDefault="00C90D6C" w:rsidP="004E6855">
            <w:pPr>
              <w:pStyle w:val="Akapitzlist"/>
              <w:numPr>
                <w:ilvl w:val="0"/>
                <w:numId w:val="104"/>
              </w:numPr>
              <w:tabs>
                <w:tab w:val="left" w:pos="922"/>
              </w:tabs>
              <w:spacing w:line="268" w:lineRule="atLeast"/>
              <w:jc w:val="left"/>
              <w:rPr>
                <w:rFonts w:ascii="Arial" w:hAnsi="Arial" w:cs="Arial"/>
                <w:sz w:val="20"/>
                <w:szCs w:val="20"/>
              </w:rPr>
            </w:pPr>
            <w:r w:rsidRPr="00040210">
              <w:rPr>
                <w:rFonts w:ascii="Arial" w:hAnsi="Arial" w:cs="Arial"/>
                <w:sz w:val="20"/>
                <w:szCs w:val="20"/>
              </w:rPr>
              <w:t>Procesu spalania odpadów, w ramach którego opracowano rozdział „Proces przygotowania wstępnego – kruszenie i mieszanie odpadów”.</w:t>
            </w:r>
          </w:p>
          <w:p w14:paraId="10D02372" w14:textId="3E6DAE7B" w:rsidR="00C90D6C" w:rsidRPr="00040210" w:rsidRDefault="00C90D6C" w:rsidP="00C90D6C">
            <w:pPr>
              <w:tabs>
                <w:tab w:val="left" w:pos="317"/>
              </w:tabs>
              <w:spacing w:line="268" w:lineRule="atLeast"/>
              <w:ind w:left="34"/>
              <w:contextualSpacing/>
              <w:rPr>
                <w:rFonts w:ascii="Arial" w:eastAsia="Calibri" w:hAnsi="Arial" w:cs="Arial"/>
                <w:sz w:val="20"/>
                <w:szCs w:val="20"/>
              </w:rPr>
            </w:pPr>
            <w:r w:rsidRPr="00040210">
              <w:rPr>
                <w:rFonts w:ascii="Arial" w:hAnsi="Arial" w:cs="Arial"/>
                <w:sz w:val="20"/>
                <w:szCs w:val="20"/>
              </w:rPr>
              <w:t xml:space="preserve">Spółka posiada oprogramowanie, w którym wprowadzane są informacje o poprzednim posiadaczu odpadu, oraz wszelkie dane o odpadzie, uzyskane </w:t>
            </w:r>
            <w:r w:rsidR="00F433B1">
              <w:rPr>
                <w:rFonts w:ascii="Arial" w:hAnsi="Arial" w:cs="Arial"/>
                <w:sz w:val="20"/>
                <w:szCs w:val="20"/>
              </w:rPr>
              <w:br/>
            </w:r>
            <w:r w:rsidRPr="00040210">
              <w:rPr>
                <w:rFonts w:ascii="Arial" w:hAnsi="Arial" w:cs="Arial"/>
                <w:sz w:val="20"/>
                <w:szCs w:val="20"/>
              </w:rPr>
              <w:t xml:space="preserve">na każdym etapie postępowania (akceptacja, kontrola, uzgodnione warunki techniczne i handlowe oraz wyniki badań laboratoryjnych określających specyfikę </w:t>
            </w:r>
            <w:r w:rsidR="00F433B1">
              <w:rPr>
                <w:rFonts w:ascii="Arial" w:hAnsi="Arial" w:cs="Arial"/>
                <w:sz w:val="20"/>
                <w:szCs w:val="20"/>
              </w:rPr>
              <w:br/>
            </w:r>
            <w:r w:rsidRPr="00040210">
              <w:rPr>
                <w:rFonts w:ascii="Arial" w:hAnsi="Arial" w:cs="Arial"/>
                <w:sz w:val="20"/>
                <w:szCs w:val="20"/>
              </w:rPr>
              <w:t>i rodzaj ryzyka stwarzanego przez dany odpad).</w:t>
            </w:r>
          </w:p>
          <w:p w14:paraId="61A49562" w14:textId="161A5584" w:rsidR="00C90D6C" w:rsidRPr="00040210" w:rsidRDefault="00C90D6C" w:rsidP="00040210">
            <w:pPr>
              <w:tabs>
                <w:tab w:val="left" w:pos="922"/>
              </w:tabs>
              <w:spacing w:line="268" w:lineRule="atLeast"/>
              <w:rPr>
                <w:rFonts w:ascii="Arial" w:hAnsi="Arial" w:cs="Arial"/>
                <w:sz w:val="20"/>
                <w:szCs w:val="20"/>
              </w:rPr>
            </w:pPr>
            <w:r w:rsidRPr="00040210">
              <w:rPr>
                <w:rFonts w:ascii="Arial" w:hAnsi="Arial" w:cs="Arial"/>
                <w:sz w:val="20"/>
                <w:szCs w:val="20"/>
              </w:rPr>
              <w:t>W celu poprawy ogólnej efektywności środowiskowej eksploatowanej instalacji, zarządzanie strumieniem odpadów prowadzone jest z zastosowaniem wszystkich technik opisanych w BAT 9.</w:t>
            </w:r>
          </w:p>
        </w:tc>
      </w:tr>
      <w:tr w:rsidR="00C90D6C" w:rsidRPr="00040210" w14:paraId="23A9776F" w14:textId="77777777" w:rsidTr="002165CE">
        <w:trPr>
          <w:trHeight w:val="567"/>
        </w:trPr>
        <w:tc>
          <w:tcPr>
            <w:tcW w:w="1519" w:type="dxa"/>
          </w:tcPr>
          <w:p w14:paraId="0FD8B412"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 11</w:t>
            </w:r>
          </w:p>
          <w:p w14:paraId="0780CDB1" w14:textId="77777777" w:rsidR="00C90D6C" w:rsidRPr="00040210" w:rsidRDefault="00C90D6C" w:rsidP="00C90D6C">
            <w:pPr>
              <w:tabs>
                <w:tab w:val="left" w:pos="567"/>
              </w:tabs>
              <w:spacing w:line="268" w:lineRule="atLeast"/>
              <w:rPr>
                <w:rFonts w:ascii="Arial" w:eastAsia="Calibri" w:hAnsi="Arial" w:cs="Arial"/>
                <w:b/>
                <w:bCs/>
                <w:sz w:val="20"/>
                <w:szCs w:val="20"/>
              </w:rPr>
            </w:pPr>
          </w:p>
        </w:tc>
        <w:tc>
          <w:tcPr>
            <w:tcW w:w="7548" w:type="dxa"/>
          </w:tcPr>
          <w:p w14:paraId="378E62A8" w14:textId="77777777" w:rsidR="00C90D6C" w:rsidRPr="00040210" w:rsidRDefault="00C90D6C" w:rsidP="00C90D6C">
            <w:pPr>
              <w:tabs>
                <w:tab w:val="left" w:pos="317"/>
              </w:tabs>
              <w:spacing w:line="268" w:lineRule="atLeast"/>
              <w:ind w:left="34"/>
              <w:contextualSpacing/>
              <w:rPr>
                <w:rFonts w:ascii="Arial" w:eastAsia="Calibri" w:hAnsi="Arial" w:cs="Arial"/>
                <w:sz w:val="20"/>
                <w:szCs w:val="20"/>
              </w:rPr>
            </w:pPr>
            <w:r w:rsidRPr="00040210">
              <w:rPr>
                <w:rFonts w:ascii="Arial" w:hAnsi="Arial" w:cs="Arial"/>
                <w:sz w:val="20"/>
                <w:szCs w:val="20"/>
              </w:rPr>
              <w:t xml:space="preserve">Spółka, w celu realizacji wymienionych technik w BAT 11, monitoruje </w:t>
            </w:r>
            <w:r w:rsidRPr="00040210">
              <w:rPr>
                <w:rFonts w:ascii="Arial" w:eastAsia="Calibri" w:hAnsi="Arial" w:cs="Arial"/>
                <w:sz w:val="20"/>
                <w:szCs w:val="20"/>
              </w:rPr>
              <w:t>parametry dostaw odpadów, w ramach realizacji procedur:</w:t>
            </w:r>
          </w:p>
          <w:p w14:paraId="6C6BA7C3" w14:textId="77777777" w:rsidR="00C90D6C" w:rsidRPr="00040210" w:rsidRDefault="00C90D6C" w:rsidP="004E6855">
            <w:pPr>
              <w:pStyle w:val="Akapitzlist"/>
              <w:numPr>
                <w:ilvl w:val="0"/>
                <w:numId w:val="105"/>
              </w:numPr>
              <w:tabs>
                <w:tab w:val="left" w:pos="317"/>
              </w:tabs>
              <w:spacing w:line="268" w:lineRule="atLeast"/>
              <w:jc w:val="left"/>
              <w:rPr>
                <w:rFonts w:ascii="Arial" w:eastAsia="Calibri" w:hAnsi="Arial" w:cs="Arial"/>
                <w:sz w:val="20"/>
                <w:szCs w:val="20"/>
              </w:rPr>
            </w:pPr>
            <w:r w:rsidRPr="00040210">
              <w:rPr>
                <w:rFonts w:ascii="Arial" w:eastAsia="Calibri" w:hAnsi="Arial" w:cs="Arial"/>
                <w:sz w:val="20"/>
                <w:szCs w:val="20"/>
              </w:rPr>
              <w:t xml:space="preserve">Akceptacji odpadów do unieszkodliwienia, </w:t>
            </w:r>
          </w:p>
          <w:p w14:paraId="45352A6D" w14:textId="64DB033A" w:rsidR="00C90D6C" w:rsidRPr="00040210" w:rsidRDefault="00C90D6C" w:rsidP="00040210">
            <w:pPr>
              <w:pStyle w:val="Akapitzlist"/>
              <w:numPr>
                <w:ilvl w:val="0"/>
                <w:numId w:val="105"/>
              </w:numPr>
              <w:tabs>
                <w:tab w:val="left" w:pos="317"/>
              </w:tabs>
              <w:spacing w:line="268" w:lineRule="atLeast"/>
              <w:jc w:val="left"/>
              <w:rPr>
                <w:rFonts w:ascii="Arial" w:eastAsia="Calibri" w:hAnsi="Arial" w:cs="Arial"/>
                <w:sz w:val="20"/>
                <w:szCs w:val="20"/>
              </w:rPr>
            </w:pPr>
            <w:r w:rsidRPr="00040210">
              <w:rPr>
                <w:rFonts w:ascii="Arial" w:eastAsia="Calibri" w:hAnsi="Arial" w:cs="Arial"/>
                <w:sz w:val="20"/>
                <w:szCs w:val="20"/>
              </w:rPr>
              <w:t>Kontroli odpadów podczas przyjmowania ich do unieszkodliwiania.</w:t>
            </w:r>
          </w:p>
        </w:tc>
      </w:tr>
      <w:tr w:rsidR="00C90D6C" w:rsidRPr="00040210" w14:paraId="5279C91E" w14:textId="77777777" w:rsidTr="002165CE">
        <w:trPr>
          <w:trHeight w:val="567"/>
        </w:trPr>
        <w:tc>
          <w:tcPr>
            <w:tcW w:w="1519" w:type="dxa"/>
          </w:tcPr>
          <w:p w14:paraId="37579D04"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 14</w:t>
            </w:r>
          </w:p>
          <w:p w14:paraId="372F6511" w14:textId="77777777" w:rsidR="00C90D6C" w:rsidRPr="00040210" w:rsidRDefault="00C90D6C" w:rsidP="00C90D6C">
            <w:pPr>
              <w:tabs>
                <w:tab w:val="left" w:pos="567"/>
              </w:tabs>
              <w:spacing w:line="268" w:lineRule="atLeast"/>
              <w:rPr>
                <w:rFonts w:ascii="Arial" w:eastAsia="Calibri" w:hAnsi="Arial" w:cs="Arial"/>
                <w:b/>
                <w:bCs/>
                <w:sz w:val="20"/>
                <w:szCs w:val="20"/>
              </w:rPr>
            </w:pPr>
          </w:p>
        </w:tc>
        <w:tc>
          <w:tcPr>
            <w:tcW w:w="7548" w:type="dxa"/>
          </w:tcPr>
          <w:p w14:paraId="629148A7" w14:textId="77777777" w:rsidR="00C90D6C" w:rsidRPr="00040210" w:rsidRDefault="00C90D6C" w:rsidP="00C90D6C">
            <w:pPr>
              <w:spacing w:line="268" w:lineRule="atLeast"/>
              <w:jc w:val="both"/>
              <w:rPr>
                <w:rFonts w:ascii="Arial" w:eastAsia="Calibri" w:hAnsi="Arial" w:cs="Arial"/>
                <w:sz w:val="20"/>
                <w:szCs w:val="20"/>
              </w:rPr>
            </w:pPr>
            <w:r w:rsidRPr="00040210">
              <w:rPr>
                <w:rFonts w:ascii="Arial" w:hAnsi="Arial" w:cs="Arial"/>
                <w:sz w:val="20"/>
                <w:szCs w:val="20"/>
              </w:rPr>
              <w:t xml:space="preserve">Spółka, w celu realizacji wymienionych technik w BAT 14, stosuje </w:t>
            </w:r>
            <w:r w:rsidRPr="00040210">
              <w:rPr>
                <w:rFonts w:ascii="Arial" w:eastAsia="Calibri" w:hAnsi="Arial" w:cs="Arial"/>
                <w:sz w:val="20"/>
                <w:szCs w:val="20"/>
              </w:rPr>
              <w:t>techniki:</w:t>
            </w:r>
          </w:p>
          <w:p w14:paraId="7A9D2234" w14:textId="77777777" w:rsidR="00C90D6C" w:rsidRPr="00040210" w:rsidRDefault="00C90D6C" w:rsidP="004E6855">
            <w:pPr>
              <w:numPr>
                <w:ilvl w:val="0"/>
                <w:numId w:val="106"/>
              </w:numPr>
              <w:spacing w:line="268" w:lineRule="atLeast"/>
              <w:contextualSpacing/>
              <w:jc w:val="both"/>
              <w:rPr>
                <w:rFonts w:ascii="Arial" w:eastAsia="Calibri" w:hAnsi="Arial" w:cs="Arial"/>
                <w:sz w:val="20"/>
                <w:szCs w:val="20"/>
              </w:rPr>
            </w:pPr>
            <w:r w:rsidRPr="00040210">
              <w:rPr>
                <w:rFonts w:ascii="Arial" w:eastAsia="Calibri" w:hAnsi="Arial" w:cs="Arial"/>
                <w:sz w:val="20"/>
                <w:szCs w:val="20"/>
              </w:rPr>
              <w:t>Łączenia i mieszania odpadów,</w:t>
            </w:r>
          </w:p>
          <w:p w14:paraId="79362889" w14:textId="77777777" w:rsidR="00C90D6C" w:rsidRPr="00040210" w:rsidRDefault="00C90D6C" w:rsidP="004E6855">
            <w:pPr>
              <w:numPr>
                <w:ilvl w:val="0"/>
                <w:numId w:val="106"/>
              </w:numPr>
              <w:spacing w:line="268" w:lineRule="atLeast"/>
              <w:contextualSpacing/>
              <w:jc w:val="both"/>
              <w:rPr>
                <w:rFonts w:ascii="Arial" w:eastAsia="Calibri" w:hAnsi="Arial" w:cs="Arial"/>
                <w:sz w:val="20"/>
                <w:szCs w:val="20"/>
              </w:rPr>
            </w:pPr>
            <w:r w:rsidRPr="00040210">
              <w:rPr>
                <w:rFonts w:ascii="Arial" w:eastAsia="Calibri" w:hAnsi="Arial" w:cs="Arial"/>
                <w:sz w:val="20"/>
                <w:szCs w:val="20"/>
              </w:rPr>
              <w:t>Zaawansowanego systemu kontroli.</w:t>
            </w:r>
          </w:p>
          <w:p w14:paraId="2DBE1585" w14:textId="77777777" w:rsidR="00C90D6C" w:rsidRPr="00040210" w:rsidRDefault="00C90D6C" w:rsidP="00C90D6C">
            <w:pPr>
              <w:spacing w:line="268" w:lineRule="atLeast"/>
              <w:jc w:val="both"/>
              <w:rPr>
                <w:rFonts w:ascii="Arial" w:eastAsia="Calibri" w:hAnsi="Arial" w:cs="Arial"/>
                <w:sz w:val="20"/>
                <w:szCs w:val="20"/>
              </w:rPr>
            </w:pPr>
            <w:r w:rsidRPr="00040210">
              <w:rPr>
                <w:rFonts w:ascii="Arial" w:eastAsia="Calibri" w:hAnsi="Arial" w:cs="Arial"/>
                <w:sz w:val="20"/>
                <w:szCs w:val="20"/>
              </w:rPr>
              <w:t>Spółka opracowała i wdrożyła:</w:t>
            </w:r>
          </w:p>
          <w:p w14:paraId="704C4BA2" w14:textId="78644252" w:rsidR="00C90D6C" w:rsidRPr="00040210" w:rsidRDefault="00C90D6C" w:rsidP="00347511">
            <w:pPr>
              <w:pStyle w:val="Akapitzlist"/>
              <w:numPr>
                <w:ilvl w:val="0"/>
                <w:numId w:val="107"/>
              </w:numPr>
              <w:tabs>
                <w:tab w:val="left" w:pos="922"/>
              </w:tabs>
              <w:spacing w:line="268" w:lineRule="atLeast"/>
              <w:jc w:val="left"/>
              <w:rPr>
                <w:rFonts w:ascii="Arial" w:eastAsia="Calibri" w:hAnsi="Arial" w:cs="Arial"/>
                <w:sz w:val="20"/>
                <w:szCs w:val="20"/>
              </w:rPr>
            </w:pPr>
            <w:r w:rsidRPr="00040210">
              <w:rPr>
                <w:rFonts w:ascii="Arial" w:eastAsia="Calibri" w:hAnsi="Arial" w:cs="Arial"/>
                <w:sz w:val="20"/>
                <w:szCs w:val="20"/>
              </w:rPr>
              <w:t xml:space="preserve">procedurę pn. </w:t>
            </w:r>
            <w:r w:rsidR="00347511">
              <w:rPr>
                <w:rFonts w:ascii="Arial" w:eastAsia="Calibri" w:hAnsi="Arial" w:cs="Arial"/>
                <w:sz w:val="20"/>
                <w:szCs w:val="20"/>
              </w:rPr>
              <w:t>„</w:t>
            </w:r>
            <w:r w:rsidRPr="00040210">
              <w:rPr>
                <w:rFonts w:ascii="Arial" w:eastAsia="Calibri" w:hAnsi="Arial" w:cs="Arial"/>
                <w:sz w:val="20"/>
                <w:szCs w:val="20"/>
              </w:rPr>
              <w:t>Proces spalania odpadów</w:t>
            </w:r>
            <w:r w:rsidR="00347511">
              <w:rPr>
                <w:rFonts w:ascii="Arial" w:eastAsia="Calibri" w:hAnsi="Arial" w:cs="Arial"/>
                <w:sz w:val="20"/>
                <w:szCs w:val="20"/>
              </w:rPr>
              <w:t>”,</w:t>
            </w:r>
            <w:r w:rsidRPr="00040210">
              <w:rPr>
                <w:rFonts w:ascii="Arial" w:eastAsia="Calibri" w:hAnsi="Arial" w:cs="Arial"/>
                <w:sz w:val="20"/>
                <w:szCs w:val="20"/>
              </w:rPr>
              <w:t xml:space="preserve"> w ramach której opracowano rozdział „Proces przygotowania wstępnego – kruszenie i mieszanie odpadów” oraz szczegółowe procedury nadzoru i sterowania procesem.</w:t>
            </w:r>
          </w:p>
          <w:p w14:paraId="3257197E" w14:textId="53F14347" w:rsidR="00C90D6C" w:rsidRPr="00040210" w:rsidRDefault="00C90D6C" w:rsidP="00040210">
            <w:pPr>
              <w:pStyle w:val="Akapitzlist"/>
              <w:numPr>
                <w:ilvl w:val="0"/>
                <w:numId w:val="107"/>
              </w:numPr>
              <w:spacing w:line="268" w:lineRule="atLeast"/>
              <w:rPr>
                <w:rFonts w:ascii="Arial" w:eastAsia="Calibri" w:hAnsi="Arial" w:cs="Arial"/>
                <w:sz w:val="20"/>
                <w:szCs w:val="20"/>
              </w:rPr>
            </w:pPr>
            <w:r w:rsidRPr="00040210">
              <w:rPr>
                <w:rFonts w:ascii="Arial" w:eastAsia="Calibri" w:hAnsi="Arial" w:cs="Arial"/>
                <w:sz w:val="20"/>
                <w:szCs w:val="20"/>
              </w:rPr>
              <w:t xml:space="preserve">instrukcję pn. </w:t>
            </w:r>
            <w:r w:rsidR="00CB0373">
              <w:rPr>
                <w:rFonts w:ascii="Arial" w:eastAsia="Calibri" w:hAnsi="Arial" w:cs="Arial"/>
                <w:sz w:val="20"/>
                <w:szCs w:val="20"/>
              </w:rPr>
              <w:t>„</w:t>
            </w:r>
            <w:r w:rsidRPr="00040210">
              <w:rPr>
                <w:rFonts w:ascii="Arial" w:eastAsia="Calibri" w:hAnsi="Arial" w:cs="Arial"/>
                <w:sz w:val="20"/>
                <w:szCs w:val="20"/>
              </w:rPr>
              <w:t>Przygotowanie odpadów ciekłych do spalenia</w:t>
            </w:r>
            <w:r w:rsidR="00CB0373">
              <w:rPr>
                <w:rFonts w:ascii="Arial" w:eastAsia="Calibri" w:hAnsi="Arial" w:cs="Arial"/>
                <w:sz w:val="20"/>
                <w:szCs w:val="20"/>
              </w:rPr>
              <w:t>”</w:t>
            </w:r>
            <w:r w:rsidRPr="00040210">
              <w:rPr>
                <w:rFonts w:ascii="Arial" w:eastAsia="Calibri" w:hAnsi="Arial" w:cs="Arial"/>
                <w:sz w:val="20"/>
                <w:szCs w:val="20"/>
              </w:rPr>
              <w:t>.</w:t>
            </w:r>
          </w:p>
        </w:tc>
      </w:tr>
      <w:tr w:rsidR="00C90D6C" w:rsidRPr="00040210" w14:paraId="3DF19321" w14:textId="77777777" w:rsidTr="002165CE">
        <w:trPr>
          <w:trHeight w:val="567"/>
        </w:trPr>
        <w:tc>
          <w:tcPr>
            <w:tcW w:w="1519" w:type="dxa"/>
          </w:tcPr>
          <w:p w14:paraId="252575A4"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 15</w:t>
            </w:r>
          </w:p>
          <w:p w14:paraId="291EE414" w14:textId="77777777" w:rsidR="00C90D6C" w:rsidRPr="00040210" w:rsidRDefault="00C90D6C" w:rsidP="00C90D6C">
            <w:pPr>
              <w:tabs>
                <w:tab w:val="left" w:pos="567"/>
              </w:tabs>
              <w:spacing w:line="268" w:lineRule="atLeast"/>
              <w:rPr>
                <w:rFonts w:ascii="Arial" w:eastAsia="Calibri" w:hAnsi="Arial" w:cs="Arial"/>
                <w:b/>
                <w:bCs/>
                <w:sz w:val="20"/>
                <w:szCs w:val="20"/>
              </w:rPr>
            </w:pPr>
          </w:p>
        </w:tc>
        <w:tc>
          <w:tcPr>
            <w:tcW w:w="7548" w:type="dxa"/>
          </w:tcPr>
          <w:p w14:paraId="7C02A8F8" w14:textId="77777777" w:rsidR="00C90D6C" w:rsidRPr="00040210" w:rsidRDefault="00C90D6C" w:rsidP="00C90D6C">
            <w:pPr>
              <w:tabs>
                <w:tab w:val="left" w:pos="317"/>
              </w:tabs>
              <w:spacing w:line="268" w:lineRule="atLeast"/>
              <w:ind w:left="34"/>
              <w:contextualSpacing/>
              <w:rPr>
                <w:rFonts w:ascii="Arial" w:hAnsi="Arial" w:cs="Arial"/>
                <w:sz w:val="20"/>
                <w:szCs w:val="20"/>
              </w:rPr>
            </w:pPr>
            <w:r w:rsidRPr="00040210">
              <w:rPr>
                <w:rFonts w:ascii="Arial" w:hAnsi="Arial" w:cs="Arial"/>
                <w:sz w:val="20"/>
                <w:szCs w:val="20"/>
              </w:rPr>
              <w:t>Spółka, w celu realizacji wymienionych technik w BAT 15, opracowała i wdrożyła:</w:t>
            </w:r>
          </w:p>
          <w:p w14:paraId="0D193FB6" w14:textId="34FAE14F" w:rsidR="00C90D6C" w:rsidRPr="00040210" w:rsidRDefault="00C90D6C" w:rsidP="00E87B53">
            <w:pPr>
              <w:pStyle w:val="Akapitzlist"/>
              <w:numPr>
                <w:ilvl w:val="0"/>
                <w:numId w:val="108"/>
              </w:numPr>
              <w:spacing w:line="268" w:lineRule="atLeast"/>
              <w:jc w:val="left"/>
              <w:rPr>
                <w:rFonts w:ascii="Arial" w:hAnsi="Arial" w:cs="Arial"/>
                <w:sz w:val="20"/>
                <w:szCs w:val="20"/>
              </w:rPr>
            </w:pPr>
            <w:r w:rsidRPr="00040210">
              <w:rPr>
                <w:rFonts w:ascii="Arial" w:hAnsi="Arial" w:cs="Arial"/>
                <w:sz w:val="20"/>
                <w:szCs w:val="20"/>
              </w:rPr>
              <w:t xml:space="preserve">Procedurę pn.: </w:t>
            </w:r>
            <w:r w:rsidR="00CB0373">
              <w:rPr>
                <w:rFonts w:ascii="Arial" w:hAnsi="Arial" w:cs="Arial"/>
                <w:sz w:val="20"/>
                <w:szCs w:val="20"/>
              </w:rPr>
              <w:t>„</w:t>
            </w:r>
            <w:r w:rsidRPr="00040210">
              <w:rPr>
                <w:rFonts w:ascii="Arial" w:hAnsi="Arial" w:cs="Arial"/>
                <w:sz w:val="20"/>
                <w:szCs w:val="20"/>
              </w:rPr>
              <w:t>Kontrola odpadów podczas przyjmowania ich do unieszkodliwiania</w:t>
            </w:r>
            <w:r w:rsidR="00CB0373">
              <w:rPr>
                <w:rFonts w:ascii="Arial" w:hAnsi="Arial" w:cs="Arial"/>
                <w:sz w:val="20"/>
                <w:szCs w:val="20"/>
              </w:rPr>
              <w:t>”</w:t>
            </w:r>
            <w:r w:rsidRPr="00040210">
              <w:rPr>
                <w:rFonts w:ascii="Arial" w:hAnsi="Arial" w:cs="Arial"/>
                <w:sz w:val="20"/>
                <w:szCs w:val="20"/>
              </w:rPr>
              <w:t xml:space="preserve">, </w:t>
            </w:r>
          </w:p>
          <w:p w14:paraId="1CADE849" w14:textId="071FD119" w:rsidR="00C90D6C" w:rsidRPr="00040210" w:rsidRDefault="00C90D6C" w:rsidP="00E87B53">
            <w:pPr>
              <w:pStyle w:val="Akapitzlist"/>
              <w:numPr>
                <w:ilvl w:val="0"/>
                <w:numId w:val="108"/>
              </w:numPr>
              <w:spacing w:line="268" w:lineRule="atLeast"/>
              <w:jc w:val="left"/>
              <w:rPr>
                <w:rFonts w:ascii="Arial" w:hAnsi="Arial" w:cs="Arial"/>
                <w:sz w:val="20"/>
                <w:szCs w:val="20"/>
              </w:rPr>
            </w:pPr>
            <w:r w:rsidRPr="00040210">
              <w:rPr>
                <w:rFonts w:ascii="Arial" w:hAnsi="Arial" w:cs="Arial"/>
                <w:sz w:val="20"/>
                <w:szCs w:val="20"/>
              </w:rPr>
              <w:t xml:space="preserve">Procedurę pn.: </w:t>
            </w:r>
            <w:r w:rsidR="00CB0373">
              <w:rPr>
                <w:rFonts w:ascii="Arial" w:hAnsi="Arial" w:cs="Arial"/>
                <w:sz w:val="20"/>
                <w:szCs w:val="20"/>
              </w:rPr>
              <w:t>„</w:t>
            </w:r>
            <w:r w:rsidRPr="00040210">
              <w:rPr>
                <w:rFonts w:ascii="Arial" w:hAnsi="Arial" w:cs="Arial"/>
                <w:sz w:val="20"/>
                <w:szCs w:val="20"/>
              </w:rPr>
              <w:t>Rozładunek i magazynowanie odpadów</w:t>
            </w:r>
            <w:r w:rsidR="00CB0373">
              <w:rPr>
                <w:rFonts w:ascii="Arial" w:hAnsi="Arial" w:cs="Arial"/>
                <w:sz w:val="20"/>
                <w:szCs w:val="20"/>
              </w:rPr>
              <w:t>”</w:t>
            </w:r>
            <w:r w:rsidRPr="00040210">
              <w:rPr>
                <w:rFonts w:ascii="Arial" w:hAnsi="Arial" w:cs="Arial"/>
                <w:sz w:val="20"/>
                <w:szCs w:val="20"/>
              </w:rPr>
              <w:t>,</w:t>
            </w:r>
          </w:p>
          <w:p w14:paraId="56B4F0B7" w14:textId="4BE7E35B" w:rsidR="00C90D6C" w:rsidRPr="00040210" w:rsidRDefault="00C90D6C" w:rsidP="00E87B53">
            <w:pPr>
              <w:pStyle w:val="Akapitzlist"/>
              <w:numPr>
                <w:ilvl w:val="0"/>
                <w:numId w:val="108"/>
              </w:numPr>
              <w:tabs>
                <w:tab w:val="left" w:pos="317"/>
              </w:tabs>
              <w:spacing w:line="268" w:lineRule="atLeast"/>
              <w:jc w:val="left"/>
              <w:rPr>
                <w:rFonts w:ascii="Arial" w:eastAsia="Calibri" w:hAnsi="Arial" w:cs="Arial"/>
                <w:sz w:val="20"/>
                <w:szCs w:val="20"/>
              </w:rPr>
            </w:pPr>
            <w:r w:rsidRPr="00040210">
              <w:rPr>
                <w:rFonts w:ascii="Arial" w:hAnsi="Arial" w:cs="Arial"/>
                <w:sz w:val="20"/>
                <w:szCs w:val="20"/>
              </w:rPr>
              <w:t xml:space="preserve">Procedurę pn.: </w:t>
            </w:r>
            <w:r w:rsidR="00CB0373">
              <w:rPr>
                <w:rFonts w:ascii="Arial" w:hAnsi="Arial" w:cs="Arial"/>
                <w:sz w:val="20"/>
                <w:szCs w:val="20"/>
              </w:rPr>
              <w:t>„</w:t>
            </w:r>
            <w:r w:rsidRPr="00040210">
              <w:rPr>
                <w:rFonts w:ascii="Arial" w:hAnsi="Arial" w:cs="Arial"/>
                <w:sz w:val="20"/>
                <w:szCs w:val="20"/>
              </w:rPr>
              <w:t>Proces spalania odpadów</w:t>
            </w:r>
            <w:r w:rsidR="00CB0373">
              <w:rPr>
                <w:rFonts w:ascii="Arial" w:hAnsi="Arial" w:cs="Arial"/>
                <w:sz w:val="20"/>
                <w:szCs w:val="20"/>
              </w:rPr>
              <w:t>”</w:t>
            </w:r>
            <w:r w:rsidRPr="00040210">
              <w:rPr>
                <w:rFonts w:ascii="Arial" w:hAnsi="Arial" w:cs="Arial"/>
                <w:sz w:val="20"/>
                <w:szCs w:val="20"/>
              </w:rPr>
              <w:t xml:space="preserve">, </w:t>
            </w:r>
          </w:p>
          <w:p w14:paraId="2DB22A34" w14:textId="3D970CFD" w:rsidR="00C90D6C" w:rsidRPr="00040210" w:rsidRDefault="00C90D6C" w:rsidP="00E87B53">
            <w:pPr>
              <w:pStyle w:val="Akapitzlist"/>
              <w:numPr>
                <w:ilvl w:val="0"/>
                <w:numId w:val="108"/>
              </w:numPr>
              <w:tabs>
                <w:tab w:val="left" w:pos="317"/>
              </w:tabs>
              <w:spacing w:line="268" w:lineRule="atLeast"/>
              <w:jc w:val="left"/>
              <w:rPr>
                <w:rFonts w:ascii="Arial" w:eastAsia="Calibri" w:hAnsi="Arial" w:cs="Arial"/>
                <w:sz w:val="20"/>
                <w:szCs w:val="20"/>
              </w:rPr>
            </w:pPr>
            <w:r w:rsidRPr="00040210">
              <w:rPr>
                <w:rFonts w:ascii="Arial" w:hAnsi="Arial" w:cs="Arial"/>
                <w:sz w:val="20"/>
                <w:szCs w:val="20"/>
              </w:rPr>
              <w:t xml:space="preserve">Instrukcję pn.: </w:t>
            </w:r>
            <w:r w:rsidR="00CB0373">
              <w:rPr>
                <w:rFonts w:ascii="Arial" w:hAnsi="Arial" w:cs="Arial"/>
                <w:sz w:val="20"/>
                <w:szCs w:val="20"/>
              </w:rPr>
              <w:t>„</w:t>
            </w:r>
            <w:r w:rsidRPr="00040210">
              <w:rPr>
                <w:rFonts w:ascii="Arial" w:hAnsi="Arial" w:cs="Arial"/>
                <w:sz w:val="20"/>
                <w:szCs w:val="20"/>
              </w:rPr>
              <w:t>Przygotowanie odpadów ciekłych do spalenia</w:t>
            </w:r>
            <w:r w:rsidR="00CB0373">
              <w:rPr>
                <w:rFonts w:ascii="Arial" w:hAnsi="Arial" w:cs="Arial"/>
                <w:sz w:val="20"/>
                <w:szCs w:val="20"/>
              </w:rPr>
              <w:t>”</w:t>
            </w:r>
            <w:r w:rsidR="00040210">
              <w:rPr>
                <w:rFonts w:ascii="Arial" w:hAnsi="Arial" w:cs="Arial"/>
                <w:sz w:val="20"/>
                <w:szCs w:val="20"/>
              </w:rPr>
              <w:t>.</w:t>
            </w:r>
          </w:p>
          <w:p w14:paraId="2709CC5B" w14:textId="77777777" w:rsidR="00C90D6C" w:rsidRPr="00040210" w:rsidRDefault="00C90D6C" w:rsidP="00C90D6C">
            <w:pPr>
              <w:tabs>
                <w:tab w:val="left" w:pos="317"/>
              </w:tabs>
              <w:spacing w:line="268" w:lineRule="atLeast"/>
              <w:ind w:left="34"/>
              <w:contextualSpacing/>
              <w:rPr>
                <w:rFonts w:ascii="Arial" w:eastAsia="Calibri" w:hAnsi="Arial" w:cs="Arial"/>
                <w:sz w:val="20"/>
                <w:szCs w:val="20"/>
              </w:rPr>
            </w:pPr>
          </w:p>
        </w:tc>
      </w:tr>
      <w:tr w:rsidR="00C90D6C" w:rsidRPr="00040210" w14:paraId="78692CD4" w14:textId="77777777" w:rsidTr="002165CE">
        <w:trPr>
          <w:trHeight w:val="567"/>
        </w:trPr>
        <w:tc>
          <w:tcPr>
            <w:tcW w:w="1519" w:type="dxa"/>
          </w:tcPr>
          <w:p w14:paraId="77A62B2E"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lastRenderedPageBreak/>
              <w:t>BAT 16</w:t>
            </w:r>
          </w:p>
          <w:p w14:paraId="3CD38DE1" w14:textId="77777777" w:rsidR="00C90D6C" w:rsidRPr="00040210" w:rsidRDefault="00C90D6C" w:rsidP="00C90D6C">
            <w:pPr>
              <w:tabs>
                <w:tab w:val="left" w:pos="567"/>
              </w:tabs>
              <w:spacing w:line="268" w:lineRule="atLeast"/>
              <w:rPr>
                <w:rFonts w:ascii="Arial" w:eastAsia="Calibri" w:hAnsi="Arial" w:cs="Arial"/>
                <w:b/>
                <w:bCs/>
                <w:sz w:val="20"/>
                <w:szCs w:val="20"/>
              </w:rPr>
            </w:pPr>
          </w:p>
        </w:tc>
        <w:tc>
          <w:tcPr>
            <w:tcW w:w="7548" w:type="dxa"/>
          </w:tcPr>
          <w:p w14:paraId="0875E510" w14:textId="77777777" w:rsidR="00C90D6C" w:rsidRPr="00040210" w:rsidRDefault="00C90D6C" w:rsidP="00C90D6C">
            <w:pPr>
              <w:tabs>
                <w:tab w:val="left" w:pos="317"/>
              </w:tabs>
              <w:spacing w:line="268" w:lineRule="atLeast"/>
              <w:ind w:left="34"/>
              <w:contextualSpacing/>
              <w:rPr>
                <w:rFonts w:ascii="Arial" w:hAnsi="Arial" w:cs="Arial"/>
                <w:sz w:val="20"/>
                <w:szCs w:val="20"/>
              </w:rPr>
            </w:pPr>
            <w:r w:rsidRPr="00040210">
              <w:rPr>
                <w:rFonts w:ascii="Arial" w:hAnsi="Arial" w:cs="Arial"/>
                <w:sz w:val="20"/>
                <w:szCs w:val="20"/>
              </w:rPr>
              <w:t>Spółka, w celu realizacji wymienionych technik w BAT 16, opracowała i wdrożyła procedury:</w:t>
            </w:r>
          </w:p>
          <w:p w14:paraId="2DE14A24" w14:textId="005E7249" w:rsidR="00C90D6C" w:rsidRPr="00040210" w:rsidRDefault="00C90D6C" w:rsidP="004E6855">
            <w:pPr>
              <w:pStyle w:val="Akapitzlist"/>
              <w:numPr>
                <w:ilvl w:val="0"/>
                <w:numId w:val="109"/>
              </w:numPr>
              <w:spacing w:line="268" w:lineRule="atLeast"/>
              <w:rPr>
                <w:rFonts w:ascii="Arial" w:hAnsi="Arial" w:cs="Arial"/>
                <w:sz w:val="20"/>
                <w:szCs w:val="20"/>
              </w:rPr>
            </w:pPr>
            <w:r w:rsidRPr="00040210">
              <w:rPr>
                <w:rFonts w:ascii="Arial" w:hAnsi="Arial" w:cs="Arial"/>
                <w:sz w:val="20"/>
                <w:szCs w:val="20"/>
              </w:rPr>
              <w:t xml:space="preserve">Procedurę pn.: </w:t>
            </w:r>
            <w:r w:rsidR="00B05642">
              <w:rPr>
                <w:rFonts w:ascii="Arial" w:hAnsi="Arial" w:cs="Arial"/>
                <w:sz w:val="20"/>
                <w:szCs w:val="20"/>
              </w:rPr>
              <w:t>„</w:t>
            </w:r>
            <w:r w:rsidRPr="00040210">
              <w:rPr>
                <w:rFonts w:ascii="Arial" w:hAnsi="Arial" w:cs="Arial"/>
                <w:sz w:val="20"/>
                <w:szCs w:val="20"/>
              </w:rPr>
              <w:t>Akceptacja odpadów do unieszkodliwienia</w:t>
            </w:r>
            <w:r w:rsidR="00B05642">
              <w:rPr>
                <w:rFonts w:ascii="Arial" w:hAnsi="Arial" w:cs="Arial"/>
                <w:sz w:val="20"/>
                <w:szCs w:val="20"/>
              </w:rPr>
              <w:t>”</w:t>
            </w:r>
            <w:r w:rsidRPr="00040210">
              <w:rPr>
                <w:rFonts w:ascii="Arial" w:hAnsi="Arial" w:cs="Arial"/>
                <w:sz w:val="20"/>
                <w:szCs w:val="20"/>
              </w:rPr>
              <w:t>,</w:t>
            </w:r>
          </w:p>
          <w:p w14:paraId="36E60AD0" w14:textId="72228265" w:rsidR="00C90D6C" w:rsidRPr="00040210" w:rsidRDefault="00C90D6C" w:rsidP="004E6855">
            <w:pPr>
              <w:pStyle w:val="Akapitzlist"/>
              <w:numPr>
                <w:ilvl w:val="0"/>
                <w:numId w:val="109"/>
              </w:numPr>
              <w:spacing w:line="268" w:lineRule="atLeast"/>
              <w:rPr>
                <w:rFonts w:ascii="Arial" w:hAnsi="Arial" w:cs="Arial"/>
                <w:sz w:val="20"/>
                <w:szCs w:val="20"/>
              </w:rPr>
            </w:pPr>
            <w:r w:rsidRPr="00040210">
              <w:rPr>
                <w:rFonts w:ascii="Arial" w:hAnsi="Arial" w:cs="Arial"/>
                <w:sz w:val="20"/>
                <w:szCs w:val="20"/>
              </w:rPr>
              <w:t xml:space="preserve">Procedurę pn.: </w:t>
            </w:r>
            <w:r w:rsidR="00B05642">
              <w:rPr>
                <w:rFonts w:ascii="Arial" w:hAnsi="Arial" w:cs="Arial"/>
                <w:sz w:val="20"/>
                <w:szCs w:val="20"/>
              </w:rPr>
              <w:t>„</w:t>
            </w:r>
            <w:r w:rsidRPr="00040210">
              <w:rPr>
                <w:rFonts w:ascii="Arial" w:hAnsi="Arial" w:cs="Arial"/>
                <w:sz w:val="20"/>
                <w:szCs w:val="20"/>
              </w:rPr>
              <w:t>Realizacja kontraktu</w:t>
            </w:r>
            <w:r w:rsidR="00B05642">
              <w:rPr>
                <w:rFonts w:ascii="Arial" w:hAnsi="Arial" w:cs="Arial"/>
                <w:sz w:val="20"/>
                <w:szCs w:val="20"/>
              </w:rPr>
              <w:t>”</w:t>
            </w:r>
            <w:r w:rsidRPr="00040210">
              <w:rPr>
                <w:rFonts w:ascii="Arial" w:hAnsi="Arial" w:cs="Arial"/>
                <w:sz w:val="20"/>
                <w:szCs w:val="20"/>
              </w:rPr>
              <w:t>.</w:t>
            </w:r>
          </w:p>
          <w:p w14:paraId="3239AF32" w14:textId="77777777" w:rsidR="00C90D6C" w:rsidRPr="00040210" w:rsidRDefault="00C90D6C" w:rsidP="00E87B53">
            <w:pPr>
              <w:spacing w:line="268" w:lineRule="atLeast"/>
              <w:rPr>
                <w:rFonts w:ascii="Arial" w:hAnsi="Arial" w:cs="Arial"/>
                <w:sz w:val="20"/>
                <w:szCs w:val="20"/>
              </w:rPr>
            </w:pPr>
            <w:r w:rsidRPr="00040210">
              <w:rPr>
                <w:rFonts w:ascii="Arial" w:hAnsi="Arial" w:cs="Arial"/>
                <w:sz w:val="20"/>
                <w:szCs w:val="20"/>
              </w:rPr>
              <w:t>W zakresie procedur eksploatacyjnych obowiązują procedury:</w:t>
            </w:r>
          </w:p>
          <w:p w14:paraId="6A02DEA3" w14:textId="4FA2AB82" w:rsidR="00C90D6C" w:rsidRPr="00040210" w:rsidRDefault="00C90D6C" w:rsidP="004E6855">
            <w:pPr>
              <w:pStyle w:val="Akapitzlist"/>
              <w:numPr>
                <w:ilvl w:val="0"/>
                <w:numId w:val="110"/>
              </w:numPr>
              <w:spacing w:line="268" w:lineRule="atLeast"/>
              <w:rPr>
                <w:rFonts w:ascii="Arial" w:hAnsi="Arial" w:cs="Arial"/>
                <w:sz w:val="20"/>
                <w:szCs w:val="20"/>
              </w:rPr>
            </w:pPr>
            <w:r w:rsidRPr="00040210">
              <w:rPr>
                <w:rFonts w:ascii="Arial" w:hAnsi="Arial" w:cs="Arial"/>
                <w:sz w:val="20"/>
                <w:szCs w:val="20"/>
              </w:rPr>
              <w:t xml:space="preserve">Procedurę pn.: </w:t>
            </w:r>
            <w:r w:rsidR="00B05642">
              <w:rPr>
                <w:rFonts w:ascii="Arial" w:hAnsi="Arial" w:cs="Arial"/>
                <w:sz w:val="20"/>
                <w:szCs w:val="20"/>
              </w:rPr>
              <w:t>„</w:t>
            </w:r>
            <w:r w:rsidRPr="00040210">
              <w:rPr>
                <w:rFonts w:ascii="Arial" w:hAnsi="Arial" w:cs="Arial"/>
                <w:sz w:val="20"/>
                <w:szCs w:val="20"/>
              </w:rPr>
              <w:t>Infrastruktura i wyposażenie pomiarowe</w:t>
            </w:r>
            <w:r w:rsidR="00B05642">
              <w:rPr>
                <w:rFonts w:ascii="Arial" w:hAnsi="Arial" w:cs="Arial"/>
                <w:sz w:val="20"/>
                <w:szCs w:val="20"/>
              </w:rPr>
              <w:t>”</w:t>
            </w:r>
            <w:r w:rsidRPr="00040210">
              <w:rPr>
                <w:rFonts w:ascii="Arial" w:hAnsi="Arial" w:cs="Arial"/>
                <w:sz w:val="20"/>
                <w:szCs w:val="20"/>
              </w:rPr>
              <w:t>,</w:t>
            </w:r>
          </w:p>
          <w:p w14:paraId="0B240C61" w14:textId="198CE19E" w:rsidR="00C90D6C" w:rsidRPr="00040210" w:rsidRDefault="00C90D6C" w:rsidP="004E6855">
            <w:pPr>
              <w:pStyle w:val="Akapitzlist"/>
              <w:numPr>
                <w:ilvl w:val="0"/>
                <w:numId w:val="110"/>
              </w:numPr>
              <w:spacing w:line="268" w:lineRule="atLeast"/>
              <w:rPr>
                <w:rFonts w:ascii="Arial" w:hAnsi="Arial" w:cs="Arial"/>
                <w:sz w:val="20"/>
                <w:szCs w:val="20"/>
              </w:rPr>
            </w:pPr>
            <w:r w:rsidRPr="00040210">
              <w:rPr>
                <w:rFonts w:ascii="Arial" w:hAnsi="Arial" w:cs="Arial"/>
                <w:sz w:val="20"/>
                <w:szCs w:val="20"/>
              </w:rPr>
              <w:t xml:space="preserve">Procedurę pn.: </w:t>
            </w:r>
            <w:r w:rsidR="00B05642">
              <w:rPr>
                <w:rFonts w:ascii="Arial" w:hAnsi="Arial" w:cs="Arial"/>
                <w:sz w:val="20"/>
                <w:szCs w:val="20"/>
              </w:rPr>
              <w:t>„</w:t>
            </w:r>
            <w:r w:rsidRPr="00040210">
              <w:rPr>
                <w:rFonts w:ascii="Arial" w:hAnsi="Arial" w:cs="Arial"/>
                <w:sz w:val="20"/>
                <w:szCs w:val="20"/>
              </w:rPr>
              <w:t>Proces spalania odpadów</w:t>
            </w:r>
            <w:r w:rsidR="00B05642">
              <w:rPr>
                <w:rFonts w:ascii="Arial" w:hAnsi="Arial" w:cs="Arial"/>
                <w:sz w:val="20"/>
                <w:szCs w:val="20"/>
              </w:rPr>
              <w:t>”</w:t>
            </w:r>
            <w:r w:rsidRPr="00040210">
              <w:rPr>
                <w:rFonts w:ascii="Arial" w:hAnsi="Arial" w:cs="Arial"/>
                <w:sz w:val="20"/>
                <w:szCs w:val="20"/>
              </w:rPr>
              <w:t>.</w:t>
            </w:r>
          </w:p>
          <w:p w14:paraId="00FB8DB4" w14:textId="77777777" w:rsidR="00C90D6C" w:rsidRPr="00040210" w:rsidRDefault="00C90D6C" w:rsidP="00C90D6C">
            <w:pPr>
              <w:spacing w:line="268" w:lineRule="atLeast"/>
              <w:jc w:val="both"/>
              <w:rPr>
                <w:rFonts w:ascii="Arial" w:hAnsi="Arial" w:cs="Arial"/>
                <w:sz w:val="20"/>
                <w:szCs w:val="20"/>
              </w:rPr>
            </w:pPr>
          </w:p>
          <w:p w14:paraId="0C38C1A2" w14:textId="3E10B43B" w:rsidR="00C90D6C" w:rsidRPr="00040210" w:rsidRDefault="00C90D6C" w:rsidP="00F433B1">
            <w:pPr>
              <w:spacing w:line="268" w:lineRule="atLeast"/>
              <w:rPr>
                <w:rFonts w:ascii="Arial" w:hAnsi="Arial" w:cs="Arial"/>
                <w:sz w:val="20"/>
                <w:szCs w:val="20"/>
              </w:rPr>
            </w:pPr>
            <w:r w:rsidRPr="00040210">
              <w:rPr>
                <w:rFonts w:ascii="Arial" w:hAnsi="Arial" w:cs="Arial"/>
                <w:sz w:val="20"/>
                <w:szCs w:val="20"/>
              </w:rPr>
              <w:t>Załadunek ciągły i ograniczenie (planowanie optymalnych postojów) jest realizowane jako standard.</w:t>
            </w:r>
          </w:p>
        </w:tc>
      </w:tr>
    </w:tbl>
    <w:p w14:paraId="4732BCB2" w14:textId="48AFA695" w:rsidR="00C90D6C" w:rsidRPr="00C90D6C" w:rsidRDefault="00C90D6C" w:rsidP="00C90D6C">
      <w:pPr>
        <w:pStyle w:val="Tekstpodstawowywcity"/>
        <w:spacing w:before="240" w:after="240" w:line="320" w:lineRule="exact"/>
        <w:jc w:val="left"/>
        <w:rPr>
          <w:rFonts w:ascii="Arial" w:hAnsi="Arial" w:cs="Arial"/>
          <w:b/>
          <w:i w:val="0"/>
          <w:color w:val="auto"/>
        </w:rPr>
      </w:pPr>
      <w:r w:rsidRPr="00C90D6C">
        <w:rPr>
          <w:rFonts w:ascii="Arial" w:hAnsi="Arial" w:cs="Arial"/>
          <w:b/>
          <w:i w:val="0"/>
          <w:color w:val="auto"/>
        </w:rPr>
        <w:t xml:space="preserve">2.1.3. </w:t>
      </w:r>
      <w:r w:rsidR="002165CE">
        <w:rPr>
          <w:rFonts w:ascii="Arial" w:hAnsi="Arial" w:cs="Arial"/>
          <w:b/>
          <w:i w:val="0"/>
          <w:color w:val="auto"/>
        </w:rPr>
        <w:t>W</w:t>
      </w:r>
      <w:r w:rsidRPr="00C90D6C">
        <w:rPr>
          <w:rFonts w:ascii="Arial" w:hAnsi="Arial" w:cs="Arial"/>
          <w:b/>
          <w:i w:val="0"/>
          <w:color w:val="auto"/>
        </w:rPr>
        <w:t xml:space="preserve"> zakresie ochrony przed hałasem:</w:t>
      </w:r>
    </w:p>
    <w:tbl>
      <w:tblPr>
        <w:tblStyle w:val="Tabela-Siatka"/>
        <w:tblW w:w="9062" w:type="dxa"/>
        <w:tblLayout w:type="fixed"/>
        <w:tblLook w:val="04A0" w:firstRow="1" w:lastRow="0" w:firstColumn="1" w:lastColumn="0" w:noHBand="0" w:noVBand="1"/>
      </w:tblPr>
      <w:tblGrid>
        <w:gridCol w:w="1514"/>
        <w:gridCol w:w="7548"/>
      </w:tblGrid>
      <w:tr w:rsidR="002165CE" w:rsidRPr="00040210" w14:paraId="3905F926" w14:textId="77777777" w:rsidTr="002165CE">
        <w:trPr>
          <w:trHeight w:val="498"/>
        </w:trPr>
        <w:tc>
          <w:tcPr>
            <w:tcW w:w="1514" w:type="dxa"/>
            <w:shd w:val="clear" w:color="auto" w:fill="D9D9D9" w:themeFill="background1" w:themeFillShade="D9"/>
            <w:vAlign w:val="center"/>
          </w:tcPr>
          <w:p w14:paraId="5C05D5BB" w14:textId="77777777" w:rsidR="002165CE" w:rsidRPr="00040210" w:rsidRDefault="002165CE" w:rsidP="002165CE">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Nr konkluzji</w:t>
            </w:r>
          </w:p>
          <w:p w14:paraId="66E55E5E" w14:textId="77777777" w:rsidR="002165CE" w:rsidRPr="00040210" w:rsidRDefault="002165CE" w:rsidP="002165CE">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w:t>
            </w:r>
          </w:p>
        </w:tc>
        <w:tc>
          <w:tcPr>
            <w:tcW w:w="7548" w:type="dxa"/>
            <w:shd w:val="clear" w:color="auto" w:fill="D9D9D9" w:themeFill="background1" w:themeFillShade="D9"/>
            <w:vAlign w:val="center"/>
          </w:tcPr>
          <w:p w14:paraId="08622A86" w14:textId="71A6BBEF" w:rsidR="002165CE" w:rsidRPr="00040210" w:rsidRDefault="002165CE" w:rsidP="002165CE">
            <w:pPr>
              <w:tabs>
                <w:tab w:val="left" w:pos="567"/>
              </w:tabs>
              <w:spacing w:line="268" w:lineRule="atLeast"/>
              <w:rPr>
                <w:rFonts w:ascii="Arial" w:eastAsia="Calibri" w:hAnsi="Arial" w:cs="Arial"/>
                <w:b/>
                <w:bCs/>
                <w:sz w:val="20"/>
                <w:szCs w:val="20"/>
              </w:rPr>
            </w:pPr>
            <w:r w:rsidRPr="00040210">
              <w:rPr>
                <w:rFonts w:ascii="Arial" w:eastAsia="Calibri" w:hAnsi="Arial" w:cs="Arial"/>
                <w:b/>
                <w:bCs/>
                <w:sz w:val="20"/>
                <w:szCs w:val="20"/>
              </w:rPr>
              <w:t>Sposób realizacji w instalacji</w:t>
            </w:r>
            <w:r>
              <w:rPr>
                <w:rFonts w:ascii="Arial" w:eastAsia="Calibri" w:hAnsi="Arial" w:cs="Arial"/>
                <w:b/>
                <w:bCs/>
                <w:sz w:val="20"/>
                <w:szCs w:val="20"/>
              </w:rPr>
              <w:t xml:space="preserve"> </w:t>
            </w:r>
            <w:r w:rsidRPr="002165CE">
              <w:rPr>
                <w:rFonts w:ascii="Arial" w:eastAsia="Calibri" w:hAnsi="Arial" w:cs="Arial"/>
                <w:b/>
                <w:bCs/>
                <w:sz w:val="20"/>
                <w:szCs w:val="20"/>
              </w:rPr>
              <w:t>A1</w:t>
            </w:r>
          </w:p>
        </w:tc>
      </w:tr>
      <w:tr w:rsidR="00C90D6C" w:rsidRPr="00040210" w14:paraId="69D51935" w14:textId="77777777" w:rsidTr="002165CE">
        <w:trPr>
          <w:trHeight w:val="567"/>
        </w:trPr>
        <w:tc>
          <w:tcPr>
            <w:tcW w:w="1514" w:type="dxa"/>
          </w:tcPr>
          <w:p w14:paraId="3533EF90"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 37</w:t>
            </w:r>
          </w:p>
          <w:p w14:paraId="247A291A" w14:textId="77777777" w:rsidR="00C90D6C" w:rsidRPr="00040210" w:rsidRDefault="00C90D6C" w:rsidP="00C90D6C">
            <w:pPr>
              <w:tabs>
                <w:tab w:val="left" w:pos="567"/>
              </w:tabs>
              <w:spacing w:line="268" w:lineRule="atLeast"/>
              <w:rPr>
                <w:rFonts w:ascii="Arial" w:eastAsia="Calibri" w:hAnsi="Arial" w:cs="Arial"/>
                <w:b/>
                <w:sz w:val="20"/>
                <w:szCs w:val="20"/>
              </w:rPr>
            </w:pPr>
          </w:p>
        </w:tc>
        <w:tc>
          <w:tcPr>
            <w:tcW w:w="7548" w:type="dxa"/>
          </w:tcPr>
          <w:p w14:paraId="54B9B897" w14:textId="77777777" w:rsidR="00C90D6C" w:rsidRPr="00040210" w:rsidRDefault="00C90D6C" w:rsidP="00C90D6C">
            <w:pPr>
              <w:tabs>
                <w:tab w:val="left" w:pos="317"/>
              </w:tabs>
              <w:spacing w:line="268" w:lineRule="atLeast"/>
              <w:ind w:left="34"/>
              <w:contextualSpacing/>
              <w:rPr>
                <w:rFonts w:ascii="Arial" w:hAnsi="Arial" w:cs="Arial"/>
                <w:sz w:val="20"/>
                <w:szCs w:val="20"/>
              </w:rPr>
            </w:pPr>
            <w:r w:rsidRPr="00040210">
              <w:rPr>
                <w:rFonts w:ascii="Arial" w:hAnsi="Arial" w:cs="Arial"/>
                <w:sz w:val="20"/>
                <w:szCs w:val="20"/>
              </w:rPr>
              <w:t>Spółka, w celu realizacji technik wymienionych w BAT 37, stosuje:</w:t>
            </w:r>
          </w:p>
          <w:p w14:paraId="73EB6845" w14:textId="77777777" w:rsidR="00C90D6C" w:rsidRPr="00040210" w:rsidRDefault="00C90D6C" w:rsidP="00C90D6C">
            <w:pPr>
              <w:tabs>
                <w:tab w:val="left" w:pos="317"/>
              </w:tabs>
              <w:spacing w:line="268" w:lineRule="atLeast"/>
              <w:ind w:left="34"/>
              <w:contextualSpacing/>
              <w:rPr>
                <w:rFonts w:ascii="Arial" w:hAnsi="Arial" w:cs="Arial"/>
                <w:sz w:val="20"/>
                <w:szCs w:val="20"/>
              </w:rPr>
            </w:pPr>
          </w:p>
          <w:p w14:paraId="290C2317" w14:textId="5EFC2DDB" w:rsidR="00C90D6C" w:rsidRPr="00040210" w:rsidRDefault="00C90D6C" w:rsidP="00F433B1">
            <w:pPr>
              <w:pStyle w:val="Akapitzlist"/>
              <w:numPr>
                <w:ilvl w:val="0"/>
                <w:numId w:val="111"/>
              </w:numPr>
              <w:tabs>
                <w:tab w:val="left" w:pos="791"/>
              </w:tabs>
              <w:spacing w:line="268" w:lineRule="atLeast"/>
              <w:jc w:val="left"/>
              <w:rPr>
                <w:rFonts w:ascii="Arial" w:eastAsia="Calibri" w:hAnsi="Arial" w:cs="Arial"/>
                <w:sz w:val="20"/>
                <w:szCs w:val="20"/>
              </w:rPr>
            </w:pPr>
            <w:r w:rsidRPr="00040210">
              <w:rPr>
                <w:rFonts w:ascii="Arial" w:eastAsia="Calibri" w:hAnsi="Arial" w:cs="Arial"/>
                <w:sz w:val="20"/>
                <w:szCs w:val="20"/>
              </w:rPr>
              <w:t>właściwą lokalizację urządzeń i budynków - Spółka pracuje w strefie</w:t>
            </w:r>
            <w:r w:rsidR="00F433B1">
              <w:rPr>
                <w:rFonts w:ascii="Arial" w:eastAsia="Calibri" w:hAnsi="Arial" w:cs="Arial"/>
                <w:sz w:val="20"/>
                <w:szCs w:val="20"/>
              </w:rPr>
              <w:t xml:space="preserve"> </w:t>
            </w:r>
            <w:r w:rsidRPr="00040210">
              <w:rPr>
                <w:rFonts w:ascii="Arial" w:eastAsia="Calibri" w:hAnsi="Arial" w:cs="Arial"/>
                <w:sz w:val="20"/>
                <w:szCs w:val="20"/>
              </w:rPr>
              <w:t>przemysłowej,</w:t>
            </w:r>
          </w:p>
          <w:p w14:paraId="51AB054B" w14:textId="77777777" w:rsidR="00C90D6C" w:rsidRPr="00040210" w:rsidRDefault="00C90D6C" w:rsidP="004E6855">
            <w:pPr>
              <w:pStyle w:val="Akapitzlist"/>
              <w:numPr>
                <w:ilvl w:val="0"/>
                <w:numId w:val="111"/>
              </w:numPr>
              <w:tabs>
                <w:tab w:val="left" w:pos="497"/>
              </w:tabs>
              <w:spacing w:line="268" w:lineRule="atLeast"/>
              <w:jc w:val="left"/>
              <w:rPr>
                <w:rFonts w:ascii="Arial" w:eastAsia="Calibri" w:hAnsi="Arial" w:cs="Arial"/>
                <w:sz w:val="20"/>
                <w:szCs w:val="20"/>
              </w:rPr>
            </w:pPr>
            <w:r w:rsidRPr="00040210">
              <w:rPr>
                <w:rFonts w:ascii="Arial" w:eastAsia="Calibri" w:hAnsi="Arial" w:cs="Arial"/>
                <w:sz w:val="20"/>
                <w:szCs w:val="20"/>
              </w:rPr>
              <w:t>w obszarze środków operacyjnych stosowane są następujące techniki:</w:t>
            </w:r>
          </w:p>
          <w:p w14:paraId="28F6E337" w14:textId="77777777" w:rsidR="00C90D6C" w:rsidRPr="00040210" w:rsidRDefault="00C90D6C" w:rsidP="004E6855">
            <w:pPr>
              <w:numPr>
                <w:ilvl w:val="0"/>
                <w:numId w:val="112"/>
              </w:numPr>
              <w:tabs>
                <w:tab w:val="left" w:pos="317"/>
              </w:tabs>
              <w:spacing w:line="268" w:lineRule="atLeast"/>
              <w:contextualSpacing/>
              <w:rPr>
                <w:rFonts w:ascii="Arial" w:eastAsia="Calibri" w:hAnsi="Arial" w:cs="Arial"/>
                <w:sz w:val="20"/>
                <w:szCs w:val="20"/>
              </w:rPr>
            </w:pPr>
            <w:r w:rsidRPr="00040210">
              <w:rPr>
                <w:rFonts w:ascii="Arial" w:eastAsia="Calibri" w:hAnsi="Arial" w:cs="Arial"/>
                <w:sz w:val="20"/>
                <w:szCs w:val="20"/>
              </w:rPr>
              <w:t xml:space="preserve">kontrola i konserwacja urządzeń, </w:t>
            </w:r>
          </w:p>
          <w:p w14:paraId="22778E13" w14:textId="77777777" w:rsidR="00C90D6C" w:rsidRPr="00040210" w:rsidRDefault="00C90D6C" w:rsidP="004E6855">
            <w:pPr>
              <w:numPr>
                <w:ilvl w:val="0"/>
                <w:numId w:val="112"/>
              </w:numPr>
              <w:tabs>
                <w:tab w:val="left" w:pos="317"/>
              </w:tabs>
              <w:spacing w:line="268" w:lineRule="atLeast"/>
              <w:contextualSpacing/>
              <w:rPr>
                <w:rFonts w:ascii="Arial" w:eastAsia="Calibri" w:hAnsi="Arial" w:cs="Arial"/>
                <w:sz w:val="20"/>
                <w:szCs w:val="20"/>
              </w:rPr>
            </w:pPr>
            <w:r w:rsidRPr="00040210">
              <w:rPr>
                <w:rFonts w:ascii="Arial" w:eastAsia="Calibri" w:hAnsi="Arial" w:cs="Arial"/>
                <w:sz w:val="20"/>
                <w:szCs w:val="20"/>
              </w:rPr>
              <w:t>w miarę możliwości, zamykanie i otwieranie drzwi i okien,</w:t>
            </w:r>
          </w:p>
          <w:p w14:paraId="5F922141" w14:textId="77777777" w:rsidR="00C90D6C" w:rsidRPr="00040210" w:rsidRDefault="00C90D6C" w:rsidP="004E6855">
            <w:pPr>
              <w:numPr>
                <w:ilvl w:val="0"/>
                <w:numId w:val="112"/>
              </w:numPr>
              <w:tabs>
                <w:tab w:val="left" w:pos="317"/>
              </w:tabs>
              <w:spacing w:line="268" w:lineRule="atLeast"/>
              <w:contextualSpacing/>
              <w:rPr>
                <w:rFonts w:ascii="Arial" w:eastAsia="Calibri" w:hAnsi="Arial" w:cs="Arial"/>
                <w:sz w:val="20"/>
                <w:szCs w:val="20"/>
              </w:rPr>
            </w:pPr>
            <w:r w:rsidRPr="00040210">
              <w:rPr>
                <w:rFonts w:ascii="Arial" w:eastAsia="Calibri" w:hAnsi="Arial" w:cs="Arial"/>
                <w:sz w:val="20"/>
                <w:szCs w:val="20"/>
              </w:rPr>
              <w:t>obsługa urządzeń przez doświadczony personel,</w:t>
            </w:r>
          </w:p>
          <w:p w14:paraId="041296DB" w14:textId="77777777" w:rsidR="00C90D6C" w:rsidRPr="00040210" w:rsidRDefault="00C90D6C" w:rsidP="004E6855">
            <w:pPr>
              <w:numPr>
                <w:ilvl w:val="0"/>
                <w:numId w:val="112"/>
              </w:numPr>
              <w:tabs>
                <w:tab w:val="left" w:pos="317"/>
              </w:tabs>
              <w:spacing w:line="268" w:lineRule="atLeast"/>
              <w:contextualSpacing/>
              <w:rPr>
                <w:rFonts w:ascii="Arial" w:eastAsia="Calibri" w:hAnsi="Arial" w:cs="Arial"/>
                <w:sz w:val="20"/>
                <w:szCs w:val="20"/>
              </w:rPr>
            </w:pPr>
            <w:r w:rsidRPr="00040210">
              <w:rPr>
                <w:rFonts w:ascii="Arial" w:eastAsia="Calibri" w:hAnsi="Arial" w:cs="Arial"/>
                <w:sz w:val="20"/>
                <w:szCs w:val="20"/>
              </w:rPr>
              <w:t>unikanie przeprowadzania hałaśliwej działalności w nocy.</w:t>
            </w:r>
          </w:p>
          <w:p w14:paraId="5831F3AC" w14:textId="10CB6D38" w:rsidR="00C90D6C" w:rsidRPr="00040210" w:rsidRDefault="00C90D6C" w:rsidP="004E6855">
            <w:pPr>
              <w:pStyle w:val="Akapitzlist"/>
              <w:numPr>
                <w:ilvl w:val="0"/>
                <w:numId w:val="111"/>
              </w:numPr>
              <w:tabs>
                <w:tab w:val="left" w:pos="677"/>
              </w:tabs>
              <w:spacing w:line="268" w:lineRule="atLeast"/>
              <w:jc w:val="left"/>
              <w:rPr>
                <w:rFonts w:ascii="Arial" w:eastAsia="Calibri" w:hAnsi="Arial" w:cs="Arial"/>
                <w:sz w:val="20"/>
                <w:szCs w:val="20"/>
              </w:rPr>
            </w:pPr>
            <w:r w:rsidRPr="00040210">
              <w:rPr>
                <w:rFonts w:ascii="Arial" w:eastAsia="Calibri" w:hAnsi="Arial" w:cs="Arial"/>
                <w:sz w:val="20"/>
                <w:szCs w:val="20"/>
              </w:rPr>
              <w:t>mało hałaśliwy sprzęt, poziom hałaśliwości urządzeń i sprzętu jest brany pod uwagę przy zakupach nowych środków.</w:t>
            </w:r>
          </w:p>
          <w:p w14:paraId="23AAC85B" w14:textId="2A71A659" w:rsidR="00C90D6C" w:rsidRPr="00040210" w:rsidRDefault="00C90D6C" w:rsidP="00040210">
            <w:pPr>
              <w:pStyle w:val="Akapitzlist"/>
              <w:numPr>
                <w:ilvl w:val="0"/>
                <w:numId w:val="111"/>
              </w:numPr>
              <w:tabs>
                <w:tab w:val="left" w:pos="677"/>
              </w:tabs>
              <w:spacing w:line="268" w:lineRule="atLeast"/>
              <w:jc w:val="left"/>
              <w:rPr>
                <w:rFonts w:ascii="Arial" w:hAnsi="Arial" w:cs="Arial"/>
                <w:sz w:val="20"/>
                <w:szCs w:val="20"/>
              </w:rPr>
            </w:pPr>
            <w:r w:rsidRPr="00040210">
              <w:rPr>
                <w:rFonts w:ascii="Arial" w:eastAsia="Calibri" w:hAnsi="Arial" w:cs="Arial"/>
                <w:sz w:val="20"/>
                <w:szCs w:val="20"/>
              </w:rPr>
              <w:t>redukcję hałasu, urządzenia hałaśliwe są montowane w budynkach, zapewniających izolację akustyczną.</w:t>
            </w:r>
          </w:p>
        </w:tc>
      </w:tr>
    </w:tbl>
    <w:p w14:paraId="3BEF5440" w14:textId="38F96EB2" w:rsidR="00C90D6C" w:rsidRPr="00C90D6C" w:rsidRDefault="00C90D6C" w:rsidP="00C90D6C">
      <w:pPr>
        <w:pStyle w:val="Tekstpodstawowywcity"/>
        <w:spacing w:before="240" w:after="240" w:line="320" w:lineRule="exact"/>
        <w:jc w:val="left"/>
        <w:rPr>
          <w:rFonts w:ascii="Arial" w:hAnsi="Arial" w:cs="Arial"/>
          <w:b/>
          <w:i w:val="0"/>
          <w:color w:val="auto"/>
        </w:rPr>
      </w:pPr>
      <w:r w:rsidRPr="00C90D6C">
        <w:rPr>
          <w:rFonts w:ascii="Arial" w:hAnsi="Arial" w:cs="Arial"/>
          <w:b/>
          <w:i w:val="0"/>
          <w:color w:val="auto"/>
        </w:rPr>
        <w:t xml:space="preserve">2.1.4. </w:t>
      </w:r>
      <w:r w:rsidR="002165CE">
        <w:rPr>
          <w:rFonts w:ascii="Arial" w:hAnsi="Arial" w:cs="Arial"/>
          <w:b/>
          <w:i w:val="0"/>
          <w:color w:val="auto"/>
        </w:rPr>
        <w:t>W</w:t>
      </w:r>
      <w:r w:rsidRPr="00C90D6C">
        <w:rPr>
          <w:rFonts w:ascii="Arial" w:hAnsi="Arial" w:cs="Arial"/>
          <w:b/>
          <w:i w:val="0"/>
          <w:color w:val="auto"/>
        </w:rPr>
        <w:t xml:space="preserve"> zakresie gospodarki odpadami:</w:t>
      </w:r>
    </w:p>
    <w:tbl>
      <w:tblPr>
        <w:tblStyle w:val="Tabela-Siatka"/>
        <w:tblW w:w="5000" w:type="pct"/>
        <w:tblLook w:val="04A0" w:firstRow="1" w:lastRow="0" w:firstColumn="1" w:lastColumn="0" w:noHBand="0" w:noVBand="1"/>
      </w:tblPr>
      <w:tblGrid>
        <w:gridCol w:w="1518"/>
        <w:gridCol w:w="7542"/>
      </w:tblGrid>
      <w:tr w:rsidR="002165CE" w:rsidRPr="00040210" w14:paraId="63D88ED2" w14:textId="77777777" w:rsidTr="005A35C4">
        <w:trPr>
          <w:trHeight w:val="498"/>
        </w:trPr>
        <w:tc>
          <w:tcPr>
            <w:tcW w:w="838" w:type="pct"/>
            <w:shd w:val="clear" w:color="auto" w:fill="D9D9D9" w:themeFill="background1" w:themeFillShade="D9"/>
            <w:vAlign w:val="center"/>
          </w:tcPr>
          <w:p w14:paraId="6280AD6D" w14:textId="77777777" w:rsidR="002165CE" w:rsidRPr="00040210" w:rsidRDefault="002165CE" w:rsidP="002165CE">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Nr konkluzji</w:t>
            </w:r>
          </w:p>
          <w:p w14:paraId="7D8A26A1" w14:textId="77777777" w:rsidR="002165CE" w:rsidRPr="00040210" w:rsidRDefault="002165CE" w:rsidP="002165CE">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w:t>
            </w:r>
          </w:p>
        </w:tc>
        <w:tc>
          <w:tcPr>
            <w:tcW w:w="4162" w:type="pct"/>
            <w:shd w:val="clear" w:color="auto" w:fill="D9D9D9" w:themeFill="background1" w:themeFillShade="D9"/>
            <w:vAlign w:val="center"/>
          </w:tcPr>
          <w:p w14:paraId="37F8EE3E" w14:textId="27D4191D" w:rsidR="002165CE" w:rsidRPr="00040210" w:rsidRDefault="002165CE" w:rsidP="002165CE">
            <w:pPr>
              <w:tabs>
                <w:tab w:val="left" w:pos="567"/>
              </w:tabs>
              <w:spacing w:line="268" w:lineRule="atLeast"/>
              <w:rPr>
                <w:rFonts w:ascii="Arial" w:eastAsia="Calibri" w:hAnsi="Arial" w:cs="Arial"/>
                <w:b/>
                <w:bCs/>
                <w:sz w:val="20"/>
                <w:szCs w:val="20"/>
              </w:rPr>
            </w:pPr>
            <w:r w:rsidRPr="00040210">
              <w:rPr>
                <w:rFonts w:ascii="Arial" w:eastAsia="Calibri" w:hAnsi="Arial" w:cs="Arial"/>
                <w:b/>
                <w:bCs/>
                <w:sz w:val="20"/>
                <w:szCs w:val="20"/>
              </w:rPr>
              <w:t>Sposób realizacji w instalacji</w:t>
            </w:r>
            <w:r>
              <w:rPr>
                <w:rFonts w:ascii="Arial" w:eastAsia="Calibri" w:hAnsi="Arial" w:cs="Arial"/>
                <w:b/>
                <w:bCs/>
                <w:sz w:val="20"/>
                <w:szCs w:val="20"/>
              </w:rPr>
              <w:t xml:space="preserve"> </w:t>
            </w:r>
            <w:r w:rsidRPr="002165CE">
              <w:rPr>
                <w:rFonts w:ascii="Arial" w:eastAsia="Calibri" w:hAnsi="Arial" w:cs="Arial"/>
                <w:b/>
                <w:bCs/>
                <w:sz w:val="20"/>
                <w:szCs w:val="20"/>
              </w:rPr>
              <w:t>A1</w:t>
            </w:r>
          </w:p>
        </w:tc>
      </w:tr>
      <w:tr w:rsidR="00C90D6C" w:rsidRPr="00040210" w14:paraId="4E6983E0" w14:textId="77777777" w:rsidTr="005A35C4">
        <w:trPr>
          <w:trHeight w:val="567"/>
        </w:trPr>
        <w:tc>
          <w:tcPr>
            <w:tcW w:w="838" w:type="pct"/>
          </w:tcPr>
          <w:p w14:paraId="4AE3B5BB"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 7</w:t>
            </w:r>
          </w:p>
          <w:p w14:paraId="1CBFA831" w14:textId="77777777" w:rsidR="00C90D6C" w:rsidRPr="00040210" w:rsidRDefault="00C90D6C" w:rsidP="00C90D6C">
            <w:pPr>
              <w:tabs>
                <w:tab w:val="left" w:pos="567"/>
              </w:tabs>
              <w:spacing w:line="268" w:lineRule="atLeast"/>
              <w:rPr>
                <w:rFonts w:ascii="Arial" w:eastAsia="Calibri" w:hAnsi="Arial" w:cs="Arial"/>
                <w:b/>
                <w:bCs/>
                <w:sz w:val="20"/>
                <w:szCs w:val="20"/>
              </w:rPr>
            </w:pPr>
          </w:p>
        </w:tc>
        <w:tc>
          <w:tcPr>
            <w:tcW w:w="4162" w:type="pct"/>
          </w:tcPr>
          <w:p w14:paraId="2D3B138B" w14:textId="0F3D7AFA" w:rsidR="00C90D6C" w:rsidRPr="00F433B1" w:rsidRDefault="00C90D6C" w:rsidP="00F433B1">
            <w:pPr>
              <w:tabs>
                <w:tab w:val="left" w:pos="922"/>
              </w:tabs>
              <w:spacing w:line="268" w:lineRule="atLeast"/>
              <w:rPr>
                <w:rFonts w:ascii="Arial" w:hAnsi="Arial" w:cs="Arial"/>
                <w:sz w:val="20"/>
                <w:szCs w:val="20"/>
              </w:rPr>
            </w:pPr>
            <w:r w:rsidRPr="00040210">
              <w:rPr>
                <w:rFonts w:ascii="Arial" w:hAnsi="Arial" w:cs="Arial"/>
                <w:sz w:val="20"/>
                <w:szCs w:val="20"/>
              </w:rPr>
              <w:t xml:space="preserve">Spółka, w celu realizacji  technik wymienionych w BAT 7, prowadzi monitorowanie zawartości niespalonych substancji w żużlach i popiołach paleniskowych, </w:t>
            </w:r>
            <w:r w:rsidR="00F433B1">
              <w:rPr>
                <w:rFonts w:ascii="Arial" w:hAnsi="Arial" w:cs="Arial"/>
                <w:sz w:val="20"/>
                <w:szCs w:val="20"/>
              </w:rPr>
              <w:br/>
            </w:r>
            <w:r w:rsidRPr="00040210">
              <w:rPr>
                <w:rFonts w:ascii="Arial" w:hAnsi="Arial" w:cs="Arial"/>
                <w:sz w:val="20"/>
                <w:szCs w:val="20"/>
              </w:rPr>
              <w:t>z częstotliwością nie mniejszą niż raz na trzy miesiące, w zakresie zawartości  OWO i straty po prażeniu.</w:t>
            </w:r>
          </w:p>
        </w:tc>
      </w:tr>
      <w:tr w:rsidR="00C90D6C" w:rsidRPr="00040210" w14:paraId="71AD02C8" w14:textId="77777777" w:rsidTr="005A35C4">
        <w:trPr>
          <w:trHeight w:val="567"/>
        </w:trPr>
        <w:tc>
          <w:tcPr>
            <w:tcW w:w="838" w:type="pct"/>
          </w:tcPr>
          <w:p w14:paraId="40F5140C"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 12</w:t>
            </w:r>
          </w:p>
          <w:p w14:paraId="150EEAE0"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p>
        </w:tc>
        <w:tc>
          <w:tcPr>
            <w:tcW w:w="4162" w:type="pct"/>
          </w:tcPr>
          <w:p w14:paraId="7CF8CEEE" w14:textId="77777777" w:rsidR="00C90D6C" w:rsidRPr="00040210" w:rsidRDefault="00C90D6C" w:rsidP="00C90D6C">
            <w:pPr>
              <w:spacing w:line="268" w:lineRule="atLeast"/>
              <w:rPr>
                <w:rFonts w:ascii="Arial" w:hAnsi="Arial" w:cs="Arial"/>
                <w:sz w:val="20"/>
                <w:szCs w:val="20"/>
              </w:rPr>
            </w:pPr>
            <w:r w:rsidRPr="00040210">
              <w:rPr>
                <w:rFonts w:ascii="Arial" w:hAnsi="Arial" w:cs="Arial"/>
                <w:sz w:val="20"/>
                <w:szCs w:val="20"/>
              </w:rPr>
              <w:t>Spółka, w celu realizacji  technik wymienionych w BAT 12, stosuje w szczególności:</w:t>
            </w:r>
          </w:p>
          <w:p w14:paraId="70277892" w14:textId="77777777" w:rsidR="00C90D6C" w:rsidRPr="00040210" w:rsidRDefault="00C90D6C" w:rsidP="004E6855">
            <w:pPr>
              <w:pStyle w:val="Akapitzlist"/>
              <w:numPr>
                <w:ilvl w:val="0"/>
                <w:numId w:val="113"/>
              </w:numPr>
              <w:spacing w:line="268" w:lineRule="atLeast"/>
              <w:jc w:val="left"/>
              <w:rPr>
                <w:rFonts w:ascii="Arial" w:hAnsi="Arial" w:cs="Arial"/>
                <w:sz w:val="20"/>
                <w:szCs w:val="20"/>
              </w:rPr>
            </w:pPr>
            <w:r w:rsidRPr="00040210">
              <w:rPr>
                <w:rFonts w:ascii="Arial" w:hAnsi="Arial" w:cs="Arial"/>
                <w:sz w:val="20"/>
                <w:szCs w:val="20"/>
              </w:rPr>
              <w:t>Powierzchnie rozładunku i magazynowania szczelne i wyposażone w odwodnienia liniowe,</w:t>
            </w:r>
          </w:p>
          <w:p w14:paraId="59FA481A" w14:textId="082A4D43" w:rsidR="00C90D6C" w:rsidRPr="00040210" w:rsidRDefault="00C90D6C" w:rsidP="00C90D6C">
            <w:pPr>
              <w:numPr>
                <w:ilvl w:val="0"/>
                <w:numId w:val="113"/>
              </w:numPr>
              <w:tabs>
                <w:tab w:val="left" w:pos="317"/>
              </w:tabs>
              <w:spacing w:line="268" w:lineRule="atLeast"/>
              <w:contextualSpacing/>
              <w:rPr>
                <w:rFonts w:ascii="Arial" w:eastAsia="Calibri" w:hAnsi="Arial" w:cs="Arial"/>
                <w:sz w:val="20"/>
                <w:szCs w:val="20"/>
              </w:rPr>
            </w:pPr>
            <w:r w:rsidRPr="00040210">
              <w:rPr>
                <w:rFonts w:ascii="Arial" w:hAnsi="Arial" w:cs="Arial"/>
                <w:sz w:val="20"/>
                <w:szCs w:val="20"/>
              </w:rPr>
              <w:t>Magazyny maja odpowiednią pojemność, dobraną do wydajności instalacji i potrzeb magazynowania selektywnego. PZ zawiera szczegółowe opisy miejsc magazynowania odpadów.</w:t>
            </w:r>
          </w:p>
        </w:tc>
      </w:tr>
      <w:tr w:rsidR="00C90D6C" w:rsidRPr="00040210" w14:paraId="31D034D0" w14:textId="77777777" w:rsidTr="005A35C4">
        <w:trPr>
          <w:trHeight w:val="567"/>
        </w:trPr>
        <w:tc>
          <w:tcPr>
            <w:tcW w:w="838" w:type="pct"/>
          </w:tcPr>
          <w:p w14:paraId="15509DBB"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 13</w:t>
            </w:r>
          </w:p>
          <w:p w14:paraId="50BFD823"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p>
        </w:tc>
        <w:tc>
          <w:tcPr>
            <w:tcW w:w="4162" w:type="pct"/>
          </w:tcPr>
          <w:p w14:paraId="5406AA9B" w14:textId="77777777" w:rsidR="00C90D6C" w:rsidRPr="00040210" w:rsidRDefault="00C90D6C" w:rsidP="005A35C4">
            <w:pPr>
              <w:spacing w:line="268" w:lineRule="atLeast"/>
              <w:rPr>
                <w:rFonts w:ascii="Arial" w:hAnsi="Arial" w:cs="Arial"/>
                <w:sz w:val="20"/>
                <w:szCs w:val="20"/>
              </w:rPr>
            </w:pPr>
            <w:r w:rsidRPr="00040210">
              <w:rPr>
                <w:rFonts w:ascii="Arial" w:hAnsi="Arial" w:cs="Arial"/>
                <w:sz w:val="20"/>
                <w:szCs w:val="20"/>
              </w:rPr>
              <w:t>Spółka, w celu realizacji technik wymienionych w BAT 13, stosuje:</w:t>
            </w:r>
          </w:p>
          <w:p w14:paraId="1ECBEA88" w14:textId="77777777" w:rsidR="00C90D6C" w:rsidRPr="00040210" w:rsidRDefault="00C90D6C" w:rsidP="005A35C4">
            <w:pPr>
              <w:pStyle w:val="Akapitzlist"/>
              <w:numPr>
                <w:ilvl w:val="0"/>
                <w:numId w:val="114"/>
              </w:numPr>
              <w:spacing w:line="268" w:lineRule="atLeast"/>
              <w:jc w:val="left"/>
              <w:rPr>
                <w:rFonts w:ascii="Arial" w:hAnsi="Arial" w:cs="Arial"/>
                <w:sz w:val="20"/>
                <w:szCs w:val="20"/>
              </w:rPr>
            </w:pPr>
            <w:r w:rsidRPr="00040210">
              <w:rPr>
                <w:rFonts w:ascii="Arial" w:hAnsi="Arial" w:cs="Arial"/>
                <w:sz w:val="20"/>
                <w:szCs w:val="20"/>
              </w:rPr>
              <w:t>Zautomatyzowany system podawania odpadów medycznych,</w:t>
            </w:r>
          </w:p>
          <w:p w14:paraId="0FF11E4E" w14:textId="77777777" w:rsidR="00C90D6C" w:rsidRPr="00040210" w:rsidRDefault="00C90D6C" w:rsidP="005A35C4">
            <w:pPr>
              <w:pStyle w:val="Akapitzlist"/>
              <w:numPr>
                <w:ilvl w:val="0"/>
                <w:numId w:val="114"/>
              </w:numPr>
              <w:spacing w:line="268" w:lineRule="atLeast"/>
              <w:jc w:val="left"/>
              <w:rPr>
                <w:rFonts w:ascii="Arial" w:hAnsi="Arial" w:cs="Arial"/>
                <w:sz w:val="20"/>
                <w:szCs w:val="20"/>
              </w:rPr>
            </w:pPr>
            <w:r w:rsidRPr="00040210">
              <w:rPr>
                <w:rFonts w:ascii="Arial" w:hAnsi="Arial" w:cs="Arial"/>
                <w:sz w:val="20"/>
                <w:szCs w:val="20"/>
              </w:rPr>
              <w:t>Odpady odbierane są jedynie w przypadku spełnienia przepisów dotyczących ich pakowania,</w:t>
            </w:r>
          </w:p>
          <w:p w14:paraId="302440F9" w14:textId="77777777" w:rsidR="00C90D6C" w:rsidRPr="00040210" w:rsidRDefault="00C90D6C" w:rsidP="005A35C4">
            <w:pPr>
              <w:pStyle w:val="Akapitzlist"/>
              <w:numPr>
                <w:ilvl w:val="0"/>
                <w:numId w:val="114"/>
              </w:numPr>
              <w:spacing w:line="268" w:lineRule="atLeast"/>
              <w:jc w:val="left"/>
              <w:rPr>
                <w:rFonts w:ascii="Arial" w:hAnsi="Arial" w:cs="Arial"/>
                <w:sz w:val="20"/>
                <w:szCs w:val="20"/>
              </w:rPr>
            </w:pPr>
            <w:r w:rsidRPr="00040210">
              <w:rPr>
                <w:rFonts w:ascii="Arial" w:hAnsi="Arial" w:cs="Arial"/>
                <w:sz w:val="20"/>
                <w:szCs w:val="20"/>
              </w:rPr>
              <w:t>Odpady zapakowane w pojemniki spalane są wraz z nimi,</w:t>
            </w:r>
          </w:p>
          <w:p w14:paraId="3A8C4217" w14:textId="119F3495" w:rsidR="00C90D6C" w:rsidRPr="00040210" w:rsidRDefault="00C90D6C" w:rsidP="005A35C4">
            <w:pPr>
              <w:numPr>
                <w:ilvl w:val="0"/>
                <w:numId w:val="114"/>
              </w:numPr>
              <w:tabs>
                <w:tab w:val="left" w:pos="317"/>
              </w:tabs>
              <w:spacing w:line="268" w:lineRule="atLeast"/>
              <w:contextualSpacing/>
              <w:rPr>
                <w:rFonts w:ascii="Arial" w:eastAsia="Calibri" w:hAnsi="Arial" w:cs="Arial"/>
                <w:sz w:val="20"/>
                <w:szCs w:val="20"/>
              </w:rPr>
            </w:pPr>
            <w:r w:rsidRPr="00040210">
              <w:rPr>
                <w:rFonts w:ascii="Arial" w:hAnsi="Arial" w:cs="Arial"/>
                <w:sz w:val="20"/>
                <w:szCs w:val="20"/>
              </w:rPr>
              <w:lastRenderedPageBreak/>
              <w:t>Pojemniki wielokrotnego użytku są dezynfekowane, a pozostałości po czyszczeniu spalane.</w:t>
            </w:r>
          </w:p>
        </w:tc>
      </w:tr>
      <w:tr w:rsidR="00C90D6C" w:rsidRPr="00040210" w14:paraId="76F2FCCB" w14:textId="77777777" w:rsidTr="005A35C4">
        <w:trPr>
          <w:trHeight w:val="567"/>
        </w:trPr>
        <w:tc>
          <w:tcPr>
            <w:tcW w:w="838" w:type="pct"/>
          </w:tcPr>
          <w:p w14:paraId="1B86DBD8"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lastRenderedPageBreak/>
              <w:t>BAT 24</w:t>
            </w:r>
          </w:p>
          <w:p w14:paraId="1FAC9D80" w14:textId="77777777" w:rsidR="00C90D6C" w:rsidRPr="00040210" w:rsidRDefault="00C90D6C" w:rsidP="00C90D6C">
            <w:pPr>
              <w:tabs>
                <w:tab w:val="left" w:pos="567"/>
              </w:tabs>
              <w:spacing w:line="268" w:lineRule="atLeast"/>
              <w:rPr>
                <w:rFonts w:ascii="Arial" w:eastAsia="Calibri" w:hAnsi="Arial" w:cs="Arial"/>
                <w:b/>
                <w:bCs/>
                <w:sz w:val="20"/>
                <w:szCs w:val="20"/>
              </w:rPr>
            </w:pPr>
          </w:p>
        </w:tc>
        <w:tc>
          <w:tcPr>
            <w:tcW w:w="4162" w:type="pct"/>
          </w:tcPr>
          <w:p w14:paraId="25188DEA" w14:textId="77777777" w:rsidR="00C90D6C" w:rsidRPr="00040210" w:rsidRDefault="00C90D6C" w:rsidP="00C90D6C">
            <w:pPr>
              <w:tabs>
                <w:tab w:val="left" w:pos="317"/>
              </w:tabs>
              <w:spacing w:line="268" w:lineRule="atLeast"/>
              <w:ind w:left="34"/>
              <w:contextualSpacing/>
              <w:rPr>
                <w:rFonts w:ascii="Arial" w:hAnsi="Arial" w:cs="Arial"/>
                <w:sz w:val="20"/>
                <w:szCs w:val="20"/>
              </w:rPr>
            </w:pPr>
            <w:r w:rsidRPr="00040210">
              <w:rPr>
                <w:rFonts w:ascii="Arial" w:hAnsi="Arial" w:cs="Arial"/>
                <w:sz w:val="20"/>
                <w:szCs w:val="20"/>
              </w:rPr>
              <w:t>Spółka, w celu realizacji technik wymienionych w BAT 24, stosuje:</w:t>
            </w:r>
          </w:p>
          <w:p w14:paraId="3A090700" w14:textId="77777777" w:rsidR="00C90D6C" w:rsidRPr="00040210" w:rsidRDefault="00C90D6C" w:rsidP="005A35C4">
            <w:pPr>
              <w:pStyle w:val="Akapitzlist"/>
              <w:numPr>
                <w:ilvl w:val="0"/>
                <w:numId w:val="115"/>
              </w:numPr>
              <w:spacing w:line="268" w:lineRule="atLeast"/>
              <w:jc w:val="left"/>
              <w:rPr>
                <w:rFonts w:ascii="Arial" w:hAnsi="Arial" w:cs="Arial"/>
                <w:sz w:val="20"/>
                <w:szCs w:val="20"/>
              </w:rPr>
            </w:pPr>
            <w:r w:rsidRPr="00040210">
              <w:rPr>
                <w:rFonts w:ascii="Arial" w:hAnsi="Arial" w:cs="Arial"/>
                <w:sz w:val="20"/>
                <w:szCs w:val="20"/>
              </w:rPr>
              <w:t>zredukowanie wysokości zrzutu żużli i popiołów paleniskowych, poprzez zastosowanie dodatkowego układu taśmociągu,</w:t>
            </w:r>
          </w:p>
          <w:p w14:paraId="075E5F4C" w14:textId="77777777" w:rsidR="00C90D6C" w:rsidRPr="00040210" w:rsidRDefault="00C90D6C" w:rsidP="005A35C4">
            <w:pPr>
              <w:pStyle w:val="Akapitzlist"/>
              <w:numPr>
                <w:ilvl w:val="0"/>
                <w:numId w:val="115"/>
              </w:numPr>
              <w:spacing w:line="268" w:lineRule="atLeast"/>
              <w:jc w:val="left"/>
              <w:rPr>
                <w:rFonts w:ascii="Arial" w:hAnsi="Arial" w:cs="Arial"/>
                <w:sz w:val="20"/>
                <w:szCs w:val="20"/>
              </w:rPr>
            </w:pPr>
            <w:r w:rsidRPr="00040210">
              <w:rPr>
                <w:rFonts w:ascii="Arial" w:hAnsi="Arial" w:cs="Arial"/>
                <w:sz w:val="20"/>
                <w:szCs w:val="20"/>
              </w:rPr>
              <w:t>odbieranie żużli i popiołów paleniskowych z pieca, po przejściu przez zamknięcie wodne odżużlacza i magazynowanie ich w stanie wilgotnym, co ogranicza emisję pyłów,</w:t>
            </w:r>
          </w:p>
          <w:p w14:paraId="5E72D8C6" w14:textId="12C3754E" w:rsidR="00C90D6C" w:rsidRPr="00040210" w:rsidRDefault="00C90D6C" w:rsidP="005A35C4">
            <w:pPr>
              <w:pStyle w:val="Akapitzlist"/>
              <w:numPr>
                <w:ilvl w:val="0"/>
                <w:numId w:val="115"/>
              </w:numPr>
              <w:spacing w:line="268" w:lineRule="atLeast"/>
              <w:jc w:val="left"/>
              <w:rPr>
                <w:rFonts w:ascii="Arial" w:hAnsi="Arial" w:cs="Arial"/>
                <w:sz w:val="20"/>
                <w:szCs w:val="20"/>
              </w:rPr>
            </w:pPr>
            <w:r w:rsidRPr="00040210">
              <w:rPr>
                <w:rFonts w:ascii="Arial" w:hAnsi="Arial" w:cs="Arial"/>
                <w:sz w:val="20"/>
                <w:szCs w:val="20"/>
              </w:rPr>
              <w:t>zadaszenie i osłonięcie z trzech stron ścianami osłonowymi miejsca magazynowania</w:t>
            </w:r>
          </w:p>
        </w:tc>
      </w:tr>
      <w:tr w:rsidR="00C90D6C" w:rsidRPr="00040210" w14:paraId="0049447A" w14:textId="77777777" w:rsidTr="005A35C4">
        <w:trPr>
          <w:trHeight w:val="567"/>
        </w:trPr>
        <w:tc>
          <w:tcPr>
            <w:tcW w:w="838" w:type="pct"/>
          </w:tcPr>
          <w:p w14:paraId="62D8E1EB" w14:textId="77777777" w:rsidR="00C90D6C" w:rsidRPr="00040210" w:rsidRDefault="00C90D6C" w:rsidP="00C90D6C">
            <w:pPr>
              <w:tabs>
                <w:tab w:val="left" w:pos="567"/>
              </w:tabs>
              <w:spacing w:line="268" w:lineRule="atLeast"/>
              <w:jc w:val="center"/>
              <w:rPr>
                <w:rFonts w:ascii="Arial" w:eastAsia="Calibri" w:hAnsi="Arial" w:cs="Arial"/>
                <w:b/>
                <w:bCs/>
                <w:sz w:val="20"/>
                <w:szCs w:val="20"/>
              </w:rPr>
            </w:pPr>
            <w:r w:rsidRPr="00040210">
              <w:rPr>
                <w:rFonts w:ascii="Arial" w:eastAsia="Calibri" w:hAnsi="Arial" w:cs="Arial"/>
                <w:b/>
                <w:bCs/>
                <w:sz w:val="20"/>
                <w:szCs w:val="20"/>
              </w:rPr>
              <w:t>BAT 36</w:t>
            </w:r>
          </w:p>
          <w:p w14:paraId="355FDD0C" w14:textId="77777777" w:rsidR="00C90D6C" w:rsidRPr="00040210" w:rsidRDefault="00C90D6C" w:rsidP="00C90D6C">
            <w:pPr>
              <w:tabs>
                <w:tab w:val="left" w:pos="567"/>
              </w:tabs>
              <w:spacing w:line="268" w:lineRule="atLeast"/>
              <w:rPr>
                <w:rFonts w:ascii="Arial" w:eastAsia="Calibri" w:hAnsi="Arial" w:cs="Arial"/>
                <w:b/>
                <w:bCs/>
                <w:sz w:val="20"/>
                <w:szCs w:val="20"/>
              </w:rPr>
            </w:pPr>
          </w:p>
        </w:tc>
        <w:tc>
          <w:tcPr>
            <w:tcW w:w="4162" w:type="pct"/>
          </w:tcPr>
          <w:p w14:paraId="2C0B39A0" w14:textId="77777777" w:rsidR="00C90D6C" w:rsidRPr="00040210" w:rsidRDefault="00C90D6C" w:rsidP="005A35C4">
            <w:pPr>
              <w:tabs>
                <w:tab w:val="left" w:pos="317"/>
              </w:tabs>
              <w:spacing w:line="268" w:lineRule="atLeast"/>
              <w:ind w:left="34"/>
              <w:contextualSpacing/>
              <w:rPr>
                <w:rFonts w:ascii="Arial" w:hAnsi="Arial" w:cs="Arial"/>
                <w:sz w:val="20"/>
                <w:szCs w:val="20"/>
              </w:rPr>
            </w:pPr>
            <w:r w:rsidRPr="00040210">
              <w:rPr>
                <w:rFonts w:ascii="Arial" w:hAnsi="Arial" w:cs="Arial"/>
                <w:sz w:val="20"/>
                <w:szCs w:val="20"/>
              </w:rPr>
              <w:t>Spółka, w celu realizacji technik wymienionych w BAT 36 oraz w celu zwiększenia efektywności gospodarowania zasobami, przekazuje do odzysku odpady o kodzie 19 01 02 złom żelazny usunięty z popiołów paleniskowych.</w:t>
            </w:r>
          </w:p>
          <w:p w14:paraId="51A9F5D8" w14:textId="2E49985C" w:rsidR="00C90D6C" w:rsidRPr="00040210" w:rsidRDefault="00C90D6C" w:rsidP="005A35C4">
            <w:pPr>
              <w:tabs>
                <w:tab w:val="left" w:pos="317"/>
              </w:tabs>
              <w:spacing w:line="268" w:lineRule="atLeast"/>
              <w:contextualSpacing/>
              <w:rPr>
                <w:rFonts w:ascii="Arial" w:hAnsi="Arial" w:cs="Arial"/>
                <w:sz w:val="20"/>
                <w:szCs w:val="20"/>
              </w:rPr>
            </w:pPr>
            <w:r w:rsidRPr="00040210">
              <w:rPr>
                <w:rFonts w:ascii="Arial" w:hAnsi="Arial" w:cs="Arial"/>
                <w:sz w:val="20"/>
                <w:szCs w:val="20"/>
              </w:rPr>
              <w:t>Odpad wytworzony w czasie separacji, o kodzie 19 01 02 jest uwzględniony w pozwoleniu zintegrowanym.</w:t>
            </w:r>
          </w:p>
        </w:tc>
      </w:tr>
    </w:tbl>
    <w:p w14:paraId="2D759993" w14:textId="45607FE8" w:rsidR="00C90D6C" w:rsidRPr="00C90D6C" w:rsidRDefault="00C90D6C" w:rsidP="00C90D6C">
      <w:pPr>
        <w:pStyle w:val="Tekstpodstawowywcity"/>
        <w:spacing w:before="240" w:after="240" w:line="320" w:lineRule="exact"/>
        <w:jc w:val="left"/>
        <w:rPr>
          <w:rFonts w:ascii="Arial" w:hAnsi="Arial" w:cs="Arial"/>
          <w:b/>
          <w:i w:val="0"/>
          <w:color w:val="auto"/>
        </w:rPr>
      </w:pPr>
      <w:r w:rsidRPr="00C90D6C">
        <w:rPr>
          <w:rFonts w:ascii="Arial" w:hAnsi="Arial" w:cs="Arial"/>
          <w:b/>
          <w:i w:val="0"/>
          <w:color w:val="auto"/>
        </w:rPr>
        <w:t xml:space="preserve">2.1.5. </w:t>
      </w:r>
      <w:r w:rsidR="002165CE">
        <w:rPr>
          <w:rFonts w:ascii="Arial" w:hAnsi="Arial" w:cs="Arial"/>
          <w:b/>
          <w:i w:val="0"/>
          <w:color w:val="auto"/>
        </w:rPr>
        <w:t>W</w:t>
      </w:r>
      <w:r w:rsidRPr="00C90D6C">
        <w:rPr>
          <w:rFonts w:ascii="Arial" w:hAnsi="Arial" w:cs="Arial"/>
          <w:b/>
          <w:i w:val="0"/>
          <w:color w:val="auto"/>
        </w:rPr>
        <w:t xml:space="preserve"> zakresie ochrony powietrza:</w:t>
      </w:r>
    </w:p>
    <w:tbl>
      <w:tblPr>
        <w:tblStyle w:val="Tabela-Siatka"/>
        <w:tblW w:w="9062" w:type="dxa"/>
        <w:tblLayout w:type="fixed"/>
        <w:tblLook w:val="04A0" w:firstRow="1" w:lastRow="0" w:firstColumn="1" w:lastColumn="0" w:noHBand="0" w:noVBand="1"/>
      </w:tblPr>
      <w:tblGrid>
        <w:gridCol w:w="1555"/>
        <w:gridCol w:w="7507"/>
      </w:tblGrid>
      <w:tr w:rsidR="002165CE" w:rsidRPr="00DC643B" w14:paraId="75E5CBB8" w14:textId="77777777" w:rsidTr="00C90D6C">
        <w:trPr>
          <w:tblHeader/>
        </w:trPr>
        <w:tc>
          <w:tcPr>
            <w:tcW w:w="1555" w:type="dxa"/>
            <w:shd w:val="clear" w:color="auto" w:fill="D9D9D9" w:themeFill="background1" w:themeFillShade="D9"/>
            <w:vAlign w:val="center"/>
          </w:tcPr>
          <w:p w14:paraId="7D251669" w14:textId="77777777" w:rsidR="002165CE" w:rsidRPr="00972287" w:rsidRDefault="002165CE" w:rsidP="002165CE">
            <w:pPr>
              <w:tabs>
                <w:tab w:val="left" w:pos="567"/>
              </w:tabs>
              <w:spacing w:line="268" w:lineRule="atLeast"/>
              <w:jc w:val="center"/>
              <w:rPr>
                <w:rFonts w:ascii="Arial" w:eastAsia="Calibri" w:hAnsi="Arial" w:cs="Arial"/>
                <w:b/>
                <w:bCs/>
                <w:sz w:val="20"/>
                <w:szCs w:val="20"/>
              </w:rPr>
            </w:pPr>
            <w:r w:rsidRPr="00972287">
              <w:rPr>
                <w:rFonts w:ascii="Arial" w:eastAsia="Calibri" w:hAnsi="Arial" w:cs="Arial"/>
                <w:b/>
                <w:bCs/>
                <w:sz w:val="20"/>
                <w:szCs w:val="20"/>
              </w:rPr>
              <w:t>Nr konkluzji</w:t>
            </w:r>
          </w:p>
          <w:p w14:paraId="12D9AC7D" w14:textId="77777777" w:rsidR="002165CE" w:rsidRPr="00972287" w:rsidRDefault="002165CE" w:rsidP="002165CE">
            <w:pPr>
              <w:pStyle w:val="Tekstpodstawowy"/>
              <w:spacing w:line="268" w:lineRule="atLeast"/>
              <w:jc w:val="center"/>
              <w:rPr>
                <w:rFonts w:ascii="Arial" w:hAnsi="Arial" w:cs="Arial"/>
                <w:b/>
                <w:sz w:val="20"/>
              </w:rPr>
            </w:pPr>
            <w:r w:rsidRPr="00972287">
              <w:rPr>
                <w:rFonts w:ascii="Arial" w:eastAsia="Calibri" w:hAnsi="Arial" w:cs="Arial"/>
                <w:b/>
                <w:bCs/>
                <w:sz w:val="20"/>
              </w:rPr>
              <w:t>BAT</w:t>
            </w:r>
          </w:p>
        </w:tc>
        <w:tc>
          <w:tcPr>
            <w:tcW w:w="7507" w:type="dxa"/>
            <w:shd w:val="clear" w:color="auto" w:fill="D9D9D9" w:themeFill="background1" w:themeFillShade="D9"/>
            <w:vAlign w:val="center"/>
          </w:tcPr>
          <w:p w14:paraId="43BAF214" w14:textId="2DFA20BD" w:rsidR="002165CE" w:rsidRPr="00972287" w:rsidRDefault="002165CE" w:rsidP="002165CE">
            <w:pPr>
              <w:pStyle w:val="Tekstpodstawowy"/>
              <w:spacing w:line="268" w:lineRule="atLeast"/>
              <w:rPr>
                <w:rFonts w:ascii="Arial" w:hAnsi="Arial" w:cs="Arial"/>
                <w:b/>
                <w:sz w:val="20"/>
              </w:rPr>
            </w:pPr>
            <w:r w:rsidRPr="00040210">
              <w:rPr>
                <w:rFonts w:ascii="Arial" w:eastAsia="Calibri" w:hAnsi="Arial" w:cs="Arial"/>
                <w:b/>
                <w:bCs/>
                <w:sz w:val="20"/>
              </w:rPr>
              <w:t>Sposób realizacji w instalacji</w:t>
            </w:r>
            <w:r>
              <w:rPr>
                <w:rFonts w:ascii="Arial" w:eastAsia="Calibri" w:hAnsi="Arial" w:cs="Arial"/>
                <w:b/>
                <w:bCs/>
                <w:sz w:val="20"/>
              </w:rPr>
              <w:t xml:space="preserve"> </w:t>
            </w:r>
            <w:r w:rsidRPr="002165CE">
              <w:rPr>
                <w:rFonts w:ascii="Arial" w:eastAsia="Calibri" w:hAnsi="Arial" w:cs="Arial"/>
                <w:b/>
                <w:bCs/>
                <w:sz w:val="20"/>
              </w:rPr>
              <w:t>A1</w:t>
            </w:r>
          </w:p>
        </w:tc>
      </w:tr>
      <w:tr w:rsidR="00C90D6C" w:rsidRPr="00DC643B" w14:paraId="4B5C2874" w14:textId="77777777" w:rsidTr="00C90D6C">
        <w:tc>
          <w:tcPr>
            <w:tcW w:w="1555" w:type="dxa"/>
          </w:tcPr>
          <w:p w14:paraId="0BC5459D"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t>BAT 3</w:t>
            </w:r>
          </w:p>
          <w:p w14:paraId="2A0C3D93" w14:textId="77777777" w:rsidR="00C90D6C" w:rsidRPr="00972287" w:rsidRDefault="00C90D6C" w:rsidP="00C90D6C">
            <w:pPr>
              <w:pStyle w:val="Tekstpodstawowy"/>
              <w:spacing w:line="268" w:lineRule="atLeast"/>
              <w:rPr>
                <w:rFonts w:ascii="Arial" w:hAnsi="Arial" w:cs="Arial"/>
                <w:b/>
                <w:sz w:val="20"/>
              </w:rPr>
            </w:pPr>
          </w:p>
        </w:tc>
        <w:tc>
          <w:tcPr>
            <w:tcW w:w="7507" w:type="dxa"/>
          </w:tcPr>
          <w:p w14:paraId="33CF9E11"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Spółka, w celu realizacji technik wymienionych w BAT 3, w sposób ciągły monitoruje kluczowe parametry procesu, takie jak:</w:t>
            </w:r>
          </w:p>
          <w:p w14:paraId="3EEFC772" w14:textId="77777777" w:rsidR="00C90D6C" w:rsidRPr="00972287" w:rsidRDefault="00C90D6C" w:rsidP="005A35C4">
            <w:pPr>
              <w:pStyle w:val="Akapitzlist"/>
              <w:numPr>
                <w:ilvl w:val="0"/>
                <w:numId w:val="126"/>
              </w:numPr>
              <w:spacing w:line="268" w:lineRule="atLeast"/>
              <w:jc w:val="left"/>
              <w:rPr>
                <w:rFonts w:ascii="Arial" w:hAnsi="Arial" w:cs="Arial"/>
                <w:sz w:val="20"/>
                <w:szCs w:val="20"/>
              </w:rPr>
            </w:pPr>
            <w:r w:rsidRPr="00972287">
              <w:rPr>
                <w:rFonts w:ascii="Arial" w:hAnsi="Arial" w:cs="Arial"/>
                <w:sz w:val="20"/>
                <w:szCs w:val="20"/>
              </w:rPr>
              <w:t>przepływ, zawartość tlenu, temperatura, ciśnienie i zawartość pary wodnej w spalinach ze spalania odpadów,</w:t>
            </w:r>
          </w:p>
          <w:p w14:paraId="765C3B4E" w14:textId="4DDD94DB" w:rsidR="00C90D6C" w:rsidRPr="00972287" w:rsidRDefault="00C90D6C" w:rsidP="005A35C4">
            <w:pPr>
              <w:pStyle w:val="Tekstpodstawowy"/>
              <w:numPr>
                <w:ilvl w:val="0"/>
                <w:numId w:val="126"/>
              </w:numPr>
              <w:spacing w:line="268" w:lineRule="atLeast"/>
              <w:jc w:val="left"/>
              <w:rPr>
                <w:rFonts w:ascii="Arial" w:hAnsi="Arial" w:cs="Arial"/>
                <w:b/>
                <w:sz w:val="20"/>
              </w:rPr>
            </w:pPr>
            <w:r w:rsidRPr="00972287">
              <w:rPr>
                <w:rFonts w:ascii="Arial" w:hAnsi="Arial" w:cs="Arial"/>
                <w:sz w:val="20"/>
              </w:rPr>
              <w:t>temperatura w komorze spalania.</w:t>
            </w:r>
          </w:p>
        </w:tc>
      </w:tr>
      <w:tr w:rsidR="00C90D6C" w:rsidRPr="00DC643B" w14:paraId="3785358A" w14:textId="77777777" w:rsidTr="00C90D6C">
        <w:tc>
          <w:tcPr>
            <w:tcW w:w="1555" w:type="dxa"/>
          </w:tcPr>
          <w:p w14:paraId="2988D391"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t>BAT 4</w:t>
            </w:r>
          </w:p>
          <w:p w14:paraId="01292AF6" w14:textId="77777777" w:rsidR="00C90D6C" w:rsidRPr="00972287" w:rsidRDefault="00C90D6C" w:rsidP="00C90D6C">
            <w:pPr>
              <w:pStyle w:val="Tekstpodstawowy"/>
              <w:spacing w:line="268" w:lineRule="atLeast"/>
              <w:rPr>
                <w:rFonts w:ascii="Arial" w:hAnsi="Arial" w:cs="Arial"/>
                <w:b/>
                <w:sz w:val="20"/>
              </w:rPr>
            </w:pPr>
          </w:p>
        </w:tc>
        <w:tc>
          <w:tcPr>
            <w:tcW w:w="7507" w:type="dxa"/>
          </w:tcPr>
          <w:p w14:paraId="78D751AD"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Spółka , w celu realizacji technik wymienionych w BAT 4, prowadzi pomiar emisji do powietrza z procesu spalania odpadów (emitor E1) w następujący sposób:</w:t>
            </w:r>
          </w:p>
          <w:p w14:paraId="776553DE" w14:textId="77777777" w:rsidR="00C90D6C" w:rsidRPr="00972287" w:rsidRDefault="00C90D6C" w:rsidP="004E6855">
            <w:pPr>
              <w:numPr>
                <w:ilvl w:val="0"/>
                <w:numId w:val="116"/>
              </w:numPr>
              <w:spacing w:line="268" w:lineRule="atLeast"/>
              <w:rPr>
                <w:rFonts w:ascii="Arial" w:hAnsi="Arial" w:cs="Arial"/>
                <w:sz w:val="20"/>
                <w:szCs w:val="20"/>
              </w:rPr>
            </w:pPr>
            <w:proofErr w:type="spellStart"/>
            <w:r w:rsidRPr="00972287">
              <w:rPr>
                <w:rFonts w:ascii="Arial" w:hAnsi="Arial" w:cs="Arial"/>
                <w:sz w:val="20"/>
                <w:szCs w:val="20"/>
              </w:rPr>
              <w:t>NO</w:t>
            </w:r>
            <w:r w:rsidRPr="00972287">
              <w:rPr>
                <w:rFonts w:ascii="Arial" w:hAnsi="Arial" w:cs="Arial"/>
                <w:sz w:val="20"/>
                <w:szCs w:val="20"/>
                <w:vertAlign w:val="subscript"/>
              </w:rPr>
              <w:t>x</w:t>
            </w:r>
            <w:proofErr w:type="spellEnd"/>
            <w:r w:rsidRPr="00972287">
              <w:rPr>
                <w:rFonts w:ascii="Arial" w:hAnsi="Arial" w:cs="Arial"/>
                <w:sz w:val="20"/>
                <w:szCs w:val="20"/>
                <w:vertAlign w:val="subscript"/>
              </w:rPr>
              <w:t xml:space="preserve"> </w:t>
            </w:r>
            <w:r w:rsidRPr="00972287">
              <w:rPr>
                <w:rFonts w:ascii="Arial" w:hAnsi="Arial" w:cs="Arial"/>
                <w:sz w:val="20"/>
                <w:szCs w:val="20"/>
              </w:rPr>
              <w:t>– pomiar ciągły,</w:t>
            </w:r>
          </w:p>
          <w:p w14:paraId="054F512E" w14:textId="77777777" w:rsidR="00C90D6C" w:rsidRPr="00972287" w:rsidRDefault="00C90D6C" w:rsidP="004E6855">
            <w:pPr>
              <w:numPr>
                <w:ilvl w:val="0"/>
                <w:numId w:val="116"/>
              </w:numPr>
              <w:spacing w:line="268" w:lineRule="atLeast"/>
              <w:rPr>
                <w:rFonts w:ascii="Arial" w:hAnsi="Arial" w:cs="Arial"/>
                <w:sz w:val="20"/>
                <w:szCs w:val="20"/>
              </w:rPr>
            </w:pPr>
            <w:r w:rsidRPr="00972287">
              <w:rPr>
                <w:rFonts w:ascii="Arial" w:hAnsi="Arial" w:cs="Arial"/>
                <w:sz w:val="20"/>
                <w:szCs w:val="20"/>
              </w:rPr>
              <w:t>NH</w:t>
            </w:r>
            <w:r w:rsidRPr="00972287">
              <w:rPr>
                <w:rFonts w:ascii="Arial" w:hAnsi="Arial" w:cs="Arial"/>
                <w:sz w:val="20"/>
                <w:szCs w:val="20"/>
                <w:vertAlign w:val="subscript"/>
              </w:rPr>
              <w:t>3</w:t>
            </w:r>
            <w:r w:rsidRPr="00972287">
              <w:rPr>
                <w:rFonts w:ascii="Arial" w:hAnsi="Arial" w:cs="Arial"/>
                <w:sz w:val="20"/>
                <w:szCs w:val="20"/>
              </w:rPr>
              <w:t xml:space="preserve"> – pomiar ciągły,</w:t>
            </w:r>
          </w:p>
          <w:p w14:paraId="4EEA09FB" w14:textId="77777777" w:rsidR="00C90D6C" w:rsidRPr="00972287" w:rsidRDefault="00C90D6C" w:rsidP="004E6855">
            <w:pPr>
              <w:numPr>
                <w:ilvl w:val="0"/>
                <w:numId w:val="116"/>
              </w:numPr>
              <w:spacing w:line="268" w:lineRule="atLeast"/>
              <w:rPr>
                <w:rFonts w:ascii="Arial" w:hAnsi="Arial" w:cs="Arial"/>
                <w:sz w:val="20"/>
                <w:szCs w:val="20"/>
              </w:rPr>
            </w:pPr>
            <w:r w:rsidRPr="00972287">
              <w:rPr>
                <w:rFonts w:ascii="Arial" w:hAnsi="Arial" w:cs="Arial"/>
                <w:sz w:val="20"/>
                <w:szCs w:val="20"/>
              </w:rPr>
              <w:t>CO – pomiar ciągły,</w:t>
            </w:r>
          </w:p>
          <w:p w14:paraId="038DCBD6" w14:textId="77777777" w:rsidR="00C90D6C" w:rsidRPr="00972287" w:rsidRDefault="00C90D6C" w:rsidP="004E6855">
            <w:pPr>
              <w:numPr>
                <w:ilvl w:val="0"/>
                <w:numId w:val="116"/>
              </w:numPr>
              <w:spacing w:line="268" w:lineRule="atLeast"/>
              <w:rPr>
                <w:rFonts w:ascii="Arial" w:hAnsi="Arial" w:cs="Arial"/>
                <w:sz w:val="20"/>
                <w:szCs w:val="20"/>
              </w:rPr>
            </w:pPr>
            <w:r w:rsidRPr="00972287">
              <w:rPr>
                <w:rFonts w:ascii="Arial" w:hAnsi="Arial" w:cs="Arial"/>
                <w:sz w:val="20"/>
                <w:szCs w:val="20"/>
              </w:rPr>
              <w:t>SO</w:t>
            </w:r>
            <w:r w:rsidRPr="00972287">
              <w:rPr>
                <w:rFonts w:ascii="Arial" w:hAnsi="Arial" w:cs="Arial"/>
                <w:sz w:val="20"/>
                <w:szCs w:val="20"/>
                <w:vertAlign w:val="subscript"/>
              </w:rPr>
              <w:t>2</w:t>
            </w:r>
            <w:r w:rsidRPr="00972287">
              <w:rPr>
                <w:rFonts w:ascii="Arial" w:hAnsi="Arial" w:cs="Arial"/>
                <w:sz w:val="20"/>
                <w:szCs w:val="20"/>
              </w:rPr>
              <w:t xml:space="preserve"> – pomiar ciągły,</w:t>
            </w:r>
          </w:p>
          <w:p w14:paraId="71D18890" w14:textId="77777777" w:rsidR="00C90D6C" w:rsidRPr="00972287" w:rsidRDefault="00C90D6C" w:rsidP="004E6855">
            <w:pPr>
              <w:numPr>
                <w:ilvl w:val="0"/>
                <w:numId w:val="116"/>
              </w:numPr>
              <w:spacing w:line="268" w:lineRule="atLeast"/>
              <w:rPr>
                <w:rFonts w:ascii="Arial" w:hAnsi="Arial" w:cs="Arial"/>
                <w:sz w:val="20"/>
                <w:szCs w:val="20"/>
              </w:rPr>
            </w:pPr>
            <w:r w:rsidRPr="00972287">
              <w:rPr>
                <w:rFonts w:ascii="Arial" w:hAnsi="Arial" w:cs="Arial"/>
                <w:sz w:val="20"/>
                <w:szCs w:val="20"/>
              </w:rPr>
              <w:t>HCl – pomiar ciągły,</w:t>
            </w:r>
          </w:p>
          <w:p w14:paraId="0E70E285" w14:textId="77777777" w:rsidR="00C90D6C" w:rsidRPr="00972287" w:rsidRDefault="00C90D6C" w:rsidP="004E6855">
            <w:pPr>
              <w:numPr>
                <w:ilvl w:val="0"/>
                <w:numId w:val="116"/>
              </w:numPr>
              <w:spacing w:line="268" w:lineRule="atLeast"/>
              <w:rPr>
                <w:rFonts w:ascii="Arial" w:hAnsi="Arial" w:cs="Arial"/>
                <w:sz w:val="20"/>
                <w:szCs w:val="20"/>
              </w:rPr>
            </w:pPr>
            <w:r w:rsidRPr="00972287">
              <w:rPr>
                <w:rFonts w:ascii="Arial" w:hAnsi="Arial" w:cs="Arial"/>
                <w:sz w:val="20"/>
                <w:szCs w:val="20"/>
              </w:rPr>
              <w:t>HF – pomiar ciągły,</w:t>
            </w:r>
          </w:p>
          <w:p w14:paraId="1BAEB281" w14:textId="77777777" w:rsidR="00C90D6C" w:rsidRPr="00972287" w:rsidRDefault="00C90D6C" w:rsidP="004E6855">
            <w:pPr>
              <w:numPr>
                <w:ilvl w:val="0"/>
                <w:numId w:val="116"/>
              </w:numPr>
              <w:spacing w:line="268" w:lineRule="atLeast"/>
              <w:rPr>
                <w:rFonts w:ascii="Arial" w:hAnsi="Arial" w:cs="Arial"/>
                <w:sz w:val="20"/>
                <w:szCs w:val="20"/>
              </w:rPr>
            </w:pPr>
            <w:r w:rsidRPr="00972287">
              <w:rPr>
                <w:rFonts w:ascii="Arial" w:hAnsi="Arial" w:cs="Arial"/>
                <w:sz w:val="20"/>
                <w:szCs w:val="20"/>
              </w:rPr>
              <w:t>pył – pomiar ciągły,</w:t>
            </w:r>
          </w:p>
          <w:p w14:paraId="1802BC75" w14:textId="77777777" w:rsidR="00C90D6C" w:rsidRPr="00972287" w:rsidRDefault="00C90D6C" w:rsidP="004E6855">
            <w:pPr>
              <w:numPr>
                <w:ilvl w:val="0"/>
                <w:numId w:val="116"/>
              </w:numPr>
              <w:spacing w:line="268" w:lineRule="atLeast"/>
              <w:rPr>
                <w:rFonts w:ascii="Arial" w:hAnsi="Arial" w:cs="Arial"/>
                <w:sz w:val="20"/>
                <w:szCs w:val="20"/>
              </w:rPr>
            </w:pPr>
            <w:r w:rsidRPr="00972287">
              <w:rPr>
                <w:rFonts w:ascii="Arial" w:hAnsi="Arial" w:cs="Arial"/>
                <w:sz w:val="20"/>
                <w:szCs w:val="20"/>
              </w:rPr>
              <w:t>metale i metaloidy z wyjątkiem rtęci (As, Cd, Co, Cr, Cu, Mn, Ni, Pb, Sb, Tl, V) – pomiar okresowy, z częstotliwością raz na 6 miesięcy,</w:t>
            </w:r>
          </w:p>
          <w:p w14:paraId="3C0493D2" w14:textId="77777777" w:rsidR="00C90D6C" w:rsidRPr="00972287" w:rsidRDefault="00C90D6C" w:rsidP="004E6855">
            <w:pPr>
              <w:numPr>
                <w:ilvl w:val="0"/>
                <w:numId w:val="116"/>
              </w:numPr>
              <w:spacing w:line="268" w:lineRule="atLeast"/>
              <w:rPr>
                <w:rFonts w:ascii="Arial" w:hAnsi="Arial" w:cs="Arial"/>
                <w:sz w:val="20"/>
                <w:szCs w:val="20"/>
              </w:rPr>
            </w:pPr>
            <w:r w:rsidRPr="00972287">
              <w:rPr>
                <w:rFonts w:ascii="Arial" w:hAnsi="Arial" w:cs="Arial"/>
                <w:sz w:val="20"/>
                <w:szCs w:val="20"/>
              </w:rPr>
              <w:t>Hg – pomiar ciągły,</w:t>
            </w:r>
          </w:p>
          <w:p w14:paraId="16A7A56D" w14:textId="77777777" w:rsidR="00C90D6C" w:rsidRPr="00972287" w:rsidRDefault="00C90D6C" w:rsidP="004E6855">
            <w:pPr>
              <w:numPr>
                <w:ilvl w:val="0"/>
                <w:numId w:val="116"/>
              </w:numPr>
              <w:spacing w:line="268" w:lineRule="atLeast"/>
              <w:rPr>
                <w:rFonts w:ascii="Arial" w:hAnsi="Arial" w:cs="Arial"/>
                <w:sz w:val="20"/>
                <w:szCs w:val="20"/>
              </w:rPr>
            </w:pPr>
            <w:r w:rsidRPr="00972287">
              <w:rPr>
                <w:rFonts w:ascii="Arial" w:hAnsi="Arial" w:cs="Arial"/>
                <w:sz w:val="20"/>
                <w:szCs w:val="20"/>
              </w:rPr>
              <w:t>całkowite LZO wyrażone jako C– pomiar ciągły,</w:t>
            </w:r>
          </w:p>
          <w:p w14:paraId="3881FAAC" w14:textId="77777777" w:rsidR="00C90D6C" w:rsidRPr="00972287" w:rsidRDefault="00C90D6C" w:rsidP="004E6855">
            <w:pPr>
              <w:numPr>
                <w:ilvl w:val="0"/>
                <w:numId w:val="116"/>
              </w:numPr>
              <w:spacing w:line="268" w:lineRule="atLeast"/>
              <w:rPr>
                <w:rFonts w:ascii="Arial" w:hAnsi="Arial" w:cs="Arial"/>
                <w:sz w:val="20"/>
                <w:szCs w:val="20"/>
              </w:rPr>
            </w:pPr>
            <w:r w:rsidRPr="00972287">
              <w:rPr>
                <w:rFonts w:ascii="Arial" w:hAnsi="Arial" w:cs="Arial"/>
                <w:sz w:val="20"/>
                <w:szCs w:val="20"/>
              </w:rPr>
              <w:t xml:space="preserve">PBDD/F – pomiar okresowy, wykonywany raz na sześć miesięcy, </w:t>
            </w:r>
          </w:p>
          <w:p w14:paraId="6D7A7B8A" w14:textId="55605009" w:rsidR="00C90D6C" w:rsidRPr="00972287" w:rsidRDefault="00C90D6C" w:rsidP="004E6855">
            <w:pPr>
              <w:numPr>
                <w:ilvl w:val="0"/>
                <w:numId w:val="116"/>
              </w:numPr>
              <w:spacing w:line="268" w:lineRule="atLeast"/>
              <w:rPr>
                <w:rFonts w:ascii="Arial" w:hAnsi="Arial" w:cs="Arial"/>
                <w:sz w:val="20"/>
                <w:szCs w:val="20"/>
              </w:rPr>
            </w:pPr>
            <w:r w:rsidRPr="00972287">
              <w:rPr>
                <w:rFonts w:ascii="Arial" w:hAnsi="Arial" w:cs="Arial"/>
                <w:sz w:val="20"/>
                <w:szCs w:val="20"/>
              </w:rPr>
              <w:t xml:space="preserve">PCDD/F – pomiar okresowy, wykonywany raz na sześć miesięcy </w:t>
            </w:r>
            <w:r w:rsidR="005A35C4">
              <w:rPr>
                <w:rFonts w:ascii="Arial" w:hAnsi="Arial" w:cs="Arial"/>
                <w:sz w:val="20"/>
                <w:szCs w:val="20"/>
              </w:rPr>
              <w:br/>
            </w:r>
            <w:r w:rsidRPr="00972287">
              <w:rPr>
                <w:rFonts w:ascii="Arial" w:hAnsi="Arial" w:cs="Arial"/>
                <w:sz w:val="20"/>
                <w:szCs w:val="20"/>
              </w:rPr>
              <w:t xml:space="preserve">(dla krótkoterminowego pobierania próbek), </w:t>
            </w:r>
          </w:p>
          <w:p w14:paraId="0EE23BEC" w14:textId="77777777" w:rsidR="00C90D6C" w:rsidRPr="00972287" w:rsidRDefault="00C90D6C" w:rsidP="004E6855">
            <w:pPr>
              <w:numPr>
                <w:ilvl w:val="0"/>
                <w:numId w:val="116"/>
              </w:numPr>
              <w:spacing w:line="268" w:lineRule="atLeast"/>
              <w:rPr>
                <w:rFonts w:ascii="Arial" w:hAnsi="Arial" w:cs="Arial"/>
                <w:sz w:val="20"/>
                <w:szCs w:val="20"/>
              </w:rPr>
            </w:pPr>
            <w:proofErr w:type="spellStart"/>
            <w:r w:rsidRPr="00972287">
              <w:rPr>
                <w:rFonts w:ascii="Arial" w:hAnsi="Arial" w:cs="Arial"/>
                <w:sz w:val="20"/>
                <w:szCs w:val="20"/>
              </w:rPr>
              <w:t>Dioksynopodobne</w:t>
            </w:r>
            <w:proofErr w:type="spellEnd"/>
            <w:r w:rsidRPr="00972287">
              <w:rPr>
                <w:rFonts w:ascii="Arial" w:hAnsi="Arial" w:cs="Arial"/>
                <w:sz w:val="20"/>
                <w:szCs w:val="20"/>
              </w:rPr>
              <w:t xml:space="preserve"> PCB – pomiar okresowy, wykonywany raz na sześć miesięcy (dla krótkoterminowego pobierania próbek),</w:t>
            </w:r>
          </w:p>
          <w:p w14:paraId="1EB8EDBD" w14:textId="09652A06" w:rsidR="00C90D6C" w:rsidRPr="00972287" w:rsidRDefault="00C90D6C" w:rsidP="00C90D6C">
            <w:pPr>
              <w:numPr>
                <w:ilvl w:val="0"/>
                <w:numId w:val="116"/>
              </w:numPr>
              <w:spacing w:line="268" w:lineRule="atLeast"/>
              <w:rPr>
                <w:rFonts w:ascii="Arial" w:hAnsi="Arial" w:cs="Arial"/>
                <w:sz w:val="20"/>
                <w:szCs w:val="20"/>
              </w:rPr>
            </w:pPr>
            <w:proofErr w:type="spellStart"/>
            <w:r w:rsidRPr="00972287">
              <w:rPr>
                <w:rFonts w:ascii="Arial" w:hAnsi="Arial" w:cs="Arial"/>
                <w:sz w:val="20"/>
                <w:szCs w:val="20"/>
              </w:rPr>
              <w:t>Benzo</w:t>
            </w:r>
            <w:proofErr w:type="spellEnd"/>
            <w:r w:rsidRPr="00972287">
              <w:rPr>
                <w:rFonts w:ascii="Arial" w:hAnsi="Arial" w:cs="Arial"/>
                <w:sz w:val="20"/>
                <w:szCs w:val="20"/>
              </w:rPr>
              <w:t>[a]</w:t>
            </w:r>
            <w:proofErr w:type="spellStart"/>
            <w:r w:rsidRPr="00972287">
              <w:rPr>
                <w:rFonts w:ascii="Arial" w:hAnsi="Arial" w:cs="Arial"/>
                <w:sz w:val="20"/>
                <w:szCs w:val="20"/>
              </w:rPr>
              <w:t>piren</w:t>
            </w:r>
            <w:proofErr w:type="spellEnd"/>
            <w:r w:rsidRPr="00972287">
              <w:rPr>
                <w:rFonts w:ascii="Arial" w:hAnsi="Arial" w:cs="Arial"/>
                <w:sz w:val="20"/>
                <w:szCs w:val="20"/>
              </w:rPr>
              <w:t xml:space="preserve"> – pomiar okresowy, wykonywany raz w roku. </w:t>
            </w:r>
          </w:p>
        </w:tc>
      </w:tr>
      <w:tr w:rsidR="00C90D6C" w:rsidRPr="00DC643B" w14:paraId="22B4814E" w14:textId="77777777" w:rsidTr="00C90D6C">
        <w:tc>
          <w:tcPr>
            <w:tcW w:w="1555" w:type="dxa"/>
          </w:tcPr>
          <w:p w14:paraId="0C63CCB9"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t>BAT 5</w:t>
            </w:r>
          </w:p>
          <w:p w14:paraId="6BB183A9" w14:textId="77777777" w:rsidR="00C90D6C" w:rsidRPr="00972287" w:rsidRDefault="00C90D6C" w:rsidP="00C90D6C">
            <w:pPr>
              <w:pStyle w:val="Tekstpodstawowy"/>
              <w:spacing w:line="268" w:lineRule="atLeast"/>
              <w:rPr>
                <w:rFonts w:ascii="Arial" w:hAnsi="Arial" w:cs="Arial"/>
                <w:b/>
                <w:sz w:val="20"/>
              </w:rPr>
            </w:pPr>
          </w:p>
        </w:tc>
        <w:tc>
          <w:tcPr>
            <w:tcW w:w="7507" w:type="dxa"/>
          </w:tcPr>
          <w:p w14:paraId="7F455AAC" w14:textId="77777777" w:rsidR="00C90D6C" w:rsidRPr="00972287" w:rsidRDefault="00C90D6C" w:rsidP="00C90D6C">
            <w:pPr>
              <w:pStyle w:val="Tekstpodstawowy"/>
              <w:spacing w:line="268" w:lineRule="atLeast"/>
              <w:jc w:val="left"/>
              <w:rPr>
                <w:rFonts w:ascii="Arial" w:hAnsi="Arial" w:cs="Arial"/>
                <w:b/>
                <w:sz w:val="20"/>
              </w:rPr>
            </w:pPr>
            <w:r w:rsidRPr="00972287">
              <w:rPr>
                <w:rFonts w:ascii="Arial" w:hAnsi="Arial" w:cs="Arial"/>
                <w:sz w:val="20"/>
              </w:rPr>
              <w:t xml:space="preserve">Spółka, w celu realizacji technik wymienionych w BAT 5, będzie monitorowała  emisję zorganizowaną do powietrza z emitora E1 w warunkach innych niż normalne warunki eksploatacji w sposób ciągły dla substancji, dla których określono obowiązek ciągłego monitorowania w normalnych warunkach eksploatacji oraz sposób okresowy (pomiar wykonywany raz na trzy lata) dla substancji, dla których określono obowiązek wykonywania pomiarów </w:t>
            </w:r>
            <w:r w:rsidRPr="00972287">
              <w:rPr>
                <w:rFonts w:ascii="Arial" w:hAnsi="Arial" w:cs="Arial"/>
                <w:sz w:val="20"/>
              </w:rPr>
              <w:lastRenderedPageBreak/>
              <w:t xml:space="preserve">okresowych w normalnych warunkach eksploatacji.  </w:t>
            </w:r>
          </w:p>
        </w:tc>
      </w:tr>
      <w:tr w:rsidR="00C90D6C" w:rsidRPr="00DC643B" w14:paraId="3E81A572" w14:textId="77777777" w:rsidTr="00C90D6C">
        <w:tc>
          <w:tcPr>
            <w:tcW w:w="1555" w:type="dxa"/>
          </w:tcPr>
          <w:p w14:paraId="01D15AE4"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lastRenderedPageBreak/>
              <w:t>BAT 17</w:t>
            </w:r>
          </w:p>
          <w:p w14:paraId="5798903A" w14:textId="77777777" w:rsidR="00C90D6C" w:rsidRPr="00972287" w:rsidRDefault="00C90D6C" w:rsidP="00C90D6C">
            <w:pPr>
              <w:pStyle w:val="Tekstpodstawowy"/>
              <w:spacing w:line="268" w:lineRule="atLeast"/>
              <w:rPr>
                <w:rFonts w:ascii="Arial" w:hAnsi="Arial" w:cs="Arial"/>
                <w:b/>
                <w:sz w:val="20"/>
              </w:rPr>
            </w:pPr>
          </w:p>
        </w:tc>
        <w:tc>
          <w:tcPr>
            <w:tcW w:w="7507" w:type="dxa"/>
          </w:tcPr>
          <w:p w14:paraId="55552537" w14:textId="48858F34" w:rsidR="00C90D6C" w:rsidRPr="00972287" w:rsidRDefault="00C90D6C" w:rsidP="00040210">
            <w:pPr>
              <w:pStyle w:val="Tekstpodstawowy"/>
              <w:spacing w:line="268" w:lineRule="atLeast"/>
              <w:jc w:val="left"/>
              <w:rPr>
                <w:rFonts w:ascii="Arial" w:hAnsi="Arial" w:cs="Arial"/>
                <w:b/>
                <w:sz w:val="20"/>
              </w:rPr>
            </w:pPr>
            <w:r w:rsidRPr="00972287">
              <w:rPr>
                <w:rFonts w:ascii="Arial" w:hAnsi="Arial" w:cs="Arial"/>
                <w:sz w:val="20"/>
              </w:rPr>
              <w:t xml:space="preserve">Spółka, w celu realizacji  technik wymienionych w BAT 17, zaprojektowała  funkcjonujący w ramach instalacji system oczyszczania spalin, z uwzględnieniem maksymalnego natężenia przepływu i stężeń zanieczyszczeń. Instalacja jest eksploatowana w sposób zapewniający dublowanie procesów oczyszczania spalin, uproszczenia i dostępność w trakcie prac utrzymania ruchu, redundancję kluczowych urządzeń, zastosowanie specjalistycznych reagentów.   </w:t>
            </w:r>
          </w:p>
        </w:tc>
      </w:tr>
      <w:tr w:rsidR="00C90D6C" w:rsidRPr="00DC643B" w14:paraId="0CB65284" w14:textId="77777777" w:rsidTr="00C90D6C">
        <w:tc>
          <w:tcPr>
            <w:tcW w:w="1555" w:type="dxa"/>
          </w:tcPr>
          <w:p w14:paraId="0EB4CC07"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t>BAT 18</w:t>
            </w:r>
          </w:p>
          <w:p w14:paraId="4903D234" w14:textId="77777777" w:rsidR="00C90D6C" w:rsidRPr="00972287" w:rsidRDefault="00C90D6C" w:rsidP="00C90D6C">
            <w:pPr>
              <w:pStyle w:val="Tekstpodstawowy"/>
              <w:spacing w:line="268" w:lineRule="atLeast"/>
              <w:rPr>
                <w:rFonts w:ascii="Arial" w:hAnsi="Arial" w:cs="Arial"/>
                <w:b/>
                <w:sz w:val="20"/>
              </w:rPr>
            </w:pPr>
          </w:p>
        </w:tc>
        <w:tc>
          <w:tcPr>
            <w:tcW w:w="7507" w:type="dxa"/>
          </w:tcPr>
          <w:p w14:paraId="55FECE1F"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Spółka, w celu realizacji technik wymienionych w BAT 18, zaktualizowała system zarządzania środowiskiem, który zawiera aktualnie takie elementy jak:</w:t>
            </w:r>
          </w:p>
          <w:p w14:paraId="2B366523" w14:textId="77777777" w:rsidR="00C90D6C" w:rsidRPr="00972287" w:rsidRDefault="00C90D6C" w:rsidP="004E6855">
            <w:pPr>
              <w:numPr>
                <w:ilvl w:val="0"/>
                <w:numId w:val="122"/>
              </w:numPr>
              <w:spacing w:line="268" w:lineRule="atLeast"/>
              <w:rPr>
                <w:rFonts w:ascii="Arial" w:hAnsi="Arial" w:cs="Arial"/>
                <w:sz w:val="20"/>
                <w:szCs w:val="20"/>
              </w:rPr>
            </w:pPr>
            <w:r w:rsidRPr="00972287">
              <w:rPr>
                <w:rFonts w:ascii="Arial" w:hAnsi="Arial" w:cs="Arial"/>
                <w:sz w:val="20"/>
                <w:szCs w:val="20"/>
              </w:rPr>
              <w:t>identyfikacja potencjalnych warunków innych niż normalne warunki eksploatacji (identyfikacja aspektów środowiskowych w sytuacjach specjalnych i awaryjnych stanowiącą część Rejestru aspektów środowiskowych),</w:t>
            </w:r>
          </w:p>
          <w:p w14:paraId="60D2BC71" w14:textId="30F420EC" w:rsidR="00C90D6C" w:rsidRPr="00972287" w:rsidRDefault="00C90D6C" w:rsidP="004E6855">
            <w:pPr>
              <w:numPr>
                <w:ilvl w:val="0"/>
                <w:numId w:val="122"/>
              </w:numPr>
              <w:spacing w:line="268" w:lineRule="atLeast"/>
              <w:rPr>
                <w:rFonts w:ascii="Arial" w:hAnsi="Arial" w:cs="Arial"/>
                <w:sz w:val="20"/>
                <w:szCs w:val="20"/>
              </w:rPr>
            </w:pPr>
            <w:r w:rsidRPr="00972287">
              <w:rPr>
                <w:rFonts w:ascii="Arial" w:hAnsi="Arial" w:cs="Arial"/>
                <w:sz w:val="20"/>
                <w:szCs w:val="20"/>
              </w:rPr>
              <w:t xml:space="preserve">regularny przegląd i aktualizacja wykazu zidentyfikowanych warunków innych niż normalne warunki eksploatacji (aktualizacja sporządzana </w:t>
            </w:r>
            <w:r w:rsidR="009F6443">
              <w:rPr>
                <w:rFonts w:ascii="Arial" w:hAnsi="Arial" w:cs="Arial"/>
                <w:sz w:val="20"/>
                <w:szCs w:val="20"/>
              </w:rPr>
              <w:br/>
            </w:r>
            <w:r w:rsidRPr="00972287">
              <w:rPr>
                <w:rFonts w:ascii="Arial" w:hAnsi="Arial" w:cs="Arial"/>
                <w:sz w:val="20"/>
                <w:szCs w:val="20"/>
              </w:rPr>
              <w:t xml:space="preserve">nie rzadziej niż raz w roku oraz każdorazowo po awarii), </w:t>
            </w:r>
          </w:p>
          <w:p w14:paraId="0F9414E5" w14:textId="77777777" w:rsidR="00C90D6C" w:rsidRPr="00972287" w:rsidRDefault="00C90D6C" w:rsidP="004E6855">
            <w:pPr>
              <w:numPr>
                <w:ilvl w:val="0"/>
                <w:numId w:val="122"/>
              </w:numPr>
              <w:spacing w:line="268" w:lineRule="atLeast"/>
              <w:rPr>
                <w:rFonts w:ascii="Arial" w:hAnsi="Arial" w:cs="Arial"/>
                <w:sz w:val="20"/>
                <w:szCs w:val="20"/>
              </w:rPr>
            </w:pPr>
            <w:r w:rsidRPr="00972287">
              <w:rPr>
                <w:rFonts w:ascii="Arial" w:hAnsi="Arial" w:cs="Arial"/>
                <w:sz w:val="20"/>
                <w:szCs w:val="20"/>
              </w:rPr>
              <w:t xml:space="preserve">procedura „Gotowość i reagowanie na awarie, wypadki i choroby zawodowe w SARPI Dąbrowa Górnicza” zawierająca zapisy dotyczące zobowiązań osób odpowiedzianych za projektowanie planów, inwestycji, remontów i napraw do analizowania projektu urządzeń o krytycznym znaczeniu, sposobu ich działania i możliwości poprawy ich bezpiecznego działania, </w:t>
            </w:r>
          </w:p>
          <w:p w14:paraId="3EF24080" w14:textId="77777777" w:rsidR="00C90D6C" w:rsidRPr="00972287" w:rsidRDefault="00C90D6C" w:rsidP="004E6855">
            <w:pPr>
              <w:numPr>
                <w:ilvl w:val="0"/>
                <w:numId w:val="122"/>
              </w:numPr>
              <w:spacing w:line="268" w:lineRule="atLeast"/>
              <w:rPr>
                <w:rFonts w:ascii="Arial" w:hAnsi="Arial" w:cs="Arial"/>
                <w:sz w:val="20"/>
                <w:szCs w:val="20"/>
              </w:rPr>
            </w:pPr>
            <w:r w:rsidRPr="00972287">
              <w:rPr>
                <w:rFonts w:ascii="Arial" w:hAnsi="Arial" w:cs="Arial"/>
                <w:sz w:val="20"/>
                <w:szCs w:val="20"/>
              </w:rPr>
              <w:t>procedura „Infrastruktura i wyposażenie pomiarowe w SARPI Dąbrowa Górnicza” oraz „Harmonogram przeglądów infrastruktury i wyposażenia pomiarowego”, w których zidentyfikowano urządzenia o kluczowym znaczeniu oraz zawarto informacje na temat planowania i wykonywania przeglądów i napraw,</w:t>
            </w:r>
          </w:p>
          <w:p w14:paraId="6EA147E3" w14:textId="77777777" w:rsidR="00C90D6C" w:rsidRPr="00972287" w:rsidRDefault="00C90D6C" w:rsidP="004E6855">
            <w:pPr>
              <w:numPr>
                <w:ilvl w:val="0"/>
                <w:numId w:val="122"/>
              </w:numPr>
              <w:spacing w:line="268" w:lineRule="atLeast"/>
              <w:rPr>
                <w:rFonts w:ascii="Arial" w:hAnsi="Arial" w:cs="Arial"/>
                <w:sz w:val="20"/>
                <w:szCs w:val="20"/>
              </w:rPr>
            </w:pPr>
            <w:r w:rsidRPr="00972287">
              <w:rPr>
                <w:rFonts w:ascii="Arial" w:hAnsi="Arial" w:cs="Arial"/>
                <w:sz w:val="20"/>
                <w:szCs w:val="20"/>
              </w:rPr>
              <w:t xml:space="preserve"> „Rejestr awarii i emisji w warunkach innych niż normalne warunki eksploatacji”, w którym odnotowywane będą wszelkie sytuacje wpływające na środowisko w warunkach innych niż normalne warunki eksploatacji i związane z nimi okoliczności, </w:t>
            </w:r>
          </w:p>
          <w:p w14:paraId="1FC2BC16" w14:textId="0D371BA3" w:rsidR="00C90D6C" w:rsidRPr="00972287" w:rsidRDefault="00C90D6C" w:rsidP="00C90D6C">
            <w:pPr>
              <w:numPr>
                <w:ilvl w:val="0"/>
                <w:numId w:val="122"/>
              </w:numPr>
              <w:spacing w:line="268" w:lineRule="atLeast"/>
              <w:rPr>
                <w:rFonts w:ascii="Arial" w:hAnsi="Arial" w:cs="Arial"/>
                <w:sz w:val="20"/>
                <w:szCs w:val="20"/>
              </w:rPr>
            </w:pPr>
            <w:r w:rsidRPr="00972287">
              <w:rPr>
                <w:rFonts w:ascii="Arial" w:hAnsi="Arial" w:cs="Arial"/>
                <w:sz w:val="20"/>
                <w:szCs w:val="20"/>
              </w:rPr>
              <w:t>okresowa ocena emisji w warunkach innych niż normalne warunki eksploatacji prowadzona co najmniej raz na 6 miesięcy w ramach dokonywania oceny zgodności z wymogami prawnymi zgodnie z procedurą „Ocena zgodności w SARPI Dąbrowa Górnicza”.</w:t>
            </w:r>
          </w:p>
        </w:tc>
      </w:tr>
      <w:tr w:rsidR="00C90D6C" w:rsidRPr="00DC643B" w14:paraId="034ED929" w14:textId="77777777" w:rsidTr="00C90D6C">
        <w:tc>
          <w:tcPr>
            <w:tcW w:w="1555" w:type="dxa"/>
          </w:tcPr>
          <w:p w14:paraId="4988401C"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t>BAT 21</w:t>
            </w:r>
          </w:p>
          <w:p w14:paraId="0B1047D2" w14:textId="77777777" w:rsidR="00C90D6C" w:rsidRPr="00972287" w:rsidRDefault="00C90D6C" w:rsidP="00C90D6C">
            <w:pPr>
              <w:pStyle w:val="Tekstpodstawowy"/>
              <w:spacing w:line="268" w:lineRule="atLeast"/>
              <w:rPr>
                <w:rFonts w:ascii="Arial" w:hAnsi="Arial" w:cs="Arial"/>
                <w:b/>
                <w:sz w:val="20"/>
              </w:rPr>
            </w:pPr>
          </w:p>
        </w:tc>
        <w:tc>
          <w:tcPr>
            <w:tcW w:w="7507" w:type="dxa"/>
          </w:tcPr>
          <w:p w14:paraId="3394485A" w14:textId="78022846"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Spółka, w celu realizacji technik wymienionych w BAT 21, stosuje następujące techniki:</w:t>
            </w:r>
          </w:p>
          <w:p w14:paraId="5AA8844D" w14:textId="77777777" w:rsidR="00C90D6C" w:rsidRPr="00972287" w:rsidRDefault="00C90D6C" w:rsidP="00C90D6C">
            <w:pPr>
              <w:spacing w:line="268" w:lineRule="atLeast"/>
              <w:rPr>
                <w:rFonts w:ascii="Arial" w:hAnsi="Arial" w:cs="Arial"/>
                <w:sz w:val="20"/>
                <w:szCs w:val="20"/>
              </w:rPr>
            </w:pPr>
          </w:p>
          <w:p w14:paraId="0DE8757D" w14:textId="209FD567" w:rsidR="00C90D6C" w:rsidRPr="00972287" w:rsidRDefault="00C90D6C" w:rsidP="004E6855">
            <w:pPr>
              <w:numPr>
                <w:ilvl w:val="0"/>
                <w:numId w:val="117"/>
              </w:numPr>
              <w:spacing w:line="268" w:lineRule="atLeast"/>
              <w:rPr>
                <w:rFonts w:ascii="Arial" w:hAnsi="Arial" w:cs="Arial"/>
                <w:sz w:val="20"/>
                <w:szCs w:val="20"/>
              </w:rPr>
            </w:pPr>
            <w:r w:rsidRPr="00972287">
              <w:rPr>
                <w:rFonts w:ascii="Arial" w:hAnsi="Arial" w:cs="Arial"/>
                <w:sz w:val="20"/>
                <w:szCs w:val="20"/>
              </w:rPr>
              <w:t xml:space="preserve">w Hali Magazynowania Odpadów (HMO) magazynuje się stałe i półpłynne odpady, które wydzielają odór lub mogą uwalniać substancje lotne </w:t>
            </w:r>
            <w:r w:rsidR="009F6443">
              <w:rPr>
                <w:rFonts w:ascii="Arial" w:hAnsi="Arial" w:cs="Arial"/>
                <w:sz w:val="20"/>
                <w:szCs w:val="20"/>
              </w:rPr>
              <w:br/>
            </w:r>
            <w:r w:rsidRPr="00972287">
              <w:rPr>
                <w:rFonts w:ascii="Arial" w:hAnsi="Arial" w:cs="Arial"/>
                <w:sz w:val="20"/>
                <w:szCs w:val="20"/>
              </w:rPr>
              <w:t xml:space="preserve">w budynkach zamkniętych, w warunkach kontrolowanego podciśnienia. Powietrze odciągane z hali jest kierowane do spalania w piecu obrotowym i komorze dopalania,  </w:t>
            </w:r>
          </w:p>
          <w:p w14:paraId="29EFE506" w14:textId="07D2DD10" w:rsidR="00C90D6C" w:rsidRPr="00972287" w:rsidRDefault="00C90D6C" w:rsidP="004E6855">
            <w:pPr>
              <w:numPr>
                <w:ilvl w:val="0"/>
                <w:numId w:val="117"/>
              </w:numPr>
              <w:spacing w:line="268" w:lineRule="atLeast"/>
              <w:rPr>
                <w:rFonts w:ascii="Arial" w:hAnsi="Arial" w:cs="Arial"/>
                <w:sz w:val="20"/>
                <w:szCs w:val="20"/>
              </w:rPr>
            </w:pPr>
            <w:r w:rsidRPr="00972287">
              <w:rPr>
                <w:rFonts w:ascii="Arial" w:hAnsi="Arial" w:cs="Arial"/>
                <w:sz w:val="20"/>
                <w:szCs w:val="20"/>
              </w:rPr>
              <w:t>w Zbiornikach Techniczno-Operacyjnych (ZTO)</w:t>
            </w:r>
            <w:r w:rsidR="00833A58">
              <w:rPr>
                <w:rFonts w:ascii="Arial" w:hAnsi="Arial" w:cs="Arial"/>
                <w:sz w:val="20"/>
                <w:szCs w:val="20"/>
              </w:rPr>
              <w:t>,</w:t>
            </w:r>
            <w:r w:rsidRPr="00972287">
              <w:rPr>
                <w:rFonts w:ascii="Arial" w:hAnsi="Arial" w:cs="Arial"/>
                <w:sz w:val="20"/>
                <w:szCs w:val="20"/>
              </w:rPr>
              <w:t xml:space="preserve"> odpady płynne znajdują się pod odpowiednim ciśnieniem. Zawory zbiornika połączono kanałami </w:t>
            </w:r>
            <w:r w:rsidR="009F6443">
              <w:rPr>
                <w:rFonts w:ascii="Arial" w:hAnsi="Arial" w:cs="Arial"/>
                <w:sz w:val="20"/>
                <w:szCs w:val="20"/>
              </w:rPr>
              <w:br/>
            </w:r>
            <w:r w:rsidRPr="00972287">
              <w:rPr>
                <w:rFonts w:ascii="Arial" w:hAnsi="Arial" w:cs="Arial"/>
                <w:sz w:val="20"/>
                <w:szCs w:val="20"/>
              </w:rPr>
              <w:t xml:space="preserve">z systemem doprowadzania powietrza do spalania w piecu obrotowym </w:t>
            </w:r>
            <w:r w:rsidR="009F6443">
              <w:rPr>
                <w:rFonts w:ascii="Arial" w:hAnsi="Arial" w:cs="Arial"/>
                <w:sz w:val="20"/>
                <w:szCs w:val="20"/>
              </w:rPr>
              <w:br/>
            </w:r>
            <w:r w:rsidRPr="00972287">
              <w:rPr>
                <w:rFonts w:ascii="Arial" w:hAnsi="Arial" w:cs="Arial"/>
                <w:sz w:val="20"/>
                <w:szCs w:val="20"/>
              </w:rPr>
              <w:t xml:space="preserve">i komorze dopalania, </w:t>
            </w:r>
          </w:p>
          <w:p w14:paraId="7331DBE3" w14:textId="0C3B3398" w:rsidR="00C90D6C" w:rsidRPr="00972287" w:rsidRDefault="00C90D6C" w:rsidP="004E6855">
            <w:pPr>
              <w:numPr>
                <w:ilvl w:val="0"/>
                <w:numId w:val="117"/>
              </w:numPr>
              <w:spacing w:line="268" w:lineRule="atLeast"/>
              <w:rPr>
                <w:rFonts w:ascii="Arial" w:hAnsi="Arial" w:cs="Arial"/>
                <w:sz w:val="20"/>
                <w:szCs w:val="20"/>
              </w:rPr>
            </w:pPr>
            <w:r w:rsidRPr="00972287">
              <w:rPr>
                <w:rFonts w:ascii="Arial" w:hAnsi="Arial" w:cs="Arial"/>
                <w:sz w:val="20"/>
                <w:szCs w:val="20"/>
              </w:rPr>
              <w:lastRenderedPageBreak/>
              <w:t xml:space="preserve">w Hali Beczek magazynuje się odpady ciekłe w opakowaniach. W hali zamontowano układ wentylacji, odprowadzający odory powstające </w:t>
            </w:r>
            <w:r w:rsidR="009F6443">
              <w:rPr>
                <w:rFonts w:ascii="Arial" w:hAnsi="Arial" w:cs="Arial"/>
                <w:sz w:val="20"/>
                <w:szCs w:val="20"/>
              </w:rPr>
              <w:br/>
            </w:r>
            <w:r w:rsidRPr="00972287">
              <w:rPr>
                <w:rFonts w:ascii="Arial" w:hAnsi="Arial" w:cs="Arial"/>
                <w:sz w:val="20"/>
                <w:szCs w:val="20"/>
              </w:rPr>
              <w:t>przy pompowaniu odpadów ciekłych siecią oparową do spalenia w piecu obrotowym i komorze dopalania,</w:t>
            </w:r>
          </w:p>
          <w:p w14:paraId="5ACD82F5" w14:textId="1A9D5E97" w:rsidR="00C90D6C" w:rsidRPr="00972287" w:rsidRDefault="00C90D6C" w:rsidP="004E6855">
            <w:pPr>
              <w:numPr>
                <w:ilvl w:val="0"/>
                <w:numId w:val="117"/>
              </w:numPr>
              <w:spacing w:line="268" w:lineRule="atLeast"/>
              <w:rPr>
                <w:rFonts w:ascii="Arial" w:hAnsi="Arial" w:cs="Arial"/>
                <w:sz w:val="20"/>
                <w:szCs w:val="20"/>
              </w:rPr>
            </w:pPr>
            <w:r w:rsidRPr="00972287">
              <w:rPr>
                <w:rFonts w:ascii="Arial" w:hAnsi="Arial" w:cs="Arial"/>
                <w:sz w:val="20"/>
                <w:szCs w:val="20"/>
              </w:rPr>
              <w:t xml:space="preserve">w planowanym Węźle Kruszenia, odpady, które mogą wydzielać odór </w:t>
            </w:r>
            <w:r w:rsidR="000177BB">
              <w:rPr>
                <w:rFonts w:ascii="Arial" w:hAnsi="Arial" w:cs="Arial"/>
                <w:sz w:val="20"/>
                <w:szCs w:val="20"/>
              </w:rPr>
              <w:br/>
            </w:r>
            <w:r w:rsidRPr="00972287">
              <w:rPr>
                <w:rFonts w:ascii="Arial" w:hAnsi="Arial" w:cs="Arial"/>
                <w:sz w:val="20"/>
                <w:szCs w:val="20"/>
              </w:rPr>
              <w:t>lub uwalniać substancje lotne, będą magazynowane w budynkach zamkniętych, w warunkach kontrolowanego podciśnienia. Powietrze odciągane z węzła będzie kierowane do spalania w piecu obrotowym i komorze dopalania,</w:t>
            </w:r>
          </w:p>
          <w:p w14:paraId="1925D5A3" w14:textId="56370D02" w:rsidR="00C90D6C" w:rsidRPr="00972287" w:rsidRDefault="00C90D6C" w:rsidP="004E6855">
            <w:pPr>
              <w:numPr>
                <w:ilvl w:val="0"/>
                <w:numId w:val="117"/>
              </w:numPr>
              <w:spacing w:line="268" w:lineRule="atLeast"/>
              <w:rPr>
                <w:rFonts w:ascii="Arial" w:hAnsi="Arial" w:cs="Arial"/>
                <w:sz w:val="20"/>
                <w:szCs w:val="20"/>
              </w:rPr>
            </w:pPr>
            <w:r w:rsidRPr="00972287">
              <w:rPr>
                <w:rFonts w:ascii="Arial" w:hAnsi="Arial" w:cs="Arial"/>
                <w:sz w:val="20"/>
                <w:szCs w:val="20"/>
              </w:rPr>
              <w:t xml:space="preserve">kontrolowanie ryzyka emisji odorów podczas całkowitego wyłączenia, </w:t>
            </w:r>
            <w:r w:rsidR="009F6443">
              <w:rPr>
                <w:rFonts w:ascii="Arial" w:hAnsi="Arial" w:cs="Arial"/>
                <w:sz w:val="20"/>
                <w:szCs w:val="20"/>
              </w:rPr>
              <w:br/>
            </w:r>
            <w:r w:rsidRPr="00972287">
              <w:rPr>
                <w:rFonts w:ascii="Arial" w:hAnsi="Arial" w:cs="Arial"/>
                <w:sz w:val="20"/>
                <w:szCs w:val="20"/>
              </w:rPr>
              <w:t xml:space="preserve">gdy nie jest dostępna przepustowość spalania poprzez: </w:t>
            </w:r>
          </w:p>
          <w:p w14:paraId="5B817F84" w14:textId="77777777" w:rsidR="00C90D6C" w:rsidRPr="00972287" w:rsidRDefault="00C90D6C" w:rsidP="00C90D6C">
            <w:pPr>
              <w:spacing w:line="268" w:lineRule="atLeast"/>
              <w:ind w:left="720"/>
              <w:rPr>
                <w:rFonts w:ascii="Arial" w:hAnsi="Arial" w:cs="Arial"/>
                <w:sz w:val="20"/>
                <w:szCs w:val="20"/>
              </w:rPr>
            </w:pPr>
          </w:p>
          <w:p w14:paraId="1205D8BA" w14:textId="6AF46534" w:rsidR="00C90D6C" w:rsidRPr="00972287" w:rsidRDefault="00C90D6C" w:rsidP="004E6855">
            <w:pPr>
              <w:numPr>
                <w:ilvl w:val="0"/>
                <w:numId w:val="123"/>
              </w:numPr>
              <w:spacing w:line="268" w:lineRule="atLeast"/>
              <w:rPr>
                <w:rFonts w:ascii="Arial" w:hAnsi="Arial" w:cs="Arial"/>
                <w:sz w:val="20"/>
                <w:szCs w:val="20"/>
              </w:rPr>
            </w:pPr>
            <w:r w:rsidRPr="00972287">
              <w:rPr>
                <w:rFonts w:ascii="Arial" w:hAnsi="Arial" w:cs="Arial"/>
                <w:sz w:val="20"/>
                <w:szCs w:val="20"/>
              </w:rPr>
              <w:t>kierowanie powietrza ze zbiorników ZTO oraz Hali Beczek za pośrednictwem istniejących kanałów do istniejącego alternatywnego systemu redukcji emisji</w:t>
            </w:r>
            <w:r w:rsidR="000177BB">
              <w:rPr>
                <w:rFonts w:ascii="Arial" w:hAnsi="Arial" w:cs="Arial"/>
                <w:sz w:val="20"/>
                <w:szCs w:val="20"/>
              </w:rPr>
              <w:t>,</w:t>
            </w:r>
            <w:r w:rsidRPr="00972287">
              <w:rPr>
                <w:rFonts w:ascii="Arial" w:hAnsi="Arial" w:cs="Arial"/>
                <w:sz w:val="20"/>
                <w:szCs w:val="20"/>
              </w:rPr>
              <w:t xml:space="preserve"> tj. filtra węglowego</w:t>
            </w:r>
            <w:r w:rsidR="000177BB">
              <w:rPr>
                <w:rFonts w:ascii="Arial" w:hAnsi="Arial" w:cs="Arial"/>
                <w:sz w:val="20"/>
                <w:szCs w:val="20"/>
              </w:rPr>
              <w:t>,</w:t>
            </w:r>
            <w:r w:rsidRPr="00972287">
              <w:rPr>
                <w:rFonts w:ascii="Arial" w:hAnsi="Arial" w:cs="Arial"/>
                <w:sz w:val="20"/>
                <w:szCs w:val="20"/>
              </w:rPr>
              <w:t xml:space="preserve"> o sprawności &gt;98% i odprowadzanie go do powietrza istniejącym emitorem E4,</w:t>
            </w:r>
          </w:p>
          <w:p w14:paraId="05580F05" w14:textId="18FAE7CF" w:rsidR="00C90D6C" w:rsidRPr="00972287" w:rsidRDefault="00C90D6C" w:rsidP="004E6855">
            <w:pPr>
              <w:numPr>
                <w:ilvl w:val="0"/>
                <w:numId w:val="123"/>
              </w:numPr>
              <w:spacing w:line="268" w:lineRule="atLeast"/>
              <w:rPr>
                <w:rFonts w:ascii="Arial" w:hAnsi="Arial" w:cs="Arial"/>
                <w:sz w:val="20"/>
                <w:szCs w:val="20"/>
              </w:rPr>
            </w:pPr>
            <w:r w:rsidRPr="00972287">
              <w:rPr>
                <w:rFonts w:ascii="Arial" w:hAnsi="Arial" w:cs="Arial"/>
                <w:sz w:val="20"/>
                <w:szCs w:val="20"/>
              </w:rPr>
              <w:t xml:space="preserve">minimalizowanie ilości magazynowanych odpadów poprzez przerywanie, ograniczanie, przekierowywanie dostaw odpadów </w:t>
            </w:r>
            <w:r w:rsidR="009F6443">
              <w:rPr>
                <w:rFonts w:ascii="Arial" w:hAnsi="Arial" w:cs="Arial"/>
                <w:sz w:val="20"/>
                <w:szCs w:val="20"/>
              </w:rPr>
              <w:br/>
            </w:r>
            <w:r w:rsidRPr="00972287">
              <w:rPr>
                <w:rFonts w:ascii="Arial" w:hAnsi="Arial" w:cs="Arial"/>
                <w:sz w:val="20"/>
                <w:szCs w:val="20"/>
              </w:rPr>
              <w:t xml:space="preserve">w ramach gospodarowania strumieniami odpadów, </w:t>
            </w:r>
          </w:p>
          <w:p w14:paraId="1E44F62E" w14:textId="77777777" w:rsidR="00C90D6C" w:rsidRPr="00972287" w:rsidRDefault="00C90D6C" w:rsidP="004E6855">
            <w:pPr>
              <w:numPr>
                <w:ilvl w:val="0"/>
                <w:numId w:val="123"/>
              </w:numPr>
              <w:spacing w:line="268" w:lineRule="atLeast"/>
              <w:rPr>
                <w:rFonts w:ascii="Arial" w:hAnsi="Arial" w:cs="Arial"/>
                <w:b/>
                <w:sz w:val="20"/>
                <w:szCs w:val="20"/>
              </w:rPr>
            </w:pPr>
            <w:r w:rsidRPr="00972287">
              <w:rPr>
                <w:rFonts w:ascii="Arial" w:hAnsi="Arial" w:cs="Arial"/>
                <w:sz w:val="20"/>
                <w:szCs w:val="20"/>
              </w:rPr>
              <w:t xml:space="preserve">magazynowanie odpadów w prawidłowo uszczelnionych zbiornikach, </w:t>
            </w:r>
          </w:p>
          <w:p w14:paraId="5073BE0D" w14:textId="3FC98738" w:rsidR="00C90D6C" w:rsidRPr="00972287" w:rsidRDefault="00C90D6C" w:rsidP="00327A70">
            <w:pPr>
              <w:numPr>
                <w:ilvl w:val="0"/>
                <w:numId w:val="123"/>
              </w:numPr>
              <w:spacing w:line="268" w:lineRule="atLeast"/>
              <w:rPr>
                <w:rFonts w:ascii="Arial" w:hAnsi="Arial" w:cs="Arial"/>
                <w:b/>
                <w:sz w:val="20"/>
                <w:szCs w:val="20"/>
              </w:rPr>
            </w:pPr>
            <w:r w:rsidRPr="00972287">
              <w:rPr>
                <w:rFonts w:ascii="Arial" w:hAnsi="Arial" w:cs="Arial"/>
                <w:sz w:val="20"/>
                <w:szCs w:val="20"/>
              </w:rPr>
              <w:t xml:space="preserve">odprowadzanie gazów z HMO oraz Węzła Kruszenia </w:t>
            </w:r>
            <w:r w:rsidR="00566167">
              <w:rPr>
                <w:rFonts w:ascii="Arial" w:hAnsi="Arial" w:cs="Arial"/>
                <w:sz w:val="20"/>
                <w:szCs w:val="20"/>
              </w:rPr>
              <w:br/>
            </w:r>
            <w:r w:rsidRPr="00972287">
              <w:rPr>
                <w:rFonts w:ascii="Arial" w:hAnsi="Arial" w:cs="Arial"/>
                <w:sz w:val="20"/>
                <w:szCs w:val="20"/>
              </w:rPr>
              <w:t xml:space="preserve">do alternatywnych systemów redukcji emisji zaopatrzonych </w:t>
            </w:r>
            <w:r w:rsidR="00566167">
              <w:rPr>
                <w:rFonts w:ascii="Arial" w:hAnsi="Arial" w:cs="Arial"/>
                <w:sz w:val="20"/>
                <w:szCs w:val="20"/>
              </w:rPr>
              <w:br/>
            </w:r>
            <w:r w:rsidRPr="00972287">
              <w:rPr>
                <w:rFonts w:ascii="Arial" w:hAnsi="Arial" w:cs="Arial"/>
                <w:sz w:val="20"/>
                <w:szCs w:val="20"/>
              </w:rPr>
              <w:t xml:space="preserve">w stałe złoże węglowe, a następnie do powietrza </w:t>
            </w:r>
            <w:r w:rsidR="00566167">
              <w:rPr>
                <w:rFonts w:ascii="Arial" w:hAnsi="Arial" w:cs="Arial"/>
                <w:sz w:val="20"/>
                <w:szCs w:val="20"/>
              </w:rPr>
              <w:br/>
            </w:r>
            <w:r w:rsidRPr="00972287">
              <w:rPr>
                <w:rFonts w:ascii="Arial" w:hAnsi="Arial" w:cs="Arial"/>
                <w:sz w:val="20"/>
                <w:szCs w:val="20"/>
              </w:rPr>
              <w:t>za pośrednictwem emitorów.</w:t>
            </w:r>
          </w:p>
        </w:tc>
      </w:tr>
      <w:tr w:rsidR="00C90D6C" w:rsidRPr="00DC643B" w14:paraId="24EB8E70" w14:textId="77777777" w:rsidTr="00C90D6C">
        <w:tc>
          <w:tcPr>
            <w:tcW w:w="1555" w:type="dxa"/>
          </w:tcPr>
          <w:p w14:paraId="02EDA49C"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lastRenderedPageBreak/>
              <w:t>BAT 22</w:t>
            </w:r>
          </w:p>
          <w:p w14:paraId="71D09650" w14:textId="77777777" w:rsidR="00C90D6C" w:rsidRPr="00972287" w:rsidRDefault="00C90D6C" w:rsidP="00C90D6C">
            <w:pPr>
              <w:pStyle w:val="Tekstpodstawowy"/>
              <w:spacing w:line="268" w:lineRule="atLeast"/>
              <w:rPr>
                <w:rFonts w:ascii="Arial" w:hAnsi="Arial" w:cs="Arial"/>
                <w:b/>
                <w:sz w:val="20"/>
              </w:rPr>
            </w:pPr>
          </w:p>
        </w:tc>
        <w:tc>
          <w:tcPr>
            <w:tcW w:w="7507" w:type="dxa"/>
          </w:tcPr>
          <w:p w14:paraId="6375452C" w14:textId="405F4AD2" w:rsidR="00C90D6C" w:rsidRPr="00972287" w:rsidRDefault="00C90D6C" w:rsidP="00327A70">
            <w:pPr>
              <w:pStyle w:val="Tekstpodstawowy"/>
              <w:spacing w:line="268" w:lineRule="atLeast"/>
              <w:jc w:val="left"/>
              <w:rPr>
                <w:rFonts w:ascii="Arial" w:hAnsi="Arial" w:cs="Arial"/>
                <w:sz w:val="20"/>
              </w:rPr>
            </w:pPr>
            <w:r w:rsidRPr="00972287">
              <w:rPr>
                <w:rFonts w:ascii="Arial" w:hAnsi="Arial" w:cs="Arial"/>
                <w:sz w:val="20"/>
              </w:rPr>
              <w:t>Spółka, w celu realizacji  technik wymienionych w BAT 22, stosuje podawanie odpadów ciekłych i gazowych do pieca, za pomocą linii bezpośredniego załadunku lub wraz z opakowaniami.</w:t>
            </w:r>
          </w:p>
        </w:tc>
      </w:tr>
      <w:tr w:rsidR="00C90D6C" w:rsidRPr="00DC643B" w14:paraId="21621C6C" w14:textId="77777777" w:rsidTr="00C90D6C">
        <w:tc>
          <w:tcPr>
            <w:tcW w:w="1555" w:type="dxa"/>
          </w:tcPr>
          <w:p w14:paraId="7BC43646"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t>BAT 25</w:t>
            </w:r>
          </w:p>
          <w:p w14:paraId="31632899" w14:textId="77777777" w:rsidR="00C90D6C" w:rsidRPr="00972287" w:rsidRDefault="00C90D6C" w:rsidP="00C90D6C">
            <w:pPr>
              <w:pStyle w:val="Tekstpodstawowy"/>
              <w:spacing w:line="268" w:lineRule="atLeast"/>
              <w:rPr>
                <w:rFonts w:ascii="Arial" w:hAnsi="Arial" w:cs="Arial"/>
                <w:b/>
                <w:sz w:val="20"/>
              </w:rPr>
            </w:pPr>
          </w:p>
        </w:tc>
        <w:tc>
          <w:tcPr>
            <w:tcW w:w="7507" w:type="dxa"/>
          </w:tcPr>
          <w:p w14:paraId="157F6828"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Spółka, w celu realizacji  technik wymienionych w BAT 25, zastosowała następujące techniki:</w:t>
            </w:r>
          </w:p>
          <w:p w14:paraId="53CB88D8" w14:textId="77777777" w:rsidR="00C90D6C" w:rsidRPr="00972287" w:rsidRDefault="00C90D6C" w:rsidP="00C90D6C">
            <w:pPr>
              <w:spacing w:line="268" w:lineRule="atLeast"/>
              <w:rPr>
                <w:rFonts w:ascii="Arial" w:hAnsi="Arial" w:cs="Arial"/>
                <w:sz w:val="20"/>
                <w:szCs w:val="20"/>
              </w:rPr>
            </w:pPr>
          </w:p>
          <w:p w14:paraId="424D96CB"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filtr workowy,</w:t>
            </w:r>
          </w:p>
          <w:p w14:paraId="359EB8CC"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elektrofiltr,</w:t>
            </w:r>
          </w:p>
          <w:p w14:paraId="252435CA"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wtrysk suchego sorbentu do filtra workowego,</w:t>
            </w:r>
          </w:p>
          <w:p w14:paraId="79304B63"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dwie płuczki gazowe mokre,</w:t>
            </w:r>
          </w:p>
          <w:p w14:paraId="4CC92055"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adsorpcja na filtrze węglowym.</w:t>
            </w:r>
          </w:p>
          <w:p w14:paraId="5AEA3106" w14:textId="77777777" w:rsidR="00C90D6C" w:rsidRPr="00972287" w:rsidRDefault="00C90D6C" w:rsidP="00C90D6C">
            <w:pPr>
              <w:spacing w:line="268" w:lineRule="atLeast"/>
              <w:ind w:left="794"/>
              <w:rPr>
                <w:rFonts w:ascii="Arial" w:hAnsi="Arial" w:cs="Arial"/>
                <w:sz w:val="20"/>
                <w:szCs w:val="20"/>
              </w:rPr>
            </w:pPr>
          </w:p>
          <w:p w14:paraId="65678C58"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 xml:space="preserve">Poziomy emisji powiązane z najlepszymi dostępnymi technikami (BAT-AEL) obowiązujące: </w:t>
            </w:r>
          </w:p>
          <w:p w14:paraId="507FEBA7" w14:textId="77777777" w:rsidR="00C90D6C" w:rsidRPr="00972287" w:rsidRDefault="00C90D6C" w:rsidP="00C90D6C">
            <w:pPr>
              <w:spacing w:line="268" w:lineRule="atLeast"/>
              <w:rPr>
                <w:rFonts w:ascii="Arial" w:hAnsi="Arial" w:cs="Arial"/>
                <w:sz w:val="20"/>
                <w:szCs w:val="20"/>
              </w:rPr>
            </w:pPr>
          </w:p>
          <w:p w14:paraId="56803DC8" w14:textId="77777777" w:rsidR="00C90D6C" w:rsidRPr="00972287" w:rsidRDefault="00C90D6C" w:rsidP="004E6855">
            <w:pPr>
              <w:numPr>
                <w:ilvl w:val="0"/>
                <w:numId w:val="119"/>
              </w:numPr>
              <w:spacing w:line="268" w:lineRule="atLeast"/>
              <w:rPr>
                <w:rFonts w:ascii="Arial" w:hAnsi="Arial" w:cs="Arial"/>
                <w:sz w:val="20"/>
                <w:szCs w:val="20"/>
              </w:rPr>
            </w:pPr>
            <w:r w:rsidRPr="00972287">
              <w:rPr>
                <w:rFonts w:ascii="Arial" w:hAnsi="Arial" w:cs="Arial"/>
                <w:sz w:val="20"/>
                <w:szCs w:val="20"/>
              </w:rPr>
              <w:t>dla emisji pyłu: 5 mg/Nm</w:t>
            </w:r>
            <w:r w:rsidRPr="00972287">
              <w:rPr>
                <w:rFonts w:ascii="Arial" w:hAnsi="Arial" w:cs="Arial"/>
                <w:sz w:val="20"/>
                <w:szCs w:val="20"/>
                <w:vertAlign w:val="superscript"/>
              </w:rPr>
              <w:t>3</w:t>
            </w:r>
            <w:r w:rsidRPr="00972287">
              <w:rPr>
                <w:rFonts w:ascii="Arial" w:hAnsi="Arial" w:cs="Arial"/>
                <w:sz w:val="20"/>
                <w:szCs w:val="20"/>
              </w:rPr>
              <w:t xml:space="preserve"> (średnia dobowa),</w:t>
            </w:r>
          </w:p>
          <w:p w14:paraId="10CF12E0" w14:textId="77777777" w:rsidR="00C90D6C" w:rsidRPr="00972287" w:rsidRDefault="00C90D6C" w:rsidP="004E6855">
            <w:pPr>
              <w:numPr>
                <w:ilvl w:val="0"/>
                <w:numId w:val="119"/>
              </w:numPr>
              <w:spacing w:line="268" w:lineRule="atLeast"/>
              <w:rPr>
                <w:rFonts w:ascii="Arial" w:hAnsi="Arial" w:cs="Arial"/>
                <w:b/>
                <w:sz w:val="20"/>
                <w:szCs w:val="20"/>
              </w:rPr>
            </w:pPr>
            <w:r w:rsidRPr="00972287">
              <w:rPr>
                <w:rFonts w:ascii="Arial" w:hAnsi="Arial" w:cs="Arial"/>
                <w:sz w:val="20"/>
                <w:szCs w:val="20"/>
              </w:rPr>
              <w:t xml:space="preserve">dla emisji </w:t>
            </w:r>
            <w:proofErr w:type="spellStart"/>
            <w:r w:rsidRPr="00972287">
              <w:rPr>
                <w:rFonts w:ascii="Arial" w:hAnsi="Arial" w:cs="Arial"/>
                <w:sz w:val="20"/>
                <w:szCs w:val="20"/>
              </w:rPr>
              <w:t>Cd+Tl</w:t>
            </w:r>
            <w:proofErr w:type="spellEnd"/>
            <w:r w:rsidRPr="00972287">
              <w:rPr>
                <w:rFonts w:ascii="Arial" w:hAnsi="Arial" w:cs="Arial"/>
                <w:sz w:val="20"/>
                <w:szCs w:val="20"/>
              </w:rPr>
              <w:t>: 0,02 mg/Nm</w:t>
            </w:r>
            <w:r w:rsidRPr="00972287">
              <w:rPr>
                <w:rFonts w:ascii="Arial" w:hAnsi="Arial" w:cs="Arial"/>
                <w:sz w:val="20"/>
                <w:szCs w:val="20"/>
                <w:vertAlign w:val="superscript"/>
              </w:rPr>
              <w:t>3</w:t>
            </w:r>
            <w:r w:rsidRPr="00972287">
              <w:rPr>
                <w:rFonts w:ascii="Arial" w:hAnsi="Arial" w:cs="Arial"/>
                <w:sz w:val="20"/>
                <w:szCs w:val="20"/>
              </w:rPr>
              <w:t xml:space="preserve"> (średnia z okresu pobierania próbek),</w:t>
            </w:r>
          </w:p>
          <w:p w14:paraId="5C96D479" w14:textId="75CE7FD1" w:rsidR="00C90D6C" w:rsidRPr="00972287" w:rsidRDefault="00C90D6C" w:rsidP="00327A70">
            <w:pPr>
              <w:numPr>
                <w:ilvl w:val="0"/>
                <w:numId w:val="119"/>
              </w:numPr>
              <w:spacing w:line="268" w:lineRule="atLeast"/>
              <w:rPr>
                <w:rFonts w:ascii="Arial" w:hAnsi="Arial" w:cs="Arial"/>
                <w:b/>
                <w:sz w:val="20"/>
                <w:szCs w:val="20"/>
              </w:rPr>
            </w:pPr>
            <w:r w:rsidRPr="00972287">
              <w:rPr>
                <w:rFonts w:ascii="Arial" w:hAnsi="Arial" w:cs="Arial"/>
                <w:sz w:val="20"/>
                <w:szCs w:val="20"/>
              </w:rPr>
              <w:t xml:space="preserve">dla emisji </w:t>
            </w:r>
            <w:proofErr w:type="spellStart"/>
            <w:r w:rsidRPr="00972287">
              <w:rPr>
                <w:rFonts w:ascii="Arial" w:hAnsi="Arial" w:cs="Arial"/>
                <w:sz w:val="20"/>
                <w:szCs w:val="20"/>
              </w:rPr>
              <w:t>Sb+As+Pb+Cr+Co+Cu+Mn+Ni+V</w:t>
            </w:r>
            <w:proofErr w:type="spellEnd"/>
            <w:r w:rsidRPr="00972287">
              <w:rPr>
                <w:rFonts w:ascii="Arial" w:hAnsi="Arial" w:cs="Arial"/>
                <w:sz w:val="20"/>
                <w:szCs w:val="20"/>
              </w:rPr>
              <w:t>: 0,3 mg/Nm</w:t>
            </w:r>
            <w:r w:rsidRPr="00972287">
              <w:rPr>
                <w:rFonts w:ascii="Arial" w:hAnsi="Arial" w:cs="Arial"/>
                <w:sz w:val="20"/>
                <w:szCs w:val="20"/>
                <w:vertAlign w:val="superscript"/>
              </w:rPr>
              <w:t>3</w:t>
            </w:r>
            <w:r w:rsidRPr="00972287">
              <w:rPr>
                <w:rFonts w:ascii="Arial" w:hAnsi="Arial" w:cs="Arial"/>
                <w:sz w:val="20"/>
                <w:szCs w:val="20"/>
              </w:rPr>
              <w:t xml:space="preserve"> (średnia z okresu pobierania próbek).</w:t>
            </w:r>
          </w:p>
        </w:tc>
      </w:tr>
      <w:tr w:rsidR="00C90D6C" w:rsidRPr="00DC643B" w14:paraId="5DDEE2C8" w14:textId="77777777" w:rsidTr="00C90D6C">
        <w:tc>
          <w:tcPr>
            <w:tcW w:w="1555" w:type="dxa"/>
          </w:tcPr>
          <w:p w14:paraId="4BE91561"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t>BAT 27</w:t>
            </w:r>
          </w:p>
          <w:p w14:paraId="47E60247" w14:textId="77777777" w:rsidR="00C90D6C" w:rsidRPr="00972287" w:rsidRDefault="00C90D6C" w:rsidP="00C90D6C">
            <w:pPr>
              <w:pStyle w:val="Tekstpodstawowy"/>
              <w:spacing w:line="268" w:lineRule="atLeast"/>
              <w:rPr>
                <w:rFonts w:ascii="Arial" w:hAnsi="Arial" w:cs="Arial"/>
                <w:b/>
                <w:sz w:val="20"/>
              </w:rPr>
            </w:pPr>
          </w:p>
        </w:tc>
        <w:tc>
          <w:tcPr>
            <w:tcW w:w="7507" w:type="dxa"/>
          </w:tcPr>
          <w:p w14:paraId="32C29734"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Spółka, w celu realizacji  technik wymienionych w BAT 27, zastosowała następujące techniki:</w:t>
            </w:r>
          </w:p>
          <w:p w14:paraId="6E2F6B1F" w14:textId="77777777" w:rsidR="00C90D6C" w:rsidRPr="00972287" w:rsidRDefault="00C90D6C" w:rsidP="00C90D6C">
            <w:pPr>
              <w:spacing w:line="268" w:lineRule="atLeast"/>
              <w:rPr>
                <w:rFonts w:ascii="Arial" w:hAnsi="Arial" w:cs="Arial"/>
                <w:sz w:val="20"/>
                <w:szCs w:val="20"/>
              </w:rPr>
            </w:pPr>
          </w:p>
          <w:p w14:paraId="2C2D7E2C" w14:textId="77777777" w:rsidR="00C90D6C" w:rsidRPr="00972287" w:rsidRDefault="00C90D6C" w:rsidP="004E6855">
            <w:pPr>
              <w:numPr>
                <w:ilvl w:val="0"/>
                <w:numId w:val="120"/>
              </w:numPr>
              <w:spacing w:line="268" w:lineRule="atLeast"/>
              <w:rPr>
                <w:rFonts w:ascii="Arial" w:hAnsi="Arial" w:cs="Arial"/>
                <w:b/>
                <w:sz w:val="20"/>
                <w:szCs w:val="20"/>
              </w:rPr>
            </w:pPr>
            <w:r w:rsidRPr="00972287">
              <w:rPr>
                <w:rFonts w:ascii="Arial" w:hAnsi="Arial" w:cs="Arial"/>
                <w:sz w:val="20"/>
                <w:szCs w:val="20"/>
              </w:rPr>
              <w:lastRenderedPageBreak/>
              <w:t xml:space="preserve">wtrysk suchego sorbentu, </w:t>
            </w:r>
          </w:p>
          <w:p w14:paraId="190E8A5D" w14:textId="32E90344" w:rsidR="00C90D6C" w:rsidRPr="00972287" w:rsidRDefault="00C90D6C" w:rsidP="00C90D6C">
            <w:pPr>
              <w:numPr>
                <w:ilvl w:val="0"/>
                <w:numId w:val="120"/>
              </w:numPr>
              <w:spacing w:line="268" w:lineRule="atLeast"/>
              <w:rPr>
                <w:rFonts w:ascii="Arial" w:hAnsi="Arial" w:cs="Arial"/>
                <w:b/>
                <w:sz w:val="20"/>
                <w:szCs w:val="20"/>
              </w:rPr>
            </w:pPr>
            <w:r w:rsidRPr="00972287">
              <w:rPr>
                <w:rFonts w:ascii="Arial" w:hAnsi="Arial" w:cs="Arial"/>
                <w:sz w:val="20"/>
                <w:szCs w:val="20"/>
              </w:rPr>
              <w:t>płuczka gazowa mokra.</w:t>
            </w:r>
          </w:p>
        </w:tc>
      </w:tr>
      <w:tr w:rsidR="00C90D6C" w:rsidRPr="00DC643B" w14:paraId="43787EE6" w14:textId="77777777" w:rsidTr="00C90D6C">
        <w:tc>
          <w:tcPr>
            <w:tcW w:w="1555" w:type="dxa"/>
          </w:tcPr>
          <w:p w14:paraId="4AAEFA0F"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lastRenderedPageBreak/>
              <w:t>BAT 28</w:t>
            </w:r>
          </w:p>
        </w:tc>
        <w:tc>
          <w:tcPr>
            <w:tcW w:w="7507" w:type="dxa"/>
          </w:tcPr>
          <w:p w14:paraId="034FDDCD"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Spółka, w celu realizacji  technik wymienionych w BAT 28, zastosowała następujące techniki:</w:t>
            </w:r>
          </w:p>
          <w:p w14:paraId="29FCC6C8" w14:textId="77777777" w:rsidR="00C90D6C" w:rsidRPr="00972287" w:rsidRDefault="00C90D6C" w:rsidP="00C90D6C">
            <w:pPr>
              <w:spacing w:line="268" w:lineRule="atLeast"/>
              <w:rPr>
                <w:rFonts w:ascii="Arial" w:hAnsi="Arial" w:cs="Arial"/>
                <w:sz w:val="20"/>
                <w:szCs w:val="20"/>
              </w:rPr>
            </w:pPr>
          </w:p>
          <w:p w14:paraId="6162C12C" w14:textId="77777777" w:rsidR="00C90D6C" w:rsidRPr="00972287" w:rsidRDefault="00C90D6C" w:rsidP="004E6855">
            <w:pPr>
              <w:numPr>
                <w:ilvl w:val="0"/>
                <w:numId w:val="121"/>
              </w:numPr>
              <w:spacing w:line="268" w:lineRule="atLeast"/>
              <w:rPr>
                <w:rFonts w:ascii="Arial" w:hAnsi="Arial" w:cs="Arial"/>
                <w:sz w:val="20"/>
                <w:szCs w:val="20"/>
              </w:rPr>
            </w:pPr>
            <w:r w:rsidRPr="00972287">
              <w:rPr>
                <w:rFonts w:ascii="Arial" w:hAnsi="Arial" w:cs="Arial"/>
                <w:sz w:val="20"/>
                <w:szCs w:val="20"/>
              </w:rPr>
              <w:t xml:space="preserve">zoptymalizowane i zautomatyzowane dawkowanie odczynników, realizowane poprzez pomiary </w:t>
            </w:r>
            <w:proofErr w:type="spellStart"/>
            <w:r w:rsidRPr="00972287">
              <w:rPr>
                <w:rFonts w:ascii="Arial" w:hAnsi="Arial" w:cs="Arial"/>
                <w:sz w:val="20"/>
                <w:szCs w:val="20"/>
              </w:rPr>
              <w:t>pH</w:t>
            </w:r>
            <w:proofErr w:type="spellEnd"/>
            <w:r w:rsidRPr="00972287">
              <w:rPr>
                <w:rFonts w:ascii="Arial" w:hAnsi="Arial" w:cs="Arial"/>
                <w:sz w:val="20"/>
                <w:szCs w:val="20"/>
              </w:rPr>
              <w:t>, gęstości i przewodności cieczy obiegowych jako parametrów kontrolnych, w celu optymalizacji automatycznego dawkowania odczynników,</w:t>
            </w:r>
          </w:p>
          <w:p w14:paraId="24998FA6" w14:textId="77777777" w:rsidR="00C90D6C" w:rsidRPr="00972287" w:rsidRDefault="00C90D6C" w:rsidP="004E6855">
            <w:pPr>
              <w:numPr>
                <w:ilvl w:val="0"/>
                <w:numId w:val="121"/>
              </w:numPr>
              <w:spacing w:line="268" w:lineRule="atLeast"/>
              <w:rPr>
                <w:rFonts w:ascii="Arial" w:hAnsi="Arial" w:cs="Arial"/>
                <w:sz w:val="20"/>
                <w:szCs w:val="20"/>
              </w:rPr>
            </w:pPr>
            <w:r w:rsidRPr="00972287">
              <w:rPr>
                <w:rFonts w:ascii="Arial" w:hAnsi="Arial" w:cs="Arial"/>
                <w:sz w:val="20"/>
                <w:szCs w:val="20"/>
              </w:rPr>
              <w:t>recyrkulacja nieprzereagowanych odczynników,</w:t>
            </w:r>
          </w:p>
          <w:p w14:paraId="3228A4E7" w14:textId="6C9BC11F" w:rsidR="00C90D6C" w:rsidRPr="00972287" w:rsidRDefault="00C90D6C" w:rsidP="004E6855">
            <w:pPr>
              <w:numPr>
                <w:ilvl w:val="0"/>
                <w:numId w:val="121"/>
              </w:numPr>
              <w:spacing w:line="268" w:lineRule="atLeast"/>
              <w:rPr>
                <w:rFonts w:ascii="Arial" w:hAnsi="Arial" w:cs="Arial"/>
                <w:sz w:val="20"/>
                <w:szCs w:val="20"/>
              </w:rPr>
            </w:pPr>
            <w:r w:rsidRPr="00972287">
              <w:rPr>
                <w:rFonts w:ascii="Arial" w:hAnsi="Arial" w:cs="Arial"/>
                <w:sz w:val="20"/>
                <w:szCs w:val="20"/>
              </w:rPr>
              <w:t xml:space="preserve">analiza zawartości zanieczyszczeń w odpadach przed ich podaniem </w:t>
            </w:r>
            <w:r w:rsidR="009F6443">
              <w:rPr>
                <w:rFonts w:ascii="Arial" w:hAnsi="Arial" w:cs="Arial"/>
                <w:sz w:val="20"/>
                <w:szCs w:val="20"/>
              </w:rPr>
              <w:br/>
            </w:r>
            <w:r w:rsidRPr="00972287">
              <w:rPr>
                <w:rFonts w:ascii="Arial" w:hAnsi="Arial" w:cs="Arial"/>
                <w:sz w:val="20"/>
                <w:szCs w:val="20"/>
              </w:rPr>
              <w:t>do pieca, uśrednianie i optymalizacja wsadu.</w:t>
            </w:r>
          </w:p>
          <w:p w14:paraId="5C4B0456"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Poziomy emisji powiązane z najlepszymi dostępnymi technikami (BAT-AEL) obowiązujące:</w:t>
            </w:r>
          </w:p>
          <w:p w14:paraId="44F24FF4" w14:textId="77777777" w:rsidR="00C90D6C" w:rsidRPr="00972287" w:rsidRDefault="00C90D6C" w:rsidP="00C90D6C">
            <w:pPr>
              <w:spacing w:line="268" w:lineRule="atLeast"/>
              <w:rPr>
                <w:rFonts w:ascii="Arial" w:hAnsi="Arial" w:cs="Arial"/>
                <w:sz w:val="20"/>
                <w:szCs w:val="20"/>
              </w:rPr>
            </w:pPr>
          </w:p>
          <w:p w14:paraId="1EF20F05" w14:textId="77777777" w:rsidR="00C90D6C" w:rsidRPr="00972287" w:rsidRDefault="00C90D6C" w:rsidP="004E6855">
            <w:pPr>
              <w:numPr>
                <w:ilvl w:val="0"/>
                <w:numId w:val="119"/>
              </w:numPr>
              <w:spacing w:line="268" w:lineRule="atLeast"/>
              <w:rPr>
                <w:rFonts w:ascii="Arial" w:hAnsi="Arial" w:cs="Arial"/>
                <w:sz w:val="20"/>
                <w:szCs w:val="20"/>
              </w:rPr>
            </w:pPr>
            <w:r w:rsidRPr="00972287">
              <w:rPr>
                <w:rFonts w:ascii="Arial" w:hAnsi="Arial" w:cs="Arial"/>
                <w:sz w:val="20"/>
                <w:szCs w:val="20"/>
              </w:rPr>
              <w:t>dla emisji HCl: 8 mg/Nm</w:t>
            </w:r>
            <w:r w:rsidRPr="00972287">
              <w:rPr>
                <w:rFonts w:ascii="Arial" w:hAnsi="Arial" w:cs="Arial"/>
                <w:sz w:val="20"/>
                <w:szCs w:val="20"/>
                <w:vertAlign w:val="superscript"/>
              </w:rPr>
              <w:t>3</w:t>
            </w:r>
            <w:r w:rsidRPr="00972287">
              <w:rPr>
                <w:rFonts w:ascii="Arial" w:hAnsi="Arial" w:cs="Arial"/>
                <w:sz w:val="20"/>
                <w:szCs w:val="20"/>
              </w:rPr>
              <w:t xml:space="preserve"> (średnia dobowa),</w:t>
            </w:r>
          </w:p>
          <w:p w14:paraId="47370251" w14:textId="77777777" w:rsidR="00C90D6C" w:rsidRPr="00972287" w:rsidRDefault="00C90D6C" w:rsidP="004E6855">
            <w:pPr>
              <w:numPr>
                <w:ilvl w:val="0"/>
                <w:numId w:val="119"/>
              </w:numPr>
              <w:spacing w:line="268" w:lineRule="atLeast"/>
              <w:rPr>
                <w:rFonts w:ascii="Arial" w:hAnsi="Arial" w:cs="Arial"/>
                <w:sz w:val="20"/>
                <w:szCs w:val="20"/>
              </w:rPr>
            </w:pPr>
            <w:r w:rsidRPr="00972287">
              <w:rPr>
                <w:rFonts w:ascii="Arial" w:hAnsi="Arial" w:cs="Arial"/>
                <w:sz w:val="20"/>
                <w:szCs w:val="20"/>
              </w:rPr>
              <w:t>dla emisji HF: &lt;1 mg/Nm</w:t>
            </w:r>
            <w:r w:rsidRPr="00972287">
              <w:rPr>
                <w:rFonts w:ascii="Arial" w:hAnsi="Arial" w:cs="Arial"/>
                <w:sz w:val="20"/>
                <w:szCs w:val="20"/>
                <w:vertAlign w:val="superscript"/>
              </w:rPr>
              <w:t>3</w:t>
            </w:r>
            <w:r w:rsidRPr="00972287">
              <w:rPr>
                <w:rFonts w:ascii="Arial" w:hAnsi="Arial" w:cs="Arial"/>
                <w:sz w:val="20"/>
                <w:szCs w:val="20"/>
              </w:rPr>
              <w:t xml:space="preserve"> (średnia dobowa),</w:t>
            </w:r>
          </w:p>
          <w:p w14:paraId="2BC86FDF" w14:textId="383F81FA" w:rsidR="00C90D6C" w:rsidRPr="00972287" w:rsidRDefault="00C90D6C" w:rsidP="00C90D6C">
            <w:pPr>
              <w:pStyle w:val="Akapitzlist"/>
              <w:numPr>
                <w:ilvl w:val="0"/>
                <w:numId w:val="125"/>
              </w:numPr>
              <w:spacing w:line="268" w:lineRule="atLeast"/>
              <w:jc w:val="left"/>
              <w:rPr>
                <w:rFonts w:ascii="Arial" w:hAnsi="Arial" w:cs="Arial"/>
                <w:sz w:val="20"/>
                <w:szCs w:val="20"/>
              </w:rPr>
            </w:pPr>
            <w:r w:rsidRPr="00972287">
              <w:rPr>
                <w:rFonts w:ascii="Arial" w:hAnsi="Arial" w:cs="Arial"/>
                <w:sz w:val="20"/>
                <w:szCs w:val="20"/>
              </w:rPr>
              <w:t>dla emisji SO</w:t>
            </w:r>
            <w:r w:rsidRPr="00972287">
              <w:rPr>
                <w:rFonts w:ascii="Arial" w:hAnsi="Arial" w:cs="Arial"/>
                <w:sz w:val="20"/>
                <w:szCs w:val="20"/>
                <w:vertAlign w:val="subscript"/>
              </w:rPr>
              <w:t>2</w:t>
            </w:r>
            <w:r w:rsidRPr="00972287">
              <w:rPr>
                <w:rFonts w:ascii="Arial" w:hAnsi="Arial" w:cs="Arial"/>
                <w:sz w:val="20"/>
                <w:szCs w:val="20"/>
              </w:rPr>
              <w:t>: 40 mg/Nm</w:t>
            </w:r>
            <w:r w:rsidRPr="00972287">
              <w:rPr>
                <w:rFonts w:ascii="Arial" w:hAnsi="Arial" w:cs="Arial"/>
                <w:sz w:val="20"/>
                <w:szCs w:val="20"/>
                <w:vertAlign w:val="superscript"/>
              </w:rPr>
              <w:t>3</w:t>
            </w:r>
            <w:r w:rsidRPr="00972287">
              <w:rPr>
                <w:rFonts w:ascii="Arial" w:hAnsi="Arial" w:cs="Arial"/>
                <w:sz w:val="20"/>
                <w:szCs w:val="20"/>
              </w:rPr>
              <w:t xml:space="preserve"> (średnia dobowa).</w:t>
            </w:r>
          </w:p>
        </w:tc>
      </w:tr>
      <w:tr w:rsidR="00C90D6C" w:rsidRPr="00DC643B" w14:paraId="4DDC6C87" w14:textId="77777777" w:rsidTr="00C90D6C">
        <w:tc>
          <w:tcPr>
            <w:tcW w:w="1555" w:type="dxa"/>
          </w:tcPr>
          <w:p w14:paraId="00A922F0"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t>BAT 29</w:t>
            </w:r>
          </w:p>
          <w:p w14:paraId="73ADFB72" w14:textId="77777777" w:rsidR="00C90D6C" w:rsidRPr="00972287" w:rsidRDefault="00C90D6C" w:rsidP="00C90D6C">
            <w:pPr>
              <w:pStyle w:val="Tekstpodstawowy"/>
              <w:spacing w:line="268" w:lineRule="atLeast"/>
              <w:rPr>
                <w:rFonts w:ascii="Arial" w:hAnsi="Arial" w:cs="Arial"/>
                <w:b/>
                <w:sz w:val="20"/>
              </w:rPr>
            </w:pPr>
          </w:p>
        </w:tc>
        <w:tc>
          <w:tcPr>
            <w:tcW w:w="7507" w:type="dxa"/>
          </w:tcPr>
          <w:p w14:paraId="74942F56"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Spółka, w celu realizacji  technik wymienionych w BAT 29, zastosowała następujące techniki:</w:t>
            </w:r>
          </w:p>
          <w:p w14:paraId="73E8E369" w14:textId="77777777" w:rsidR="00C90D6C" w:rsidRPr="00972287" w:rsidRDefault="00C90D6C" w:rsidP="00C90D6C">
            <w:pPr>
              <w:spacing w:line="268" w:lineRule="atLeast"/>
              <w:rPr>
                <w:rFonts w:ascii="Arial" w:hAnsi="Arial" w:cs="Arial"/>
                <w:sz w:val="20"/>
                <w:szCs w:val="20"/>
              </w:rPr>
            </w:pPr>
          </w:p>
          <w:p w14:paraId="48692602"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optymalizacja procesu spalania, w tym przygotowania i uśredniania wsadu, płynności dozowania odpadów i regulacja ilości powietrza,</w:t>
            </w:r>
          </w:p>
          <w:p w14:paraId="04E4061A"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stosowanie selektywnej redukcji katalitycznej SCR,</w:t>
            </w:r>
          </w:p>
          <w:p w14:paraId="3ACAD216"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płuczki gazowe mokre.</w:t>
            </w:r>
          </w:p>
          <w:p w14:paraId="11EA6A24" w14:textId="77777777" w:rsidR="00C90D6C" w:rsidRPr="00972287" w:rsidRDefault="00C90D6C" w:rsidP="00C90D6C">
            <w:pPr>
              <w:spacing w:line="268" w:lineRule="atLeast"/>
              <w:ind w:left="794"/>
              <w:rPr>
                <w:rFonts w:ascii="Arial" w:hAnsi="Arial" w:cs="Arial"/>
                <w:sz w:val="20"/>
                <w:szCs w:val="20"/>
              </w:rPr>
            </w:pPr>
          </w:p>
          <w:p w14:paraId="68F699E1"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Poziomy emisji powiązane z najlepszymi dostępnymi technikami (BAT-AEL)  obowiązujące:</w:t>
            </w:r>
          </w:p>
          <w:p w14:paraId="577A2C6C" w14:textId="77777777" w:rsidR="00C90D6C" w:rsidRPr="00972287" w:rsidRDefault="00C90D6C" w:rsidP="00C90D6C">
            <w:pPr>
              <w:spacing w:line="268" w:lineRule="atLeast"/>
              <w:rPr>
                <w:rFonts w:ascii="Arial" w:hAnsi="Arial" w:cs="Arial"/>
                <w:sz w:val="20"/>
                <w:szCs w:val="20"/>
              </w:rPr>
            </w:pPr>
          </w:p>
          <w:p w14:paraId="0507035B" w14:textId="77777777" w:rsidR="00C90D6C" w:rsidRPr="00972287" w:rsidRDefault="00C90D6C" w:rsidP="004E6855">
            <w:pPr>
              <w:numPr>
                <w:ilvl w:val="0"/>
                <w:numId w:val="119"/>
              </w:numPr>
              <w:spacing w:line="268" w:lineRule="atLeast"/>
              <w:rPr>
                <w:rFonts w:ascii="Arial" w:hAnsi="Arial" w:cs="Arial"/>
                <w:sz w:val="20"/>
                <w:szCs w:val="20"/>
              </w:rPr>
            </w:pPr>
            <w:r w:rsidRPr="00972287">
              <w:rPr>
                <w:rFonts w:ascii="Arial" w:hAnsi="Arial" w:cs="Arial"/>
                <w:sz w:val="20"/>
                <w:szCs w:val="20"/>
              </w:rPr>
              <w:t xml:space="preserve">dla emisji </w:t>
            </w:r>
            <w:proofErr w:type="spellStart"/>
            <w:r w:rsidRPr="00972287">
              <w:rPr>
                <w:rFonts w:ascii="Arial" w:hAnsi="Arial" w:cs="Arial"/>
                <w:sz w:val="20"/>
                <w:szCs w:val="20"/>
              </w:rPr>
              <w:t>NO</w:t>
            </w:r>
            <w:r w:rsidRPr="00B7057F">
              <w:rPr>
                <w:rFonts w:ascii="Arial" w:hAnsi="Arial" w:cs="Arial"/>
                <w:sz w:val="20"/>
                <w:szCs w:val="20"/>
                <w:vertAlign w:val="subscript"/>
              </w:rPr>
              <w:t>x</w:t>
            </w:r>
            <w:proofErr w:type="spellEnd"/>
            <w:r w:rsidRPr="00972287">
              <w:rPr>
                <w:rFonts w:ascii="Arial" w:hAnsi="Arial" w:cs="Arial"/>
                <w:sz w:val="20"/>
                <w:szCs w:val="20"/>
              </w:rPr>
              <w:t>: 150 mg/Nm</w:t>
            </w:r>
            <w:r w:rsidRPr="00972287">
              <w:rPr>
                <w:rFonts w:ascii="Arial" w:hAnsi="Arial" w:cs="Arial"/>
                <w:sz w:val="20"/>
                <w:szCs w:val="20"/>
                <w:vertAlign w:val="superscript"/>
              </w:rPr>
              <w:t>3</w:t>
            </w:r>
            <w:r w:rsidRPr="00972287">
              <w:rPr>
                <w:rFonts w:ascii="Arial" w:hAnsi="Arial" w:cs="Arial"/>
                <w:sz w:val="20"/>
                <w:szCs w:val="20"/>
              </w:rPr>
              <w:t xml:space="preserve"> (średnia dobowa),</w:t>
            </w:r>
          </w:p>
          <w:p w14:paraId="79185E8C" w14:textId="77777777" w:rsidR="00C90D6C" w:rsidRPr="00972287" w:rsidRDefault="00C90D6C" w:rsidP="004E6855">
            <w:pPr>
              <w:numPr>
                <w:ilvl w:val="0"/>
                <w:numId w:val="119"/>
              </w:numPr>
              <w:spacing w:line="268" w:lineRule="atLeast"/>
              <w:rPr>
                <w:rFonts w:ascii="Arial" w:hAnsi="Arial" w:cs="Arial"/>
                <w:b/>
                <w:sz w:val="20"/>
                <w:szCs w:val="20"/>
              </w:rPr>
            </w:pPr>
            <w:r w:rsidRPr="00972287">
              <w:rPr>
                <w:rFonts w:ascii="Arial" w:hAnsi="Arial" w:cs="Arial"/>
                <w:sz w:val="20"/>
                <w:szCs w:val="20"/>
              </w:rPr>
              <w:t>dla emisji CO: 50 mg/Nm</w:t>
            </w:r>
            <w:r w:rsidRPr="00972287">
              <w:rPr>
                <w:rFonts w:ascii="Arial" w:hAnsi="Arial" w:cs="Arial"/>
                <w:sz w:val="20"/>
                <w:szCs w:val="20"/>
                <w:vertAlign w:val="superscript"/>
              </w:rPr>
              <w:t>3</w:t>
            </w:r>
            <w:r w:rsidRPr="00972287">
              <w:rPr>
                <w:rFonts w:ascii="Arial" w:hAnsi="Arial" w:cs="Arial"/>
                <w:sz w:val="20"/>
                <w:szCs w:val="20"/>
              </w:rPr>
              <w:t xml:space="preserve"> (średnia dobowa), </w:t>
            </w:r>
          </w:p>
          <w:p w14:paraId="698C7E76" w14:textId="3B2ED27D" w:rsidR="00C90D6C" w:rsidRPr="00972287" w:rsidRDefault="00C90D6C" w:rsidP="00327A70">
            <w:pPr>
              <w:numPr>
                <w:ilvl w:val="0"/>
                <w:numId w:val="119"/>
              </w:numPr>
              <w:spacing w:line="268" w:lineRule="atLeast"/>
              <w:rPr>
                <w:rFonts w:ascii="Arial" w:hAnsi="Arial" w:cs="Arial"/>
                <w:b/>
                <w:sz w:val="20"/>
                <w:szCs w:val="20"/>
              </w:rPr>
            </w:pPr>
            <w:r w:rsidRPr="00972287">
              <w:rPr>
                <w:rFonts w:ascii="Arial" w:hAnsi="Arial" w:cs="Arial"/>
                <w:sz w:val="20"/>
                <w:szCs w:val="20"/>
              </w:rPr>
              <w:t>dla emisji NH</w:t>
            </w:r>
            <w:r w:rsidRPr="00972287">
              <w:rPr>
                <w:rFonts w:ascii="Arial" w:hAnsi="Arial" w:cs="Arial"/>
                <w:sz w:val="20"/>
                <w:szCs w:val="20"/>
                <w:vertAlign w:val="subscript"/>
              </w:rPr>
              <w:t>3</w:t>
            </w:r>
            <w:r w:rsidRPr="00972287">
              <w:rPr>
                <w:rFonts w:ascii="Arial" w:hAnsi="Arial" w:cs="Arial"/>
                <w:sz w:val="20"/>
                <w:szCs w:val="20"/>
              </w:rPr>
              <w:t>: 10 mg/Nm</w:t>
            </w:r>
            <w:r w:rsidRPr="00972287">
              <w:rPr>
                <w:rFonts w:ascii="Arial" w:hAnsi="Arial" w:cs="Arial"/>
                <w:sz w:val="20"/>
                <w:szCs w:val="20"/>
                <w:vertAlign w:val="superscript"/>
              </w:rPr>
              <w:t>3</w:t>
            </w:r>
            <w:r w:rsidRPr="00972287">
              <w:rPr>
                <w:rFonts w:ascii="Arial" w:hAnsi="Arial" w:cs="Arial"/>
                <w:sz w:val="20"/>
                <w:szCs w:val="20"/>
              </w:rPr>
              <w:t xml:space="preserve"> (średnia dobowa).</w:t>
            </w:r>
          </w:p>
        </w:tc>
      </w:tr>
      <w:tr w:rsidR="00C90D6C" w:rsidRPr="00DC643B" w14:paraId="4E48BEF9" w14:textId="77777777" w:rsidTr="00C90D6C">
        <w:tc>
          <w:tcPr>
            <w:tcW w:w="1555" w:type="dxa"/>
          </w:tcPr>
          <w:p w14:paraId="1C3C53F5"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t>BAT 30</w:t>
            </w:r>
          </w:p>
          <w:p w14:paraId="516D9A78" w14:textId="77777777" w:rsidR="00C90D6C" w:rsidRPr="00972287" w:rsidRDefault="00C90D6C" w:rsidP="00C90D6C">
            <w:pPr>
              <w:pStyle w:val="Tekstpodstawowy"/>
              <w:spacing w:line="268" w:lineRule="atLeast"/>
              <w:rPr>
                <w:rFonts w:ascii="Arial" w:hAnsi="Arial" w:cs="Arial"/>
                <w:b/>
                <w:sz w:val="20"/>
              </w:rPr>
            </w:pPr>
          </w:p>
        </w:tc>
        <w:tc>
          <w:tcPr>
            <w:tcW w:w="7507" w:type="dxa"/>
          </w:tcPr>
          <w:p w14:paraId="4C0A3854"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Spółka, w celu realizacji  technik wymienionych w BAT 30, zastosowała następujące techniki:</w:t>
            </w:r>
          </w:p>
          <w:p w14:paraId="3F1FC369" w14:textId="77777777" w:rsidR="00C90D6C" w:rsidRPr="00972287" w:rsidRDefault="00C90D6C" w:rsidP="00C90D6C">
            <w:pPr>
              <w:spacing w:line="268" w:lineRule="atLeast"/>
              <w:rPr>
                <w:rFonts w:ascii="Arial" w:hAnsi="Arial" w:cs="Arial"/>
                <w:sz w:val="20"/>
                <w:szCs w:val="20"/>
              </w:rPr>
            </w:pPr>
          </w:p>
          <w:p w14:paraId="40986544"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optymalizacja procesu spalania, w tym przygotowania i uśredniania wsadu, płynności dozowania odpadów i regulacja ilości powietrza,</w:t>
            </w:r>
          </w:p>
          <w:p w14:paraId="3171BE8A"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 xml:space="preserve">kontrola odpadów na wejściu do procesu. Przygotowanie i uśrednianie wsadu, kontrola jakości, </w:t>
            </w:r>
          </w:p>
          <w:p w14:paraId="73A78FFE"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 xml:space="preserve">regularne czyszczenie instalacji, w szczególności kotła i suszarni rozpyłowej, </w:t>
            </w:r>
          </w:p>
          <w:p w14:paraId="7E4BF7A2" w14:textId="02ECCAB3"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szybkie schładzanie spalin do temperatury poniżej 250°C</w:t>
            </w:r>
            <w:r w:rsidR="00B7057F">
              <w:rPr>
                <w:rFonts w:ascii="Arial" w:hAnsi="Arial" w:cs="Arial"/>
                <w:sz w:val="20"/>
                <w:szCs w:val="20"/>
              </w:rPr>
              <w:t>,</w:t>
            </w:r>
            <w:r w:rsidRPr="00972287">
              <w:rPr>
                <w:rFonts w:ascii="Arial" w:hAnsi="Arial" w:cs="Arial"/>
                <w:sz w:val="20"/>
                <w:szCs w:val="20"/>
              </w:rPr>
              <w:t xml:space="preserve"> poprzez zastosowanie kotła </w:t>
            </w:r>
            <w:proofErr w:type="spellStart"/>
            <w:r w:rsidRPr="00972287">
              <w:rPr>
                <w:rFonts w:ascii="Arial" w:hAnsi="Arial" w:cs="Arial"/>
                <w:sz w:val="20"/>
                <w:szCs w:val="20"/>
              </w:rPr>
              <w:t>odzysknicowego</w:t>
            </w:r>
            <w:proofErr w:type="spellEnd"/>
            <w:r w:rsidRPr="00972287">
              <w:rPr>
                <w:rFonts w:ascii="Arial" w:hAnsi="Arial" w:cs="Arial"/>
                <w:sz w:val="20"/>
                <w:szCs w:val="20"/>
              </w:rPr>
              <w:t xml:space="preserve"> i suszarni rozpyłowej,</w:t>
            </w:r>
          </w:p>
          <w:p w14:paraId="43680580"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 xml:space="preserve">wtrysk suchego sorbentu do filtra workowego, </w:t>
            </w:r>
          </w:p>
          <w:p w14:paraId="08A7DEE3"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zastosowanie adsorbera węglowego,</w:t>
            </w:r>
          </w:p>
          <w:p w14:paraId="2B1E66B5"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stosowanie selektywnej redukcji katalitycznej SCR.</w:t>
            </w:r>
          </w:p>
          <w:p w14:paraId="48570917" w14:textId="77777777" w:rsidR="00C90D6C" w:rsidRPr="00972287" w:rsidRDefault="00C90D6C" w:rsidP="00C90D6C">
            <w:pPr>
              <w:spacing w:line="268" w:lineRule="atLeast"/>
              <w:ind w:left="794"/>
              <w:rPr>
                <w:rFonts w:ascii="Arial" w:hAnsi="Arial" w:cs="Arial"/>
                <w:sz w:val="20"/>
                <w:szCs w:val="20"/>
              </w:rPr>
            </w:pPr>
          </w:p>
          <w:p w14:paraId="4E04A14E"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lastRenderedPageBreak/>
              <w:t>Poziomy emisji powiązane z najlepszymi dostępnymi technikami (BAT-AEL)  obowiązujące:</w:t>
            </w:r>
          </w:p>
          <w:p w14:paraId="22AD0108" w14:textId="77777777" w:rsidR="00C90D6C" w:rsidRPr="00972287" w:rsidRDefault="00C90D6C" w:rsidP="00C90D6C">
            <w:pPr>
              <w:spacing w:line="268" w:lineRule="atLeast"/>
              <w:rPr>
                <w:rFonts w:ascii="Arial" w:hAnsi="Arial" w:cs="Arial"/>
                <w:sz w:val="20"/>
                <w:szCs w:val="20"/>
              </w:rPr>
            </w:pPr>
          </w:p>
          <w:p w14:paraId="620D659F" w14:textId="77777777" w:rsidR="00C90D6C" w:rsidRPr="00972287" w:rsidRDefault="00C90D6C" w:rsidP="004E6855">
            <w:pPr>
              <w:numPr>
                <w:ilvl w:val="0"/>
                <w:numId w:val="119"/>
              </w:numPr>
              <w:spacing w:line="268" w:lineRule="atLeast"/>
              <w:rPr>
                <w:rFonts w:ascii="Arial" w:hAnsi="Arial" w:cs="Arial"/>
                <w:sz w:val="20"/>
                <w:szCs w:val="20"/>
              </w:rPr>
            </w:pPr>
            <w:r w:rsidRPr="00972287">
              <w:rPr>
                <w:rFonts w:ascii="Arial" w:hAnsi="Arial" w:cs="Arial"/>
                <w:sz w:val="20"/>
                <w:szCs w:val="20"/>
              </w:rPr>
              <w:t>dla emisji całkowitego LZO:10 mg/Nm</w:t>
            </w:r>
            <w:r w:rsidRPr="00972287">
              <w:rPr>
                <w:rFonts w:ascii="Arial" w:hAnsi="Arial" w:cs="Arial"/>
                <w:sz w:val="20"/>
                <w:szCs w:val="20"/>
                <w:vertAlign w:val="superscript"/>
              </w:rPr>
              <w:t>3</w:t>
            </w:r>
            <w:r w:rsidRPr="00972287">
              <w:rPr>
                <w:rFonts w:ascii="Arial" w:hAnsi="Arial" w:cs="Arial"/>
                <w:sz w:val="20"/>
                <w:szCs w:val="20"/>
              </w:rPr>
              <w:t xml:space="preserve"> (średnia dobowa),</w:t>
            </w:r>
          </w:p>
          <w:p w14:paraId="37007D2C" w14:textId="77777777" w:rsidR="00C90D6C" w:rsidRPr="00972287" w:rsidRDefault="00C90D6C" w:rsidP="004E6855">
            <w:pPr>
              <w:numPr>
                <w:ilvl w:val="0"/>
                <w:numId w:val="119"/>
              </w:numPr>
              <w:spacing w:line="268" w:lineRule="atLeast"/>
              <w:rPr>
                <w:rFonts w:ascii="Arial" w:hAnsi="Arial" w:cs="Arial"/>
                <w:sz w:val="20"/>
                <w:szCs w:val="20"/>
              </w:rPr>
            </w:pPr>
            <w:r w:rsidRPr="00972287">
              <w:rPr>
                <w:rFonts w:ascii="Arial" w:hAnsi="Arial" w:cs="Arial"/>
                <w:sz w:val="20"/>
                <w:szCs w:val="20"/>
              </w:rPr>
              <w:t xml:space="preserve">dla emisji PCDD/F: 0,06  </w:t>
            </w:r>
            <w:proofErr w:type="spellStart"/>
            <w:r w:rsidRPr="00972287">
              <w:rPr>
                <w:rFonts w:ascii="Arial" w:hAnsi="Arial" w:cs="Arial"/>
                <w:sz w:val="20"/>
                <w:szCs w:val="20"/>
              </w:rPr>
              <w:t>ng</w:t>
            </w:r>
            <w:proofErr w:type="spellEnd"/>
            <w:r w:rsidRPr="00972287">
              <w:rPr>
                <w:rFonts w:ascii="Arial" w:hAnsi="Arial" w:cs="Arial"/>
                <w:sz w:val="20"/>
                <w:szCs w:val="20"/>
              </w:rPr>
              <w:t xml:space="preserve"> I-TEQ/Nm</w:t>
            </w:r>
            <w:r w:rsidRPr="00972287">
              <w:rPr>
                <w:rFonts w:ascii="Arial" w:hAnsi="Arial" w:cs="Arial"/>
                <w:sz w:val="20"/>
                <w:szCs w:val="20"/>
                <w:vertAlign w:val="superscript"/>
              </w:rPr>
              <w:t xml:space="preserve">3 </w:t>
            </w:r>
            <w:r w:rsidRPr="00972287">
              <w:rPr>
                <w:rFonts w:ascii="Arial" w:hAnsi="Arial" w:cs="Arial"/>
                <w:sz w:val="20"/>
                <w:szCs w:val="20"/>
              </w:rPr>
              <w:t xml:space="preserve">(średnia z okresu pobierania próbek), </w:t>
            </w:r>
          </w:p>
          <w:p w14:paraId="28CED6DB" w14:textId="77777777" w:rsidR="00C90D6C" w:rsidRPr="00972287" w:rsidRDefault="00C90D6C" w:rsidP="00C90D6C">
            <w:pPr>
              <w:spacing w:line="268" w:lineRule="atLeast"/>
              <w:ind w:left="740"/>
              <w:rPr>
                <w:rFonts w:ascii="Arial" w:hAnsi="Arial" w:cs="Arial"/>
                <w:sz w:val="20"/>
                <w:szCs w:val="20"/>
              </w:rPr>
            </w:pPr>
            <w:r w:rsidRPr="00972287">
              <w:rPr>
                <w:rFonts w:ascii="Arial" w:hAnsi="Arial" w:cs="Arial"/>
                <w:sz w:val="20"/>
                <w:szCs w:val="20"/>
              </w:rPr>
              <w:t>lub</w:t>
            </w:r>
          </w:p>
          <w:p w14:paraId="25A53757" w14:textId="6CC9DD82" w:rsidR="00C90D6C" w:rsidRPr="00972287" w:rsidRDefault="00C90D6C" w:rsidP="00C90D6C">
            <w:pPr>
              <w:pStyle w:val="Akapitzlist"/>
              <w:numPr>
                <w:ilvl w:val="0"/>
                <w:numId w:val="124"/>
              </w:numPr>
              <w:spacing w:line="268" w:lineRule="atLeast"/>
              <w:jc w:val="left"/>
              <w:rPr>
                <w:rFonts w:ascii="Arial" w:hAnsi="Arial" w:cs="Arial"/>
                <w:sz w:val="20"/>
                <w:szCs w:val="20"/>
              </w:rPr>
            </w:pPr>
            <w:r w:rsidRPr="00972287">
              <w:rPr>
                <w:rFonts w:ascii="Arial" w:hAnsi="Arial" w:cs="Arial"/>
                <w:sz w:val="20"/>
                <w:szCs w:val="20"/>
              </w:rPr>
              <w:t>dla emisji PCDD/</w:t>
            </w:r>
            <w:proofErr w:type="spellStart"/>
            <w:r w:rsidRPr="00972287">
              <w:rPr>
                <w:rFonts w:ascii="Arial" w:hAnsi="Arial" w:cs="Arial"/>
                <w:sz w:val="20"/>
                <w:szCs w:val="20"/>
              </w:rPr>
              <w:t>F+dioksynopodobne</w:t>
            </w:r>
            <w:proofErr w:type="spellEnd"/>
            <w:r w:rsidRPr="00972287">
              <w:rPr>
                <w:rFonts w:ascii="Arial" w:hAnsi="Arial" w:cs="Arial"/>
                <w:sz w:val="20"/>
                <w:szCs w:val="20"/>
              </w:rPr>
              <w:t xml:space="preserve"> PCB: 0,08  </w:t>
            </w:r>
            <w:proofErr w:type="spellStart"/>
            <w:r w:rsidRPr="00972287">
              <w:rPr>
                <w:rFonts w:ascii="Arial" w:hAnsi="Arial" w:cs="Arial"/>
                <w:sz w:val="20"/>
                <w:szCs w:val="20"/>
              </w:rPr>
              <w:t>ng</w:t>
            </w:r>
            <w:proofErr w:type="spellEnd"/>
            <w:r w:rsidRPr="00972287">
              <w:rPr>
                <w:rFonts w:ascii="Arial" w:hAnsi="Arial" w:cs="Arial"/>
                <w:sz w:val="20"/>
                <w:szCs w:val="20"/>
              </w:rPr>
              <w:t xml:space="preserve"> WHO-TEQ/Nm</w:t>
            </w:r>
            <w:r w:rsidRPr="00972287">
              <w:rPr>
                <w:rFonts w:ascii="Arial" w:hAnsi="Arial" w:cs="Arial"/>
                <w:sz w:val="20"/>
                <w:szCs w:val="20"/>
                <w:vertAlign w:val="superscript"/>
              </w:rPr>
              <w:t xml:space="preserve">3 </w:t>
            </w:r>
            <w:r w:rsidRPr="00972287">
              <w:rPr>
                <w:rFonts w:ascii="Arial" w:hAnsi="Arial" w:cs="Arial"/>
                <w:sz w:val="20"/>
                <w:szCs w:val="20"/>
              </w:rPr>
              <w:t>(średnia z okresu pobierania próbek).</w:t>
            </w:r>
          </w:p>
        </w:tc>
      </w:tr>
      <w:tr w:rsidR="00C90D6C" w:rsidRPr="00DC643B" w14:paraId="5E97E12A" w14:textId="77777777" w:rsidTr="00C90D6C">
        <w:tc>
          <w:tcPr>
            <w:tcW w:w="1555" w:type="dxa"/>
          </w:tcPr>
          <w:p w14:paraId="57D34367" w14:textId="77777777" w:rsidR="00C90D6C" w:rsidRPr="00972287" w:rsidRDefault="00C90D6C" w:rsidP="00C90D6C">
            <w:pPr>
              <w:pStyle w:val="Tekstpodstawowy"/>
              <w:spacing w:line="268" w:lineRule="atLeast"/>
              <w:rPr>
                <w:rFonts w:ascii="Arial" w:eastAsia="Calibri" w:hAnsi="Arial" w:cs="Arial"/>
                <w:b/>
                <w:bCs/>
                <w:sz w:val="20"/>
              </w:rPr>
            </w:pPr>
            <w:r w:rsidRPr="00972287">
              <w:rPr>
                <w:rFonts w:ascii="Arial" w:eastAsia="Calibri" w:hAnsi="Arial" w:cs="Arial"/>
                <w:b/>
                <w:bCs/>
                <w:sz w:val="20"/>
              </w:rPr>
              <w:lastRenderedPageBreak/>
              <w:t>BAT 31</w:t>
            </w:r>
          </w:p>
          <w:p w14:paraId="5ECDA44D" w14:textId="77777777" w:rsidR="00C90D6C" w:rsidRPr="00972287" w:rsidRDefault="00C90D6C" w:rsidP="00C90D6C">
            <w:pPr>
              <w:pStyle w:val="Tekstpodstawowy"/>
              <w:spacing w:line="268" w:lineRule="atLeast"/>
              <w:rPr>
                <w:rFonts w:ascii="Arial" w:eastAsia="Calibri" w:hAnsi="Arial" w:cs="Arial"/>
                <w:b/>
                <w:bCs/>
                <w:sz w:val="20"/>
              </w:rPr>
            </w:pPr>
          </w:p>
        </w:tc>
        <w:tc>
          <w:tcPr>
            <w:tcW w:w="7507" w:type="dxa"/>
          </w:tcPr>
          <w:p w14:paraId="32B070CB"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Spółka, w celu realizacji  technik wymienionych w BAT 31, zastosowała następujące techniki:</w:t>
            </w:r>
          </w:p>
          <w:p w14:paraId="35E3D7D7" w14:textId="77777777" w:rsidR="00C90D6C" w:rsidRPr="00972287" w:rsidRDefault="00C90D6C" w:rsidP="00C90D6C">
            <w:pPr>
              <w:spacing w:line="268" w:lineRule="atLeast"/>
              <w:rPr>
                <w:rFonts w:ascii="Arial" w:hAnsi="Arial" w:cs="Arial"/>
                <w:sz w:val="20"/>
                <w:szCs w:val="20"/>
              </w:rPr>
            </w:pPr>
          </w:p>
          <w:p w14:paraId="00DC2083"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 xml:space="preserve">płuczka gazowa mokra (niskie </w:t>
            </w:r>
            <w:proofErr w:type="spellStart"/>
            <w:r w:rsidRPr="00972287">
              <w:rPr>
                <w:rFonts w:ascii="Arial" w:hAnsi="Arial" w:cs="Arial"/>
                <w:sz w:val="20"/>
                <w:szCs w:val="20"/>
              </w:rPr>
              <w:t>pH</w:t>
            </w:r>
            <w:proofErr w:type="spellEnd"/>
            <w:r w:rsidRPr="00972287">
              <w:rPr>
                <w:rFonts w:ascii="Arial" w:hAnsi="Arial" w:cs="Arial"/>
                <w:sz w:val="20"/>
                <w:szCs w:val="20"/>
              </w:rPr>
              <w:t>),</w:t>
            </w:r>
          </w:p>
          <w:p w14:paraId="17D7E70F"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 xml:space="preserve">wtrysk suchego sorbentu do filtra workowego, </w:t>
            </w:r>
          </w:p>
          <w:p w14:paraId="50C7D708"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wtrysk wysoce reaktywnego węgla aktywnego,</w:t>
            </w:r>
          </w:p>
          <w:p w14:paraId="1D91362C" w14:textId="77777777" w:rsidR="00C90D6C" w:rsidRPr="00972287" w:rsidRDefault="00C90D6C" w:rsidP="004E6855">
            <w:pPr>
              <w:numPr>
                <w:ilvl w:val="0"/>
                <w:numId w:val="118"/>
              </w:numPr>
              <w:spacing w:line="268" w:lineRule="atLeast"/>
              <w:rPr>
                <w:rFonts w:ascii="Arial" w:hAnsi="Arial" w:cs="Arial"/>
                <w:sz w:val="20"/>
                <w:szCs w:val="20"/>
              </w:rPr>
            </w:pPr>
            <w:r w:rsidRPr="00972287">
              <w:rPr>
                <w:rFonts w:ascii="Arial" w:hAnsi="Arial" w:cs="Arial"/>
                <w:sz w:val="20"/>
                <w:szCs w:val="20"/>
              </w:rPr>
              <w:t>zastosowanie adsorbera węglowego.</w:t>
            </w:r>
          </w:p>
          <w:p w14:paraId="66D7F320" w14:textId="77777777" w:rsidR="00C90D6C" w:rsidRPr="00972287" w:rsidRDefault="00C90D6C" w:rsidP="00C90D6C">
            <w:pPr>
              <w:spacing w:line="268" w:lineRule="atLeast"/>
              <w:ind w:left="794"/>
              <w:rPr>
                <w:rFonts w:ascii="Arial" w:hAnsi="Arial" w:cs="Arial"/>
                <w:sz w:val="20"/>
                <w:szCs w:val="20"/>
              </w:rPr>
            </w:pPr>
          </w:p>
          <w:p w14:paraId="0596F4DC" w14:textId="77777777"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 xml:space="preserve">Wymogi BAT 31 w zakresie stosowanych technik są spełnione. </w:t>
            </w:r>
          </w:p>
          <w:p w14:paraId="247F6510" w14:textId="659032E8" w:rsidR="00C90D6C" w:rsidRPr="00972287" w:rsidRDefault="00C90D6C" w:rsidP="00C90D6C">
            <w:pPr>
              <w:spacing w:line="268" w:lineRule="atLeast"/>
              <w:rPr>
                <w:rFonts w:ascii="Arial" w:hAnsi="Arial" w:cs="Arial"/>
                <w:sz w:val="20"/>
                <w:szCs w:val="20"/>
              </w:rPr>
            </w:pPr>
            <w:r w:rsidRPr="00972287">
              <w:rPr>
                <w:rFonts w:ascii="Arial" w:hAnsi="Arial" w:cs="Arial"/>
                <w:sz w:val="20"/>
                <w:szCs w:val="20"/>
              </w:rPr>
              <w:t>Poziomy emisji powiązane z najlepszymi dostępnymi technikami (BAT-AEL)  obowiązujące:</w:t>
            </w:r>
          </w:p>
          <w:p w14:paraId="7C5B88B1" w14:textId="7C1D8FB1" w:rsidR="00C90D6C" w:rsidRPr="00972287" w:rsidRDefault="00C90D6C" w:rsidP="002F4427">
            <w:pPr>
              <w:pStyle w:val="Tekstpodstawowy"/>
              <w:numPr>
                <w:ilvl w:val="0"/>
                <w:numId w:val="124"/>
              </w:numPr>
              <w:spacing w:before="240" w:after="240" w:line="268" w:lineRule="atLeast"/>
              <w:jc w:val="left"/>
              <w:rPr>
                <w:rFonts w:ascii="Arial" w:hAnsi="Arial" w:cs="Arial"/>
                <w:b/>
                <w:sz w:val="20"/>
              </w:rPr>
            </w:pPr>
            <w:r w:rsidRPr="00972287">
              <w:rPr>
                <w:rFonts w:ascii="Arial" w:hAnsi="Arial" w:cs="Arial"/>
                <w:sz w:val="20"/>
              </w:rPr>
              <w:t>dla emisji Hg: 20 µg/Nm</w:t>
            </w:r>
            <w:r w:rsidRPr="00972287">
              <w:rPr>
                <w:rFonts w:ascii="Arial" w:hAnsi="Arial" w:cs="Arial"/>
                <w:sz w:val="20"/>
                <w:vertAlign w:val="superscript"/>
              </w:rPr>
              <w:t xml:space="preserve">3 </w:t>
            </w:r>
            <w:r w:rsidRPr="00972287">
              <w:rPr>
                <w:rFonts w:ascii="Arial" w:hAnsi="Arial" w:cs="Arial"/>
                <w:sz w:val="20"/>
              </w:rPr>
              <w:t>(średnia dobowa).</w:t>
            </w:r>
          </w:p>
        </w:tc>
      </w:tr>
    </w:tbl>
    <w:p w14:paraId="568BA692" w14:textId="0535E9FB" w:rsidR="00C90D6C" w:rsidRPr="00C90D6C" w:rsidRDefault="00C90D6C" w:rsidP="00C90D6C">
      <w:pPr>
        <w:pStyle w:val="Tekstpodstawowywcity"/>
        <w:spacing w:before="240" w:after="240" w:line="320" w:lineRule="exact"/>
        <w:jc w:val="left"/>
        <w:rPr>
          <w:rFonts w:ascii="Arial" w:hAnsi="Arial" w:cs="Arial"/>
          <w:b/>
          <w:i w:val="0"/>
          <w:color w:val="auto"/>
        </w:rPr>
      </w:pPr>
      <w:r w:rsidRPr="00C90D6C">
        <w:rPr>
          <w:rFonts w:ascii="Arial" w:hAnsi="Arial" w:cs="Arial"/>
          <w:b/>
          <w:i w:val="0"/>
          <w:color w:val="auto"/>
        </w:rPr>
        <w:t xml:space="preserve">2.1.6. </w:t>
      </w:r>
      <w:r w:rsidR="002165CE">
        <w:rPr>
          <w:rFonts w:ascii="Arial" w:hAnsi="Arial" w:cs="Arial"/>
          <w:b/>
          <w:i w:val="0"/>
          <w:color w:val="auto"/>
        </w:rPr>
        <w:t>W</w:t>
      </w:r>
      <w:r w:rsidRPr="00C90D6C">
        <w:rPr>
          <w:rFonts w:ascii="Arial" w:hAnsi="Arial" w:cs="Arial"/>
          <w:b/>
          <w:i w:val="0"/>
          <w:color w:val="auto"/>
        </w:rPr>
        <w:t xml:space="preserve"> zakresie gospodarki wodno-ściekowej:</w:t>
      </w:r>
    </w:p>
    <w:tbl>
      <w:tblPr>
        <w:tblStyle w:val="Tabela-Siatka"/>
        <w:tblW w:w="9072" w:type="dxa"/>
        <w:tblLayout w:type="fixed"/>
        <w:tblLook w:val="04A0" w:firstRow="1" w:lastRow="0" w:firstColumn="1" w:lastColumn="0" w:noHBand="0" w:noVBand="1"/>
      </w:tblPr>
      <w:tblGrid>
        <w:gridCol w:w="1560"/>
        <w:gridCol w:w="7512"/>
      </w:tblGrid>
      <w:tr w:rsidR="002165CE" w:rsidRPr="00972287" w14:paraId="38000392" w14:textId="77777777" w:rsidTr="00C90D6C">
        <w:trPr>
          <w:trHeight w:val="451"/>
        </w:trPr>
        <w:tc>
          <w:tcPr>
            <w:tcW w:w="1560" w:type="dxa"/>
            <w:shd w:val="clear" w:color="auto" w:fill="D9D9D9" w:themeFill="background1" w:themeFillShade="D9"/>
            <w:vAlign w:val="center"/>
          </w:tcPr>
          <w:p w14:paraId="64A5704D" w14:textId="77777777" w:rsidR="002165CE" w:rsidRPr="00972287" w:rsidRDefault="002165CE" w:rsidP="002165CE">
            <w:pPr>
              <w:tabs>
                <w:tab w:val="left" w:pos="567"/>
              </w:tabs>
              <w:spacing w:line="268" w:lineRule="atLeast"/>
              <w:jc w:val="center"/>
              <w:rPr>
                <w:rFonts w:ascii="Arial" w:eastAsia="Calibri" w:hAnsi="Arial" w:cs="Arial"/>
                <w:b/>
                <w:bCs/>
                <w:sz w:val="20"/>
                <w:szCs w:val="20"/>
              </w:rPr>
            </w:pPr>
            <w:r w:rsidRPr="00972287">
              <w:rPr>
                <w:rFonts w:ascii="Arial" w:eastAsia="Calibri" w:hAnsi="Arial" w:cs="Arial"/>
                <w:b/>
                <w:bCs/>
                <w:sz w:val="20"/>
                <w:szCs w:val="20"/>
              </w:rPr>
              <w:t>Nr konkluzji</w:t>
            </w:r>
          </w:p>
          <w:p w14:paraId="39D223FF" w14:textId="77777777" w:rsidR="002165CE" w:rsidRPr="00972287" w:rsidRDefault="002165CE" w:rsidP="002165CE">
            <w:pPr>
              <w:pStyle w:val="Akapitzlist"/>
              <w:spacing w:line="268" w:lineRule="atLeast"/>
              <w:ind w:left="708" w:hanging="708"/>
              <w:jc w:val="center"/>
              <w:rPr>
                <w:rFonts w:ascii="Arial" w:hAnsi="Arial" w:cs="Arial"/>
                <w:b/>
                <w:sz w:val="20"/>
                <w:szCs w:val="20"/>
              </w:rPr>
            </w:pPr>
            <w:r w:rsidRPr="00972287">
              <w:rPr>
                <w:rFonts w:ascii="Arial" w:eastAsia="Calibri" w:hAnsi="Arial" w:cs="Arial"/>
                <w:b/>
                <w:bCs/>
                <w:sz w:val="20"/>
                <w:szCs w:val="20"/>
              </w:rPr>
              <w:t>BAT</w:t>
            </w:r>
          </w:p>
        </w:tc>
        <w:tc>
          <w:tcPr>
            <w:tcW w:w="7512" w:type="dxa"/>
            <w:shd w:val="clear" w:color="auto" w:fill="D9D9D9" w:themeFill="background1" w:themeFillShade="D9"/>
            <w:vAlign w:val="center"/>
          </w:tcPr>
          <w:p w14:paraId="4DBBC84D" w14:textId="7D731309" w:rsidR="002165CE" w:rsidRPr="00972287" w:rsidRDefault="002165CE" w:rsidP="002165CE">
            <w:pPr>
              <w:pStyle w:val="Akapitzlist"/>
              <w:spacing w:line="268" w:lineRule="atLeast"/>
              <w:ind w:left="93" w:hanging="48"/>
              <w:rPr>
                <w:rFonts w:ascii="Arial" w:hAnsi="Arial" w:cs="Arial"/>
                <w:b/>
                <w:sz w:val="20"/>
                <w:szCs w:val="20"/>
              </w:rPr>
            </w:pPr>
            <w:r w:rsidRPr="00040210">
              <w:rPr>
                <w:rFonts w:ascii="Arial" w:eastAsia="Calibri" w:hAnsi="Arial" w:cs="Arial"/>
                <w:b/>
                <w:bCs/>
                <w:sz w:val="20"/>
                <w:szCs w:val="20"/>
              </w:rPr>
              <w:t>Sposób realizacji w instalacji</w:t>
            </w:r>
            <w:r>
              <w:rPr>
                <w:rFonts w:ascii="Arial" w:eastAsia="Calibri" w:hAnsi="Arial" w:cs="Arial"/>
                <w:b/>
                <w:bCs/>
                <w:sz w:val="20"/>
                <w:szCs w:val="20"/>
              </w:rPr>
              <w:t xml:space="preserve"> </w:t>
            </w:r>
            <w:r w:rsidRPr="002165CE">
              <w:rPr>
                <w:rFonts w:ascii="Arial" w:eastAsia="Calibri" w:hAnsi="Arial" w:cs="Arial"/>
                <w:b/>
                <w:bCs/>
                <w:sz w:val="20"/>
                <w:szCs w:val="20"/>
              </w:rPr>
              <w:t>A1</w:t>
            </w:r>
          </w:p>
        </w:tc>
      </w:tr>
      <w:tr w:rsidR="00C90D6C" w:rsidRPr="00972287" w14:paraId="03EECCEF" w14:textId="77777777" w:rsidTr="00C90D6C">
        <w:tc>
          <w:tcPr>
            <w:tcW w:w="1560" w:type="dxa"/>
          </w:tcPr>
          <w:p w14:paraId="7395CA75" w14:textId="77777777" w:rsidR="00C90D6C" w:rsidRPr="00972287" w:rsidRDefault="00C90D6C" w:rsidP="00C90D6C">
            <w:pPr>
              <w:pStyle w:val="Akapitzlist"/>
              <w:spacing w:line="268" w:lineRule="atLeast"/>
              <w:ind w:left="708" w:hanging="708"/>
              <w:rPr>
                <w:rFonts w:ascii="Arial" w:hAnsi="Arial" w:cs="Arial"/>
                <w:sz w:val="20"/>
                <w:szCs w:val="20"/>
              </w:rPr>
            </w:pPr>
          </w:p>
          <w:p w14:paraId="5484E336" w14:textId="77777777" w:rsidR="00C90D6C" w:rsidRPr="00972287" w:rsidRDefault="00C90D6C" w:rsidP="00C90D6C">
            <w:pPr>
              <w:pStyle w:val="Akapitzlist"/>
              <w:spacing w:line="268" w:lineRule="atLeast"/>
              <w:ind w:left="708" w:hanging="708"/>
              <w:rPr>
                <w:rFonts w:ascii="Arial" w:hAnsi="Arial" w:cs="Arial"/>
                <w:b/>
                <w:bCs/>
                <w:sz w:val="20"/>
                <w:szCs w:val="20"/>
              </w:rPr>
            </w:pPr>
            <w:r w:rsidRPr="00972287">
              <w:rPr>
                <w:rFonts w:ascii="Arial" w:hAnsi="Arial" w:cs="Arial"/>
                <w:b/>
                <w:bCs/>
                <w:sz w:val="20"/>
                <w:szCs w:val="20"/>
              </w:rPr>
              <w:t>BAT 32</w:t>
            </w:r>
          </w:p>
        </w:tc>
        <w:tc>
          <w:tcPr>
            <w:tcW w:w="7512" w:type="dxa"/>
          </w:tcPr>
          <w:p w14:paraId="6604F8CA" w14:textId="4D0A57D0" w:rsidR="00C90D6C" w:rsidRPr="00972287" w:rsidRDefault="00C90D6C" w:rsidP="00C90D6C">
            <w:pPr>
              <w:pStyle w:val="Default"/>
              <w:spacing w:line="268" w:lineRule="atLeast"/>
              <w:rPr>
                <w:color w:val="auto"/>
                <w:sz w:val="20"/>
                <w:szCs w:val="20"/>
              </w:rPr>
            </w:pPr>
            <w:r w:rsidRPr="00972287">
              <w:rPr>
                <w:color w:val="auto"/>
                <w:sz w:val="20"/>
                <w:szCs w:val="20"/>
              </w:rPr>
              <w:t xml:space="preserve">Spółka, w celu realizacji  technik wymienionych w BAT 32, zabezpieczyła miejsca rozładunku i magazynowania odpadów przed opadami atmosferycznymi, </w:t>
            </w:r>
            <w:r w:rsidR="009F6443">
              <w:rPr>
                <w:color w:val="auto"/>
                <w:sz w:val="20"/>
                <w:szCs w:val="20"/>
              </w:rPr>
              <w:br/>
            </w:r>
            <w:r w:rsidRPr="00972287">
              <w:rPr>
                <w:color w:val="auto"/>
                <w:sz w:val="20"/>
                <w:szCs w:val="20"/>
              </w:rPr>
              <w:t xml:space="preserve">aby zapobiec zanieczyszczeniom wód. Miejsca te są wyposażone w odwodnienia i rząpia bezodpływowe. Wszelkie, ewentualne wycieki z odpadów powstające </w:t>
            </w:r>
            <w:r w:rsidR="009F6443">
              <w:rPr>
                <w:color w:val="auto"/>
                <w:sz w:val="20"/>
                <w:szCs w:val="20"/>
              </w:rPr>
              <w:br/>
            </w:r>
            <w:r w:rsidRPr="00972287">
              <w:rPr>
                <w:color w:val="auto"/>
                <w:sz w:val="20"/>
                <w:szCs w:val="20"/>
              </w:rPr>
              <w:t xml:space="preserve">w trakcie przyjmowania, magazynowania i przygotowania odpadów, stanowiące część masy przyjętych i zewidencjonowanych odpadów są kierowane do spalenia w piecu obrotowym. </w:t>
            </w:r>
          </w:p>
          <w:p w14:paraId="67C94EBF" w14:textId="77777777" w:rsidR="00C90D6C" w:rsidRPr="00972287" w:rsidRDefault="00C90D6C" w:rsidP="00C90D6C">
            <w:pPr>
              <w:pStyle w:val="Default"/>
              <w:spacing w:line="268" w:lineRule="atLeast"/>
              <w:rPr>
                <w:color w:val="auto"/>
                <w:sz w:val="20"/>
                <w:szCs w:val="20"/>
              </w:rPr>
            </w:pPr>
          </w:p>
          <w:p w14:paraId="30DEEEC6" w14:textId="44BF2D01" w:rsidR="00C90D6C" w:rsidRPr="00972287" w:rsidRDefault="00C90D6C" w:rsidP="00C90D6C">
            <w:pPr>
              <w:pStyle w:val="Default"/>
              <w:spacing w:line="268" w:lineRule="atLeast"/>
              <w:rPr>
                <w:color w:val="auto"/>
                <w:sz w:val="20"/>
                <w:szCs w:val="20"/>
              </w:rPr>
            </w:pPr>
            <w:r w:rsidRPr="00972287">
              <w:rPr>
                <w:color w:val="auto"/>
                <w:sz w:val="20"/>
                <w:szCs w:val="20"/>
              </w:rPr>
              <w:t xml:space="preserve">W instalacji SARPI nie jest prowadzony odzysk gipsu oraz kwasu chlorowodorowego z cieczy obiegowych płuczek. Procesy zachodzące w płuczkach to usunięcie składników kwaśnych z gazów odlotowych przy przebiegających równolegle reakcjach składników metalicznych, znajdujących się w zanieczyszczeniach unoszonych przez spaliny, z kwasem wypłukanym </w:t>
            </w:r>
            <w:r w:rsidR="009F6443">
              <w:rPr>
                <w:color w:val="auto"/>
                <w:sz w:val="20"/>
                <w:szCs w:val="20"/>
              </w:rPr>
              <w:br/>
            </w:r>
            <w:r w:rsidRPr="00972287">
              <w:rPr>
                <w:color w:val="auto"/>
                <w:sz w:val="20"/>
                <w:szCs w:val="20"/>
              </w:rPr>
              <w:t>przez ciecze obiegowe. Ciecze obiegowe z płuczek HCl i SO</w:t>
            </w:r>
            <w:r w:rsidRPr="00972287">
              <w:rPr>
                <w:color w:val="auto"/>
                <w:sz w:val="20"/>
                <w:szCs w:val="20"/>
                <w:vertAlign w:val="subscript"/>
              </w:rPr>
              <w:t>2</w:t>
            </w:r>
            <w:r w:rsidRPr="00972287">
              <w:rPr>
                <w:color w:val="auto"/>
                <w:sz w:val="20"/>
                <w:szCs w:val="20"/>
              </w:rPr>
              <w:t xml:space="preserve"> kierowane są </w:t>
            </w:r>
            <w:r w:rsidR="009F6443">
              <w:rPr>
                <w:color w:val="auto"/>
                <w:sz w:val="20"/>
                <w:szCs w:val="20"/>
              </w:rPr>
              <w:br/>
            </w:r>
            <w:r w:rsidRPr="00972287">
              <w:rPr>
                <w:color w:val="auto"/>
                <w:sz w:val="20"/>
                <w:szCs w:val="20"/>
              </w:rPr>
              <w:t xml:space="preserve">do zbiornika neutralizacji. W zbiorniku mieszanina cieczy jest neutralizowana </w:t>
            </w:r>
            <w:r w:rsidR="009F6443">
              <w:rPr>
                <w:color w:val="auto"/>
                <w:sz w:val="20"/>
                <w:szCs w:val="20"/>
              </w:rPr>
              <w:br/>
            </w:r>
            <w:r w:rsidRPr="00972287">
              <w:rPr>
                <w:color w:val="auto"/>
                <w:sz w:val="20"/>
                <w:szCs w:val="20"/>
              </w:rPr>
              <w:t xml:space="preserve">do odczynu obojętnego i dopiero tak przygotowana kierowana jest na suszarkę rozpyłową. </w:t>
            </w:r>
          </w:p>
          <w:p w14:paraId="737ADF4B" w14:textId="77777777" w:rsidR="00C90D6C" w:rsidRPr="00972287" w:rsidRDefault="00C90D6C" w:rsidP="00C90D6C">
            <w:pPr>
              <w:pStyle w:val="Default"/>
              <w:spacing w:line="268" w:lineRule="atLeast"/>
              <w:rPr>
                <w:color w:val="auto"/>
                <w:sz w:val="20"/>
                <w:szCs w:val="20"/>
              </w:rPr>
            </w:pPr>
          </w:p>
          <w:p w14:paraId="4BD53762" w14:textId="77777777" w:rsidR="00C90D6C" w:rsidRPr="00972287" w:rsidRDefault="00C90D6C" w:rsidP="00C90D6C">
            <w:pPr>
              <w:pStyle w:val="Default"/>
              <w:spacing w:line="268" w:lineRule="atLeast"/>
              <w:rPr>
                <w:color w:val="auto"/>
                <w:sz w:val="20"/>
                <w:szCs w:val="20"/>
              </w:rPr>
            </w:pPr>
            <w:r w:rsidRPr="00972287">
              <w:rPr>
                <w:color w:val="auto"/>
                <w:sz w:val="20"/>
                <w:szCs w:val="20"/>
              </w:rPr>
              <w:t>Zneutralizowane ciecze obiegowe z płuczek HCl i SO</w:t>
            </w:r>
            <w:r w:rsidRPr="00972287">
              <w:rPr>
                <w:color w:val="auto"/>
                <w:sz w:val="20"/>
                <w:szCs w:val="20"/>
                <w:vertAlign w:val="subscript"/>
              </w:rPr>
              <w:t>2</w:t>
            </w:r>
            <w:r w:rsidRPr="00972287">
              <w:rPr>
                <w:color w:val="auto"/>
                <w:sz w:val="20"/>
                <w:szCs w:val="20"/>
              </w:rPr>
              <w:t xml:space="preserve"> kierowane są do suszarki rozpyłowej w celu: </w:t>
            </w:r>
          </w:p>
          <w:p w14:paraId="0663C124" w14:textId="77777777" w:rsidR="00C90D6C" w:rsidRPr="00972287" w:rsidRDefault="00C90D6C" w:rsidP="004E6855">
            <w:pPr>
              <w:pStyle w:val="Default"/>
              <w:numPr>
                <w:ilvl w:val="0"/>
                <w:numId w:val="127"/>
              </w:numPr>
              <w:spacing w:line="268" w:lineRule="atLeast"/>
              <w:rPr>
                <w:color w:val="auto"/>
                <w:sz w:val="20"/>
                <w:szCs w:val="20"/>
              </w:rPr>
            </w:pPr>
            <w:r w:rsidRPr="00972287">
              <w:rPr>
                <w:color w:val="auto"/>
                <w:sz w:val="20"/>
                <w:szCs w:val="20"/>
              </w:rPr>
              <w:lastRenderedPageBreak/>
              <w:t>schłodzenia spalin do temperatury zapewniającej bezpieczeństwo techniczne filtra workowego i optymalny przebieg reakcji fizykochemicznych pomiędzy składnikami zanieczyszczeń i reagentami napylanymi na powierzchnie worków (</w:t>
            </w:r>
            <w:proofErr w:type="spellStart"/>
            <w:r w:rsidRPr="00972287">
              <w:rPr>
                <w:color w:val="auto"/>
                <w:sz w:val="20"/>
                <w:szCs w:val="20"/>
              </w:rPr>
              <w:t>sorbakal</w:t>
            </w:r>
            <w:proofErr w:type="spellEnd"/>
            <w:r w:rsidRPr="00972287">
              <w:rPr>
                <w:color w:val="auto"/>
                <w:sz w:val="20"/>
                <w:szCs w:val="20"/>
              </w:rPr>
              <w:t xml:space="preserve"> i pylisty węgiel aktywny), </w:t>
            </w:r>
          </w:p>
          <w:p w14:paraId="3BF54118" w14:textId="77777777" w:rsidR="00C90D6C" w:rsidRPr="00972287" w:rsidRDefault="00C90D6C" w:rsidP="004E6855">
            <w:pPr>
              <w:pStyle w:val="Default"/>
              <w:numPr>
                <w:ilvl w:val="0"/>
                <w:numId w:val="127"/>
              </w:numPr>
              <w:spacing w:line="268" w:lineRule="atLeast"/>
              <w:rPr>
                <w:color w:val="auto"/>
                <w:sz w:val="20"/>
                <w:szCs w:val="20"/>
              </w:rPr>
            </w:pPr>
            <w:r w:rsidRPr="00972287">
              <w:rPr>
                <w:color w:val="auto"/>
                <w:sz w:val="20"/>
                <w:szCs w:val="20"/>
              </w:rPr>
              <w:t xml:space="preserve">zamknięcia obiegu cieczy płuczących w sposób, który powoduje, że ścieki z mokrego oczyszczania spalin nie są odprowadzane poza instalację, </w:t>
            </w:r>
          </w:p>
          <w:p w14:paraId="4ACF0657" w14:textId="77777777" w:rsidR="00C90D6C" w:rsidRPr="00972287" w:rsidRDefault="00C90D6C" w:rsidP="004E6855">
            <w:pPr>
              <w:pStyle w:val="Default"/>
              <w:numPr>
                <w:ilvl w:val="0"/>
                <w:numId w:val="127"/>
              </w:numPr>
              <w:spacing w:line="268" w:lineRule="atLeast"/>
              <w:rPr>
                <w:color w:val="auto"/>
                <w:sz w:val="20"/>
                <w:szCs w:val="20"/>
              </w:rPr>
            </w:pPr>
            <w:r w:rsidRPr="00972287">
              <w:rPr>
                <w:color w:val="auto"/>
                <w:sz w:val="20"/>
                <w:szCs w:val="20"/>
              </w:rPr>
              <w:t xml:space="preserve">usunięcia i wyprowadzenia z układu oczyszczania spalin zaabsorbowanych przez ciecze obiegowe zanieczyszczeń, które po odparowaniu wody mają postać stałą. </w:t>
            </w:r>
          </w:p>
          <w:p w14:paraId="03332288" w14:textId="77777777" w:rsidR="00C90D6C" w:rsidRPr="00972287" w:rsidRDefault="00C90D6C" w:rsidP="00C90D6C">
            <w:pPr>
              <w:pStyle w:val="Default"/>
              <w:spacing w:line="268" w:lineRule="atLeast"/>
              <w:ind w:left="720"/>
              <w:rPr>
                <w:color w:val="auto"/>
                <w:sz w:val="20"/>
                <w:szCs w:val="20"/>
              </w:rPr>
            </w:pPr>
          </w:p>
          <w:p w14:paraId="5BC07699" w14:textId="752E6483" w:rsidR="00C90D6C" w:rsidRPr="00972287" w:rsidRDefault="00C90D6C" w:rsidP="00C90D6C">
            <w:pPr>
              <w:pStyle w:val="Default"/>
              <w:spacing w:line="268" w:lineRule="atLeast"/>
              <w:rPr>
                <w:color w:val="auto"/>
                <w:sz w:val="20"/>
                <w:szCs w:val="20"/>
              </w:rPr>
            </w:pPr>
            <w:r w:rsidRPr="00972287">
              <w:rPr>
                <w:color w:val="auto"/>
                <w:sz w:val="20"/>
                <w:szCs w:val="20"/>
              </w:rPr>
              <w:t xml:space="preserve">Zneutralizowana mieszanina cieczy obiegowych jest mechanicznie rozpylana </w:t>
            </w:r>
            <w:r w:rsidR="009F6443">
              <w:rPr>
                <w:color w:val="auto"/>
                <w:sz w:val="20"/>
                <w:szCs w:val="20"/>
              </w:rPr>
              <w:br/>
            </w:r>
            <w:r w:rsidRPr="00972287">
              <w:rPr>
                <w:color w:val="auto"/>
                <w:sz w:val="20"/>
                <w:szCs w:val="20"/>
              </w:rPr>
              <w:t xml:space="preserve">w strumieniu gorących gazów (ok. 380°C) na wejściu do suszarki, co powoduje jej odparowanie. Zanieczyszczenia stałe powstałe po odparowaniu wody (głównie sole w tym chlorki) unoszone są w strumieniu spalin i wraz z popiołami lotnymi osadzane na powierzchni czynnej worków filtracyjnych. </w:t>
            </w:r>
          </w:p>
          <w:p w14:paraId="0192B876" w14:textId="77777777" w:rsidR="00C90D6C" w:rsidRPr="00972287" w:rsidRDefault="00C90D6C" w:rsidP="00C90D6C">
            <w:pPr>
              <w:pStyle w:val="Default"/>
              <w:spacing w:line="268" w:lineRule="atLeast"/>
              <w:rPr>
                <w:color w:val="auto"/>
                <w:sz w:val="20"/>
                <w:szCs w:val="20"/>
              </w:rPr>
            </w:pPr>
          </w:p>
          <w:p w14:paraId="74BB280F" w14:textId="77777777" w:rsidR="00C90D6C" w:rsidRPr="00972287" w:rsidRDefault="00C90D6C" w:rsidP="00C90D6C">
            <w:pPr>
              <w:pStyle w:val="Default"/>
              <w:spacing w:line="268" w:lineRule="atLeast"/>
              <w:rPr>
                <w:color w:val="auto"/>
                <w:sz w:val="20"/>
                <w:szCs w:val="20"/>
              </w:rPr>
            </w:pPr>
            <w:r w:rsidRPr="00972287">
              <w:rPr>
                <w:color w:val="auto"/>
                <w:sz w:val="20"/>
                <w:szCs w:val="20"/>
              </w:rPr>
              <w:t xml:space="preserve">Aby efektywnie gospodarować zasobami wody większość wód technologicznych nagromadzonych w zbiorniku retencyjnym jest w pierwszej kolejności ponownie wykorzystywana w instalacjach eksploatowanych na terenie zakładu: </w:t>
            </w:r>
          </w:p>
          <w:p w14:paraId="4AFCB332" w14:textId="77777777" w:rsidR="00C90D6C" w:rsidRPr="00972287" w:rsidRDefault="00C90D6C" w:rsidP="00C90D6C">
            <w:pPr>
              <w:pStyle w:val="Default"/>
              <w:spacing w:line="268" w:lineRule="atLeast"/>
              <w:rPr>
                <w:color w:val="auto"/>
                <w:sz w:val="20"/>
                <w:szCs w:val="20"/>
              </w:rPr>
            </w:pPr>
          </w:p>
          <w:p w14:paraId="5B73722F" w14:textId="77777777" w:rsidR="00C90D6C" w:rsidRPr="00972287" w:rsidRDefault="00C90D6C" w:rsidP="004E6855">
            <w:pPr>
              <w:pStyle w:val="Default"/>
              <w:numPr>
                <w:ilvl w:val="0"/>
                <w:numId w:val="128"/>
              </w:numPr>
              <w:spacing w:line="268" w:lineRule="atLeast"/>
              <w:rPr>
                <w:color w:val="auto"/>
                <w:sz w:val="20"/>
                <w:szCs w:val="20"/>
              </w:rPr>
            </w:pPr>
            <w:r w:rsidRPr="00972287">
              <w:rPr>
                <w:color w:val="auto"/>
                <w:sz w:val="20"/>
                <w:szCs w:val="20"/>
              </w:rPr>
              <w:t xml:space="preserve">do uzupełniania wody w przenośnikach zgrzebłowych mokrych – chłodzenie żużla; </w:t>
            </w:r>
          </w:p>
          <w:p w14:paraId="76F059ED" w14:textId="77777777" w:rsidR="00C90D6C" w:rsidRPr="00972287" w:rsidRDefault="00C90D6C" w:rsidP="004E6855">
            <w:pPr>
              <w:pStyle w:val="Default"/>
              <w:numPr>
                <w:ilvl w:val="0"/>
                <w:numId w:val="128"/>
              </w:numPr>
              <w:spacing w:line="268" w:lineRule="atLeast"/>
              <w:rPr>
                <w:color w:val="auto"/>
                <w:sz w:val="20"/>
                <w:szCs w:val="20"/>
              </w:rPr>
            </w:pPr>
            <w:r w:rsidRPr="00972287">
              <w:rPr>
                <w:color w:val="auto"/>
                <w:sz w:val="20"/>
                <w:szCs w:val="20"/>
              </w:rPr>
              <w:t xml:space="preserve">jako strumień dodatkowy wody do zmniejszenia zużycia wody przemysłowej w suszarni oraz płuczce HCl; </w:t>
            </w:r>
          </w:p>
          <w:p w14:paraId="7DB6C5AA" w14:textId="77777777" w:rsidR="00C90D6C" w:rsidRPr="00972287" w:rsidRDefault="00C90D6C" w:rsidP="004E6855">
            <w:pPr>
              <w:pStyle w:val="Default"/>
              <w:numPr>
                <w:ilvl w:val="0"/>
                <w:numId w:val="128"/>
              </w:numPr>
              <w:spacing w:line="268" w:lineRule="atLeast"/>
              <w:rPr>
                <w:color w:val="auto"/>
                <w:sz w:val="20"/>
                <w:szCs w:val="20"/>
              </w:rPr>
            </w:pPr>
            <w:r w:rsidRPr="00972287">
              <w:rPr>
                <w:color w:val="auto"/>
                <w:sz w:val="20"/>
                <w:szCs w:val="20"/>
              </w:rPr>
              <w:t>jako strumień dodatkowy wody do zbiornika wody procesowej (HTQ10) instalacji oczyszczania spalin (używany na potrzeby płuczki SO</w:t>
            </w:r>
            <w:r w:rsidRPr="00972287">
              <w:rPr>
                <w:color w:val="auto"/>
                <w:sz w:val="20"/>
                <w:szCs w:val="20"/>
                <w:vertAlign w:val="subscript"/>
              </w:rPr>
              <w:t>2</w:t>
            </w:r>
            <w:r w:rsidRPr="00972287">
              <w:rPr>
                <w:color w:val="auto"/>
                <w:sz w:val="20"/>
                <w:szCs w:val="20"/>
              </w:rPr>
              <w:t xml:space="preserve">); </w:t>
            </w:r>
          </w:p>
          <w:p w14:paraId="67CA129A" w14:textId="77777777" w:rsidR="00C90D6C" w:rsidRPr="00972287" w:rsidRDefault="00C90D6C" w:rsidP="004E6855">
            <w:pPr>
              <w:pStyle w:val="Default"/>
              <w:numPr>
                <w:ilvl w:val="0"/>
                <w:numId w:val="128"/>
              </w:numPr>
              <w:spacing w:line="268" w:lineRule="atLeast"/>
              <w:rPr>
                <w:color w:val="auto"/>
                <w:sz w:val="20"/>
                <w:szCs w:val="20"/>
              </w:rPr>
            </w:pPr>
            <w:r w:rsidRPr="00972287">
              <w:rPr>
                <w:color w:val="auto"/>
                <w:sz w:val="20"/>
                <w:szCs w:val="20"/>
              </w:rPr>
              <w:t xml:space="preserve">do rozcieńczenia odpadów ciekłych, przepłukiwania rurociągów odpadowych, przygotowania odpadów ciekłych do termicznego unieszkodliwienia. </w:t>
            </w:r>
          </w:p>
          <w:p w14:paraId="4E3883EC" w14:textId="77777777" w:rsidR="00C90D6C" w:rsidRPr="00972287" w:rsidRDefault="00C90D6C" w:rsidP="00C90D6C">
            <w:pPr>
              <w:pStyle w:val="Default"/>
              <w:spacing w:line="268" w:lineRule="atLeast"/>
              <w:ind w:left="720"/>
              <w:rPr>
                <w:color w:val="auto"/>
                <w:sz w:val="20"/>
                <w:szCs w:val="20"/>
              </w:rPr>
            </w:pPr>
          </w:p>
          <w:p w14:paraId="6929D6BD" w14:textId="6FBC8138" w:rsidR="00C90D6C" w:rsidRPr="00972287" w:rsidRDefault="00C90D6C" w:rsidP="00C90D6C">
            <w:pPr>
              <w:pStyle w:val="Default"/>
              <w:spacing w:line="268" w:lineRule="atLeast"/>
              <w:rPr>
                <w:color w:val="auto"/>
                <w:sz w:val="20"/>
                <w:szCs w:val="20"/>
              </w:rPr>
            </w:pPr>
            <w:r w:rsidRPr="00972287">
              <w:rPr>
                <w:color w:val="auto"/>
                <w:sz w:val="20"/>
                <w:szCs w:val="20"/>
              </w:rPr>
              <w:t xml:space="preserve">Do zbiornika retencyjnego odprowadzana jest woda technologiczna, powstająca </w:t>
            </w:r>
            <w:r w:rsidR="00A768B3">
              <w:rPr>
                <w:color w:val="auto"/>
                <w:sz w:val="20"/>
                <w:szCs w:val="20"/>
              </w:rPr>
              <w:br/>
            </w:r>
            <w:r w:rsidRPr="00972287">
              <w:rPr>
                <w:color w:val="auto"/>
                <w:sz w:val="20"/>
                <w:szCs w:val="20"/>
              </w:rPr>
              <w:t xml:space="preserve">w węźle kotła </w:t>
            </w:r>
            <w:proofErr w:type="spellStart"/>
            <w:r w:rsidRPr="00972287">
              <w:rPr>
                <w:color w:val="auto"/>
                <w:sz w:val="20"/>
                <w:szCs w:val="20"/>
              </w:rPr>
              <w:t>odzysknicowego</w:t>
            </w:r>
            <w:proofErr w:type="spellEnd"/>
            <w:r w:rsidRPr="00972287">
              <w:rPr>
                <w:color w:val="auto"/>
                <w:sz w:val="20"/>
                <w:szCs w:val="20"/>
              </w:rPr>
              <w:t xml:space="preserve"> (tj. odmuliny z kotła, woda z procesu demineralizacji wody dla potrzeb kotłowych, kondensat z parowych obiegów grzewczych) oraz oczyszczony strumień odcieków, pochodzący z fizykochemicznego przygotowania odpadów ciekłych do unieszkodliwienia termicznego (wykorzystujący procesy koagulacji i flokulacji, wsparte procesem </w:t>
            </w:r>
            <w:proofErr w:type="spellStart"/>
            <w:r w:rsidRPr="00972287">
              <w:rPr>
                <w:color w:val="auto"/>
                <w:sz w:val="20"/>
                <w:szCs w:val="20"/>
              </w:rPr>
              <w:t>aeroflotacji</w:t>
            </w:r>
            <w:proofErr w:type="spellEnd"/>
            <w:r w:rsidRPr="00972287">
              <w:rPr>
                <w:color w:val="auto"/>
                <w:sz w:val="20"/>
                <w:szCs w:val="20"/>
              </w:rPr>
              <w:t xml:space="preserve">). </w:t>
            </w:r>
          </w:p>
          <w:p w14:paraId="1C084293" w14:textId="6CEF6097" w:rsidR="00C90D6C" w:rsidRPr="007A1700" w:rsidRDefault="00C90D6C" w:rsidP="007A1700">
            <w:pPr>
              <w:pStyle w:val="Default"/>
              <w:spacing w:line="268" w:lineRule="atLeast"/>
              <w:rPr>
                <w:color w:val="auto"/>
                <w:sz w:val="20"/>
                <w:szCs w:val="20"/>
              </w:rPr>
            </w:pPr>
            <w:r w:rsidRPr="00972287">
              <w:rPr>
                <w:color w:val="auto"/>
                <w:sz w:val="20"/>
                <w:szCs w:val="20"/>
              </w:rPr>
              <w:t xml:space="preserve">Nadwyżka nagromadzonych w zbiorniku retencyjnym zanieczyszczonych wód technologicznych, które nie zostały wykorzystane ponownie w instalacji, </w:t>
            </w:r>
            <w:r w:rsidR="00193F05">
              <w:rPr>
                <w:color w:val="auto"/>
                <w:sz w:val="20"/>
                <w:szCs w:val="20"/>
              </w:rPr>
              <w:br/>
            </w:r>
            <w:r w:rsidRPr="00972287">
              <w:rPr>
                <w:color w:val="auto"/>
                <w:sz w:val="20"/>
                <w:szCs w:val="20"/>
              </w:rPr>
              <w:t xml:space="preserve">jest odprowadzana jako ściek do kanalizacji, będącej własnością JSW KOKS S.A., tylko w sposób okresowy - jednorazowa partia ścieków o uzgodnionej wielkości. </w:t>
            </w:r>
          </w:p>
        </w:tc>
      </w:tr>
      <w:tr w:rsidR="00C90D6C" w:rsidRPr="00972287" w14:paraId="7BBFF5EA" w14:textId="77777777" w:rsidTr="00C90D6C">
        <w:tc>
          <w:tcPr>
            <w:tcW w:w="1560" w:type="dxa"/>
          </w:tcPr>
          <w:p w14:paraId="7B38A3E5" w14:textId="77777777" w:rsidR="00C90D6C" w:rsidRPr="00972287" w:rsidRDefault="00C90D6C" w:rsidP="00C90D6C">
            <w:pPr>
              <w:pStyle w:val="Akapitzlist"/>
              <w:spacing w:line="268" w:lineRule="atLeast"/>
              <w:ind w:left="708" w:hanging="708"/>
              <w:rPr>
                <w:rFonts w:ascii="Arial" w:hAnsi="Arial" w:cs="Arial"/>
                <w:sz w:val="20"/>
                <w:szCs w:val="20"/>
              </w:rPr>
            </w:pPr>
          </w:p>
          <w:p w14:paraId="46F47570" w14:textId="77777777" w:rsidR="00C90D6C" w:rsidRPr="00972287" w:rsidRDefault="00C90D6C" w:rsidP="00C90D6C">
            <w:pPr>
              <w:pStyle w:val="Akapitzlist"/>
              <w:spacing w:line="268" w:lineRule="atLeast"/>
              <w:ind w:left="708" w:hanging="708"/>
              <w:rPr>
                <w:rFonts w:ascii="Arial" w:hAnsi="Arial" w:cs="Arial"/>
                <w:b/>
                <w:sz w:val="20"/>
                <w:szCs w:val="20"/>
              </w:rPr>
            </w:pPr>
            <w:r w:rsidRPr="00972287">
              <w:rPr>
                <w:rFonts w:ascii="Arial" w:hAnsi="Arial" w:cs="Arial"/>
                <w:b/>
                <w:sz w:val="20"/>
                <w:szCs w:val="20"/>
              </w:rPr>
              <w:t>BAT 33</w:t>
            </w:r>
          </w:p>
        </w:tc>
        <w:tc>
          <w:tcPr>
            <w:tcW w:w="7512" w:type="dxa"/>
          </w:tcPr>
          <w:p w14:paraId="219C1435" w14:textId="5603460B" w:rsidR="00C90D6C" w:rsidRPr="007A1700" w:rsidRDefault="00C90D6C" w:rsidP="00193F05">
            <w:pPr>
              <w:pStyle w:val="Akapitzlist"/>
              <w:spacing w:line="268" w:lineRule="atLeast"/>
              <w:ind w:left="0"/>
              <w:jc w:val="left"/>
              <w:rPr>
                <w:rFonts w:ascii="Arial" w:hAnsi="Arial" w:cs="Arial"/>
                <w:sz w:val="20"/>
                <w:szCs w:val="20"/>
              </w:rPr>
            </w:pPr>
            <w:r w:rsidRPr="00972287">
              <w:rPr>
                <w:rFonts w:ascii="Arial" w:hAnsi="Arial" w:cs="Arial"/>
                <w:sz w:val="20"/>
                <w:szCs w:val="20"/>
              </w:rPr>
              <w:t xml:space="preserve">Spółka, w celu realizacji  technik wymienionych w BAT 33, stosuje proces wykorzystywania części zbieranych wód opadowych i roztopowych oraz strumienia ścieków pochodzących z instalacji IPPC (tj. odmuliny z kotła </w:t>
            </w:r>
            <w:proofErr w:type="spellStart"/>
            <w:r w:rsidRPr="00972287">
              <w:rPr>
                <w:rFonts w:ascii="Arial" w:hAnsi="Arial" w:cs="Arial"/>
                <w:sz w:val="20"/>
                <w:szCs w:val="20"/>
              </w:rPr>
              <w:t>odzysknicowego</w:t>
            </w:r>
            <w:proofErr w:type="spellEnd"/>
            <w:r w:rsidRPr="00972287">
              <w:rPr>
                <w:rFonts w:ascii="Arial" w:hAnsi="Arial" w:cs="Arial"/>
                <w:sz w:val="20"/>
                <w:szCs w:val="20"/>
              </w:rPr>
              <w:t xml:space="preserve">, </w:t>
            </w:r>
            <w:r w:rsidRPr="00972287">
              <w:rPr>
                <w:rFonts w:ascii="Arial" w:hAnsi="Arial" w:cs="Arial"/>
                <w:kern w:val="2"/>
                <w:sz w:val="20"/>
                <w:szCs w:val="20"/>
              </w:rPr>
              <w:t>strumień z procesu demineralizacji wody</w:t>
            </w:r>
            <w:r w:rsidRPr="00972287">
              <w:rPr>
                <w:rFonts w:ascii="Arial" w:hAnsi="Arial" w:cs="Arial"/>
                <w:sz w:val="20"/>
                <w:szCs w:val="20"/>
              </w:rPr>
              <w:t xml:space="preserve">, okresowe zrzuty kondensatu z parowych obiegów grzewczych, </w:t>
            </w:r>
            <w:r w:rsidRPr="00972287">
              <w:rPr>
                <w:rFonts w:ascii="Arial" w:hAnsi="Arial" w:cs="Arial"/>
                <w:kern w:val="2"/>
                <w:sz w:val="20"/>
                <w:szCs w:val="20"/>
              </w:rPr>
              <w:t xml:space="preserve">ścieki z instalacji fizykochemicznego przygotowania odpadów ciekłych </w:t>
            </w:r>
            <w:r w:rsidRPr="00972287">
              <w:rPr>
                <w:rFonts w:ascii="Arial" w:hAnsi="Arial" w:cs="Arial"/>
                <w:sz w:val="20"/>
                <w:szCs w:val="20"/>
              </w:rPr>
              <w:t>do ponownego wykorzystywania jako woda technologiczna do procesu termicznego unieszkodliwiania</w:t>
            </w:r>
            <w:r w:rsidR="00353022">
              <w:rPr>
                <w:rFonts w:ascii="Arial" w:hAnsi="Arial" w:cs="Arial"/>
                <w:sz w:val="20"/>
                <w:szCs w:val="20"/>
              </w:rPr>
              <w:t>)</w:t>
            </w:r>
            <w:r w:rsidRPr="00972287">
              <w:rPr>
                <w:rFonts w:ascii="Arial" w:hAnsi="Arial" w:cs="Arial"/>
                <w:sz w:val="20"/>
                <w:szCs w:val="20"/>
              </w:rPr>
              <w:t>.</w:t>
            </w:r>
          </w:p>
        </w:tc>
      </w:tr>
    </w:tbl>
    <w:p w14:paraId="05E34E2E" w14:textId="2E0558D2" w:rsidR="00C90D6C" w:rsidRPr="00C90D6C" w:rsidRDefault="00C90D6C" w:rsidP="00C90D6C">
      <w:pPr>
        <w:pStyle w:val="Tekstpodstawowywcity"/>
        <w:spacing w:before="240" w:after="240" w:line="320" w:lineRule="exact"/>
        <w:jc w:val="left"/>
        <w:rPr>
          <w:rFonts w:ascii="Arial" w:hAnsi="Arial" w:cs="Arial"/>
          <w:b/>
          <w:i w:val="0"/>
          <w:color w:val="auto"/>
        </w:rPr>
      </w:pPr>
      <w:r w:rsidRPr="00C90D6C">
        <w:rPr>
          <w:rFonts w:ascii="Arial" w:hAnsi="Arial" w:cs="Arial"/>
          <w:b/>
          <w:i w:val="0"/>
          <w:color w:val="auto"/>
        </w:rPr>
        <w:lastRenderedPageBreak/>
        <w:t xml:space="preserve">2.1.7. </w:t>
      </w:r>
      <w:r w:rsidR="002165CE">
        <w:rPr>
          <w:rFonts w:ascii="Arial" w:hAnsi="Arial" w:cs="Arial"/>
          <w:b/>
          <w:i w:val="0"/>
          <w:color w:val="auto"/>
        </w:rPr>
        <w:t>W</w:t>
      </w:r>
      <w:r w:rsidRPr="00C90D6C">
        <w:rPr>
          <w:rFonts w:ascii="Arial" w:hAnsi="Arial" w:cs="Arial"/>
          <w:b/>
          <w:i w:val="0"/>
          <w:color w:val="auto"/>
        </w:rPr>
        <w:t xml:space="preserve"> zakresie efektywności energetycznej.</w:t>
      </w:r>
    </w:p>
    <w:tbl>
      <w:tblPr>
        <w:tblStyle w:val="Tabela-Siatka"/>
        <w:tblW w:w="9072" w:type="dxa"/>
        <w:tblLayout w:type="fixed"/>
        <w:tblLook w:val="04A0" w:firstRow="1" w:lastRow="0" w:firstColumn="1" w:lastColumn="0" w:noHBand="0" w:noVBand="1"/>
      </w:tblPr>
      <w:tblGrid>
        <w:gridCol w:w="1560"/>
        <w:gridCol w:w="7512"/>
      </w:tblGrid>
      <w:tr w:rsidR="002165CE" w:rsidRPr="007A1700" w14:paraId="2D416E5E" w14:textId="77777777" w:rsidTr="00C90D6C">
        <w:trPr>
          <w:trHeight w:val="451"/>
        </w:trPr>
        <w:tc>
          <w:tcPr>
            <w:tcW w:w="1560" w:type="dxa"/>
            <w:shd w:val="clear" w:color="auto" w:fill="D9D9D9" w:themeFill="background1" w:themeFillShade="D9"/>
            <w:vAlign w:val="center"/>
          </w:tcPr>
          <w:p w14:paraId="3F6F1505" w14:textId="77777777" w:rsidR="002165CE" w:rsidRPr="007A1700" w:rsidRDefault="002165CE" w:rsidP="002165CE">
            <w:pPr>
              <w:tabs>
                <w:tab w:val="left" w:pos="567"/>
              </w:tabs>
              <w:spacing w:line="268" w:lineRule="atLeast"/>
              <w:jc w:val="center"/>
              <w:rPr>
                <w:rFonts w:ascii="Arial" w:eastAsia="Calibri" w:hAnsi="Arial" w:cs="Arial"/>
                <w:b/>
                <w:bCs/>
                <w:sz w:val="20"/>
                <w:szCs w:val="20"/>
              </w:rPr>
            </w:pPr>
            <w:r w:rsidRPr="007A1700">
              <w:rPr>
                <w:rFonts w:ascii="Arial" w:eastAsia="Calibri" w:hAnsi="Arial" w:cs="Arial"/>
                <w:b/>
                <w:bCs/>
                <w:sz w:val="20"/>
                <w:szCs w:val="20"/>
              </w:rPr>
              <w:t>Nr konkluzji</w:t>
            </w:r>
          </w:p>
          <w:p w14:paraId="23864A05" w14:textId="77777777" w:rsidR="002165CE" w:rsidRPr="007A1700" w:rsidRDefault="002165CE" w:rsidP="002165CE">
            <w:pPr>
              <w:pStyle w:val="Akapitzlist"/>
              <w:spacing w:line="268" w:lineRule="atLeast"/>
              <w:ind w:left="708" w:hanging="708"/>
              <w:jc w:val="center"/>
              <w:rPr>
                <w:rFonts w:ascii="Arial" w:hAnsi="Arial" w:cs="Arial"/>
                <w:b/>
                <w:sz w:val="20"/>
                <w:szCs w:val="20"/>
              </w:rPr>
            </w:pPr>
            <w:r w:rsidRPr="007A1700">
              <w:rPr>
                <w:rFonts w:ascii="Arial" w:eastAsia="Calibri" w:hAnsi="Arial" w:cs="Arial"/>
                <w:b/>
                <w:bCs/>
                <w:sz w:val="20"/>
                <w:szCs w:val="20"/>
              </w:rPr>
              <w:t>BAT</w:t>
            </w:r>
          </w:p>
        </w:tc>
        <w:tc>
          <w:tcPr>
            <w:tcW w:w="7512" w:type="dxa"/>
            <w:shd w:val="clear" w:color="auto" w:fill="D9D9D9" w:themeFill="background1" w:themeFillShade="D9"/>
            <w:vAlign w:val="center"/>
          </w:tcPr>
          <w:p w14:paraId="71D25630" w14:textId="1BAAEEE5" w:rsidR="002165CE" w:rsidRPr="007A1700" w:rsidRDefault="002165CE" w:rsidP="002165CE">
            <w:pPr>
              <w:pStyle w:val="Akapitzlist"/>
              <w:spacing w:line="268" w:lineRule="atLeast"/>
              <w:ind w:left="93" w:hanging="48"/>
              <w:rPr>
                <w:rFonts w:ascii="Arial" w:hAnsi="Arial" w:cs="Arial"/>
                <w:b/>
                <w:sz w:val="20"/>
                <w:szCs w:val="20"/>
              </w:rPr>
            </w:pPr>
            <w:r w:rsidRPr="00040210">
              <w:rPr>
                <w:rFonts w:ascii="Arial" w:eastAsia="Calibri" w:hAnsi="Arial" w:cs="Arial"/>
                <w:b/>
                <w:bCs/>
                <w:sz w:val="20"/>
                <w:szCs w:val="20"/>
              </w:rPr>
              <w:t>Sposób realizacji w instalacji</w:t>
            </w:r>
            <w:r>
              <w:rPr>
                <w:rFonts w:ascii="Arial" w:eastAsia="Calibri" w:hAnsi="Arial" w:cs="Arial"/>
                <w:b/>
                <w:bCs/>
                <w:sz w:val="20"/>
                <w:szCs w:val="20"/>
              </w:rPr>
              <w:t xml:space="preserve"> </w:t>
            </w:r>
            <w:r w:rsidRPr="002165CE">
              <w:rPr>
                <w:rFonts w:ascii="Arial" w:eastAsia="Calibri" w:hAnsi="Arial" w:cs="Arial"/>
                <w:b/>
                <w:bCs/>
                <w:sz w:val="20"/>
                <w:szCs w:val="20"/>
              </w:rPr>
              <w:t>A1</w:t>
            </w:r>
          </w:p>
        </w:tc>
      </w:tr>
      <w:tr w:rsidR="00C90D6C" w:rsidRPr="007A1700" w14:paraId="14DBFD2A" w14:textId="77777777" w:rsidTr="00C90D6C">
        <w:trPr>
          <w:trHeight w:val="451"/>
        </w:trPr>
        <w:tc>
          <w:tcPr>
            <w:tcW w:w="1560" w:type="dxa"/>
          </w:tcPr>
          <w:p w14:paraId="4233DA99" w14:textId="77777777" w:rsidR="00C90D6C" w:rsidRPr="007A1700" w:rsidRDefault="00C90D6C" w:rsidP="00C90D6C">
            <w:pPr>
              <w:pStyle w:val="Akapitzlist"/>
              <w:spacing w:line="268" w:lineRule="atLeast"/>
              <w:ind w:left="708" w:hanging="708"/>
              <w:rPr>
                <w:rFonts w:ascii="Arial" w:hAnsi="Arial" w:cs="Arial"/>
                <w:b/>
                <w:sz w:val="20"/>
                <w:szCs w:val="20"/>
              </w:rPr>
            </w:pPr>
            <w:r w:rsidRPr="007A1700">
              <w:rPr>
                <w:rFonts w:ascii="Arial" w:hAnsi="Arial" w:cs="Arial"/>
                <w:b/>
                <w:sz w:val="20"/>
                <w:szCs w:val="20"/>
              </w:rPr>
              <w:t>BAT 2</w:t>
            </w:r>
          </w:p>
        </w:tc>
        <w:tc>
          <w:tcPr>
            <w:tcW w:w="7512" w:type="dxa"/>
          </w:tcPr>
          <w:p w14:paraId="2315C2B9" w14:textId="4775853C" w:rsidR="00C90D6C" w:rsidRPr="007A1700" w:rsidRDefault="00C90D6C" w:rsidP="00C90D6C">
            <w:pPr>
              <w:pStyle w:val="Default"/>
              <w:spacing w:line="268" w:lineRule="atLeast"/>
              <w:rPr>
                <w:color w:val="auto"/>
                <w:sz w:val="20"/>
                <w:szCs w:val="20"/>
              </w:rPr>
            </w:pPr>
            <w:r w:rsidRPr="007A1700">
              <w:rPr>
                <w:color w:val="auto"/>
                <w:sz w:val="20"/>
                <w:szCs w:val="20"/>
              </w:rPr>
              <w:t>Spółka, w celu realizacji wymienionych technik w BAT 2, monitoruje parametry bilansowe energii elektrycznej i energetyczne, w tym wskaźniki sprawności.</w:t>
            </w:r>
          </w:p>
        </w:tc>
      </w:tr>
      <w:tr w:rsidR="00C90D6C" w:rsidRPr="007A1700" w14:paraId="410E7F6F" w14:textId="77777777" w:rsidTr="00C90D6C">
        <w:tc>
          <w:tcPr>
            <w:tcW w:w="1560" w:type="dxa"/>
          </w:tcPr>
          <w:p w14:paraId="51E0F679" w14:textId="77777777" w:rsidR="00C90D6C" w:rsidRPr="007A1700" w:rsidRDefault="00C90D6C" w:rsidP="00C90D6C">
            <w:pPr>
              <w:pStyle w:val="Akapitzlist"/>
              <w:spacing w:line="268" w:lineRule="atLeast"/>
              <w:ind w:left="708" w:hanging="708"/>
              <w:rPr>
                <w:rFonts w:ascii="Arial" w:hAnsi="Arial" w:cs="Arial"/>
                <w:b/>
                <w:bCs/>
                <w:sz w:val="20"/>
                <w:szCs w:val="20"/>
              </w:rPr>
            </w:pPr>
            <w:r w:rsidRPr="007A1700">
              <w:rPr>
                <w:rFonts w:ascii="Arial" w:hAnsi="Arial" w:cs="Arial"/>
                <w:b/>
                <w:bCs/>
                <w:sz w:val="20"/>
                <w:szCs w:val="20"/>
              </w:rPr>
              <w:t>BAT 19</w:t>
            </w:r>
          </w:p>
        </w:tc>
        <w:tc>
          <w:tcPr>
            <w:tcW w:w="7512" w:type="dxa"/>
          </w:tcPr>
          <w:p w14:paraId="69F6EDD2" w14:textId="58AA6974" w:rsidR="00C90D6C" w:rsidRPr="007A1700" w:rsidRDefault="00C90D6C" w:rsidP="007A1700">
            <w:pPr>
              <w:spacing w:line="268" w:lineRule="atLeast"/>
              <w:rPr>
                <w:rFonts w:ascii="Arial" w:hAnsi="Arial" w:cs="Arial"/>
                <w:sz w:val="20"/>
                <w:szCs w:val="20"/>
              </w:rPr>
            </w:pPr>
            <w:r w:rsidRPr="007A1700">
              <w:rPr>
                <w:rFonts w:ascii="Arial" w:hAnsi="Arial" w:cs="Arial"/>
                <w:sz w:val="20"/>
                <w:szCs w:val="20"/>
              </w:rPr>
              <w:t xml:space="preserve">W celu realizacji wymienionych technik w BAT 19 zastosowano w instalacji kocioł </w:t>
            </w:r>
            <w:proofErr w:type="spellStart"/>
            <w:r w:rsidRPr="007A1700">
              <w:rPr>
                <w:rFonts w:ascii="Arial" w:hAnsi="Arial" w:cs="Arial"/>
                <w:sz w:val="20"/>
                <w:szCs w:val="20"/>
              </w:rPr>
              <w:t>odzysknicowy</w:t>
            </w:r>
            <w:proofErr w:type="spellEnd"/>
            <w:r w:rsidRPr="007A1700">
              <w:rPr>
                <w:rFonts w:ascii="Arial" w:hAnsi="Arial" w:cs="Arial"/>
                <w:sz w:val="20"/>
                <w:szCs w:val="20"/>
              </w:rPr>
              <w:t xml:space="preserve">. Węzeł kotła </w:t>
            </w:r>
            <w:proofErr w:type="spellStart"/>
            <w:r w:rsidRPr="007A1700">
              <w:rPr>
                <w:rFonts w:ascii="Arial" w:hAnsi="Arial" w:cs="Arial"/>
                <w:sz w:val="20"/>
                <w:szCs w:val="20"/>
              </w:rPr>
              <w:t>odzysknicowego</w:t>
            </w:r>
            <w:proofErr w:type="spellEnd"/>
            <w:r w:rsidRPr="007A1700">
              <w:rPr>
                <w:rFonts w:ascii="Arial" w:hAnsi="Arial" w:cs="Arial"/>
                <w:sz w:val="20"/>
                <w:szCs w:val="20"/>
              </w:rPr>
              <w:t xml:space="preserve"> opisany w pozwoleniu zintegrowanym.</w:t>
            </w:r>
          </w:p>
        </w:tc>
      </w:tr>
      <w:tr w:rsidR="00C90D6C" w:rsidRPr="007A1700" w14:paraId="439F9092" w14:textId="77777777" w:rsidTr="00C90D6C">
        <w:tc>
          <w:tcPr>
            <w:tcW w:w="1560" w:type="dxa"/>
          </w:tcPr>
          <w:p w14:paraId="5E671F27" w14:textId="77777777" w:rsidR="00C90D6C" w:rsidRPr="007A1700" w:rsidRDefault="00C90D6C" w:rsidP="00C90D6C">
            <w:pPr>
              <w:pStyle w:val="Akapitzlist"/>
              <w:spacing w:line="268" w:lineRule="atLeast"/>
              <w:ind w:left="708" w:hanging="708"/>
              <w:rPr>
                <w:rFonts w:ascii="Arial" w:hAnsi="Arial" w:cs="Arial"/>
                <w:b/>
                <w:sz w:val="20"/>
                <w:szCs w:val="20"/>
              </w:rPr>
            </w:pPr>
            <w:r w:rsidRPr="007A1700">
              <w:rPr>
                <w:rFonts w:ascii="Arial" w:hAnsi="Arial" w:cs="Arial"/>
                <w:b/>
                <w:sz w:val="20"/>
                <w:szCs w:val="20"/>
              </w:rPr>
              <w:t>BAT 20</w:t>
            </w:r>
          </w:p>
        </w:tc>
        <w:tc>
          <w:tcPr>
            <w:tcW w:w="7512" w:type="dxa"/>
          </w:tcPr>
          <w:p w14:paraId="1B1808A4" w14:textId="77777777" w:rsidR="00C90D6C" w:rsidRPr="007A1700" w:rsidRDefault="00C90D6C" w:rsidP="00C90D6C">
            <w:pPr>
              <w:pStyle w:val="Akapitzlist"/>
              <w:spacing w:line="268" w:lineRule="atLeast"/>
              <w:ind w:left="0"/>
              <w:rPr>
                <w:rFonts w:ascii="Arial" w:hAnsi="Arial" w:cs="Arial"/>
                <w:sz w:val="20"/>
                <w:szCs w:val="20"/>
              </w:rPr>
            </w:pPr>
            <w:r w:rsidRPr="007A1700">
              <w:rPr>
                <w:rFonts w:ascii="Arial" w:hAnsi="Arial" w:cs="Arial"/>
                <w:sz w:val="20"/>
                <w:szCs w:val="20"/>
              </w:rPr>
              <w:t>W celu realizacji wymienionych technik w BAT 20 Spółka stosuje:</w:t>
            </w:r>
          </w:p>
          <w:p w14:paraId="04103234" w14:textId="77777777" w:rsidR="00C90D6C" w:rsidRPr="007A1700" w:rsidRDefault="00C90D6C" w:rsidP="002165CE">
            <w:pPr>
              <w:pStyle w:val="Akapitzlist"/>
              <w:numPr>
                <w:ilvl w:val="0"/>
                <w:numId w:val="146"/>
              </w:numPr>
              <w:spacing w:line="268" w:lineRule="atLeast"/>
              <w:jc w:val="left"/>
              <w:rPr>
                <w:rFonts w:ascii="Arial" w:hAnsi="Arial" w:cs="Arial"/>
                <w:sz w:val="20"/>
                <w:szCs w:val="20"/>
              </w:rPr>
            </w:pPr>
            <w:r w:rsidRPr="007A1700">
              <w:rPr>
                <w:rFonts w:ascii="Arial" w:hAnsi="Arial" w:cs="Arial"/>
                <w:sz w:val="20"/>
                <w:szCs w:val="20"/>
                <w:lang w:bidi="pl-PL"/>
              </w:rPr>
              <w:t>Zmniejszenie natężenia przepływu spalin,</w:t>
            </w:r>
          </w:p>
          <w:p w14:paraId="7C62B853" w14:textId="77777777" w:rsidR="00C90D6C" w:rsidRPr="007A1700" w:rsidRDefault="00C90D6C" w:rsidP="002165CE">
            <w:pPr>
              <w:pStyle w:val="Akapitzlist"/>
              <w:numPr>
                <w:ilvl w:val="0"/>
                <w:numId w:val="146"/>
              </w:numPr>
              <w:spacing w:line="268" w:lineRule="atLeast"/>
              <w:jc w:val="left"/>
              <w:rPr>
                <w:rFonts w:ascii="Arial" w:hAnsi="Arial" w:cs="Arial"/>
                <w:sz w:val="20"/>
                <w:szCs w:val="20"/>
              </w:rPr>
            </w:pPr>
            <w:r w:rsidRPr="007A1700">
              <w:rPr>
                <w:rFonts w:ascii="Arial" w:hAnsi="Arial" w:cs="Arial"/>
                <w:sz w:val="20"/>
                <w:szCs w:val="20"/>
                <w:lang w:bidi="pl-PL"/>
              </w:rPr>
              <w:t>Minimalizację strat ciepła,</w:t>
            </w:r>
          </w:p>
          <w:p w14:paraId="0A503F78" w14:textId="1719788F" w:rsidR="00C90D6C" w:rsidRPr="007A1700" w:rsidRDefault="00C90D6C" w:rsidP="002165CE">
            <w:pPr>
              <w:pStyle w:val="Akapitzlist"/>
              <w:numPr>
                <w:ilvl w:val="0"/>
                <w:numId w:val="146"/>
              </w:numPr>
              <w:spacing w:line="268" w:lineRule="atLeast"/>
              <w:jc w:val="left"/>
              <w:rPr>
                <w:rFonts w:ascii="Arial" w:hAnsi="Arial" w:cs="Arial"/>
                <w:sz w:val="20"/>
                <w:szCs w:val="20"/>
              </w:rPr>
            </w:pPr>
            <w:r w:rsidRPr="007A1700">
              <w:rPr>
                <w:rFonts w:ascii="Arial" w:hAnsi="Arial" w:cs="Arial"/>
                <w:sz w:val="20"/>
                <w:szCs w:val="20"/>
                <w:lang w:bidi="pl-PL"/>
              </w:rPr>
              <w:t>Optymalizację konstrukcji kotła.</w:t>
            </w:r>
          </w:p>
        </w:tc>
      </w:tr>
    </w:tbl>
    <w:p w14:paraId="11234292" w14:textId="5F854F11" w:rsidR="007027B4" w:rsidRDefault="00A030D3" w:rsidP="00416AD6">
      <w:pPr>
        <w:pStyle w:val="Tekstpodstawowywcity"/>
        <w:spacing w:before="400" w:line="320" w:lineRule="exact"/>
        <w:jc w:val="left"/>
        <w:rPr>
          <w:rFonts w:ascii="Arial" w:hAnsi="Arial" w:cs="Arial"/>
          <w:b/>
          <w:i w:val="0"/>
          <w:color w:val="auto"/>
        </w:rPr>
      </w:pPr>
      <w:r w:rsidRPr="007027B4">
        <w:rPr>
          <w:rFonts w:ascii="Arial" w:hAnsi="Arial" w:cs="Arial"/>
          <w:b/>
          <w:i w:val="0"/>
          <w:color w:val="auto"/>
        </w:rPr>
        <w:t>2.1.A</w:t>
      </w:r>
      <w:r>
        <w:rPr>
          <w:rFonts w:ascii="Arial" w:hAnsi="Arial" w:cs="Arial"/>
          <w:b/>
          <w:i w:val="0"/>
          <w:color w:val="auto"/>
        </w:rPr>
        <w:t>.</w:t>
      </w:r>
      <w:r w:rsidRPr="007027B4">
        <w:t xml:space="preserve"> </w:t>
      </w:r>
      <w:r w:rsidR="007027B4" w:rsidRPr="007027B4">
        <w:rPr>
          <w:rFonts w:ascii="Arial" w:hAnsi="Arial" w:cs="Arial"/>
          <w:b/>
          <w:i w:val="0"/>
          <w:color w:val="auto"/>
        </w:rPr>
        <w:t xml:space="preserve">Konkluzje dla przetwarzania odpadów wynikające z Decyzji Wykonawczej Komisji (UE) 2018/1147 z dnia 10 sierpnia 2018 r. dotyczące obróbki wstępnej odpadów przeznaczonych do spalenia, zachodzącej w węźle przyjmowania, magazynowania i przygotowania odpadów, będącym jednym z węzłów instalacji A1 i sposób realizacji w węźle przyjmowania, magazynowania </w:t>
      </w:r>
      <w:r w:rsidR="009B3502">
        <w:rPr>
          <w:rFonts w:ascii="Arial" w:hAnsi="Arial" w:cs="Arial"/>
          <w:b/>
          <w:i w:val="0"/>
          <w:color w:val="auto"/>
        </w:rPr>
        <w:br/>
      </w:r>
      <w:r w:rsidR="007027B4" w:rsidRPr="007027B4">
        <w:rPr>
          <w:rFonts w:ascii="Arial" w:hAnsi="Arial" w:cs="Arial"/>
          <w:b/>
          <w:i w:val="0"/>
          <w:color w:val="auto"/>
        </w:rPr>
        <w:t>i przygotowania odpadów instalacji A1.</w:t>
      </w:r>
    </w:p>
    <w:p w14:paraId="53D4D018" w14:textId="12710CBB" w:rsidR="007027B4" w:rsidRDefault="00F75A66" w:rsidP="00416AD6">
      <w:pPr>
        <w:pStyle w:val="Tekstpodstawowywcity"/>
        <w:spacing w:before="400" w:after="240" w:line="320" w:lineRule="exact"/>
        <w:jc w:val="left"/>
        <w:rPr>
          <w:rFonts w:ascii="Arial" w:hAnsi="Arial" w:cs="Arial"/>
          <w:b/>
          <w:i w:val="0"/>
          <w:color w:val="auto"/>
        </w:rPr>
      </w:pPr>
      <w:r>
        <w:rPr>
          <w:rFonts w:ascii="Arial" w:hAnsi="Arial" w:cs="Arial"/>
          <w:b/>
          <w:i w:val="0"/>
          <w:color w:val="auto"/>
        </w:rPr>
        <w:t>2.1.A.1. W zakresie przestrzegania systemu zarządzania środowiskowego</w:t>
      </w:r>
    </w:p>
    <w:tbl>
      <w:tblPr>
        <w:tblStyle w:val="Tabela-Siatka"/>
        <w:tblW w:w="0" w:type="auto"/>
        <w:tblLook w:val="04A0" w:firstRow="1" w:lastRow="0" w:firstColumn="1" w:lastColumn="0" w:noHBand="0" w:noVBand="1"/>
      </w:tblPr>
      <w:tblGrid>
        <w:gridCol w:w="1514"/>
        <w:gridCol w:w="7546"/>
      </w:tblGrid>
      <w:tr w:rsidR="00D82CBC" w:rsidRPr="004A57F6" w14:paraId="029DF5D4" w14:textId="77777777" w:rsidTr="00782012">
        <w:trPr>
          <w:trHeight w:val="498"/>
          <w:tblHeader/>
        </w:trPr>
        <w:tc>
          <w:tcPr>
            <w:tcW w:w="1514" w:type="dxa"/>
            <w:shd w:val="clear" w:color="auto" w:fill="D9D9D9" w:themeFill="background1" w:themeFillShade="D9"/>
            <w:vAlign w:val="center"/>
          </w:tcPr>
          <w:p w14:paraId="3EAFE996" w14:textId="77777777" w:rsidR="00D82CBC" w:rsidRPr="004A57F6" w:rsidRDefault="00D82CBC" w:rsidP="003611E3">
            <w:pPr>
              <w:tabs>
                <w:tab w:val="left" w:pos="567"/>
              </w:tabs>
              <w:spacing w:line="240" w:lineRule="atLeast"/>
              <w:jc w:val="center"/>
              <w:rPr>
                <w:rFonts w:ascii="Arial" w:hAnsi="Arial" w:cs="Arial"/>
                <w:b/>
                <w:sz w:val="20"/>
                <w:szCs w:val="20"/>
              </w:rPr>
            </w:pPr>
            <w:r w:rsidRPr="004A57F6">
              <w:rPr>
                <w:rFonts w:ascii="Arial" w:hAnsi="Arial" w:cs="Arial"/>
                <w:b/>
                <w:sz w:val="20"/>
                <w:szCs w:val="20"/>
              </w:rPr>
              <w:t>Nr konkluzji</w:t>
            </w:r>
          </w:p>
          <w:p w14:paraId="7DA0FC06" w14:textId="77777777" w:rsidR="00D82CBC" w:rsidRPr="004A57F6" w:rsidRDefault="00D82CBC" w:rsidP="003611E3">
            <w:pPr>
              <w:tabs>
                <w:tab w:val="left" w:pos="567"/>
              </w:tabs>
              <w:spacing w:line="240" w:lineRule="atLeast"/>
              <w:jc w:val="center"/>
              <w:rPr>
                <w:rFonts w:ascii="Arial" w:hAnsi="Arial" w:cs="Arial"/>
                <w:b/>
                <w:sz w:val="20"/>
                <w:szCs w:val="20"/>
              </w:rPr>
            </w:pPr>
            <w:r w:rsidRPr="004A57F6">
              <w:rPr>
                <w:rFonts w:ascii="Arial" w:hAnsi="Arial" w:cs="Arial"/>
                <w:b/>
                <w:sz w:val="20"/>
                <w:szCs w:val="20"/>
              </w:rPr>
              <w:t>BAT</w:t>
            </w:r>
          </w:p>
        </w:tc>
        <w:tc>
          <w:tcPr>
            <w:tcW w:w="7546" w:type="dxa"/>
            <w:shd w:val="clear" w:color="auto" w:fill="D9D9D9" w:themeFill="background1" w:themeFillShade="D9"/>
            <w:vAlign w:val="center"/>
          </w:tcPr>
          <w:p w14:paraId="23F17EE6" w14:textId="77777777" w:rsidR="00D82CBC" w:rsidRPr="004A57F6" w:rsidRDefault="00D82CBC" w:rsidP="003611E3">
            <w:pPr>
              <w:tabs>
                <w:tab w:val="left" w:pos="567"/>
              </w:tabs>
              <w:spacing w:line="240" w:lineRule="atLeast"/>
              <w:rPr>
                <w:rFonts w:ascii="Arial" w:hAnsi="Arial" w:cs="Arial"/>
                <w:b/>
                <w:sz w:val="20"/>
                <w:szCs w:val="20"/>
              </w:rPr>
            </w:pPr>
            <w:r w:rsidRPr="004A57F6">
              <w:rPr>
                <w:rFonts w:ascii="Arial" w:hAnsi="Arial" w:cs="Arial"/>
                <w:b/>
                <w:sz w:val="20"/>
                <w:szCs w:val="20"/>
              </w:rPr>
              <w:t>Sposób realizacji w instalacji IPPC A1 do przetwarzania odpadów</w:t>
            </w:r>
          </w:p>
        </w:tc>
      </w:tr>
      <w:tr w:rsidR="00D82CBC" w:rsidRPr="004A57F6" w14:paraId="716A3B19" w14:textId="77777777" w:rsidTr="00F75A66">
        <w:trPr>
          <w:trHeight w:val="567"/>
        </w:trPr>
        <w:tc>
          <w:tcPr>
            <w:tcW w:w="1514" w:type="dxa"/>
          </w:tcPr>
          <w:p w14:paraId="00EC894E" w14:textId="77777777" w:rsidR="00D82CBC" w:rsidRPr="004A57F6" w:rsidRDefault="00D82CBC" w:rsidP="003611E3">
            <w:pPr>
              <w:tabs>
                <w:tab w:val="left" w:pos="567"/>
              </w:tabs>
              <w:spacing w:line="240" w:lineRule="atLeast"/>
              <w:rPr>
                <w:rFonts w:ascii="Arial" w:hAnsi="Arial" w:cs="Arial"/>
                <w:b/>
                <w:sz w:val="20"/>
                <w:szCs w:val="20"/>
              </w:rPr>
            </w:pPr>
            <w:r w:rsidRPr="004A57F6">
              <w:rPr>
                <w:rFonts w:ascii="Arial" w:hAnsi="Arial" w:cs="Arial"/>
                <w:b/>
                <w:sz w:val="20"/>
                <w:szCs w:val="20"/>
              </w:rPr>
              <w:t>BAT 1</w:t>
            </w:r>
          </w:p>
          <w:p w14:paraId="0D5C2D2A" w14:textId="77777777" w:rsidR="00D82CBC" w:rsidRPr="004A57F6" w:rsidRDefault="00D82CBC" w:rsidP="003611E3">
            <w:pPr>
              <w:tabs>
                <w:tab w:val="left" w:pos="567"/>
              </w:tabs>
              <w:spacing w:line="240" w:lineRule="atLeast"/>
              <w:rPr>
                <w:rFonts w:ascii="Arial" w:hAnsi="Arial" w:cs="Arial"/>
                <w:b/>
                <w:sz w:val="20"/>
                <w:szCs w:val="20"/>
              </w:rPr>
            </w:pPr>
          </w:p>
        </w:tc>
        <w:tc>
          <w:tcPr>
            <w:tcW w:w="7546" w:type="dxa"/>
          </w:tcPr>
          <w:p w14:paraId="28E293EE" w14:textId="24CFE1DB" w:rsidR="003A49E0" w:rsidRPr="003A49E0" w:rsidRDefault="003A49E0" w:rsidP="005B48C4">
            <w:pPr>
              <w:pStyle w:val="ZawartotabeliIE"/>
              <w:spacing w:before="0" w:after="0" w:line="240" w:lineRule="atLeast"/>
              <w:jc w:val="left"/>
              <w:rPr>
                <w:rFonts w:cs="Arial"/>
                <w:sz w:val="20"/>
                <w:szCs w:val="20"/>
              </w:rPr>
            </w:pPr>
            <w:r w:rsidRPr="003A49E0">
              <w:rPr>
                <w:rFonts w:cs="Arial"/>
                <w:sz w:val="20"/>
                <w:szCs w:val="20"/>
              </w:rPr>
              <w:t xml:space="preserve">Został wdrożony System Zarządzania Środowiskowego (SZŚ) w oparciu o normę ISO 14001:2015, a także System Zarządzania BHP według normy </w:t>
            </w:r>
            <w:r>
              <w:rPr>
                <w:rFonts w:cs="Arial"/>
                <w:sz w:val="20"/>
                <w:szCs w:val="20"/>
              </w:rPr>
              <w:br/>
            </w:r>
            <w:r w:rsidRPr="003A49E0">
              <w:rPr>
                <w:rFonts w:cs="Arial"/>
                <w:sz w:val="20"/>
                <w:szCs w:val="20"/>
              </w:rPr>
              <w:t>ISO 45001:2024 oraz System Zarządzania Energią ISO 50001:2018.</w:t>
            </w:r>
          </w:p>
          <w:p w14:paraId="38392EA2" w14:textId="56184987" w:rsidR="003A49E0" w:rsidRPr="003A49E0" w:rsidRDefault="003A49E0" w:rsidP="005B48C4">
            <w:pPr>
              <w:pStyle w:val="ZawartotabeliIE"/>
              <w:spacing w:before="0" w:after="0" w:line="240" w:lineRule="atLeast"/>
              <w:jc w:val="left"/>
              <w:rPr>
                <w:rFonts w:cs="Arial"/>
                <w:sz w:val="20"/>
                <w:szCs w:val="20"/>
              </w:rPr>
            </w:pPr>
            <w:r w:rsidRPr="003A49E0">
              <w:rPr>
                <w:rFonts w:cs="Arial"/>
                <w:sz w:val="20"/>
                <w:szCs w:val="20"/>
              </w:rPr>
              <w:t xml:space="preserve">Wdrożony system (SZS) zawiera w sobie wszystkie cechy wyszczególnione </w:t>
            </w:r>
            <w:r>
              <w:rPr>
                <w:rFonts w:cs="Arial"/>
                <w:sz w:val="20"/>
                <w:szCs w:val="20"/>
              </w:rPr>
              <w:br/>
            </w:r>
            <w:r w:rsidRPr="003A49E0">
              <w:rPr>
                <w:rFonts w:cs="Arial"/>
                <w:sz w:val="20"/>
                <w:szCs w:val="20"/>
              </w:rPr>
              <w:t>w BAT 1 na poziomie zakładu, na najbardziej odpowiednim poziomie i uwzględnia wszelkie istotne zmiany w zakładzie i w instalacji (A1).</w:t>
            </w:r>
          </w:p>
          <w:p w14:paraId="36A3C3F1" w14:textId="77777777" w:rsidR="003A49E0" w:rsidRDefault="003A49E0" w:rsidP="005B48C4">
            <w:pPr>
              <w:pStyle w:val="ZawartotabeliIE"/>
              <w:spacing w:before="0" w:after="0" w:line="240" w:lineRule="atLeast"/>
              <w:jc w:val="left"/>
              <w:rPr>
                <w:rFonts w:cs="Arial"/>
                <w:sz w:val="20"/>
                <w:szCs w:val="20"/>
              </w:rPr>
            </w:pPr>
          </w:p>
          <w:p w14:paraId="7F6F3139" w14:textId="02CE1261" w:rsidR="003A49E0" w:rsidRPr="003A49E0" w:rsidRDefault="003A49E0" w:rsidP="005B48C4">
            <w:pPr>
              <w:pStyle w:val="ZawartotabeliIE"/>
              <w:spacing w:before="0" w:after="0" w:line="240" w:lineRule="atLeast"/>
              <w:jc w:val="left"/>
              <w:rPr>
                <w:rFonts w:cs="Arial"/>
                <w:sz w:val="20"/>
                <w:szCs w:val="20"/>
              </w:rPr>
            </w:pPr>
            <w:r w:rsidRPr="003A49E0">
              <w:rPr>
                <w:rFonts w:cs="Arial"/>
                <w:sz w:val="20"/>
                <w:szCs w:val="20"/>
              </w:rPr>
              <w:t>System (SZS) zostanie uaktualniony o brakujące zapisy dot. wykaz strumieni gazów odlotowych z węzła przyjmowania, magazynowania i przygotowania odpadów instalacji (A1) (zgodnie z BAT 3).</w:t>
            </w:r>
          </w:p>
          <w:p w14:paraId="67C046E6" w14:textId="77777777" w:rsidR="003A49E0" w:rsidRPr="003A49E0" w:rsidRDefault="003A49E0" w:rsidP="005B48C4">
            <w:pPr>
              <w:pStyle w:val="ZawartotabeliIE"/>
              <w:spacing w:before="0" w:after="0" w:line="240" w:lineRule="atLeast"/>
              <w:jc w:val="left"/>
              <w:rPr>
                <w:rFonts w:cs="Arial"/>
                <w:sz w:val="20"/>
                <w:szCs w:val="20"/>
              </w:rPr>
            </w:pPr>
          </w:p>
          <w:p w14:paraId="5FE864A7" w14:textId="0B7C769C" w:rsidR="00D82CBC" w:rsidRPr="004A57F6" w:rsidRDefault="003A49E0" w:rsidP="005B48C4">
            <w:pPr>
              <w:pStyle w:val="ZawartotabeliIE"/>
              <w:spacing w:before="0" w:after="0" w:line="240" w:lineRule="atLeast"/>
              <w:jc w:val="left"/>
              <w:rPr>
                <w:rFonts w:cs="Arial"/>
                <w:sz w:val="20"/>
                <w:szCs w:val="20"/>
              </w:rPr>
            </w:pPr>
            <w:r w:rsidRPr="003A49E0">
              <w:rPr>
                <w:rFonts w:cs="Arial"/>
                <w:sz w:val="20"/>
                <w:szCs w:val="20"/>
              </w:rPr>
              <w:t xml:space="preserve">Wdrożony system (SZS) nie zawiera w sobie monitorowania emisji do wody </w:t>
            </w:r>
            <w:r>
              <w:rPr>
                <w:rFonts w:cs="Arial"/>
                <w:sz w:val="20"/>
                <w:szCs w:val="20"/>
              </w:rPr>
              <w:br/>
            </w:r>
            <w:r w:rsidRPr="003A49E0">
              <w:rPr>
                <w:rFonts w:cs="Arial"/>
                <w:sz w:val="20"/>
                <w:szCs w:val="20"/>
              </w:rPr>
              <w:t xml:space="preserve">oraz wykazu strumieni ścieków z węzła przyjmowania, magazynowania </w:t>
            </w:r>
            <w:r>
              <w:rPr>
                <w:rFonts w:cs="Arial"/>
                <w:sz w:val="20"/>
                <w:szCs w:val="20"/>
              </w:rPr>
              <w:br/>
            </w:r>
            <w:r w:rsidRPr="003A49E0">
              <w:rPr>
                <w:rFonts w:cs="Arial"/>
                <w:sz w:val="20"/>
                <w:szCs w:val="20"/>
              </w:rPr>
              <w:t>i przygotowania odpadów instalacji (A1), ponieważ z węzła nie powstają ścieki przemysłowe.</w:t>
            </w:r>
          </w:p>
        </w:tc>
      </w:tr>
      <w:tr w:rsidR="003A49E0" w:rsidRPr="004A57F6" w14:paraId="5D4469E7" w14:textId="77777777" w:rsidTr="00F75A66">
        <w:trPr>
          <w:trHeight w:val="567"/>
        </w:trPr>
        <w:tc>
          <w:tcPr>
            <w:tcW w:w="1514" w:type="dxa"/>
          </w:tcPr>
          <w:p w14:paraId="46655BB3" w14:textId="4409C311" w:rsidR="003A49E0" w:rsidRPr="004A57F6" w:rsidRDefault="003A49E0" w:rsidP="003611E3">
            <w:pPr>
              <w:tabs>
                <w:tab w:val="left" w:pos="567"/>
              </w:tabs>
              <w:spacing w:line="240" w:lineRule="atLeast"/>
              <w:rPr>
                <w:rFonts w:ascii="Arial" w:hAnsi="Arial" w:cs="Arial"/>
                <w:b/>
                <w:sz w:val="20"/>
                <w:szCs w:val="20"/>
              </w:rPr>
            </w:pPr>
            <w:r w:rsidRPr="003A49E0">
              <w:rPr>
                <w:rFonts w:ascii="Arial" w:hAnsi="Arial" w:cs="Arial"/>
                <w:b/>
                <w:sz w:val="20"/>
                <w:szCs w:val="20"/>
              </w:rPr>
              <w:t>BAT 1</w:t>
            </w:r>
            <w:r>
              <w:rPr>
                <w:rFonts w:ascii="Arial" w:hAnsi="Arial" w:cs="Arial"/>
                <w:b/>
                <w:sz w:val="20"/>
                <w:szCs w:val="20"/>
              </w:rPr>
              <w:t>1</w:t>
            </w:r>
          </w:p>
        </w:tc>
        <w:tc>
          <w:tcPr>
            <w:tcW w:w="7546" w:type="dxa"/>
          </w:tcPr>
          <w:p w14:paraId="0FE0BEF6" w14:textId="7E8E7F86" w:rsidR="003A49E0" w:rsidRPr="003A49E0" w:rsidRDefault="003A49E0" w:rsidP="005B48C4">
            <w:pPr>
              <w:pStyle w:val="ZawartotabeliIE"/>
              <w:spacing w:before="0" w:after="0" w:line="240" w:lineRule="atLeast"/>
              <w:jc w:val="left"/>
              <w:rPr>
                <w:rFonts w:cs="Arial"/>
                <w:sz w:val="20"/>
                <w:szCs w:val="20"/>
              </w:rPr>
            </w:pPr>
            <w:r w:rsidRPr="003A49E0">
              <w:rPr>
                <w:rFonts w:cs="Arial"/>
                <w:sz w:val="20"/>
                <w:szCs w:val="20"/>
              </w:rPr>
              <w:t xml:space="preserve">BAT 11 nie ma zastosowania w zakresie monitorowania rocznego wytwarzania ścieków z węzła przyjmowania, magazynowania i przygotowania odpadów </w:t>
            </w:r>
            <w:r>
              <w:rPr>
                <w:rFonts w:cs="Arial"/>
                <w:sz w:val="20"/>
                <w:szCs w:val="20"/>
              </w:rPr>
              <w:br/>
            </w:r>
            <w:r w:rsidRPr="003A49E0">
              <w:rPr>
                <w:rFonts w:cs="Arial"/>
                <w:sz w:val="20"/>
                <w:szCs w:val="20"/>
              </w:rPr>
              <w:t>w instalacji (A1), z uwagi na brak ścieków przemysłowych z węzła.</w:t>
            </w:r>
          </w:p>
          <w:p w14:paraId="4853DE0C" w14:textId="77777777" w:rsidR="003A49E0" w:rsidRDefault="003A49E0" w:rsidP="005B48C4">
            <w:pPr>
              <w:pStyle w:val="ZawartotabeliIE"/>
              <w:spacing w:before="0" w:after="0" w:line="240" w:lineRule="atLeast"/>
              <w:jc w:val="left"/>
              <w:rPr>
                <w:rFonts w:cs="Arial"/>
                <w:sz w:val="20"/>
                <w:szCs w:val="20"/>
              </w:rPr>
            </w:pPr>
          </w:p>
          <w:p w14:paraId="2FF38F8D" w14:textId="70CA6937" w:rsidR="003A49E0" w:rsidRDefault="003A49E0" w:rsidP="005B48C4">
            <w:pPr>
              <w:pStyle w:val="ZawartotabeliIE"/>
              <w:spacing w:before="0" w:after="0" w:line="240" w:lineRule="atLeast"/>
              <w:jc w:val="left"/>
              <w:rPr>
                <w:rFonts w:cs="Arial"/>
                <w:sz w:val="20"/>
                <w:szCs w:val="20"/>
              </w:rPr>
            </w:pPr>
            <w:r w:rsidRPr="003A49E0">
              <w:rPr>
                <w:rFonts w:cs="Arial"/>
                <w:sz w:val="20"/>
                <w:szCs w:val="20"/>
              </w:rPr>
              <w:t xml:space="preserve">Pomimo zużycia wody i energii w węźle przyjmowania, magazynowania </w:t>
            </w:r>
            <w:r>
              <w:rPr>
                <w:rFonts w:cs="Arial"/>
                <w:sz w:val="20"/>
                <w:szCs w:val="20"/>
              </w:rPr>
              <w:br/>
            </w:r>
            <w:r w:rsidRPr="003A49E0">
              <w:rPr>
                <w:rFonts w:cs="Arial"/>
                <w:sz w:val="20"/>
                <w:szCs w:val="20"/>
              </w:rPr>
              <w:t xml:space="preserve">i przygotowania odpadów instalacji (A1), zakład nie monitoruje zużycia wody </w:t>
            </w:r>
            <w:r>
              <w:rPr>
                <w:rFonts w:cs="Arial"/>
                <w:sz w:val="20"/>
                <w:szCs w:val="20"/>
              </w:rPr>
              <w:br/>
            </w:r>
            <w:r w:rsidRPr="003A49E0">
              <w:rPr>
                <w:rFonts w:cs="Arial"/>
                <w:sz w:val="20"/>
                <w:szCs w:val="20"/>
              </w:rPr>
              <w:t xml:space="preserve">i energii w węźle. Zakład uznał, że monitorowanie powinno być prowadzone </w:t>
            </w:r>
            <w:r>
              <w:rPr>
                <w:rFonts w:cs="Arial"/>
                <w:sz w:val="20"/>
                <w:szCs w:val="20"/>
              </w:rPr>
              <w:br/>
            </w:r>
            <w:r w:rsidRPr="003A49E0">
              <w:rPr>
                <w:rFonts w:cs="Arial"/>
                <w:sz w:val="20"/>
                <w:szCs w:val="20"/>
              </w:rPr>
              <w:t>na najbardziej odpowiednim poziomie, tj. na poziomie zakładu.</w:t>
            </w:r>
          </w:p>
          <w:p w14:paraId="37C4B49A" w14:textId="3BFABEF6" w:rsidR="003A49E0" w:rsidRPr="003A49E0" w:rsidRDefault="003A49E0" w:rsidP="005B48C4">
            <w:pPr>
              <w:pStyle w:val="ZawartotabeliIE"/>
              <w:spacing w:before="0" w:after="0" w:line="240" w:lineRule="atLeast"/>
              <w:jc w:val="left"/>
              <w:rPr>
                <w:rFonts w:cs="Arial"/>
                <w:sz w:val="20"/>
                <w:szCs w:val="20"/>
              </w:rPr>
            </w:pPr>
            <w:r w:rsidRPr="003A49E0">
              <w:rPr>
                <w:rFonts w:cs="Arial"/>
                <w:sz w:val="20"/>
                <w:szCs w:val="20"/>
              </w:rPr>
              <w:t>Monitorowanie uwzględnia wszelkie istotne zmiany w zakładzie i w instalacji (A1).</w:t>
            </w:r>
          </w:p>
          <w:p w14:paraId="10515BD4" w14:textId="77777777" w:rsidR="003A49E0" w:rsidRPr="003A49E0" w:rsidRDefault="003A49E0" w:rsidP="005B48C4">
            <w:pPr>
              <w:pStyle w:val="ZawartotabeliIE"/>
              <w:spacing w:before="0" w:after="0" w:line="240" w:lineRule="atLeast"/>
              <w:jc w:val="left"/>
              <w:rPr>
                <w:rFonts w:cs="Arial"/>
                <w:sz w:val="20"/>
                <w:szCs w:val="20"/>
              </w:rPr>
            </w:pPr>
            <w:r w:rsidRPr="003A49E0">
              <w:rPr>
                <w:rFonts w:cs="Arial"/>
                <w:sz w:val="20"/>
                <w:szCs w:val="20"/>
              </w:rPr>
              <w:t>Zakład monitoruje wskazane parametry:</w:t>
            </w:r>
          </w:p>
          <w:p w14:paraId="0366F847" w14:textId="1011C2C5" w:rsidR="003A49E0" w:rsidRDefault="003A49E0" w:rsidP="004E6855">
            <w:pPr>
              <w:pStyle w:val="ZawartotabeliIE"/>
              <w:numPr>
                <w:ilvl w:val="0"/>
                <w:numId w:val="94"/>
              </w:numPr>
              <w:spacing w:before="0" w:after="0" w:line="240" w:lineRule="atLeast"/>
              <w:jc w:val="left"/>
              <w:rPr>
                <w:rFonts w:cs="Arial"/>
                <w:sz w:val="20"/>
                <w:szCs w:val="20"/>
              </w:rPr>
            </w:pPr>
            <w:r w:rsidRPr="003A49E0">
              <w:rPr>
                <w:rFonts w:cs="Arial"/>
                <w:sz w:val="20"/>
                <w:szCs w:val="20"/>
              </w:rPr>
              <w:lastRenderedPageBreak/>
              <w:t>zużycie wody i energii</w:t>
            </w:r>
            <w:r w:rsidR="00443206">
              <w:rPr>
                <w:rFonts w:cs="Arial"/>
                <w:sz w:val="20"/>
                <w:szCs w:val="20"/>
              </w:rPr>
              <w:t xml:space="preserve"> -</w:t>
            </w:r>
            <w:r w:rsidRPr="003A49E0">
              <w:rPr>
                <w:rFonts w:cs="Arial"/>
                <w:sz w:val="20"/>
                <w:szCs w:val="20"/>
              </w:rPr>
              <w:t xml:space="preserve"> z częstotliwością co najmniej raz w miesiącu, </w:t>
            </w:r>
            <w:r w:rsidR="00D738A7">
              <w:rPr>
                <w:rFonts w:cs="Arial"/>
                <w:sz w:val="20"/>
                <w:szCs w:val="20"/>
              </w:rPr>
              <w:br/>
            </w:r>
            <w:r w:rsidRPr="003A49E0">
              <w:rPr>
                <w:rFonts w:cs="Arial"/>
                <w:sz w:val="20"/>
                <w:szCs w:val="20"/>
              </w:rPr>
              <w:t>za pomocą liczników;</w:t>
            </w:r>
          </w:p>
          <w:p w14:paraId="0ED81BBA" w14:textId="02309B24" w:rsidR="003A49E0" w:rsidRDefault="003A49E0" w:rsidP="004E6855">
            <w:pPr>
              <w:pStyle w:val="ZawartotabeliIE"/>
              <w:numPr>
                <w:ilvl w:val="0"/>
                <w:numId w:val="94"/>
              </w:numPr>
              <w:spacing w:before="0" w:after="0" w:line="240" w:lineRule="atLeast"/>
              <w:jc w:val="left"/>
              <w:rPr>
                <w:rFonts w:cs="Arial"/>
                <w:sz w:val="20"/>
                <w:szCs w:val="20"/>
              </w:rPr>
            </w:pPr>
            <w:r w:rsidRPr="003A49E0">
              <w:rPr>
                <w:rFonts w:cs="Arial"/>
                <w:sz w:val="20"/>
                <w:szCs w:val="20"/>
              </w:rPr>
              <w:t>roczne zużycie surowców</w:t>
            </w:r>
            <w:r w:rsidR="00443206">
              <w:rPr>
                <w:rFonts w:cs="Arial"/>
                <w:sz w:val="20"/>
                <w:szCs w:val="20"/>
              </w:rPr>
              <w:t xml:space="preserve"> -</w:t>
            </w:r>
            <w:r w:rsidRPr="003A49E0">
              <w:rPr>
                <w:rFonts w:cs="Arial"/>
                <w:sz w:val="20"/>
                <w:szCs w:val="20"/>
              </w:rPr>
              <w:t xml:space="preserve"> za pomocą rejestracji faktur;</w:t>
            </w:r>
          </w:p>
          <w:p w14:paraId="4E7A4A1E" w14:textId="1469AC60" w:rsidR="003A49E0" w:rsidRDefault="003A49E0" w:rsidP="004E6855">
            <w:pPr>
              <w:pStyle w:val="ZawartotabeliIE"/>
              <w:numPr>
                <w:ilvl w:val="0"/>
                <w:numId w:val="94"/>
              </w:numPr>
              <w:spacing w:before="0" w:after="0" w:line="240" w:lineRule="atLeast"/>
              <w:jc w:val="left"/>
              <w:rPr>
                <w:rFonts w:cs="Arial"/>
                <w:sz w:val="20"/>
                <w:szCs w:val="20"/>
              </w:rPr>
            </w:pPr>
            <w:r w:rsidRPr="003A49E0">
              <w:rPr>
                <w:rFonts w:cs="Arial"/>
                <w:sz w:val="20"/>
                <w:szCs w:val="20"/>
              </w:rPr>
              <w:t>roczne wytwarzanie pozostałości</w:t>
            </w:r>
            <w:r w:rsidR="00443206">
              <w:rPr>
                <w:rFonts w:cs="Arial"/>
                <w:sz w:val="20"/>
                <w:szCs w:val="20"/>
              </w:rPr>
              <w:t xml:space="preserve"> -</w:t>
            </w:r>
            <w:r w:rsidRPr="003A49E0">
              <w:rPr>
                <w:rFonts w:cs="Arial"/>
                <w:sz w:val="20"/>
                <w:szCs w:val="20"/>
              </w:rPr>
              <w:t xml:space="preserve"> za pomocą bezpośrednich pomiarów </w:t>
            </w:r>
            <w:r w:rsidR="00D738A7">
              <w:rPr>
                <w:rFonts w:cs="Arial"/>
                <w:sz w:val="20"/>
                <w:szCs w:val="20"/>
              </w:rPr>
              <w:br/>
            </w:r>
            <w:r w:rsidRPr="003A49E0">
              <w:rPr>
                <w:rFonts w:cs="Arial"/>
                <w:sz w:val="20"/>
                <w:szCs w:val="20"/>
              </w:rPr>
              <w:t>i obliczeń;</w:t>
            </w:r>
          </w:p>
          <w:p w14:paraId="397BCBC0" w14:textId="381855C9" w:rsidR="003A49E0" w:rsidRPr="003A49E0" w:rsidRDefault="003A49E0" w:rsidP="004E6855">
            <w:pPr>
              <w:pStyle w:val="ZawartotabeliIE"/>
              <w:numPr>
                <w:ilvl w:val="0"/>
                <w:numId w:val="94"/>
              </w:numPr>
              <w:spacing w:before="0" w:after="0" w:line="240" w:lineRule="atLeast"/>
              <w:jc w:val="left"/>
              <w:rPr>
                <w:rFonts w:cs="Arial"/>
                <w:sz w:val="20"/>
                <w:szCs w:val="20"/>
              </w:rPr>
            </w:pPr>
            <w:r w:rsidRPr="003A49E0">
              <w:rPr>
                <w:rFonts w:cs="Arial"/>
                <w:sz w:val="20"/>
                <w:szCs w:val="20"/>
              </w:rPr>
              <w:t xml:space="preserve">wytwarzanie ścieków </w:t>
            </w:r>
            <w:r w:rsidR="00443206">
              <w:rPr>
                <w:rFonts w:cs="Arial"/>
                <w:sz w:val="20"/>
                <w:szCs w:val="20"/>
              </w:rPr>
              <w:t xml:space="preserve">- </w:t>
            </w:r>
            <w:r w:rsidRPr="003A49E0">
              <w:rPr>
                <w:rFonts w:cs="Arial"/>
                <w:sz w:val="20"/>
                <w:szCs w:val="20"/>
              </w:rPr>
              <w:t>z częstotliwością raz w miesiącu</w:t>
            </w:r>
            <w:r w:rsidR="00443206">
              <w:rPr>
                <w:rFonts w:cs="Arial"/>
                <w:sz w:val="20"/>
                <w:szCs w:val="20"/>
              </w:rPr>
              <w:t>,</w:t>
            </w:r>
            <w:r w:rsidRPr="003A49E0">
              <w:rPr>
                <w:rFonts w:cs="Arial"/>
                <w:sz w:val="20"/>
                <w:szCs w:val="20"/>
              </w:rPr>
              <w:t xml:space="preserve"> za pomocą liczników.</w:t>
            </w:r>
          </w:p>
        </w:tc>
      </w:tr>
    </w:tbl>
    <w:p w14:paraId="5E0E9F8F" w14:textId="351AAB60" w:rsidR="00F75A66" w:rsidRDefault="00F75A66" w:rsidP="00F75A66">
      <w:pPr>
        <w:pStyle w:val="Tekstpodstawowywcity"/>
        <w:spacing w:before="400" w:after="240" w:line="320" w:lineRule="atLeast"/>
        <w:jc w:val="left"/>
        <w:rPr>
          <w:rFonts w:ascii="Arial" w:hAnsi="Arial" w:cs="Arial"/>
          <w:b/>
          <w:i w:val="0"/>
          <w:color w:val="auto"/>
        </w:rPr>
      </w:pPr>
      <w:r>
        <w:rPr>
          <w:rFonts w:ascii="Arial" w:hAnsi="Arial" w:cs="Arial"/>
          <w:b/>
          <w:i w:val="0"/>
          <w:color w:val="auto"/>
        </w:rPr>
        <w:lastRenderedPageBreak/>
        <w:t>2.1.A.2. W zakresie poprawy ogólnej efektywności środowiskowej</w:t>
      </w:r>
    </w:p>
    <w:tbl>
      <w:tblPr>
        <w:tblStyle w:val="Tabela-Siatka"/>
        <w:tblW w:w="0" w:type="auto"/>
        <w:tblLook w:val="04A0" w:firstRow="1" w:lastRow="0" w:firstColumn="1" w:lastColumn="0" w:noHBand="0" w:noVBand="1"/>
      </w:tblPr>
      <w:tblGrid>
        <w:gridCol w:w="1514"/>
        <w:gridCol w:w="7546"/>
      </w:tblGrid>
      <w:tr w:rsidR="00F75A66" w:rsidRPr="004A57F6" w14:paraId="190A2D00" w14:textId="77777777" w:rsidTr="00443206">
        <w:trPr>
          <w:trHeight w:val="498"/>
          <w:tblHeader/>
        </w:trPr>
        <w:tc>
          <w:tcPr>
            <w:tcW w:w="1514" w:type="dxa"/>
            <w:shd w:val="clear" w:color="auto" w:fill="D9D9D9" w:themeFill="background1" w:themeFillShade="D9"/>
            <w:vAlign w:val="center"/>
          </w:tcPr>
          <w:p w14:paraId="0FC7284E" w14:textId="77777777" w:rsidR="00F75A66" w:rsidRPr="004A57F6" w:rsidRDefault="00F75A66" w:rsidP="003611E3">
            <w:pPr>
              <w:tabs>
                <w:tab w:val="left" w:pos="567"/>
              </w:tabs>
              <w:spacing w:line="240" w:lineRule="atLeast"/>
              <w:jc w:val="center"/>
              <w:rPr>
                <w:rFonts w:ascii="Arial" w:hAnsi="Arial" w:cs="Arial"/>
                <w:b/>
                <w:sz w:val="20"/>
                <w:szCs w:val="20"/>
              </w:rPr>
            </w:pPr>
            <w:r w:rsidRPr="004A57F6">
              <w:rPr>
                <w:rFonts w:ascii="Arial" w:hAnsi="Arial" w:cs="Arial"/>
                <w:b/>
                <w:sz w:val="20"/>
                <w:szCs w:val="20"/>
              </w:rPr>
              <w:t>Nr konkluzji</w:t>
            </w:r>
          </w:p>
          <w:p w14:paraId="6662049C" w14:textId="77777777" w:rsidR="00F75A66" w:rsidRPr="004A57F6" w:rsidRDefault="00F75A66" w:rsidP="003611E3">
            <w:pPr>
              <w:tabs>
                <w:tab w:val="left" w:pos="567"/>
              </w:tabs>
              <w:spacing w:line="240" w:lineRule="atLeast"/>
              <w:jc w:val="center"/>
              <w:rPr>
                <w:rFonts w:ascii="Arial" w:hAnsi="Arial" w:cs="Arial"/>
                <w:b/>
                <w:sz w:val="20"/>
                <w:szCs w:val="20"/>
              </w:rPr>
            </w:pPr>
            <w:r w:rsidRPr="004A57F6">
              <w:rPr>
                <w:rFonts w:ascii="Arial" w:hAnsi="Arial" w:cs="Arial"/>
                <w:b/>
                <w:sz w:val="20"/>
                <w:szCs w:val="20"/>
              </w:rPr>
              <w:t>BAT</w:t>
            </w:r>
          </w:p>
        </w:tc>
        <w:tc>
          <w:tcPr>
            <w:tcW w:w="7546" w:type="dxa"/>
            <w:shd w:val="clear" w:color="auto" w:fill="D9D9D9" w:themeFill="background1" w:themeFillShade="D9"/>
            <w:vAlign w:val="center"/>
          </w:tcPr>
          <w:p w14:paraId="5957D16D" w14:textId="77777777" w:rsidR="00F75A66" w:rsidRPr="004A57F6" w:rsidRDefault="00F75A66" w:rsidP="003611E3">
            <w:pPr>
              <w:tabs>
                <w:tab w:val="left" w:pos="567"/>
              </w:tabs>
              <w:spacing w:line="240" w:lineRule="atLeast"/>
              <w:rPr>
                <w:rFonts w:ascii="Arial" w:hAnsi="Arial" w:cs="Arial"/>
                <w:b/>
                <w:sz w:val="20"/>
                <w:szCs w:val="20"/>
              </w:rPr>
            </w:pPr>
            <w:r w:rsidRPr="004A57F6">
              <w:rPr>
                <w:rFonts w:ascii="Arial" w:hAnsi="Arial" w:cs="Arial"/>
                <w:b/>
                <w:sz w:val="20"/>
                <w:szCs w:val="20"/>
              </w:rPr>
              <w:t>Sposób realizacji w instalacji IPPC A1 do przetwarzania odpadów</w:t>
            </w:r>
          </w:p>
        </w:tc>
      </w:tr>
      <w:tr w:rsidR="00F75A66" w:rsidRPr="004A57F6" w14:paraId="21E082AF" w14:textId="77777777" w:rsidTr="00F75A66">
        <w:trPr>
          <w:trHeight w:val="567"/>
        </w:trPr>
        <w:tc>
          <w:tcPr>
            <w:tcW w:w="1514" w:type="dxa"/>
          </w:tcPr>
          <w:p w14:paraId="366D09C7" w14:textId="622A701E" w:rsidR="00F75A66" w:rsidRPr="004A57F6" w:rsidRDefault="00F75A66" w:rsidP="003611E3">
            <w:pPr>
              <w:tabs>
                <w:tab w:val="left" w:pos="567"/>
              </w:tabs>
              <w:spacing w:line="240" w:lineRule="atLeast"/>
              <w:rPr>
                <w:rFonts w:ascii="Arial" w:hAnsi="Arial" w:cs="Arial"/>
                <w:b/>
                <w:sz w:val="20"/>
                <w:szCs w:val="20"/>
              </w:rPr>
            </w:pPr>
            <w:r w:rsidRPr="004A57F6">
              <w:rPr>
                <w:rFonts w:ascii="Arial" w:hAnsi="Arial" w:cs="Arial"/>
                <w:b/>
                <w:sz w:val="20"/>
                <w:szCs w:val="20"/>
              </w:rPr>
              <w:t>BAT</w:t>
            </w:r>
            <w:r>
              <w:rPr>
                <w:rFonts w:ascii="Arial" w:hAnsi="Arial" w:cs="Arial"/>
                <w:b/>
                <w:sz w:val="20"/>
                <w:szCs w:val="20"/>
              </w:rPr>
              <w:t xml:space="preserve"> 2</w:t>
            </w:r>
          </w:p>
          <w:p w14:paraId="101CFAA7" w14:textId="77777777" w:rsidR="00F75A66" w:rsidRPr="004A57F6" w:rsidRDefault="00F75A66" w:rsidP="003611E3">
            <w:pPr>
              <w:tabs>
                <w:tab w:val="left" w:pos="567"/>
              </w:tabs>
              <w:spacing w:line="240" w:lineRule="atLeast"/>
              <w:rPr>
                <w:rFonts w:ascii="Arial" w:hAnsi="Arial" w:cs="Arial"/>
                <w:b/>
                <w:sz w:val="20"/>
                <w:szCs w:val="20"/>
              </w:rPr>
            </w:pPr>
          </w:p>
        </w:tc>
        <w:tc>
          <w:tcPr>
            <w:tcW w:w="7546" w:type="dxa"/>
          </w:tcPr>
          <w:p w14:paraId="5D732660" w14:textId="00B20D2F" w:rsidR="00F75A66" w:rsidRPr="00F75A66" w:rsidRDefault="00F75A66" w:rsidP="00F75A66">
            <w:pPr>
              <w:pStyle w:val="ZawartotabeliIE"/>
              <w:spacing w:after="0" w:line="240" w:lineRule="atLeast"/>
              <w:jc w:val="left"/>
              <w:rPr>
                <w:rFonts w:cs="Arial"/>
                <w:sz w:val="20"/>
                <w:szCs w:val="20"/>
              </w:rPr>
            </w:pPr>
            <w:r w:rsidRPr="00F75A66">
              <w:rPr>
                <w:rFonts w:cs="Arial"/>
                <w:sz w:val="20"/>
                <w:szCs w:val="20"/>
              </w:rPr>
              <w:t xml:space="preserve">W celu poprawy ogólnej efektywności środowiskowej eksploatowanych instalacji, zarządzanie strumieniem </w:t>
            </w:r>
            <w:r w:rsidR="00933117">
              <w:rPr>
                <w:rFonts w:cs="Arial"/>
                <w:sz w:val="20"/>
                <w:szCs w:val="20"/>
              </w:rPr>
              <w:t xml:space="preserve">odpadów </w:t>
            </w:r>
            <w:r w:rsidRPr="00F75A66">
              <w:rPr>
                <w:rFonts w:cs="Arial"/>
                <w:sz w:val="20"/>
                <w:szCs w:val="20"/>
              </w:rPr>
              <w:t xml:space="preserve">prowadzone będzie z zastosowaniem wszystkich technik opisanych w BAT 2. </w:t>
            </w:r>
          </w:p>
          <w:p w14:paraId="259410A3" w14:textId="1D7CBA70" w:rsidR="00F75A66" w:rsidRPr="00F75A66" w:rsidRDefault="00F75A66" w:rsidP="00F75A66">
            <w:pPr>
              <w:pStyle w:val="ZawartotabeliIE"/>
              <w:spacing w:after="0" w:line="240" w:lineRule="atLeast"/>
              <w:jc w:val="left"/>
              <w:rPr>
                <w:rFonts w:cs="Arial"/>
                <w:sz w:val="20"/>
                <w:szCs w:val="20"/>
              </w:rPr>
            </w:pPr>
            <w:r w:rsidRPr="00F75A66">
              <w:rPr>
                <w:rFonts w:cs="Arial"/>
                <w:sz w:val="20"/>
                <w:szCs w:val="20"/>
              </w:rPr>
              <w:t xml:space="preserve">W celu realizacji wymienionych technik opracowano i wdrożono procedury </w:t>
            </w:r>
            <w:r w:rsidR="00C70281">
              <w:rPr>
                <w:rFonts w:cs="Arial"/>
                <w:sz w:val="20"/>
                <w:szCs w:val="20"/>
              </w:rPr>
              <w:br/>
            </w:r>
            <w:r w:rsidRPr="00F75A66">
              <w:rPr>
                <w:rFonts w:cs="Arial"/>
                <w:sz w:val="20"/>
                <w:szCs w:val="20"/>
              </w:rPr>
              <w:t>i instrukcję:</w:t>
            </w:r>
          </w:p>
          <w:p w14:paraId="3C4EF5F0" w14:textId="77777777" w:rsidR="00F75A66" w:rsidRPr="008B6AEE" w:rsidRDefault="00F75A66" w:rsidP="00F75A66">
            <w:pPr>
              <w:pStyle w:val="ZawartotabeliIE"/>
              <w:spacing w:after="0" w:line="240" w:lineRule="atLeast"/>
              <w:jc w:val="left"/>
              <w:rPr>
                <w:rFonts w:cs="Arial"/>
                <w:i/>
                <w:sz w:val="20"/>
                <w:szCs w:val="20"/>
              </w:rPr>
            </w:pPr>
            <w:r w:rsidRPr="00F75A66">
              <w:rPr>
                <w:rFonts w:cs="Arial"/>
                <w:sz w:val="20"/>
                <w:szCs w:val="20"/>
              </w:rPr>
              <w:t>- „</w:t>
            </w:r>
            <w:r w:rsidRPr="008B6AEE">
              <w:rPr>
                <w:rFonts w:cs="Arial"/>
                <w:i/>
                <w:sz w:val="20"/>
                <w:szCs w:val="20"/>
              </w:rPr>
              <w:t>Akceptacja odpadów do unieszkodliwiania”;</w:t>
            </w:r>
          </w:p>
          <w:p w14:paraId="3C3DBEEC" w14:textId="77777777" w:rsidR="00F75A66" w:rsidRPr="008B6AEE" w:rsidRDefault="00F75A66" w:rsidP="00F75A66">
            <w:pPr>
              <w:pStyle w:val="ZawartotabeliIE"/>
              <w:spacing w:after="0" w:line="240" w:lineRule="atLeast"/>
              <w:jc w:val="left"/>
              <w:rPr>
                <w:rFonts w:cs="Arial"/>
                <w:i/>
                <w:sz w:val="20"/>
                <w:szCs w:val="20"/>
              </w:rPr>
            </w:pPr>
            <w:r w:rsidRPr="008B6AEE">
              <w:rPr>
                <w:rFonts w:cs="Arial"/>
                <w:i/>
                <w:sz w:val="20"/>
                <w:szCs w:val="20"/>
              </w:rPr>
              <w:t>- „Kontrola odpadów podczas przyjmowania ich do unieszkodliwiania”;</w:t>
            </w:r>
          </w:p>
          <w:p w14:paraId="7638EA07" w14:textId="77777777" w:rsidR="00F75A66" w:rsidRPr="008B6AEE" w:rsidRDefault="00F75A66" w:rsidP="00F75A66">
            <w:pPr>
              <w:pStyle w:val="ZawartotabeliIE"/>
              <w:spacing w:before="0" w:after="0" w:line="240" w:lineRule="atLeast"/>
              <w:jc w:val="left"/>
              <w:rPr>
                <w:rFonts w:cs="Arial"/>
                <w:i/>
                <w:sz w:val="20"/>
                <w:szCs w:val="20"/>
              </w:rPr>
            </w:pPr>
            <w:r w:rsidRPr="008B6AEE">
              <w:rPr>
                <w:rFonts w:cs="Arial"/>
                <w:i/>
                <w:sz w:val="20"/>
                <w:szCs w:val="20"/>
              </w:rPr>
              <w:t>- „Rozładunek i magazynowanie odpadów”;</w:t>
            </w:r>
          </w:p>
          <w:p w14:paraId="40200B25" w14:textId="77777777" w:rsidR="00F75A66" w:rsidRPr="008B6AEE" w:rsidRDefault="00F75A66" w:rsidP="00F75A66">
            <w:pPr>
              <w:pStyle w:val="ZawartotabeliIE"/>
              <w:spacing w:after="0" w:line="240" w:lineRule="atLeast"/>
              <w:jc w:val="left"/>
              <w:rPr>
                <w:rFonts w:cs="Arial"/>
                <w:i/>
                <w:sz w:val="20"/>
                <w:szCs w:val="20"/>
              </w:rPr>
            </w:pPr>
            <w:r w:rsidRPr="008B6AEE">
              <w:rPr>
                <w:rFonts w:cs="Arial"/>
                <w:i/>
                <w:sz w:val="20"/>
                <w:szCs w:val="20"/>
              </w:rPr>
              <w:t>- „Znakowanie pojemników z odpadami”;</w:t>
            </w:r>
          </w:p>
          <w:p w14:paraId="28586BA0" w14:textId="77777777" w:rsidR="00F75A66" w:rsidRPr="008B6AEE" w:rsidRDefault="00F75A66" w:rsidP="00F75A66">
            <w:pPr>
              <w:pStyle w:val="ZawartotabeliIE"/>
              <w:spacing w:after="0" w:line="240" w:lineRule="atLeast"/>
              <w:jc w:val="left"/>
              <w:rPr>
                <w:rFonts w:cs="Arial"/>
                <w:i/>
                <w:sz w:val="20"/>
                <w:szCs w:val="20"/>
              </w:rPr>
            </w:pPr>
            <w:r w:rsidRPr="008B6AEE">
              <w:rPr>
                <w:rFonts w:cs="Arial"/>
                <w:i/>
                <w:sz w:val="20"/>
                <w:szCs w:val="20"/>
              </w:rPr>
              <w:t>- „Proces spalania odpadów”</w:t>
            </w:r>
            <w:r w:rsidRPr="00F75A66">
              <w:rPr>
                <w:rFonts w:cs="Arial"/>
                <w:sz w:val="20"/>
                <w:szCs w:val="20"/>
              </w:rPr>
              <w:t xml:space="preserve"> w ramach której opracowano rozdział: „</w:t>
            </w:r>
            <w:r w:rsidRPr="008B6AEE">
              <w:rPr>
                <w:rFonts w:cs="Arial"/>
                <w:i/>
                <w:sz w:val="20"/>
                <w:szCs w:val="20"/>
              </w:rPr>
              <w:t>Proces przygotowania wstępnego – kruszenie i mielenie odpadów”.</w:t>
            </w:r>
          </w:p>
          <w:p w14:paraId="42C88699" w14:textId="4CC9E243" w:rsidR="00F75A66" w:rsidRPr="004A57F6" w:rsidRDefault="00F75A66" w:rsidP="00F75A66">
            <w:pPr>
              <w:pStyle w:val="ZawartotabeliIE"/>
              <w:spacing w:before="0" w:after="0" w:line="240" w:lineRule="atLeast"/>
              <w:jc w:val="left"/>
              <w:rPr>
                <w:rFonts w:cs="Arial"/>
                <w:sz w:val="20"/>
                <w:szCs w:val="20"/>
              </w:rPr>
            </w:pPr>
            <w:r w:rsidRPr="00F75A66">
              <w:rPr>
                <w:rFonts w:cs="Arial"/>
                <w:sz w:val="20"/>
                <w:szCs w:val="20"/>
              </w:rPr>
              <w:t xml:space="preserve">Zakład posiada oprogramowanie, w którym wprowadzane są informacje </w:t>
            </w:r>
            <w:r w:rsidR="00C70281">
              <w:rPr>
                <w:rFonts w:cs="Arial"/>
                <w:sz w:val="20"/>
                <w:szCs w:val="20"/>
              </w:rPr>
              <w:br/>
            </w:r>
            <w:r w:rsidRPr="00F75A66">
              <w:rPr>
                <w:rFonts w:cs="Arial"/>
                <w:sz w:val="20"/>
                <w:szCs w:val="20"/>
              </w:rPr>
              <w:t>o poprzednim posiadaczu oraz wszelkie dane o odpadzie</w:t>
            </w:r>
            <w:r w:rsidR="00814E3A">
              <w:rPr>
                <w:rFonts w:cs="Arial"/>
                <w:sz w:val="20"/>
                <w:szCs w:val="20"/>
              </w:rPr>
              <w:t>,</w:t>
            </w:r>
            <w:r w:rsidRPr="00F75A66">
              <w:rPr>
                <w:rFonts w:cs="Arial"/>
                <w:sz w:val="20"/>
                <w:szCs w:val="20"/>
              </w:rPr>
              <w:t xml:space="preserve"> uzyskane na każdym etapie postępowania (akceptacja, kontrola, uzgodnione warunki techniczne </w:t>
            </w:r>
            <w:r w:rsidR="00C70281">
              <w:rPr>
                <w:rFonts w:cs="Arial"/>
                <w:sz w:val="20"/>
                <w:szCs w:val="20"/>
              </w:rPr>
              <w:br/>
            </w:r>
            <w:r w:rsidRPr="00F75A66">
              <w:rPr>
                <w:rFonts w:cs="Arial"/>
                <w:sz w:val="20"/>
                <w:szCs w:val="20"/>
              </w:rPr>
              <w:t>i handlowe oraz wyniki badań laboratoryjnych określających specyfikę i rodzaj ryzyka stwarzanego przez dany odpad).</w:t>
            </w:r>
          </w:p>
        </w:tc>
      </w:tr>
    </w:tbl>
    <w:p w14:paraId="75E2D147" w14:textId="46693BAB" w:rsidR="00A030D3" w:rsidRPr="008D6CF0" w:rsidRDefault="00F75A66" w:rsidP="00A030D3">
      <w:pPr>
        <w:pStyle w:val="Tekstpodstawowywcity"/>
        <w:suppressAutoHyphens w:val="0"/>
        <w:spacing w:before="400" w:after="400" w:line="320" w:lineRule="atLeast"/>
        <w:ind w:right="-2"/>
        <w:jc w:val="left"/>
        <w:rPr>
          <w:rFonts w:ascii="Arial" w:hAnsi="Arial" w:cs="Arial"/>
          <w:b/>
          <w:i w:val="0"/>
          <w:color w:val="auto"/>
        </w:rPr>
      </w:pPr>
      <w:r>
        <w:rPr>
          <w:rFonts w:ascii="Arial" w:hAnsi="Arial" w:cs="Arial"/>
          <w:b/>
          <w:i w:val="0"/>
          <w:color w:val="auto"/>
        </w:rPr>
        <w:t>2.1.A.3</w:t>
      </w:r>
      <w:r w:rsidR="00A030D3">
        <w:rPr>
          <w:rFonts w:ascii="Arial" w:hAnsi="Arial" w:cs="Arial"/>
          <w:b/>
          <w:i w:val="0"/>
          <w:color w:val="auto"/>
        </w:rPr>
        <w:t xml:space="preserve">. </w:t>
      </w:r>
      <w:r w:rsidR="00A030D3" w:rsidRPr="008D6CF0">
        <w:rPr>
          <w:rFonts w:ascii="Arial" w:hAnsi="Arial" w:cs="Arial"/>
          <w:b/>
          <w:i w:val="0"/>
          <w:color w:val="auto"/>
        </w:rPr>
        <w:t>W zakresie ochrony środowiska przed hałasem:</w:t>
      </w:r>
    </w:p>
    <w:tbl>
      <w:tblPr>
        <w:tblStyle w:val="Tabela-Siatka"/>
        <w:tblW w:w="0" w:type="auto"/>
        <w:tblLook w:val="04A0" w:firstRow="1" w:lastRow="0" w:firstColumn="1" w:lastColumn="0" w:noHBand="0" w:noVBand="1"/>
      </w:tblPr>
      <w:tblGrid>
        <w:gridCol w:w="1514"/>
        <w:gridCol w:w="7546"/>
      </w:tblGrid>
      <w:tr w:rsidR="00A030D3" w:rsidRPr="004A57F6" w14:paraId="1241D46E" w14:textId="77777777" w:rsidTr="00756A6B">
        <w:trPr>
          <w:trHeight w:val="498"/>
          <w:tblHeader/>
        </w:trPr>
        <w:tc>
          <w:tcPr>
            <w:tcW w:w="1514" w:type="dxa"/>
            <w:shd w:val="clear" w:color="auto" w:fill="D9D9D9" w:themeFill="background1" w:themeFillShade="D9"/>
            <w:vAlign w:val="center"/>
          </w:tcPr>
          <w:p w14:paraId="19837A12" w14:textId="77777777" w:rsidR="00A030D3" w:rsidRPr="004A57F6" w:rsidRDefault="00A030D3" w:rsidP="004A57F6">
            <w:pPr>
              <w:tabs>
                <w:tab w:val="left" w:pos="567"/>
              </w:tabs>
              <w:spacing w:line="240" w:lineRule="atLeast"/>
              <w:jc w:val="center"/>
              <w:rPr>
                <w:rFonts w:ascii="Arial" w:hAnsi="Arial" w:cs="Arial"/>
                <w:b/>
                <w:sz w:val="20"/>
                <w:szCs w:val="20"/>
              </w:rPr>
            </w:pPr>
            <w:r w:rsidRPr="004A57F6">
              <w:rPr>
                <w:rFonts w:ascii="Arial" w:hAnsi="Arial" w:cs="Arial"/>
                <w:b/>
                <w:sz w:val="20"/>
                <w:szCs w:val="20"/>
              </w:rPr>
              <w:t>Nr konkluzji</w:t>
            </w:r>
          </w:p>
          <w:p w14:paraId="63EEBFF5" w14:textId="77777777" w:rsidR="00A030D3" w:rsidRPr="004A57F6" w:rsidRDefault="00A030D3" w:rsidP="004A57F6">
            <w:pPr>
              <w:tabs>
                <w:tab w:val="left" w:pos="567"/>
              </w:tabs>
              <w:spacing w:line="240" w:lineRule="atLeast"/>
              <w:jc w:val="center"/>
              <w:rPr>
                <w:rFonts w:ascii="Arial" w:hAnsi="Arial" w:cs="Arial"/>
                <w:b/>
                <w:sz w:val="20"/>
                <w:szCs w:val="20"/>
              </w:rPr>
            </w:pPr>
            <w:r w:rsidRPr="004A57F6">
              <w:rPr>
                <w:rFonts w:ascii="Arial" w:hAnsi="Arial" w:cs="Arial"/>
                <w:b/>
                <w:sz w:val="20"/>
                <w:szCs w:val="20"/>
              </w:rPr>
              <w:t>BAT</w:t>
            </w:r>
          </w:p>
        </w:tc>
        <w:tc>
          <w:tcPr>
            <w:tcW w:w="7546" w:type="dxa"/>
            <w:shd w:val="clear" w:color="auto" w:fill="D9D9D9" w:themeFill="background1" w:themeFillShade="D9"/>
            <w:vAlign w:val="center"/>
          </w:tcPr>
          <w:p w14:paraId="5946F56A" w14:textId="77777777" w:rsidR="00A030D3" w:rsidRPr="004A57F6" w:rsidRDefault="00A030D3" w:rsidP="004A57F6">
            <w:pPr>
              <w:tabs>
                <w:tab w:val="left" w:pos="567"/>
              </w:tabs>
              <w:spacing w:line="240" w:lineRule="atLeast"/>
              <w:rPr>
                <w:rFonts w:ascii="Arial" w:hAnsi="Arial" w:cs="Arial"/>
                <w:b/>
                <w:sz w:val="20"/>
                <w:szCs w:val="20"/>
              </w:rPr>
            </w:pPr>
            <w:r w:rsidRPr="004A57F6">
              <w:rPr>
                <w:rFonts w:ascii="Arial" w:hAnsi="Arial" w:cs="Arial"/>
                <w:b/>
                <w:sz w:val="20"/>
                <w:szCs w:val="20"/>
              </w:rPr>
              <w:t>Sposób realizacji w instalacji IPPC A1 do przetwarzania odpadów</w:t>
            </w:r>
          </w:p>
        </w:tc>
      </w:tr>
      <w:tr w:rsidR="00A030D3" w:rsidRPr="004A57F6" w14:paraId="753E93E0" w14:textId="77777777" w:rsidTr="00F75A66">
        <w:trPr>
          <w:trHeight w:val="567"/>
        </w:trPr>
        <w:tc>
          <w:tcPr>
            <w:tcW w:w="1514" w:type="dxa"/>
          </w:tcPr>
          <w:p w14:paraId="027F292D" w14:textId="77777777" w:rsidR="00A030D3" w:rsidRPr="004A57F6" w:rsidRDefault="00A030D3" w:rsidP="004A57F6">
            <w:pPr>
              <w:tabs>
                <w:tab w:val="left" w:pos="567"/>
              </w:tabs>
              <w:spacing w:line="240" w:lineRule="atLeast"/>
              <w:rPr>
                <w:rFonts w:ascii="Arial" w:hAnsi="Arial" w:cs="Arial"/>
                <w:b/>
                <w:sz w:val="20"/>
                <w:szCs w:val="20"/>
              </w:rPr>
            </w:pPr>
            <w:r w:rsidRPr="004A57F6">
              <w:rPr>
                <w:rFonts w:ascii="Arial" w:hAnsi="Arial" w:cs="Arial"/>
                <w:b/>
                <w:sz w:val="20"/>
                <w:szCs w:val="20"/>
              </w:rPr>
              <w:t>BAT 1</w:t>
            </w:r>
          </w:p>
          <w:p w14:paraId="635B5313" w14:textId="77777777" w:rsidR="00A030D3" w:rsidRPr="004A57F6" w:rsidRDefault="00A030D3" w:rsidP="004A57F6">
            <w:pPr>
              <w:tabs>
                <w:tab w:val="left" w:pos="567"/>
              </w:tabs>
              <w:spacing w:line="240" w:lineRule="atLeast"/>
              <w:rPr>
                <w:rFonts w:ascii="Arial" w:hAnsi="Arial" w:cs="Arial"/>
                <w:b/>
                <w:sz w:val="20"/>
                <w:szCs w:val="20"/>
              </w:rPr>
            </w:pPr>
          </w:p>
        </w:tc>
        <w:tc>
          <w:tcPr>
            <w:tcW w:w="7546" w:type="dxa"/>
          </w:tcPr>
          <w:p w14:paraId="418EF4CB" w14:textId="671E6686" w:rsidR="00A030D3" w:rsidRPr="004A57F6" w:rsidRDefault="00A030D3" w:rsidP="004A57F6">
            <w:pPr>
              <w:pStyle w:val="Tabelatabela"/>
              <w:spacing w:after="120" w:line="240" w:lineRule="atLeast"/>
              <w:jc w:val="left"/>
              <w:rPr>
                <w:color w:val="000000" w:themeColor="text1"/>
                <w:sz w:val="20"/>
              </w:rPr>
            </w:pPr>
            <w:r w:rsidRPr="004A57F6">
              <w:rPr>
                <w:color w:val="000000" w:themeColor="text1"/>
                <w:sz w:val="20"/>
              </w:rPr>
              <w:t xml:space="preserve">W ramach wdrożonego Systemu Zarządzania Środowiskowego, prowadzący instalację posiada </w:t>
            </w:r>
            <w:r w:rsidR="003C0E01">
              <w:rPr>
                <w:color w:val="000000" w:themeColor="text1"/>
                <w:sz w:val="20"/>
              </w:rPr>
              <w:t>z</w:t>
            </w:r>
            <w:r w:rsidRPr="004A57F6">
              <w:rPr>
                <w:color w:val="000000" w:themeColor="text1"/>
                <w:sz w:val="20"/>
              </w:rPr>
              <w:t xml:space="preserve">identyfikowane i zarządzane strumienie odpadów, ścieków </w:t>
            </w:r>
            <w:r w:rsidRPr="004A57F6">
              <w:rPr>
                <w:color w:val="000000" w:themeColor="text1"/>
                <w:sz w:val="20"/>
              </w:rPr>
              <w:br/>
              <w:t>i gazów odlotowych, źródeł hałasu i wibracji oraz odorów.</w:t>
            </w:r>
          </w:p>
          <w:p w14:paraId="2451E803" w14:textId="59DA9036" w:rsidR="00A030D3" w:rsidRPr="004A57F6" w:rsidRDefault="00A030D3" w:rsidP="004A57F6">
            <w:pPr>
              <w:pStyle w:val="ZawartotabeliIE"/>
              <w:spacing w:before="0" w:after="0" w:line="240" w:lineRule="atLeast"/>
              <w:jc w:val="left"/>
              <w:rPr>
                <w:rFonts w:cs="Arial"/>
                <w:sz w:val="20"/>
                <w:szCs w:val="20"/>
              </w:rPr>
            </w:pPr>
            <w:r w:rsidRPr="004A57F6">
              <w:rPr>
                <w:color w:val="000000" w:themeColor="text1"/>
                <w:sz w:val="20"/>
                <w:szCs w:val="20"/>
              </w:rPr>
              <w:t>Działalnoś</w:t>
            </w:r>
            <w:r w:rsidR="003C0E01">
              <w:rPr>
                <w:color w:val="000000" w:themeColor="text1"/>
                <w:sz w:val="20"/>
                <w:szCs w:val="20"/>
              </w:rPr>
              <w:t>ć</w:t>
            </w:r>
            <w:r w:rsidRPr="004A57F6">
              <w:rPr>
                <w:color w:val="000000" w:themeColor="text1"/>
                <w:sz w:val="20"/>
                <w:szCs w:val="20"/>
              </w:rPr>
              <w:t xml:space="preserve"> obróbki wstępnej odpadów przed spalaniem w ramach Instalacji A1, nie oddziałuje na obiekty wrażliwe</w:t>
            </w:r>
            <w:r w:rsidR="003C0E01">
              <w:rPr>
                <w:color w:val="000000" w:themeColor="text1"/>
                <w:sz w:val="20"/>
                <w:szCs w:val="20"/>
              </w:rPr>
              <w:t>,</w:t>
            </w:r>
            <w:r w:rsidRPr="004A57F6">
              <w:rPr>
                <w:color w:val="000000" w:themeColor="text1"/>
                <w:sz w:val="20"/>
                <w:szCs w:val="20"/>
              </w:rPr>
              <w:t xml:space="preserve"> poprzez dokuczliwość hałasu lub wibracji.</w:t>
            </w:r>
          </w:p>
        </w:tc>
      </w:tr>
      <w:tr w:rsidR="00A030D3" w:rsidRPr="004A57F6" w14:paraId="31E3EE63" w14:textId="77777777" w:rsidTr="00F75A66">
        <w:tc>
          <w:tcPr>
            <w:tcW w:w="1514" w:type="dxa"/>
          </w:tcPr>
          <w:p w14:paraId="7CBC01F1" w14:textId="77777777" w:rsidR="00A030D3" w:rsidRPr="004A57F6" w:rsidRDefault="00A030D3" w:rsidP="004A57F6">
            <w:pPr>
              <w:tabs>
                <w:tab w:val="left" w:pos="567"/>
              </w:tabs>
              <w:spacing w:line="240" w:lineRule="atLeast"/>
              <w:rPr>
                <w:rFonts w:ascii="Arial" w:hAnsi="Arial" w:cs="Arial"/>
                <w:b/>
                <w:sz w:val="20"/>
                <w:szCs w:val="20"/>
              </w:rPr>
            </w:pPr>
            <w:r w:rsidRPr="004A57F6">
              <w:rPr>
                <w:rFonts w:ascii="Arial" w:hAnsi="Arial" w:cs="Arial"/>
                <w:b/>
                <w:sz w:val="20"/>
                <w:szCs w:val="20"/>
              </w:rPr>
              <w:t>BAT 17</w:t>
            </w:r>
          </w:p>
        </w:tc>
        <w:tc>
          <w:tcPr>
            <w:tcW w:w="7546" w:type="dxa"/>
          </w:tcPr>
          <w:p w14:paraId="53A36745" w14:textId="5D36E8CE" w:rsidR="00A030D3" w:rsidRPr="004A57F6" w:rsidRDefault="00A030D3" w:rsidP="004A57F6">
            <w:pPr>
              <w:pStyle w:val="Tabelatabela"/>
              <w:spacing w:after="120" w:line="240" w:lineRule="atLeast"/>
              <w:jc w:val="left"/>
              <w:rPr>
                <w:color w:val="000000" w:themeColor="text1"/>
                <w:sz w:val="20"/>
              </w:rPr>
            </w:pPr>
            <w:r w:rsidRPr="004A57F6">
              <w:rPr>
                <w:color w:val="000000" w:themeColor="text1"/>
                <w:sz w:val="20"/>
              </w:rPr>
              <w:t>Zakład nie oddziałuje na obiekty wrażliwe</w:t>
            </w:r>
            <w:r w:rsidR="003C0E01">
              <w:rPr>
                <w:color w:val="000000" w:themeColor="text1"/>
                <w:sz w:val="20"/>
              </w:rPr>
              <w:t>,</w:t>
            </w:r>
            <w:r w:rsidRPr="004A57F6">
              <w:rPr>
                <w:color w:val="000000" w:themeColor="text1"/>
                <w:sz w:val="20"/>
              </w:rPr>
              <w:t xml:space="preserve"> poprzez dokuczliwość hałasu </w:t>
            </w:r>
            <w:r w:rsidR="00193F05">
              <w:rPr>
                <w:color w:val="000000" w:themeColor="text1"/>
                <w:sz w:val="20"/>
              </w:rPr>
              <w:br/>
            </w:r>
            <w:proofErr w:type="spellStart"/>
            <w:r w:rsidRPr="004A57F6">
              <w:rPr>
                <w:color w:val="000000" w:themeColor="text1"/>
                <w:sz w:val="20"/>
              </w:rPr>
              <w:t>Iub</w:t>
            </w:r>
            <w:proofErr w:type="spellEnd"/>
            <w:r w:rsidRPr="004A57F6">
              <w:rPr>
                <w:color w:val="000000" w:themeColor="text1"/>
                <w:sz w:val="20"/>
              </w:rPr>
              <w:t xml:space="preserve"> wibracji, dlatego nie stwierdza się konieczności opracowywania planu zarządzania harasem i wibracjami. Źródła hałasu</w:t>
            </w:r>
            <w:r w:rsidR="00467D4A">
              <w:rPr>
                <w:color w:val="000000" w:themeColor="text1"/>
                <w:sz w:val="20"/>
              </w:rPr>
              <w:t>,</w:t>
            </w:r>
            <w:r w:rsidRPr="004A57F6">
              <w:rPr>
                <w:color w:val="000000" w:themeColor="text1"/>
                <w:sz w:val="20"/>
              </w:rPr>
              <w:t xml:space="preserve"> eksploatowane w ramach działalności obróbki wstępnej odpadów przed spalaniem (A1), zlokalizowane są </w:t>
            </w:r>
            <w:r w:rsidR="00193F05">
              <w:rPr>
                <w:color w:val="000000" w:themeColor="text1"/>
                <w:sz w:val="20"/>
              </w:rPr>
              <w:br/>
            </w:r>
            <w:r w:rsidRPr="004A57F6">
              <w:rPr>
                <w:color w:val="000000" w:themeColor="text1"/>
                <w:sz w:val="20"/>
              </w:rPr>
              <w:t xml:space="preserve">w zamkniętych budynkach, co dodatkowo ogranicza oddziaływanie akustyczne </w:t>
            </w:r>
            <w:r w:rsidR="00193F05">
              <w:rPr>
                <w:color w:val="000000" w:themeColor="text1"/>
                <w:sz w:val="20"/>
              </w:rPr>
              <w:br/>
            </w:r>
            <w:r w:rsidRPr="004A57F6">
              <w:rPr>
                <w:color w:val="000000" w:themeColor="text1"/>
                <w:sz w:val="20"/>
              </w:rPr>
              <w:t>na otaczające tereny. Rozpoznano najbliższe tereny podlegające ochronie akustycznej.</w:t>
            </w:r>
          </w:p>
          <w:p w14:paraId="3EBDB17C" w14:textId="5215BE22" w:rsidR="00A030D3" w:rsidRPr="004A57F6" w:rsidRDefault="00A030D3" w:rsidP="004A57F6">
            <w:pPr>
              <w:pStyle w:val="Tabelatabela"/>
              <w:spacing w:line="240" w:lineRule="atLeast"/>
              <w:jc w:val="left"/>
              <w:rPr>
                <w:color w:val="000000" w:themeColor="text1"/>
                <w:sz w:val="20"/>
              </w:rPr>
            </w:pPr>
            <w:r w:rsidRPr="004A57F6">
              <w:rPr>
                <w:color w:val="000000" w:themeColor="text1"/>
                <w:sz w:val="20"/>
              </w:rPr>
              <w:t xml:space="preserve">Instalacje eksploatowane na terenie zakładu nie oddziałują ponadnormatywnie </w:t>
            </w:r>
            <w:r w:rsidR="00C70281">
              <w:rPr>
                <w:color w:val="000000" w:themeColor="text1"/>
                <w:sz w:val="20"/>
              </w:rPr>
              <w:br/>
            </w:r>
            <w:r w:rsidRPr="004A57F6">
              <w:rPr>
                <w:color w:val="000000" w:themeColor="text1"/>
                <w:sz w:val="20"/>
              </w:rPr>
              <w:t>na obiekty wrażliwe, co zostało potwierdzone:</w:t>
            </w:r>
          </w:p>
          <w:p w14:paraId="0E4EBFB6" w14:textId="2545CCB5" w:rsidR="00A030D3" w:rsidRPr="004A57F6" w:rsidRDefault="00A030D3" w:rsidP="004E6855">
            <w:pPr>
              <w:pStyle w:val="Tabelatabela"/>
              <w:numPr>
                <w:ilvl w:val="0"/>
                <w:numId w:val="74"/>
              </w:numPr>
              <w:spacing w:line="240" w:lineRule="atLeast"/>
              <w:jc w:val="left"/>
              <w:rPr>
                <w:color w:val="000000" w:themeColor="text1"/>
                <w:sz w:val="20"/>
              </w:rPr>
            </w:pPr>
            <w:r w:rsidRPr="004A57F6">
              <w:rPr>
                <w:color w:val="000000" w:themeColor="text1"/>
                <w:sz w:val="20"/>
              </w:rPr>
              <w:t>analizami oddziaływania akustycznego zakładu przeprowadzonymi</w:t>
            </w:r>
            <w:r w:rsidR="00C70281">
              <w:rPr>
                <w:color w:val="000000" w:themeColor="text1"/>
                <w:sz w:val="20"/>
              </w:rPr>
              <w:t>,</w:t>
            </w:r>
            <w:r w:rsidR="00C70281">
              <w:rPr>
                <w:color w:val="000000" w:themeColor="text1"/>
                <w:sz w:val="20"/>
              </w:rPr>
              <w:br/>
            </w:r>
            <w:r w:rsidRPr="004A57F6">
              <w:rPr>
                <w:color w:val="000000" w:themeColor="text1"/>
                <w:sz w:val="20"/>
              </w:rPr>
              <w:t>np. w ramach opracowywania wniosku o wydanie pozwolenia zintegrowanego,</w:t>
            </w:r>
          </w:p>
          <w:p w14:paraId="7E1D5E8A" w14:textId="0035F199" w:rsidR="00A030D3" w:rsidRPr="004A57F6" w:rsidRDefault="00A030D3" w:rsidP="004E6855">
            <w:pPr>
              <w:pStyle w:val="Tabelatabela"/>
              <w:numPr>
                <w:ilvl w:val="0"/>
                <w:numId w:val="74"/>
              </w:numPr>
              <w:spacing w:after="120" w:line="240" w:lineRule="atLeast"/>
              <w:ind w:left="1032" w:hanging="357"/>
              <w:jc w:val="left"/>
              <w:rPr>
                <w:color w:val="000000" w:themeColor="text1"/>
                <w:sz w:val="20"/>
              </w:rPr>
            </w:pPr>
            <w:r w:rsidRPr="004A57F6">
              <w:rPr>
                <w:color w:val="000000" w:themeColor="text1"/>
                <w:sz w:val="20"/>
              </w:rPr>
              <w:lastRenderedPageBreak/>
              <w:t>pomiarami hałasu (wykonywanymi</w:t>
            </w:r>
            <w:r w:rsidR="00467D4A">
              <w:rPr>
                <w:color w:val="000000" w:themeColor="text1"/>
                <w:sz w:val="20"/>
              </w:rPr>
              <w:t>,</w:t>
            </w:r>
            <w:r w:rsidRPr="004A57F6">
              <w:rPr>
                <w:color w:val="000000" w:themeColor="text1"/>
                <w:sz w:val="20"/>
              </w:rPr>
              <w:t xml:space="preserve"> zgodnie z obowiązującymi przepisami i wymogami pozwolenia zintegrowanego</w:t>
            </w:r>
            <w:r w:rsidR="00467D4A">
              <w:rPr>
                <w:color w:val="000000" w:themeColor="text1"/>
                <w:sz w:val="20"/>
              </w:rPr>
              <w:t>,</w:t>
            </w:r>
            <w:r w:rsidRPr="004A57F6">
              <w:rPr>
                <w:color w:val="000000" w:themeColor="text1"/>
                <w:sz w:val="20"/>
              </w:rPr>
              <w:t xml:space="preserve"> raz na dwa lata).</w:t>
            </w:r>
          </w:p>
          <w:p w14:paraId="47C0C187" w14:textId="6622443C" w:rsidR="00A030D3" w:rsidRPr="004A57F6" w:rsidRDefault="00A030D3" w:rsidP="004A57F6">
            <w:pPr>
              <w:pStyle w:val="Tabelatabela"/>
              <w:spacing w:after="120" w:line="240" w:lineRule="atLeast"/>
              <w:jc w:val="left"/>
              <w:rPr>
                <w:color w:val="000000" w:themeColor="text1"/>
                <w:sz w:val="20"/>
              </w:rPr>
            </w:pPr>
            <w:r w:rsidRPr="004A57F6">
              <w:rPr>
                <w:color w:val="000000" w:themeColor="text1"/>
                <w:sz w:val="20"/>
              </w:rPr>
              <w:t xml:space="preserve">Lokalizacja zakładu na terenie przemysłowym (w kompleksie przemysłowym), </w:t>
            </w:r>
            <w:r w:rsidR="00C70281">
              <w:rPr>
                <w:color w:val="000000" w:themeColor="text1"/>
                <w:sz w:val="20"/>
              </w:rPr>
              <w:br/>
            </w:r>
            <w:r w:rsidRPr="004A57F6">
              <w:rPr>
                <w:color w:val="000000" w:themeColor="text1"/>
                <w:sz w:val="20"/>
              </w:rPr>
              <w:t xml:space="preserve">w odległości około 1,8 do 2,0 km od najbliższego obszaru chronionego akustycznie (zabudowa mieszkaniowa jednorodzinna rozproszona) jest korzystna z uwagi na oddziaływanie akustyczne. Do Spółki nie wpływają skargi </w:t>
            </w:r>
            <w:r w:rsidR="00C70281">
              <w:rPr>
                <w:color w:val="000000" w:themeColor="text1"/>
                <w:sz w:val="20"/>
              </w:rPr>
              <w:br/>
            </w:r>
            <w:r w:rsidRPr="004A57F6">
              <w:rPr>
                <w:color w:val="000000" w:themeColor="text1"/>
                <w:sz w:val="20"/>
              </w:rPr>
              <w:t>na uciążliwości spowodowane emisją hałasu Iub wibracji, w wyniku działalności zakładu.</w:t>
            </w:r>
          </w:p>
          <w:p w14:paraId="48CD3960" w14:textId="183211B8" w:rsidR="00A030D3" w:rsidRPr="004A57F6" w:rsidRDefault="00A030D3" w:rsidP="004A57F6">
            <w:pPr>
              <w:pStyle w:val="Tabelatabela"/>
              <w:spacing w:line="240" w:lineRule="atLeast"/>
              <w:jc w:val="left"/>
              <w:rPr>
                <w:color w:val="000000" w:themeColor="text1"/>
                <w:sz w:val="20"/>
              </w:rPr>
            </w:pPr>
            <w:r w:rsidRPr="004A57F6">
              <w:rPr>
                <w:color w:val="000000" w:themeColor="text1"/>
                <w:sz w:val="20"/>
              </w:rPr>
              <w:t xml:space="preserve">Zasady reagowania na wszelkie stwierdzone nieprawidłowości, opisane są </w:t>
            </w:r>
            <w:r w:rsidRPr="004A57F6">
              <w:rPr>
                <w:color w:val="000000" w:themeColor="text1"/>
                <w:sz w:val="20"/>
              </w:rPr>
              <w:br/>
              <w:t xml:space="preserve">w procedurze nr 14 pn. </w:t>
            </w:r>
            <w:r w:rsidR="008B6AEE">
              <w:rPr>
                <w:color w:val="000000" w:themeColor="text1"/>
                <w:sz w:val="20"/>
              </w:rPr>
              <w:t>„</w:t>
            </w:r>
            <w:r w:rsidRPr="008B6AEE">
              <w:rPr>
                <w:i/>
                <w:color w:val="000000" w:themeColor="text1"/>
                <w:sz w:val="20"/>
              </w:rPr>
              <w:t xml:space="preserve">Nadzór nad niezgodnościami oraz działania korygujące </w:t>
            </w:r>
            <w:r w:rsidR="00C70281" w:rsidRPr="008B6AEE">
              <w:rPr>
                <w:i/>
                <w:color w:val="000000" w:themeColor="text1"/>
                <w:sz w:val="20"/>
              </w:rPr>
              <w:br/>
            </w:r>
            <w:r w:rsidRPr="008B6AEE">
              <w:rPr>
                <w:i/>
                <w:color w:val="000000" w:themeColor="text1"/>
                <w:sz w:val="20"/>
              </w:rPr>
              <w:t>i zapobiegawcze w SARPI Dąbrowa Górnicza Sp. z o.o.</w:t>
            </w:r>
            <w:r w:rsidR="008B6AEE">
              <w:rPr>
                <w:i/>
                <w:color w:val="000000" w:themeColor="text1"/>
                <w:sz w:val="20"/>
              </w:rPr>
              <w:t>”.</w:t>
            </w:r>
          </w:p>
          <w:p w14:paraId="041EEFD8" w14:textId="20B9490A" w:rsidR="00A030D3" w:rsidRPr="004A57F6" w:rsidRDefault="00A030D3" w:rsidP="004A57F6">
            <w:pPr>
              <w:pStyle w:val="ZawartotabeliIE"/>
              <w:spacing w:before="0" w:after="0" w:line="240" w:lineRule="atLeast"/>
              <w:jc w:val="left"/>
              <w:rPr>
                <w:rFonts w:cs="Arial"/>
                <w:sz w:val="20"/>
                <w:szCs w:val="20"/>
              </w:rPr>
            </w:pPr>
            <w:r w:rsidRPr="004A57F6">
              <w:rPr>
                <w:color w:val="000000" w:themeColor="text1"/>
                <w:sz w:val="20"/>
                <w:szCs w:val="20"/>
              </w:rPr>
              <w:t xml:space="preserve">Sposoby identyfikacji i reagowania na napływające skargi, opisane są </w:t>
            </w:r>
            <w:r w:rsidRPr="004A57F6">
              <w:rPr>
                <w:color w:val="000000" w:themeColor="text1"/>
                <w:sz w:val="20"/>
                <w:szCs w:val="20"/>
              </w:rPr>
              <w:br/>
              <w:t xml:space="preserve">w procedurze nr 11 pn. </w:t>
            </w:r>
            <w:r w:rsidR="008B6AEE">
              <w:rPr>
                <w:color w:val="000000" w:themeColor="text1"/>
                <w:sz w:val="20"/>
                <w:szCs w:val="20"/>
              </w:rPr>
              <w:t>„</w:t>
            </w:r>
            <w:r w:rsidR="0072284E" w:rsidRPr="008B6AEE">
              <w:rPr>
                <w:i/>
                <w:color w:val="000000" w:themeColor="text1"/>
                <w:sz w:val="20"/>
                <w:szCs w:val="20"/>
              </w:rPr>
              <w:t>K</w:t>
            </w:r>
            <w:r w:rsidRPr="008B6AEE">
              <w:rPr>
                <w:i/>
                <w:color w:val="000000" w:themeColor="text1"/>
                <w:sz w:val="20"/>
                <w:szCs w:val="20"/>
              </w:rPr>
              <w:t>omunikacja w SARPI Dąbrowa Górnicza Sp. z o.o.</w:t>
            </w:r>
            <w:r w:rsidR="008B6AEE" w:rsidRPr="008B6AEE">
              <w:rPr>
                <w:i/>
                <w:color w:val="000000" w:themeColor="text1"/>
                <w:sz w:val="20"/>
                <w:szCs w:val="20"/>
              </w:rPr>
              <w:t>”.</w:t>
            </w:r>
          </w:p>
        </w:tc>
      </w:tr>
      <w:tr w:rsidR="00A030D3" w:rsidRPr="004A57F6" w14:paraId="483492C8" w14:textId="77777777" w:rsidTr="00F75A66">
        <w:tc>
          <w:tcPr>
            <w:tcW w:w="1514" w:type="dxa"/>
          </w:tcPr>
          <w:p w14:paraId="103D194B" w14:textId="77777777" w:rsidR="00A030D3" w:rsidRPr="004A57F6" w:rsidRDefault="00A030D3" w:rsidP="004A57F6">
            <w:pPr>
              <w:tabs>
                <w:tab w:val="left" w:pos="567"/>
              </w:tabs>
              <w:spacing w:line="240" w:lineRule="atLeast"/>
              <w:rPr>
                <w:rFonts w:ascii="Arial" w:hAnsi="Arial" w:cs="Arial"/>
                <w:b/>
                <w:sz w:val="20"/>
                <w:szCs w:val="20"/>
              </w:rPr>
            </w:pPr>
            <w:r w:rsidRPr="004A57F6">
              <w:rPr>
                <w:rFonts w:ascii="Arial" w:hAnsi="Arial" w:cs="Arial"/>
                <w:b/>
                <w:sz w:val="20"/>
                <w:szCs w:val="20"/>
              </w:rPr>
              <w:lastRenderedPageBreak/>
              <w:t>BAT 18</w:t>
            </w:r>
          </w:p>
        </w:tc>
        <w:tc>
          <w:tcPr>
            <w:tcW w:w="7546" w:type="dxa"/>
          </w:tcPr>
          <w:p w14:paraId="1300171C" w14:textId="77777777" w:rsidR="00A030D3" w:rsidRPr="004A57F6" w:rsidRDefault="00A030D3" w:rsidP="004A57F6">
            <w:pPr>
              <w:tabs>
                <w:tab w:val="left" w:pos="567"/>
              </w:tabs>
              <w:spacing w:line="240" w:lineRule="atLeast"/>
              <w:rPr>
                <w:rFonts w:ascii="Arial" w:hAnsi="Arial" w:cs="Arial"/>
                <w:sz w:val="20"/>
                <w:szCs w:val="20"/>
              </w:rPr>
            </w:pPr>
            <w:r w:rsidRPr="004A57F6">
              <w:rPr>
                <w:rFonts w:ascii="Arial" w:hAnsi="Arial" w:cs="Arial"/>
                <w:sz w:val="20"/>
                <w:szCs w:val="20"/>
              </w:rPr>
              <w:t>W celu zapobiegania i ograniczenia emisji hałasu i wibracji stosowane są następujące techniki:</w:t>
            </w:r>
          </w:p>
          <w:p w14:paraId="05833DE1" w14:textId="77777777" w:rsidR="00A030D3" w:rsidRPr="004A57F6" w:rsidRDefault="00A030D3" w:rsidP="004E6855">
            <w:pPr>
              <w:pStyle w:val="Akapitzlist"/>
              <w:numPr>
                <w:ilvl w:val="0"/>
                <w:numId w:val="71"/>
              </w:numPr>
              <w:tabs>
                <w:tab w:val="left" w:pos="567"/>
              </w:tabs>
              <w:spacing w:line="240" w:lineRule="atLeast"/>
              <w:ind w:left="317" w:hanging="283"/>
              <w:jc w:val="left"/>
              <w:rPr>
                <w:rFonts w:ascii="Arial" w:hAnsi="Arial" w:cs="Arial"/>
                <w:sz w:val="20"/>
                <w:szCs w:val="20"/>
              </w:rPr>
            </w:pPr>
            <w:r w:rsidRPr="004A57F6">
              <w:rPr>
                <w:rFonts w:ascii="Arial" w:hAnsi="Arial" w:cs="Arial"/>
                <w:sz w:val="20"/>
                <w:szCs w:val="20"/>
              </w:rPr>
              <w:t>Właściwa lokalizacja urządzeń i budynków</w:t>
            </w:r>
          </w:p>
          <w:p w14:paraId="16E996C4" w14:textId="77777777" w:rsidR="00A030D3" w:rsidRPr="004A57F6" w:rsidRDefault="00A030D3" w:rsidP="004A57F6">
            <w:pPr>
              <w:tabs>
                <w:tab w:val="left" w:pos="567"/>
              </w:tabs>
              <w:spacing w:line="240" w:lineRule="atLeast"/>
              <w:ind w:left="317"/>
              <w:rPr>
                <w:rFonts w:ascii="Arial" w:hAnsi="Arial" w:cs="Arial"/>
                <w:sz w:val="20"/>
                <w:szCs w:val="20"/>
              </w:rPr>
            </w:pPr>
            <w:r w:rsidRPr="004A57F6">
              <w:rPr>
                <w:rFonts w:ascii="Arial" w:hAnsi="Arial" w:cs="Arial"/>
                <w:sz w:val="20"/>
                <w:szCs w:val="20"/>
              </w:rPr>
              <w:t xml:space="preserve">Na terenie instalacji znajdują się budynki lub osłony budynkowe z izolacją </w:t>
            </w:r>
            <w:r w:rsidRPr="004A57F6">
              <w:rPr>
                <w:rFonts w:ascii="Arial" w:hAnsi="Arial" w:cs="Arial"/>
                <w:sz w:val="20"/>
                <w:szCs w:val="20"/>
              </w:rPr>
              <w:br/>
              <w:t>w celu ograniczenia emisji hałasu. Technika jest stosowana przy projektowaniu nowych budynków i lokalizowaniu urządzeń.</w:t>
            </w:r>
          </w:p>
          <w:p w14:paraId="1A498F42" w14:textId="77777777" w:rsidR="00A030D3" w:rsidRPr="004A57F6" w:rsidRDefault="00A030D3" w:rsidP="004E6855">
            <w:pPr>
              <w:pStyle w:val="Akapitzlist"/>
              <w:numPr>
                <w:ilvl w:val="0"/>
                <w:numId w:val="71"/>
              </w:numPr>
              <w:tabs>
                <w:tab w:val="left" w:pos="317"/>
              </w:tabs>
              <w:spacing w:line="240" w:lineRule="atLeast"/>
              <w:ind w:left="34" w:firstLine="0"/>
              <w:jc w:val="left"/>
              <w:rPr>
                <w:rFonts w:ascii="Arial" w:hAnsi="Arial" w:cs="Arial"/>
                <w:sz w:val="20"/>
                <w:szCs w:val="20"/>
              </w:rPr>
            </w:pPr>
            <w:r w:rsidRPr="004A57F6">
              <w:rPr>
                <w:rFonts w:ascii="Arial" w:hAnsi="Arial" w:cs="Arial"/>
                <w:sz w:val="20"/>
                <w:szCs w:val="20"/>
              </w:rPr>
              <w:t>Środki operacyjne</w:t>
            </w:r>
          </w:p>
          <w:p w14:paraId="13099758" w14:textId="77777777" w:rsidR="00A030D3" w:rsidRPr="004A57F6" w:rsidRDefault="00A030D3" w:rsidP="004A57F6">
            <w:pPr>
              <w:pStyle w:val="Akapitzlist"/>
              <w:tabs>
                <w:tab w:val="left" w:pos="317"/>
              </w:tabs>
              <w:spacing w:line="240" w:lineRule="atLeast"/>
              <w:ind w:left="317"/>
              <w:rPr>
                <w:rFonts w:ascii="Arial" w:hAnsi="Arial" w:cs="Arial"/>
                <w:sz w:val="20"/>
                <w:szCs w:val="20"/>
              </w:rPr>
            </w:pPr>
            <w:r w:rsidRPr="004A57F6">
              <w:rPr>
                <w:rFonts w:ascii="Arial" w:hAnsi="Arial" w:cs="Arial"/>
                <w:sz w:val="20"/>
                <w:szCs w:val="20"/>
              </w:rPr>
              <w:t>W ramach środków operacyjnych stosowane są następujące techniki:</w:t>
            </w:r>
          </w:p>
          <w:p w14:paraId="71FFBF91" w14:textId="31D487FE" w:rsidR="00A030D3" w:rsidRPr="004A57F6" w:rsidRDefault="00A030D3" w:rsidP="004E6855">
            <w:pPr>
              <w:pStyle w:val="Akapitzlist"/>
              <w:numPr>
                <w:ilvl w:val="0"/>
                <w:numId w:val="72"/>
              </w:numPr>
              <w:tabs>
                <w:tab w:val="left" w:pos="317"/>
              </w:tabs>
              <w:spacing w:line="240" w:lineRule="atLeast"/>
              <w:jc w:val="left"/>
              <w:rPr>
                <w:rFonts w:ascii="Arial" w:hAnsi="Arial" w:cs="Arial"/>
                <w:sz w:val="20"/>
                <w:szCs w:val="20"/>
              </w:rPr>
            </w:pPr>
            <w:r w:rsidRPr="004A57F6">
              <w:rPr>
                <w:rFonts w:ascii="Arial" w:hAnsi="Arial" w:cs="Arial"/>
                <w:sz w:val="20"/>
                <w:szCs w:val="20"/>
              </w:rPr>
              <w:t xml:space="preserve">kontrola i konserwacja urządzeń, realizowana zgodnie z procedurą </w:t>
            </w:r>
            <w:r w:rsidR="00C70281">
              <w:rPr>
                <w:rFonts w:ascii="Arial" w:hAnsi="Arial" w:cs="Arial"/>
                <w:sz w:val="20"/>
                <w:szCs w:val="20"/>
              </w:rPr>
              <w:br/>
            </w:r>
            <w:r w:rsidRPr="004A57F6">
              <w:rPr>
                <w:rFonts w:ascii="Arial" w:hAnsi="Arial" w:cs="Arial"/>
                <w:sz w:val="20"/>
                <w:szCs w:val="20"/>
              </w:rPr>
              <w:t xml:space="preserve">nr 9 pn. </w:t>
            </w:r>
            <w:r w:rsidR="008B6AEE">
              <w:rPr>
                <w:rFonts w:ascii="Arial" w:hAnsi="Arial" w:cs="Arial"/>
                <w:sz w:val="20"/>
                <w:szCs w:val="20"/>
              </w:rPr>
              <w:t>„</w:t>
            </w:r>
            <w:r w:rsidRPr="008B6AEE">
              <w:rPr>
                <w:rFonts w:ascii="Arial" w:hAnsi="Arial" w:cs="Arial"/>
                <w:i/>
                <w:sz w:val="20"/>
                <w:szCs w:val="20"/>
              </w:rPr>
              <w:t>Infrastruktura i wyposażenie pomiarowe w SARPI Dąbrowa Górnicza Sp. z o.o.</w:t>
            </w:r>
            <w:r w:rsidR="008B6AEE" w:rsidRPr="008B6AEE">
              <w:rPr>
                <w:rFonts w:ascii="Arial" w:hAnsi="Arial" w:cs="Arial"/>
                <w:i/>
                <w:sz w:val="20"/>
                <w:szCs w:val="20"/>
              </w:rPr>
              <w:t>”</w:t>
            </w:r>
            <w:r w:rsidRPr="008B6AEE">
              <w:rPr>
                <w:rFonts w:ascii="Arial" w:hAnsi="Arial" w:cs="Arial"/>
                <w:i/>
                <w:sz w:val="20"/>
                <w:szCs w:val="20"/>
              </w:rPr>
              <w:t>,</w:t>
            </w:r>
          </w:p>
          <w:p w14:paraId="7B650B25" w14:textId="77777777" w:rsidR="00A030D3" w:rsidRPr="004A57F6" w:rsidRDefault="00A030D3" w:rsidP="004E6855">
            <w:pPr>
              <w:pStyle w:val="Akapitzlist"/>
              <w:numPr>
                <w:ilvl w:val="0"/>
                <w:numId w:val="72"/>
              </w:numPr>
              <w:tabs>
                <w:tab w:val="left" w:pos="317"/>
              </w:tabs>
              <w:spacing w:line="240" w:lineRule="atLeast"/>
              <w:jc w:val="left"/>
              <w:rPr>
                <w:rFonts w:ascii="Arial" w:hAnsi="Arial" w:cs="Arial"/>
                <w:sz w:val="20"/>
                <w:szCs w:val="20"/>
              </w:rPr>
            </w:pPr>
            <w:r w:rsidRPr="004A57F6">
              <w:rPr>
                <w:rFonts w:ascii="Arial" w:hAnsi="Arial" w:cs="Arial"/>
                <w:sz w:val="20"/>
                <w:szCs w:val="20"/>
              </w:rPr>
              <w:t>w miarę możliwości, zamykanie i otwieranie drzwi i okien,</w:t>
            </w:r>
          </w:p>
          <w:p w14:paraId="6E6972D0" w14:textId="77777777" w:rsidR="00A030D3" w:rsidRPr="004A57F6" w:rsidRDefault="00A030D3" w:rsidP="004E6855">
            <w:pPr>
              <w:pStyle w:val="Akapitzlist"/>
              <w:numPr>
                <w:ilvl w:val="0"/>
                <w:numId w:val="72"/>
              </w:numPr>
              <w:tabs>
                <w:tab w:val="left" w:pos="317"/>
              </w:tabs>
              <w:spacing w:line="240" w:lineRule="atLeast"/>
              <w:jc w:val="left"/>
              <w:rPr>
                <w:rFonts w:ascii="Arial" w:hAnsi="Arial" w:cs="Arial"/>
                <w:sz w:val="20"/>
                <w:szCs w:val="20"/>
              </w:rPr>
            </w:pPr>
            <w:r w:rsidRPr="004A57F6">
              <w:rPr>
                <w:rFonts w:ascii="Arial" w:hAnsi="Arial" w:cs="Arial"/>
                <w:sz w:val="20"/>
                <w:szCs w:val="20"/>
              </w:rPr>
              <w:t>obsługa urządzeń przez doświadczony personel,</w:t>
            </w:r>
          </w:p>
          <w:p w14:paraId="5E6696D0" w14:textId="77777777" w:rsidR="00A030D3" w:rsidRPr="004A57F6" w:rsidRDefault="00A030D3" w:rsidP="004E6855">
            <w:pPr>
              <w:pStyle w:val="Akapitzlist"/>
              <w:numPr>
                <w:ilvl w:val="0"/>
                <w:numId w:val="72"/>
              </w:numPr>
              <w:tabs>
                <w:tab w:val="left" w:pos="317"/>
              </w:tabs>
              <w:spacing w:line="240" w:lineRule="atLeast"/>
              <w:jc w:val="left"/>
              <w:rPr>
                <w:rFonts w:ascii="Arial" w:hAnsi="Arial" w:cs="Arial"/>
                <w:sz w:val="20"/>
                <w:szCs w:val="20"/>
              </w:rPr>
            </w:pPr>
            <w:r w:rsidRPr="004A57F6">
              <w:rPr>
                <w:rFonts w:ascii="Arial" w:hAnsi="Arial" w:cs="Arial"/>
                <w:sz w:val="20"/>
                <w:szCs w:val="20"/>
              </w:rPr>
              <w:t xml:space="preserve">unikanie przeprowadzania hałaśliwej działalności w nocy (np. ruch kołowy, dostawy i odbiory) oraz przetwarzanie odpadów </w:t>
            </w:r>
            <w:r w:rsidRPr="004A57F6">
              <w:rPr>
                <w:rFonts w:ascii="Arial" w:hAnsi="Arial" w:cs="Arial"/>
                <w:sz w:val="20"/>
                <w:szCs w:val="20"/>
              </w:rPr>
              <w:br/>
              <w:t>w kruszarkach prowadzony wyłącznie w porze dziennej.</w:t>
            </w:r>
          </w:p>
          <w:p w14:paraId="20B49024" w14:textId="77777777" w:rsidR="00A030D3" w:rsidRPr="004A57F6" w:rsidRDefault="00A030D3" w:rsidP="004E6855">
            <w:pPr>
              <w:pStyle w:val="Akapitzlist"/>
              <w:numPr>
                <w:ilvl w:val="0"/>
                <w:numId w:val="71"/>
              </w:numPr>
              <w:tabs>
                <w:tab w:val="left" w:pos="317"/>
              </w:tabs>
              <w:spacing w:line="240" w:lineRule="atLeast"/>
              <w:ind w:hanging="686"/>
              <w:jc w:val="left"/>
              <w:rPr>
                <w:rFonts w:ascii="Arial" w:hAnsi="Arial" w:cs="Arial"/>
                <w:sz w:val="20"/>
                <w:szCs w:val="20"/>
              </w:rPr>
            </w:pPr>
            <w:r w:rsidRPr="004A57F6">
              <w:rPr>
                <w:rFonts w:ascii="Arial" w:hAnsi="Arial" w:cs="Arial"/>
                <w:sz w:val="20"/>
                <w:szCs w:val="20"/>
              </w:rPr>
              <w:t>Mało hałaśliwy sprzęt</w:t>
            </w:r>
          </w:p>
          <w:p w14:paraId="4A0A821B" w14:textId="77777777" w:rsidR="00A030D3" w:rsidRPr="004A57F6" w:rsidRDefault="00A030D3" w:rsidP="004A57F6">
            <w:pPr>
              <w:tabs>
                <w:tab w:val="left" w:pos="317"/>
              </w:tabs>
              <w:spacing w:line="240" w:lineRule="atLeast"/>
              <w:ind w:left="360"/>
              <w:rPr>
                <w:rFonts w:ascii="Arial" w:hAnsi="Arial" w:cs="Arial"/>
                <w:sz w:val="20"/>
                <w:szCs w:val="20"/>
              </w:rPr>
            </w:pPr>
            <w:r w:rsidRPr="004A57F6">
              <w:rPr>
                <w:rFonts w:ascii="Arial" w:hAnsi="Arial" w:cs="Arial"/>
                <w:sz w:val="20"/>
                <w:szCs w:val="20"/>
              </w:rPr>
              <w:t>Kryterium poziomu wytwarzanego hałasu jest brane pod uwagę przy zakupie nowego sprzętu i urządzeń</w:t>
            </w:r>
          </w:p>
          <w:p w14:paraId="102E1529" w14:textId="77777777" w:rsidR="00A030D3" w:rsidRPr="004A57F6" w:rsidRDefault="00A030D3" w:rsidP="004E6855">
            <w:pPr>
              <w:pStyle w:val="Akapitzlist"/>
              <w:numPr>
                <w:ilvl w:val="0"/>
                <w:numId w:val="71"/>
              </w:numPr>
              <w:tabs>
                <w:tab w:val="left" w:pos="317"/>
              </w:tabs>
              <w:spacing w:line="240" w:lineRule="atLeast"/>
              <w:ind w:left="742" w:hanging="708"/>
              <w:jc w:val="left"/>
              <w:rPr>
                <w:rFonts w:ascii="Arial" w:hAnsi="Arial" w:cs="Arial"/>
                <w:sz w:val="20"/>
                <w:szCs w:val="20"/>
              </w:rPr>
            </w:pPr>
            <w:r w:rsidRPr="004A57F6">
              <w:rPr>
                <w:rFonts w:ascii="Arial" w:hAnsi="Arial" w:cs="Arial"/>
                <w:sz w:val="20"/>
                <w:szCs w:val="20"/>
              </w:rPr>
              <w:t>Sprzęt służący do kontroli hałasu i wibracji</w:t>
            </w:r>
          </w:p>
          <w:p w14:paraId="52EE8715" w14:textId="77777777" w:rsidR="00A030D3" w:rsidRPr="004A57F6" w:rsidRDefault="00A030D3" w:rsidP="004A57F6">
            <w:pPr>
              <w:tabs>
                <w:tab w:val="left" w:pos="317"/>
              </w:tabs>
              <w:spacing w:line="240" w:lineRule="atLeast"/>
              <w:ind w:left="34" w:firstLine="283"/>
              <w:rPr>
                <w:rFonts w:ascii="Arial" w:hAnsi="Arial" w:cs="Arial"/>
                <w:sz w:val="20"/>
                <w:szCs w:val="20"/>
              </w:rPr>
            </w:pPr>
            <w:r w:rsidRPr="004A57F6">
              <w:rPr>
                <w:rFonts w:ascii="Arial" w:hAnsi="Arial" w:cs="Arial"/>
                <w:sz w:val="20"/>
                <w:szCs w:val="20"/>
              </w:rPr>
              <w:t>Na terenie instalacji stosuje się następujące techniki:</w:t>
            </w:r>
          </w:p>
          <w:p w14:paraId="23C10B85" w14:textId="77777777" w:rsidR="00A030D3" w:rsidRPr="004A57F6" w:rsidRDefault="00A030D3" w:rsidP="004E6855">
            <w:pPr>
              <w:pStyle w:val="Akapitzlist"/>
              <w:numPr>
                <w:ilvl w:val="0"/>
                <w:numId w:val="73"/>
              </w:numPr>
              <w:tabs>
                <w:tab w:val="left" w:pos="317"/>
              </w:tabs>
              <w:spacing w:line="240" w:lineRule="atLeast"/>
              <w:jc w:val="left"/>
              <w:rPr>
                <w:rFonts w:ascii="Arial" w:hAnsi="Arial" w:cs="Arial"/>
                <w:sz w:val="20"/>
                <w:szCs w:val="20"/>
              </w:rPr>
            </w:pPr>
            <w:r w:rsidRPr="004A57F6">
              <w:rPr>
                <w:rFonts w:ascii="Arial" w:hAnsi="Arial" w:cs="Arial"/>
                <w:sz w:val="20"/>
                <w:szCs w:val="20"/>
              </w:rPr>
              <w:t>izolacja akustyczna i wytłumienie wibracji urządzeń,</w:t>
            </w:r>
          </w:p>
          <w:p w14:paraId="3FE3AD75" w14:textId="77777777" w:rsidR="00A030D3" w:rsidRPr="004A57F6" w:rsidRDefault="00A030D3" w:rsidP="004E6855">
            <w:pPr>
              <w:pStyle w:val="Akapitzlist"/>
              <w:numPr>
                <w:ilvl w:val="0"/>
                <w:numId w:val="73"/>
              </w:numPr>
              <w:tabs>
                <w:tab w:val="left" w:pos="317"/>
              </w:tabs>
              <w:spacing w:line="240" w:lineRule="atLeast"/>
              <w:jc w:val="left"/>
              <w:rPr>
                <w:rFonts w:ascii="Arial" w:hAnsi="Arial" w:cs="Arial"/>
                <w:sz w:val="20"/>
                <w:szCs w:val="20"/>
              </w:rPr>
            </w:pPr>
            <w:r w:rsidRPr="004A57F6">
              <w:rPr>
                <w:rFonts w:ascii="Arial" w:hAnsi="Arial" w:cs="Arial"/>
                <w:sz w:val="20"/>
                <w:szCs w:val="20"/>
              </w:rPr>
              <w:t>obudowanie hałaśliwych urządzeń,</w:t>
            </w:r>
          </w:p>
          <w:p w14:paraId="1C822790" w14:textId="77777777" w:rsidR="00A030D3" w:rsidRPr="004A57F6" w:rsidRDefault="00A030D3" w:rsidP="004E6855">
            <w:pPr>
              <w:pStyle w:val="Akapitzlist"/>
              <w:numPr>
                <w:ilvl w:val="0"/>
                <w:numId w:val="73"/>
              </w:numPr>
              <w:tabs>
                <w:tab w:val="left" w:pos="317"/>
              </w:tabs>
              <w:spacing w:line="240" w:lineRule="atLeast"/>
              <w:jc w:val="left"/>
              <w:rPr>
                <w:rFonts w:ascii="Arial" w:hAnsi="Arial" w:cs="Arial"/>
                <w:sz w:val="20"/>
                <w:szCs w:val="20"/>
              </w:rPr>
            </w:pPr>
            <w:r w:rsidRPr="004A57F6">
              <w:rPr>
                <w:rFonts w:ascii="Arial" w:hAnsi="Arial" w:cs="Arial"/>
                <w:sz w:val="20"/>
                <w:szCs w:val="20"/>
              </w:rPr>
              <w:t>zastosowanie izolacji dźwiękoszczelnej budynków.</w:t>
            </w:r>
          </w:p>
        </w:tc>
      </w:tr>
    </w:tbl>
    <w:p w14:paraId="6622DEA6" w14:textId="72D96024" w:rsidR="00F75A66" w:rsidRDefault="00F75A66" w:rsidP="00F75A66">
      <w:pPr>
        <w:pStyle w:val="Tekstpodstawowywcity"/>
        <w:spacing w:before="400" w:after="240" w:line="320" w:lineRule="atLeast"/>
        <w:jc w:val="left"/>
        <w:rPr>
          <w:rFonts w:ascii="Arial" w:hAnsi="Arial" w:cs="Arial"/>
          <w:b/>
          <w:i w:val="0"/>
          <w:color w:val="auto"/>
        </w:rPr>
      </w:pPr>
      <w:r>
        <w:rPr>
          <w:rFonts w:ascii="Arial" w:hAnsi="Arial" w:cs="Arial"/>
          <w:b/>
          <w:i w:val="0"/>
          <w:color w:val="auto"/>
        </w:rPr>
        <w:t>2.1.A.</w:t>
      </w:r>
      <w:r w:rsidR="003611E3">
        <w:rPr>
          <w:rFonts w:ascii="Arial" w:hAnsi="Arial" w:cs="Arial"/>
          <w:b/>
          <w:i w:val="0"/>
          <w:color w:val="auto"/>
        </w:rPr>
        <w:t>4</w:t>
      </w:r>
      <w:r>
        <w:rPr>
          <w:rFonts w:ascii="Arial" w:hAnsi="Arial" w:cs="Arial"/>
          <w:b/>
          <w:i w:val="0"/>
          <w:color w:val="auto"/>
        </w:rPr>
        <w:t>. W zakresie gospodarki odpadami:</w:t>
      </w:r>
    </w:p>
    <w:tbl>
      <w:tblPr>
        <w:tblStyle w:val="Tabela-Siatka"/>
        <w:tblW w:w="0" w:type="auto"/>
        <w:tblLook w:val="04A0" w:firstRow="1" w:lastRow="0" w:firstColumn="1" w:lastColumn="0" w:noHBand="0" w:noVBand="1"/>
      </w:tblPr>
      <w:tblGrid>
        <w:gridCol w:w="1514"/>
        <w:gridCol w:w="7546"/>
      </w:tblGrid>
      <w:tr w:rsidR="00F75A66" w:rsidRPr="004A57F6" w14:paraId="53B3A663" w14:textId="77777777" w:rsidTr="00756A6B">
        <w:trPr>
          <w:trHeight w:val="498"/>
          <w:tblHeader/>
        </w:trPr>
        <w:tc>
          <w:tcPr>
            <w:tcW w:w="1514" w:type="dxa"/>
            <w:shd w:val="clear" w:color="auto" w:fill="D9D9D9" w:themeFill="background1" w:themeFillShade="D9"/>
            <w:vAlign w:val="center"/>
          </w:tcPr>
          <w:p w14:paraId="62C46CBB" w14:textId="77777777" w:rsidR="00F75A66" w:rsidRPr="004A57F6" w:rsidRDefault="00F75A66" w:rsidP="003611E3">
            <w:pPr>
              <w:tabs>
                <w:tab w:val="left" w:pos="567"/>
              </w:tabs>
              <w:spacing w:line="240" w:lineRule="atLeast"/>
              <w:jc w:val="center"/>
              <w:rPr>
                <w:rFonts w:ascii="Arial" w:hAnsi="Arial" w:cs="Arial"/>
                <w:b/>
                <w:sz w:val="20"/>
                <w:szCs w:val="20"/>
              </w:rPr>
            </w:pPr>
            <w:r w:rsidRPr="004A57F6">
              <w:rPr>
                <w:rFonts w:ascii="Arial" w:hAnsi="Arial" w:cs="Arial"/>
                <w:b/>
                <w:sz w:val="20"/>
                <w:szCs w:val="20"/>
              </w:rPr>
              <w:t>Nr konkluzji</w:t>
            </w:r>
          </w:p>
          <w:p w14:paraId="248C2763" w14:textId="77777777" w:rsidR="00F75A66" w:rsidRPr="004A57F6" w:rsidRDefault="00F75A66" w:rsidP="003611E3">
            <w:pPr>
              <w:tabs>
                <w:tab w:val="left" w:pos="567"/>
              </w:tabs>
              <w:spacing w:line="240" w:lineRule="atLeast"/>
              <w:jc w:val="center"/>
              <w:rPr>
                <w:rFonts w:ascii="Arial" w:hAnsi="Arial" w:cs="Arial"/>
                <w:b/>
                <w:sz w:val="20"/>
                <w:szCs w:val="20"/>
              </w:rPr>
            </w:pPr>
            <w:r w:rsidRPr="004A57F6">
              <w:rPr>
                <w:rFonts w:ascii="Arial" w:hAnsi="Arial" w:cs="Arial"/>
                <w:b/>
                <w:sz w:val="20"/>
                <w:szCs w:val="20"/>
              </w:rPr>
              <w:t>BAT</w:t>
            </w:r>
          </w:p>
        </w:tc>
        <w:tc>
          <w:tcPr>
            <w:tcW w:w="7546" w:type="dxa"/>
            <w:shd w:val="clear" w:color="auto" w:fill="D9D9D9" w:themeFill="background1" w:themeFillShade="D9"/>
            <w:vAlign w:val="center"/>
          </w:tcPr>
          <w:p w14:paraId="2FCFD88F" w14:textId="77777777" w:rsidR="00F75A66" w:rsidRPr="004A57F6" w:rsidRDefault="00F75A66" w:rsidP="003611E3">
            <w:pPr>
              <w:tabs>
                <w:tab w:val="left" w:pos="567"/>
              </w:tabs>
              <w:spacing w:line="240" w:lineRule="atLeast"/>
              <w:rPr>
                <w:rFonts w:ascii="Arial" w:hAnsi="Arial" w:cs="Arial"/>
                <w:b/>
                <w:sz w:val="20"/>
                <w:szCs w:val="20"/>
              </w:rPr>
            </w:pPr>
            <w:r w:rsidRPr="004A57F6">
              <w:rPr>
                <w:rFonts w:ascii="Arial" w:hAnsi="Arial" w:cs="Arial"/>
                <w:b/>
                <w:sz w:val="20"/>
                <w:szCs w:val="20"/>
              </w:rPr>
              <w:t>Sposób realizacji w instalacji IPPC A1 do przetwarzania odpadów</w:t>
            </w:r>
          </w:p>
        </w:tc>
      </w:tr>
      <w:tr w:rsidR="00F75A66" w:rsidRPr="004A57F6" w14:paraId="4F80F686" w14:textId="77777777" w:rsidTr="003611E3">
        <w:trPr>
          <w:trHeight w:val="567"/>
        </w:trPr>
        <w:tc>
          <w:tcPr>
            <w:tcW w:w="1514" w:type="dxa"/>
          </w:tcPr>
          <w:p w14:paraId="2E0305E6" w14:textId="09741A7C" w:rsidR="00F75A66" w:rsidRPr="004A57F6" w:rsidRDefault="00F75A66" w:rsidP="003611E3">
            <w:pPr>
              <w:tabs>
                <w:tab w:val="left" w:pos="567"/>
              </w:tabs>
              <w:spacing w:line="240" w:lineRule="atLeast"/>
              <w:rPr>
                <w:rFonts w:ascii="Arial" w:hAnsi="Arial" w:cs="Arial"/>
                <w:b/>
                <w:sz w:val="20"/>
                <w:szCs w:val="20"/>
              </w:rPr>
            </w:pPr>
            <w:r w:rsidRPr="004A57F6">
              <w:rPr>
                <w:rFonts w:ascii="Arial" w:hAnsi="Arial" w:cs="Arial"/>
                <w:b/>
                <w:sz w:val="20"/>
                <w:szCs w:val="20"/>
              </w:rPr>
              <w:t xml:space="preserve">BAT </w:t>
            </w:r>
            <w:r>
              <w:rPr>
                <w:rFonts w:ascii="Arial" w:hAnsi="Arial" w:cs="Arial"/>
                <w:b/>
                <w:sz w:val="20"/>
                <w:szCs w:val="20"/>
              </w:rPr>
              <w:t>3</w:t>
            </w:r>
          </w:p>
          <w:p w14:paraId="45060B8A" w14:textId="77777777" w:rsidR="00F75A66" w:rsidRPr="004A57F6" w:rsidRDefault="00F75A66" w:rsidP="003611E3">
            <w:pPr>
              <w:tabs>
                <w:tab w:val="left" w:pos="567"/>
              </w:tabs>
              <w:spacing w:line="240" w:lineRule="atLeast"/>
              <w:rPr>
                <w:rFonts w:ascii="Arial" w:hAnsi="Arial" w:cs="Arial"/>
                <w:b/>
                <w:sz w:val="20"/>
                <w:szCs w:val="20"/>
              </w:rPr>
            </w:pPr>
          </w:p>
        </w:tc>
        <w:tc>
          <w:tcPr>
            <w:tcW w:w="7546" w:type="dxa"/>
          </w:tcPr>
          <w:p w14:paraId="452ACC6F" w14:textId="7D004291" w:rsidR="00F75A66" w:rsidRPr="00F75A66" w:rsidRDefault="00F75A66" w:rsidP="00F75A66">
            <w:pPr>
              <w:pStyle w:val="ZawartotabeliIE"/>
              <w:spacing w:after="0" w:line="240" w:lineRule="atLeast"/>
              <w:jc w:val="left"/>
              <w:rPr>
                <w:rFonts w:cs="Arial"/>
                <w:sz w:val="20"/>
                <w:szCs w:val="20"/>
              </w:rPr>
            </w:pPr>
            <w:r w:rsidRPr="00F75A66">
              <w:rPr>
                <w:rFonts w:cs="Arial"/>
                <w:sz w:val="20"/>
                <w:szCs w:val="20"/>
              </w:rPr>
              <w:t xml:space="preserve">Wskazany w BAT 3 zakres (poziom szczegółowości) oraz charakter wykazu odnosi się do charakteru, skali i złożoności instalacji oraz do zasięgu jej wpływu </w:t>
            </w:r>
            <w:r w:rsidR="00C70281">
              <w:rPr>
                <w:rFonts w:cs="Arial"/>
                <w:sz w:val="20"/>
                <w:szCs w:val="20"/>
              </w:rPr>
              <w:br/>
            </w:r>
            <w:r w:rsidRPr="00F75A66">
              <w:rPr>
                <w:rFonts w:cs="Arial"/>
                <w:sz w:val="20"/>
                <w:szCs w:val="20"/>
              </w:rPr>
              <w:t>na środowisko (uwarunkowanego również rodzajem i ilością przetwarzanych odpadów).</w:t>
            </w:r>
          </w:p>
          <w:p w14:paraId="15F18D4D" w14:textId="77777777" w:rsidR="00F75A66" w:rsidRPr="00F75A66" w:rsidRDefault="00F75A66" w:rsidP="00F75A66">
            <w:pPr>
              <w:pStyle w:val="ZawartotabeliIE"/>
              <w:spacing w:after="0" w:line="240" w:lineRule="atLeast"/>
              <w:jc w:val="left"/>
              <w:rPr>
                <w:rFonts w:cs="Arial"/>
                <w:sz w:val="20"/>
                <w:szCs w:val="20"/>
              </w:rPr>
            </w:pPr>
          </w:p>
          <w:p w14:paraId="6EC687AE" w14:textId="77777777" w:rsidR="00F75A66" w:rsidRPr="00F75A66" w:rsidRDefault="00F75A66" w:rsidP="00F75A66">
            <w:pPr>
              <w:pStyle w:val="ZawartotabeliIE"/>
              <w:spacing w:after="0" w:line="240" w:lineRule="atLeast"/>
              <w:jc w:val="left"/>
              <w:rPr>
                <w:rFonts w:cs="Arial"/>
                <w:sz w:val="20"/>
                <w:szCs w:val="20"/>
              </w:rPr>
            </w:pPr>
            <w:r w:rsidRPr="00F75A66">
              <w:rPr>
                <w:rFonts w:cs="Arial"/>
                <w:sz w:val="20"/>
                <w:szCs w:val="20"/>
              </w:rPr>
              <w:t>Działalność obróbki wstępnej odpadów przeznaczonych do spalania, prowadzona w węźle przyjmowania, magazynowania i przygotowania odpadów w instalacji (A1), nie generuje ścieków przemysłowych. Ewentualne wycieki z węzła traktowane są jak odpady (nie stanowią ścieków).</w:t>
            </w:r>
          </w:p>
          <w:p w14:paraId="51500DB4" w14:textId="77777777" w:rsidR="00F75A66" w:rsidRPr="00F75A66" w:rsidRDefault="00F75A66" w:rsidP="00F75A66">
            <w:pPr>
              <w:pStyle w:val="ZawartotabeliIE"/>
              <w:spacing w:after="0" w:line="240" w:lineRule="atLeast"/>
              <w:jc w:val="left"/>
              <w:rPr>
                <w:rFonts w:cs="Arial"/>
                <w:sz w:val="20"/>
                <w:szCs w:val="20"/>
              </w:rPr>
            </w:pPr>
          </w:p>
          <w:p w14:paraId="072A9706" w14:textId="77777777" w:rsidR="00F75A66" w:rsidRPr="00F75A66" w:rsidRDefault="00F75A66" w:rsidP="00F75A66">
            <w:pPr>
              <w:pStyle w:val="ZawartotabeliIE"/>
              <w:spacing w:after="0" w:line="240" w:lineRule="atLeast"/>
              <w:jc w:val="left"/>
              <w:rPr>
                <w:rFonts w:cs="Arial"/>
                <w:sz w:val="20"/>
                <w:szCs w:val="20"/>
              </w:rPr>
            </w:pPr>
            <w:r w:rsidRPr="00F75A66">
              <w:rPr>
                <w:rFonts w:cs="Arial"/>
                <w:sz w:val="20"/>
                <w:szCs w:val="20"/>
              </w:rPr>
              <w:t xml:space="preserve">Działalność obróbki wstępnej odpadów przeznaczonych do spalania, prowadzona w węźle przyjmowania, magazynowania i przygotowania odpadów w instalacji (A1), generuje emisje gazów odlotowych do powietrza. </w:t>
            </w:r>
          </w:p>
          <w:p w14:paraId="7FD5ACFF" w14:textId="0E06A6CC" w:rsidR="00F75A66" w:rsidRPr="00F75A66" w:rsidRDefault="00F75A66" w:rsidP="00F75A66">
            <w:pPr>
              <w:pStyle w:val="ZawartotabeliIE"/>
              <w:spacing w:after="0" w:line="240" w:lineRule="atLeast"/>
              <w:jc w:val="left"/>
              <w:rPr>
                <w:rFonts w:cs="Arial"/>
                <w:sz w:val="20"/>
                <w:szCs w:val="20"/>
              </w:rPr>
            </w:pPr>
            <w:r w:rsidRPr="00F75A66">
              <w:rPr>
                <w:rFonts w:cs="Arial"/>
                <w:sz w:val="20"/>
                <w:szCs w:val="20"/>
              </w:rPr>
              <w:t xml:space="preserve">Wdrożony system obejmuje informacje dotyczące charakterystyki odpadów, </w:t>
            </w:r>
            <w:r w:rsidR="00C70281">
              <w:rPr>
                <w:rFonts w:cs="Arial"/>
                <w:sz w:val="20"/>
                <w:szCs w:val="20"/>
              </w:rPr>
              <w:br/>
            </w:r>
            <w:r w:rsidRPr="00F75A66">
              <w:rPr>
                <w:rFonts w:cs="Arial"/>
                <w:sz w:val="20"/>
                <w:szCs w:val="20"/>
              </w:rPr>
              <w:t xml:space="preserve">które mają zostać przetworzone, oraz procesów przetwarzania odpadów, w tym: </w:t>
            </w:r>
          </w:p>
          <w:p w14:paraId="435ABE3A" w14:textId="77777777" w:rsidR="00F75A66" w:rsidRPr="00F75A66" w:rsidRDefault="00F75A66" w:rsidP="00F75A66">
            <w:pPr>
              <w:pStyle w:val="ZawartotabeliIE"/>
              <w:spacing w:after="0" w:line="240" w:lineRule="atLeast"/>
              <w:jc w:val="left"/>
              <w:rPr>
                <w:rFonts w:cs="Arial"/>
                <w:sz w:val="20"/>
                <w:szCs w:val="20"/>
              </w:rPr>
            </w:pPr>
            <w:r w:rsidRPr="00F75A66">
              <w:rPr>
                <w:rFonts w:cs="Arial"/>
                <w:sz w:val="20"/>
                <w:szCs w:val="20"/>
              </w:rPr>
              <w:t xml:space="preserve">a) uproszczone schematy sekwencji procesów pokazujące pochodzenie emisji; </w:t>
            </w:r>
          </w:p>
          <w:p w14:paraId="13F595D0" w14:textId="65709702" w:rsidR="00F75A66" w:rsidRPr="004A57F6" w:rsidRDefault="00F75A66" w:rsidP="00B46445">
            <w:pPr>
              <w:pStyle w:val="ZawartotabeliIE"/>
              <w:spacing w:after="0" w:line="240" w:lineRule="atLeast"/>
              <w:jc w:val="left"/>
              <w:rPr>
                <w:rFonts w:cs="Arial"/>
                <w:sz w:val="20"/>
                <w:szCs w:val="20"/>
              </w:rPr>
            </w:pPr>
            <w:r w:rsidRPr="00F75A66">
              <w:rPr>
                <w:rFonts w:cs="Arial"/>
                <w:sz w:val="20"/>
                <w:szCs w:val="20"/>
              </w:rPr>
              <w:t>b) opisy technik zintegrowanych z procesem oraz metod oczyszczania gazów odlotowych u źródła, w tym ich skuteczności.</w:t>
            </w:r>
          </w:p>
        </w:tc>
      </w:tr>
      <w:tr w:rsidR="00F75A66" w:rsidRPr="004A57F6" w14:paraId="091C420C" w14:textId="77777777" w:rsidTr="003611E3">
        <w:tc>
          <w:tcPr>
            <w:tcW w:w="1514" w:type="dxa"/>
          </w:tcPr>
          <w:p w14:paraId="217E41BB" w14:textId="4A39481C" w:rsidR="00F75A66" w:rsidRPr="004A57F6" w:rsidRDefault="00F75A66" w:rsidP="003611E3">
            <w:pPr>
              <w:tabs>
                <w:tab w:val="left" w:pos="567"/>
              </w:tabs>
              <w:spacing w:line="240" w:lineRule="atLeast"/>
              <w:rPr>
                <w:rFonts w:ascii="Arial" w:hAnsi="Arial" w:cs="Arial"/>
                <w:b/>
                <w:sz w:val="20"/>
                <w:szCs w:val="20"/>
              </w:rPr>
            </w:pPr>
            <w:r w:rsidRPr="004A57F6">
              <w:rPr>
                <w:rFonts w:ascii="Arial" w:hAnsi="Arial" w:cs="Arial"/>
                <w:b/>
                <w:sz w:val="20"/>
                <w:szCs w:val="20"/>
              </w:rPr>
              <w:lastRenderedPageBreak/>
              <w:t xml:space="preserve">BAT </w:t>
            </w:r>
            <w:r w:rsidR="00B46445">
              <w:rPr>
                <w:rFonts w:ascii="Arial" w:hAnsi="Arial" w:cs="Arial"/>
                <w:b/>
                <w:sz w:val="20"/>
                <w:szCs w:val="20"/>
              </w:rPr>
              <w:t>4</w:t>
            </w:r>
          </w:p>
        </w:tc>
        <w:tc>
          <w:tcPr>
            <w:tcW w:w="7546" w:type="dxa"/>
          </w:tcPr>
          <w:p w14:paraId="453FE2CF" w14:textId="303985CD" w:rsidR="00B46445" w:rsidRPr="00B46445" w:rsidRDefault="00B46445" w:rsidP="00B46445">
            <w:pPr>
              <w:pStyle w:val="ZawartotabeliIE"/>
              <w:spacing w:after="0" w:line="240" w:lineRule="atLeast"/>
              <w:jc w:val="left"/>
              <w:rPr>
                <w:rFonts w:cs="Arial"/>
                <w:sz w:val="20"/>
                <w:szCs w:val="20"/>
              </w:rPr>
            </w:pPr>
            <w:r w:rsidRPr="00B46445">
              <w:rPr>
                <w:rFonts w:cs="Arial"/>
                <w:sz w:val="20"/>
                <w:szCs w:val="20"/>
              </w:rPr>
              <w:t xml:space="preserve">Wszystkie miejsca magazynowania odpadów zostały wykonane z uwzględnieniem ograniczenia ryzyka środowiskowego. Są zadaszone i posiadają szczelne podłoża, wyposażone w rząpia bezodpływowe. Posiadają system wykrywania </w:t>
            </w:r>
            <w:r w:rsidR="00C70281">
              <w:rPr>
                <w:rFonts w:cs="Arial"/>
                <w:sz w:val="20"/>
                <w:szCs w:val="20"/>
              </w:rPr>
              <w:br/>
            </w:r>
            <w:r w:rsidRPr="00B46445">
              <w:rPr>
                <w:rFonts w:cs="Arial"/>
                <w:sz w:val="20"/>
                <w:szCs w:val="20"/>
              </w:rPr>
              <w:t xml:space="preserve">i gaszenia pożarów. </w:t>
            </w:r>
          </w:p>
          <w:p w14:paraId="3EED0627" w14:textId="77777777" w:rsidR="00B46445" w:rsidRPr="00B46445" w:rsidRDefault="00B46445" w:rsidP="00B46445">
            <w:pPr>
              <w:pStyle w:val="ZawartotabeliIE"/>
              <w:spacing w:after="0" w:line="240" w:lineRule="atLeast"/>
              <w:jc w:val="left"/>
              <w:rPr>
                <w:rFonts w:cs="Arial"/>
                <w:sz w:val="20"/>
                <w:szCs w:val="20"/>
              </w:rPr>
            </w:pPr>
          </w:p>
          <w:p w14:paraId="2611CFAD" w14:textId="77777777" w:rsidR="00B46445" w:rsidRPr="00B46445" w:rsidRDefault="00B46445" w:rsidP="00B46445">
            <w:pPr>
              <w:pStyle w:val="ZawartotabeliIE"/>
              <w:spacing w:after="0" w:line="240" w:lineRule="atLeast"/>
              <w:jc w:val="left"/>
              <w:rPr>
                <w:rFonts w:cs="Arial"/>
                <w:sz w:val="20"/>
                <w:szCs w:val="20"/>
              </w:rPr>
            </w:pPr>
            <w:r w:rsidRPr="00B46445">
              <w:rPr>
                <w:rFonts w:cs="Arial"/>
                <w:sz w:val="20"/>
                <w:szCs w:val="20"/>
              </w:rPr>
              <w:t xml:space="preserve">Stosowane są wszystkie techniki opisane w BAT 4, w szczególności: </w:t>
            </w:r>
          </w:p>
          <w:p w14:paraId="7DE56E06" w14:textId="58EDCA35" w:rsidR="00B46445" w:rsidRDefault="00B46445" w:rsidP="004E6855">
            <w:pPr>
              <w:pStyle w:val="ZawartotabeliIE"/>
              <w:numPr>
                <w:ilvl w:val="0"/>
                <w:numId w:val="89"/>
              </w:numPr>
              <w:spacing w:after="0" w:line="240" w:lineRule="atLeast"/>
              <w:jc w:val="left"/>
              <w:rPr>
                <w:rFonts w:cs="Arial"/>
                <w:sz w:val="20"/>
                <w:szCs w:val="20"/>
              </w:rPr>
            </w:pPr>
            <w:r w:rsidRPr="00B46445">
              <w:rPr>
                <w:rFonts w:cs="Arial"/>
                <w:sz w:val="20"/>
                <w:szCs w:val="20"/>
              </w:rPr>
              <w:t xml:space="preserve">Miejsca magazynowania odpadów, w ramach możliwości technicznych, </w:t>
            </w:r>
            <w:r w:rsidR="0003075E">
              <w:rPr>
                <w:rFonts w:cs="Arial"/>
                <w:sz w:val="20"/>
                <w:szCs w:val="20"/>
              </w:rPr>
              <w:br/>
            </w:r>
            <w:r w:rsidRPr="00B46445">
              <w:rPr>
                <w:rFonts w:cs="Arial"/>
                <w:sz w:val="20"/>
                <w:szCs w:val="20"/>
              </w:rPr>
              <w:t>są zlokalizowane możliwie jak najdalej od miejsc wrażliwych i możliwie najbliżej, lub też w miejscu wstępnego przetwarzania, tak by wyeliminować zbędne przemieszczanie odpadów,</w:t>
            </w:r>
          </w:p>
          <w:p w14:paraId="6D756CDA" w14:textId="77777777" w:rsidR="00B46445" w:rsidRDefault="00B46445" w:rsidP="004E6855">
            <w:pPr>
              <w:pStyle w:val="ZawartotabeliIE"/>
              <w:numPr>
                <w:ilvl w:val="0"/>
                <w:numId w:val="89"/>
              </w:numPr>
              <w:spacing w:after="0" w:line="240" w:lineRule="atLeast"/>
              <w:jc w:val="left"/>
              <w:rPr>
                <w:rFonts w:cs="Arial"/>
                <w:sz w:val="20"/>
                <w:szCs w:val="20"/>
              </w:rPr>
            </w:pPr>
            <w:r w:rsidRPr="00B46445">
              <w:rPr>
                <w:rFonts w:cs="Arial"/>
                <w:sz w:val="20"/>
                <w:szCs w:val="20"/>
              </w:rPr>
              <w:t xml:space="preserve">Ilość odpadów magazynowanych w danym obiekcie jest ustalona i uwzględnia zagrożenie pożarowe oraz uwarunkowania techniczne. </w:t>
            </w:r>
          </w:p>
          <w:p w14:paraId="25FC84AC" w14:textId="77777777" w:rsidR="00B46445" w:rsidRDefault="00B46445" w:rsidP="004E6855">
            <w:pPr>
              <w:pStyle w:val="ZawartotabeliIE"/>
              <w:numPr>
                <w:ilvl w:val="0"/>
                <w:numId w:val="89"/>
              </w:numPr>
              <w:spacing w:after="0" w:line="240" w:lineRule="atLeast"/>
              <w:jc w:val="left"/>
              <w:rPr>
                <w:rFonts w:cs="Arial"/>
                <w:sz w:val="20"/>
                <w:szCs w:val="20"/>
              </w:rPr>
            </w:pPr>
            <w:r w:rsidRPr="00B46445">
              <w:rPr>
                <w:rFonts w:cs="Arial"/>
                <w:sz w:val="20"/>
                <w:szCs w:val="20"/>
              </w:rPr>
              <w:t>Ilość odpadów zmagazynowanych jest monitorowana i raportowana w każdy dzień roboczy. System znakowania umożliwia ustalenie czasu magazynowania odpadów,</w:t>
            </w:r>
          </w:p>
          <w:p w14:paraId="13425B2D" w14:textId="0AA4245B" w:rsidR="00B46445" w:rsidRDefault="00B46445" w:rsidP="004E6855">
            <w:pPr>
              <w:pStyle w:val="ZawartotabeliIE"/>
              <w:numPr>
                <w:ilvl w:val="0"/>
                <w:numId w:val="89"/>
              </w:numPr>
              <w:spacing w:after="0" w:line="240" w:lineRule="atLeast"/>
              <w:jc w:val="left"/>
              <w:rPr>
                <w:rFonts w:cs="Arial"/>
                <w:sz w:val="20"/>
                <w:szCs w:val="20"/>
              </w:rPr>
            </w:pPr>
            <w:r w:rsidRPr="00B46445">
              <w:rPr>
                <w:rFonts w:cs="Arial"/>
                <w:sz w:val="20"/>
                <w:szCs w:val="20"/>
              </w:rPr>
              <w:t xml:space="preserve">Zarówno obiekty, jak i sprzęt używany do załadunku, rozładunku </w:t>
            </w:r>
            <w:r w:rsidRPr="00B46445">
              <w:rPr>
                <w:rFonts w:cs="Arial"/>
                <w:sz w:val="20"/>
                <w:szCs w:val="20"/>
              </w:rPr>
              <w:br/>
              <w:t xml:space="preserve">i magazynowania odpadów, </w:t>
            </w:r>
            <w:r w:rsidR="00932B57">
              <w:rPr>
                <w:rFonts w:cs="Arial"/>
                <w:sz w:val="20"/>
                <w:szCs w:val="20"/>
              </w:rPr>
              <w:t>s</w:t>
            </w:r>
            <w:r w:rsidR="00467D4A">
              <w:rPr>
                <w:rFonts w:cs="Arial"/>
                <w:sz w:val="20"/>
                <w:szCs w:val="20"/>
              </w:rPr>
              <w:t>ą</w:t>
            </w:r>
            <w:r w:rsidRPr="00B46445">
              <w:rPr>
                <w:rFonts w:cs="Arial"/>
                <w:sz w:val="20"/>
                <w:szCs w:val="20"/>
              </w:rPr>
              <w:t xml:space="preserve"> wyraźnie oznakowan</w:t>
            </w:r>
            <w:r w:rsidR="00C41D8E">
              <w:rPr>
                <w:rFonts w:cs="Arial"/>
                <w:sz w:val="20"/>
                <w:szCs w:val="20"/>
              </w:rPr>
              <w:t>e</w:t>
            </w:r>
            <w:r w:rsidRPr="00B46445">
              <w:rPr>
                <w:rFonts w:cs="Arial"/>
                <w:sz w:val="20"/>
                <w:szCs w:val="20"/>
              </w:rPr>
              <w:t xml:space="preserve">. </w:t>
            </w:r>
          </w:p>
          <w:p w14:paraId="385B1C45" w14:textId="77777777" w:rsidR="00B46445" w:rsidRDefault="00B46445" w:rsidP="004E6855">
            <w:pPr>
              <w:pStyle w:val="ZawartotabeliIE"/>
              <w:numPr>
                <w:ilvl w:val="0"/>
                <w:numId w:val="89"/>
              </w:numPr>
              <w:spacing w:after="0" w:line="240" w:lineRule="atLeast"/>
              <w:jc w:val="left"/>
              <w:rPr>
                <w:rFonts w:cs="Arial"/>
                <w:sz w:val="20"/>
                <w:szCs w:val="20"/>
              </w:rPr>
            </w:pPr>
            <w:r w:rsidRPr="00B46445">
              <w:rPr>
                <w:rFonts w:cs="Arial"/>
                <w:sz w:val="20"/>
                <w:szCs w:val="20"/>
              </w:rPr>
              <w:t xml:space="preserve">Konstrukcja miejsc magazynowania zabezpiecza odpady przez wpływem czynników zewnętrznych. </w:t>
            </w:r>
          </w:p>
          <w:p w14:paraId="276D7D20" w14:textId="541F8994" w:rsidR="00B46445" w:rsidRDefault="00B46445" w:rsidP="004E6855">
            <w:pPr>
              <w:pStyle w:val="ZawartotabeliIE"/>
              <w:numPr>
                <w:ilvl w:val="0"/>
                <w:numId w:val="89"/>
              </w:numPr>
              <w:spacing w:after="0" w:line="240" w:lineRule="atLeast"/>
              <w:jc w:val="left"/>
              <w:rPr>
                <w:rFonts w:cs="Arial"/>
                <w:sz w:val="20"/>
                <w:szCs w:val="20"/>
              </w:rPr>
            </w:pPr>
            <w:r w:rsidRPr="00B46445">
              <w:rPr>
                <w:rFonts w:cs="Arial"/>
                <w:sz w:val="20"/>
                <w:szCs w:val="20"/>
              </w:rPr>
              <w:t xml:space="preserve">W ramach procedury akceptacji przyjęcia odpadu dobierane są również (sugerowane poprzedniemu posiadaczowi) opakowania odpowiednie </w:t>
            </w:r>
            <w:r w:rsidR="0003075E">
              <w:rPr>
                <w:rFonts w:cs="Arial"/>
                <w:sz w:val="20"/>
                <w:szCs w:val="20"/>
              </w:rPr>
              <w:br/>
            </w:r>
            <w:r w:rsidRPr="00B46445">
              <w:rPr>
                <w:rFonts w:cs="Arial"/>
                <w:sz w:val="20"/>
                <w:szCs w:val="20"/>
              </w:rPr>
              <w:t xml:space="preserve">do własności odpadu. </w:t>
            </w:r>
          </w:p>
          <w:p w14:paraId="7630ED95" w14:textId="2DA4D433" w:rsidR="00B46445" w:rsidRPr="00B46445" w:rsidRDefault="00B46445" w:rsidP="004E6855">
            <w:pPr>
              <w:pStyle w:val="ZawartotabeliIE"/>
              <w:numPr>
                <w:ilvl w:val="0"/>
                <w:numId w:val="89"/>
              </w:numPr>
              <w:spacing w:after="0" w:line="240" w:lineRule="atLeast"/>
              <w:jc w:val="left"/>
              <w:rPr>
                <w:rFonts w:cs="Arial"/>
                <w:sz w:val="20"/>
                <w:szCs w:val="20"/>
              </w:rPr>
            </w:pPr>
            <w:r w:rsidRPr="00B46445">
              <w:rPr>
                <w:rFonts w:cs="Arial"/>
                <w:sz w:val="20"/>
                <w:szCs w:val="20"/>
              </w:rPr>
              <w:t>Odpady w opakowaniach są magazynowane na stelażach, umożliwiających ich bezpieczne, stabilne przechowywanie.</w:t>
            </w:r>
          </w:p>
          <w:p w14:paraId="4E176098" w14:textId="77777777" w:rsidR="00B46445" w:rsidRPr="00B46445" w:rsidRDefault="00B46445" w:rsidP="00B46445">
            <w:pPr>
              <w:pStyle w:val="ZawartotabeliIE"/>
              <w:spacing w:after="0" w:line="240" w:lineRule="atLeast"/>
              <w:jc w:val="left"/>
              <w:rPr>
                <w:rFonts w:cs="Arial"/>
                <w:sz w:val="20"/>
                <w:szCs w:val="20"/>
              </w:rPr>
            </w:pPr>
          </w:p>
          <w:p w14:paraId="03AC6E9D" w14:textId="7A9A989C" w:rsidR="00F75A66" w:rsidRPr="004A57F6" w:rsidRDefault="00B46445" w:rsidP="00B46445">
            <w:pPr>
              <w:pStyle w:val="ZawartotabeliIE"/>
              <w:spacing w:after="0" w:line="240" w:lineRule="atLeast"/>
              <w:jc w:val="left"/>
              <w:rPr>
                <w:rFonts w:cs="Arial"/>
                <w:sz w:val="20"/>
                <w:szCs w:val="20"/>
              </w:rPr>
            </w:pPr>
            <w:r w:rsidRPr="00B46445">
              <w:rPr>
                <w:rFonts w:cs="Arial"/>
                <w:sz w:val="20"/>
                <w:szCs w:val="20"/>
              </w:rPr>
              <w:t>Wszystkie miejsca magazynowania odpadów w opakowaniach, odpowiadają wymogom bezpiecznego postępowania z odpadami niebezpiecznymi - system wizyjny, system wykrywania i gaszenia pożaru, uszczelnione podłoże, rząpia bezodpływowe. Zasadą jest magazynowanie w nich odpadów w sposób selektywny, uzależniony od nadanej klasyfikacji.</w:t>
            </w:r>
          </w:p>
        </w:tc>
      </w:tr>
      <w:tr w:rsidR="00F75A66" w:rsidRPr="004A57F6" w14:paraId="2D5AD59C" w14:textId="77777777" w:rsidTr="003611E3">
        <w:tc>
          <w:tcPr>
            <w:tcW w:w="1514" w:type="dxa"/>
          </w:tcPr>
          <w:p w14:paraId="1C1E8500" w14:textId="3D29B886" w:rsidR="00F75A66" w:rsidRPr="004A57F6" w:rsidRDefault="00F75A66" w:rsidP="003611E3">
            <w:pPr>
              <w:tabs>
                <w:tab w:val="left" w:pos="567"/>
              </w:tabs>
              <w:spacing w:line="240" w:lineRule="atLeast"/>
              <w:rPr>
                <w:rFonts w:ascii="Arial" w:hAnsi="Arial" w:cs="Arial"/>
                <w:b/>
                <w:sz w:val="20"/>
                <w:szCs w:val="20"/>
              </w:rPr>
            </w:pPr>
            <w:r w:rsidRPr="004A57F6">
              <w:rPr>
                <w:rFonts w:ascii="Arial" w:hAnsi="Arial" w:cs="Arial"/>
                <w:b/>
                <w:sz w:val="20"/>
                <w:szCs w:val="20"/>
              </w:rPr>
              <w:t xml:space="preserve">BAT </w:t>
            </w:r>
            <w:r w:rsidR="00756A6B">
              <w:rPr>
                <w:rFonts w:ascii="Arial" w:hAnsi="Arial" w:cs="Arial"/>
                <w:b/>
                <w:sz w:val="20"/>
                <w:szCs w:val="20"/>
              </w:rPr>
              <w:t>5</w:t>
            </w:r>
          </w:p>
        </w:tc>
        <w:tc>
          <w:tcPr>
            <w:tcW w:w="7546" w:type="dxa"/>
          </w:tcPr>
          <w:p w14:paraId="3AC3BE9C" w14:textId="1F5CB25C" w:rsidR="00756A6B" w:rsidRPr="00756A6B" w:rsidRDefault="00756A6B" w:rsidP="00756A6B">
            <w:pPr>
              <w:tabs>
                <w:tab w:val="left" w:pos="317"/>
              </w:tabs>
              <w:spacing w:line="240" w:lineRule="atLeast"/>
              <w:rPr>
                <w:rFonts w:ascii="Arial" w:hAnsi="Arial" w:cs="Arial"/>
                <w:sz w:val="20"/>
                <w:szCs w:val="20"/>
              </w:rPr>
            </w:pPr>
            <w:r w:rsidRPr="00756A6B">
              <w:rPr>
                <w:rFonts w:ascii="Arial" w:hAnsi="Arial" w:cs="Arial"/>
                <w:sz w:val="20"/>
                <w:szCs w:val="20"/>
              </w:rPr>
              <w:t>Aby ograniczy</w:t>
            </w:r>
            <w:r w:rsidR="00C41D8E">
              <w:rPr>
                <w:rFonts w:ascii="Arial" w:hAnsi="Arial" w:cs="Arial"/>
                <w:sz w:val="20"/>
                <w:szCs w:val="20"/>
              </w:rPr>
              <w:t>ć</w:t>
            </w:r>
            <w:r w:rsidRPr="00756A6B">
              <w:rPr>
                <w:rFonts w:ascii="Arial" w:hAnsi="Arial" w:cs="Arial"/>
                <w:sz w:val="20"/>
                <w:szCs w:val="20"/>
              </w:rPr>
              <w:t xml:space="preserve"> ryzyko środowiskowe</w:t>
            </w:r>
            <w:r w:rsidR="00075447">
              <w:rPr>
                <w:rFonts w:ascii="Arial" w:hAnsi="Arial" w:cs="Arial"/>
                <w:sz w:val="20"/>
                <w:szCs w:val="20"/>
              </w:rPr>
              <w:t>,</w:t>
            </w:r>
            <w:r w:rsidRPr="00756A6B">
              <w:rPr>
                <w:rFonts w:ascii="Arial" w:hAnsi="Arial" w:cs="Arial"/>
                <w:sz w:val="20"/>
                <w:szCs w:val="20"/>
              </w:rPr>
              <w:t xml:space="preserve"> związane z postępowaniem </w:t>
            </w:r>
            <w:r w:rsidR="00075447" w:rsidRPr="00075447">
              <w:rPr>
                <w:rFonts w:ascii="Arial" w:hAnsi="Arial" w:cs="Arial"/>
                <w:sz w:val="20"/>
                <w:szCs w:val="20"/>
              </w:rPr>
              <w:t xml:space="preserve">z odpadami </w:t>
            </w:r>
            <w:r w:rsidR="00075447">
              <w:rPr>
                <w:rFonts w:ascii="Arial" w:hAnsi="Arial" w:cs="Arial"/>
                <w:sz w:val="20"/>
                <w:szCs w:val="20"/>
              </w:rPr>
              <w:br/>
            </w:r>
            <w:r w:rsidR="00075447" w:rsidRPr="00075447">
              <w:rPr>
                <w:rFonts w:ascii="Arial" w:hAnsi="Arial" w:cs="Arial"/>
                <w:sz w:val="20"/>
                <w:szCs w:val="20"/>
              </w:rPr>
              <w:t>i ich</w:t>
            </w:r>
            <w:r w:rsidRPr="00756A6B">
              <w:rPr>
                <w:rFonts w:ascii="Arial" w:hAnsi="Arial" w:cs="Arial"/>
                <w:sz w:val="20"/>
                <w:szCs w:val="20"/>
              </w:rPr>
              <w:t xml:space="preserve"> przemieszczaniem</w:t>
            </w:r>
            <w:r w:rsidR="00075447">
              <w:rPr>
                <w:rFonts w:ascii="Arial" w:hAnsi="Arial" w:cs="Arial"/>
                <w:sz w:val="20"/>
                <w:szCs w:val="20"/>
              </w:rPr>
              <w:t>,</w:t>
            </w:r>
            <w:r w:rsidRPr="00756A6B">
              <w:rPr>
                <w:rFonts w:ascii="Arial" w:hAnsi="Arial" w:cs="Arial"/>
                <w:sz w:val="20"/>
                <w:szCs w:val="20"/>
              </w:rPr>
              <w:t xml:space="preserve"> opracowano i wdrożono następujące procedury:</w:t>
            </w:r>
          </w:p>
          <w:p w14:paraId="02744B14" w14:textId="345044CE" w:rsidR="00756A6B" w:rsidRPr="003611E3" w:rsidRDefault="00756A6B" w:rsidP="004E6855">
            <w:pPr>
              <w:pStyle w:val="Akapitzlist"/>
              <w:numPr>
                <w:ilvl w:val="0"/>
                <w:numId w:val="91"/>
              </w:numPr>
              <w:tabs>
                <w:tab w:val="left" w:pos="495"/>
              </w:tabs>
              <w:spacing w:line="240" w:lineRule="atLeast"/>
              <w:ind w:left="211" w:hanging="211"/>
              <w:jc w:val="left"/>
              <w:rPr>
                <w:rFonts w:ascii="Arial" w:hAnsi="Arial" w:cs="Arial"/>
                <w:sz w:val="20"/>
                <w:szCs w:val="20"/>
              </w:rPr>
            </w:pPr>
            <w:r w:rsidRPr="003611E3">
              <w:rPr>
                <w:rFonts w:ascii="Arial" w:hAnsi="Arial" w:cs="Arial"/>
                <w:sz w:val="20"/>
                <w:szCs w:val="20"/>
              </w:rPr>
              <w:t xml:space="preserve">Nr 8 pn. </w:t>
            </w:r>
            <w:r w:rsidR="008B6AEE">
              <w:rPr>
                <w:rFonts w:ascii="Arial" w:hAnsi="Arial" w:cs="Arial"/>
                <w:sz w:val="20"/>
                <w:szCs w:val="20"/>
              </w:rPr>
              <w:t>„</w:t>
            </w:r>
            <w:r w:rsidRPr="008B6AEE">
              <w:rPr>
                <w:rFonts w:ascii="Arial" w:hAnsi="Arial" w:cs="Arial"/>
                <w:i/>
                <w:sz w:val="20"/>
                <w:szCs w:val="20"/>
              </w:rPr>
              <w:t xml:space="preserve">Rozładunek i magazynowanie odpadów w SARPI Dąbrowa Górnicza </w:t>
            </w:r>
            <w:r w:rsidR="00075447" w:rsidRPr="008B6AEE">
              <w:rPr>
                <w:rFonts w:ascii="Arial" w:hAnsi="Arial" w:cs="Arial"/>
                <w:i/>
                <w:sz w:val="20"/>
                <w:szCs w:val="20"/>
              </w:rPr>
              <w:br/>
            </w:r>
            <w:r w:rsidRPr="008B6AEE">
              <w:rPr>
                <w:rFonts w:ascii="Arial" w:hAnsi="Arial" w:cs="Arial"/>
                <w:i/>
                <w:sz w:val="20"/>
                <w:szCs w:val="20"/>
              </w:rPr>
              <w:t>Sp. z o.o.</w:t>
            </w:r>
            <w:r w:rsidR="008B6AEE">
              <w:rPr>
                <w:rFonts w:ascii="Arial" w:hAnsi="Arial" w:cs="Arial"/>
                <w:i/>
                <w:sz w:val="20"/>
                <w:szCs w:val="20"/>
              </w:rPr>
              <w:t>”</w:t>
            </w:r>
            <w:r w:rsidRPr="003611E3">
              <w:rPr>
                <w:rFonts w:ascii="Arial" w:hAnsi="Arial" w:cs="Arial"/>
                <w:sz w:val="20"/>
                <w:szCs w:val="20"/>
              </w:rPr>
              <w:t>,</w:t>
            </w:r>
          </w:p>
          <w:p w14:paraId="42710107" w14:textId="4448A9FA" w:rsidR="00756A6B" w:rsidRPr="003611E3" w:rsidRDefault="00756A6B" w:rsidP="004E6855">
            <w:pPr>
              <w:pStyle w:val="Akapitzlist"/>
              <w:numPr>
                <w:ilvl w:val="0"/>
                <w:numId w:val="91"/>
              </w:numPr>
              <w:tabs>
                <w:tab w:val="left" w:pos="495"/>
              </w:tabs>
              <w:spacing w:line="240" w:lineRule="atLeast"/>
              <w:ind w:left="211" w:hanging="211"/>
              <w:rPr>
                <w:rFonts w:ascii="Arial" w:hAnsi="Arial" w:cs="Arial"/>
                <w:sz w:val="20"/>
                <w:szCs w:val="20"/>
              </w:rPr>
            </w:pPr>
            <w:r w:rsidRPr="003611E3">
              <w:rPr>
                <w:rFonts w:ascii="Arial" w:hAnsi="Arial" w:cs="Arial"/>
                <w:sz w:val="20"/>
                <w:szCs w:val="20"/>
              </w:rPr>
              <w:t xml:space="preserve">Nr 12 pn. </w:t>
            </w:r>
            <w:r w:rsidR="008B6AEE">
              <w:rPr>
                <w:rFonts w:ascii="Arial" w:hAnsi="Arial" w:cs="Arial"/>
                <w:sz w:val="20"/>
                <w:szCs w:val="20"/>
              </w:rPr>
              <w:t>„</w:t>
            </w:r>
            <w:r w:rsidRPr="008B6AEE">
              <w:rPr>
                <w:rFonts w:ascii="Arial" w:hAnsi="Arial" w:cs="Arial"/>
                <w:i/>
                <w:sz w:val="20"/>
                <w:szCs w:val="20"/>
              </w:rPr>
              <w:t>Proces spalania odpadów w SARPI Dąbrowa Górnicza Sp. z o.o.</w:t>
            </w:r>
            <w:r w:rsidR="008B6AEE">
              <w:rPr>
                <w:rFonts w:ascii="Arial" w:hAnsi="Arial" w:cs="Arial"/>
                <w:i/>
                <w:sz w:val="20"/>
                <w:szCs w:val="20"/>
              </w:rPr>
              <w:t>”</w:t>
            </w:r>
            <w:r w:rsidRPr="003611E3">
              <w:rPr>
                <w:rFonts w:ascii="Arial" w:hAnsi="Arial" w:cs="Arial"/>
                <w:sz w:val="20"/>
                <w:szCs w:val="20"/>
              </w:rPr>
              <w:t>,</w:t>
            </w:r>
          </w:p>
          <w:p w14:paraId="04413D52" w14:textId="1C9F2698" w:rsidR="00756A6B" w:rsidRPr="003611E3" w:rsidRDefault="00756A6B" w:rsidP="004E6855">
            <w:pPr>
              <w:pStyle w:val="Akapitzlist"/>
              <w:numPr>
                <w:ilvl w:val="0"/>
                <w:numId w:val="91"/>
              </w:numPr>
              <w:tabs>
                <w:tab w:val="left" w:pos="495"/>
              </w:tabs>
              <w:spacing w:line="240" w:lineRule="atLeast"/>
              <w:ind w:left="211" w:hanging="211"/>
              <w:jc w:val="left"/>
              <w:rPr>
                <w:rFonts w:ascii="Arial" w:hAnsi="Arial" w:cs="Arial"/>
                <w:sz w:val="20"/>
                <w:szCs w:val="20"/>
              </w:rPr>
            </w:pPr>
            <w:r w:rsidRPr="003611E3">
              <w:rPr>
                <w:rFonts w:ascii="Arial" w:hAnsi="Arial" w:cs="Arial"/>
                <w:sz w:val="20"/>
                <w:szCs w:val="20"/>
              </w:rPr>
              <w:t xml:space="preserve">Nr 13 pn. </w:t>
            </w:r>
            <w:r w:rsidR="008B6AEE">
              <w:rPr>
                <w:rFonts w:ascii="Arial" w:hAnsi="Arial" w:cs="Arial"/>
                <w:sz w:val="20"/>
                <w:szCs w:val="20"/>
              </w:rPr>
              <w:t>„</w:t>
            </w:r>
            <w:r w:rsidRPr="008B6AEE">
              <w:rPr>
                <w:rFonts w:ascii="Arial" w:hAnsi="Arial" w:cs="Arial"/>
                <w:i/>
                <w:sz w:val="20"/>
                <w:szCs w:val="20"/>
              </w:rPr>
              <w:t xml:space="preserve">Gospodarka odpadami wytworzonymi w SARPI Dąbrowa Górnicza </w:t>
            </w:r>
            <w:r w:rsidR="00075447" w:rsidRPr="008B6AEE">
              <w:rPr>
                <w:rFonts w:ascii="Arial" w:hAnsi="Arial" w:cs="Arial"/>
                <w:i/>
                <w:sz w:val="20"/>
                <w:szCs w:val="20"/>
              </w:rPr>
              <w:br/>
            </w:r>
            <w:r w:rsidRPr="008B6AEE">
              <w:rPr>
                <w:rFonts w:ascii="Arial" w:hAnsi="Arial" w:cs="Arial"/>
                <w:i/>
                <w:sz w:val="20"/>
                <w:szCs w:val="20"/>
              </w:rPr>
              <w:t>Sp. z o.o.</w:t>
            </w:r>
            <w:r w:rsidR="008B6AEE">
              <w:rPr>
                <w:rFonts w:ascii="Arial" w:hAnsi="Arial" w:cs="Arial"/>
                <w:i/>
                <w:sz w:val="20"/>
                <w:szCs w:val="20"/>
              </w:rPr>
              <w:t>”.</w:t>
            </w:r>
          </w:p>
          <w:p w14:paraId="55DA19C0" w14:textId="77777777" w:rsidR="00756A6B" w:rsidRPr="00756A6B" w:rsidRDefault="00756A6B" w:rsidP="00756A6B">
            <w:pPr>
              <w:tabs>
                <w:tab w:val="left" w:pos="317"/>
              </w:tabs>
              <w:spacing w:line="240" w:lineRule="atLeast"/>
              <w:rPr>
                <w:rFonts w:ascii="Arial" w:hAnsi="Arial" w:cs="Arial"/>
                <w:sz w:val="20"/>
                <w:szCs w:val="20"/>
              </w:rPr>
            </w:pPr>
          </w:p>
          <w:p w14:paraId="5B4450AE" w14:textId="7D4D0FC3" w:rsidR="00756A6B" w:rsidRPr="00756A6B" w:rsidRDefault="00756A6B" w:rsidP="00756A6B">
            <w:pPr>
              <w:tabs>
                <w:tab w:val="left" w:pos="317"/>
              </w:tabs>
              <w:spacing w:line="240" w:lineRule="atLeast"/>
              <w:rPr>
                <w:rFonts w:ascii="Arial" w:hAnsi="Arial" w:cs="Arial"/>
                <w:sz w:val="20"/>
                <w:szCs w:val="20"/>
              </w:rPr>
            </w:pPr>
            <w:r w:rsidRPr="00756A6B">
              <w:rPr>
                <w:rFonts w:ascii="Arial" w:hAnsi="Arial" w:cs="Arial"/>
                <w:sz w:val="20"/>
                <w:szCs w:val="20"/>
              </w:rPr>
              <w:t>Czynności z zakresu postępowania z odpadami i ich przemieszczania wykonują jedynie pracownicy posiadający wymagane kompetencje i uprawnienia. Dysponują oni środkami</w:t>
            </w:r>
            <w:r>
              <w:t xml:space="preserve"> </w:t>
            </w:r>
            <w:r w:rsidRPr="00756A6B">
              <w:rPr>
                <w:rFonts w:ascii="Arial" w:hAnsi="Arial" w:cs="Arial"/>
                <w:sz w:val="20"/>
                <w:szCs w:val="20"/>
              </w:rPr>
              <w:t xml:space="preserve">technicznymi minimalizującymi wpływ odpadów na ludzi </w:t>
            </w:r>
            <w:r w:rsidR="00C70281">
              <w:rPr>
                <w:rFonts w:ascii="Arial" w:hAnsi="Arial" w:cs="Arial"/>
                <w:sz w:val="20"/>
                <w:szCs w:val="20"/>
              </w:rPr>
              <w:br/>
            </w:r>
            <w:r w:rsidRPr="00756A6B">
              <w:rPr>
                <w:rFonts w:ascii="Arial" w:hAnsi="Arial" w:cs="Arial"/>
                <w:sz w:val="20"/>
                <w:szCs w:val="20"/>
              </w:rPr>
              <w:t>i środowisko. Pracownicy są zobowiązani do:</w:t>
            </w:r>
          </w:p>
          <w:p w14:paraId="30475BC6" w14:textId="1062A839" w:rsidR="00756A6B" w:rsidRDefault="00756A6B" w:rsidP="004E6855">
            <w:pPr>
              <w:pStyle w:val="Akapitzlist"/>
              <w:numPr>
                <w:ilvl w:val="0"/>
                <w:numId w:val="90"/>
              </w:numPr>
              <w:tabs>
                <w:tab w:val="left" w:pos="211"/>
              </w:tabs>
              <w:spacing w:line="240" w:lineRule="atLeast"/>
              <w:ind w:left="211" w:hanging="211"/>
              <w:jc w:val="left"/>
              <w:rPr>
                <w:rFonts w:ascii="Arial" w:hAnsi="Arial" w:cs="Arial"/>
                <w:sz w:val="20"/>
                <w:szCs w:val="20"/>
              </w:rPr>
            </w:pPr>
            <w:r w:rsidRPr="00756A6B">
              <w:rPr>
                <w:rFonts w:ascii="Arial" w:hAnsi="Arial" w:cs="Arial"/>
                <w:sz w:val="20"/>
                <w:szCs w:val="20"/>
              </w:rPr>
              <w:lastRenderedPageBreak/>
              <w:t xml:space="preserve">magazynowania odpadów tylko w dozwolonych miejscach magazynowania </w:t>
            </w:r>
            <w:r w:rsidR="00C70281">
              <w:rPr>
                <w:rFonts w:ascii="Arial" w:hAnsi="Arial" w:cs="Arial"/>
                <w:sz w:val="20"/>
                <w:szCs w:val="20"/>
              </w:rPr>
              <w:br/>
            </w:r>
            <w:r w:rsidRPr="00756A6B">
              <w:rPr>
                <w:rFonts w:ascii="Arial" w:hAnsi="Arial" w:cs="Arial"/>
                <w:sz w:val="20"/>
                <w:szCs w:val="20"/>
              </w:rPr>
              <w:t>i w sposób właściwy dla charakteru odpadu,</w:t>
            </w:r>
          </w:p>
          <w:p w14:paraId="21939016" w14:textId="77777777" w:rsidR="00756A6B" w:rsidRDefault="00756A6B" w:rsidP="004E6855">
            <w:pPr>
              <w:pStyle w:val="Akapitzlist"/>
              <w:numPr>
                <w:ilvl w:val="0"/>
                <w:numId w:val="90"/>
              </w:numPr>
              <w:tabs>
                <w:tab w:val="left" w:pos="211"/>
              </w:tabs>
              <w:spacing w:line="240" w:lineRule="atLeast"/>
              <w:ind w:left="211" w:hanging="211"/>
              <w:jc w:val="left"/>
              <w:rPr>
                <w:rFonts w:ascii="Arial" w:hAnsi="Arial" w:cs="Arial"/>
                <w:sz w:val="20"/>
                <w:szCs w:val="20"/>
              </w:rPr>
            </w:pPr>
            <w:r w:rsidRPr="00756A6B">
              <w:rPr>
                <w:rFonts w:ascii="Arial" w:hAnsi="Arial" w:cs="Arial"/>
                <w:sz w:val="20"/>
                <w:szCs w:val="20"/>
              </w:rPr>
              <w:t>ciągłej kontroli szczelności opakowań z odpadami i elementów instalacji,</w:t>
            </w:r>
          </w:p>
          <w:p w14:paraId="7BA7B969" w14:textId="77777777" w:rsidR="00C70281" w:rsidRDefault="00756A6B" w:rsidP="004E6855">
            <w:pPr>
              <w:pStyle w:val="Akapitzlist"/>
              <w:numPr>
                <w:ilvl w:val="0"/>
                <w:numId w:val="90"/>
              </w:numPr>
              <w:tabs>
                <w:tab w:val="left" w:pos="211"/>
              </w:tabs>
              <w:spacing w:line="240" w:lineRule="atLeast"/>
              <w:ind w:left="211" w:hanging="211"/>
              <w:jc w:val="left"/>
              <w:rPr>
                <w:rFonts w:ascii="Arial" w:hAnsi="Arial" w:cs="Arial"/>
                <w:sz w:val="20"/>
                <w:szCs w:val="20"/>
              </w:rPr>
            </w:pPr>
            <w:r w:rsidRPr="00756A6B">
              <w:rPr>
                <w:rFonts w:ascii="Arial" w:hAnsi="Arial" w:cs="Arial"/>
                <w:sz w:val="20"/>
                <w:szCs w:val="20"/>
              </w:rPr>
              <w:t xml:space="preserve">natychmiastowego raportowania i usuwania wszelkich nieszczelności </w:t>
            </w:r>
            <w:r w:rsidR="00C70281">
              <w:rPr>
                <w:rFonts w:ascii="Arial" w:hAnsi="Arial" w:cs="Arial"/>
                <w:sz w:val="20"/>
                <w:szCs w:val="20"/>
              </w:rPr>
              <w:br/>
            </w:r>
            <w:r w:rsidRPr="00756A6B">
              <w:rPr>
                <w:rFonts w:ascii="Arial" w:hAnsi="Arial" w:cs="Arial"/>
                <w:sz w:val="20"/>
                <w:szCs w:val="20"/>
              </w:rPr>
              <w:t>oraz uwolnionych odpadów,</w:t>
            </w:r>
          </w:p>
          <w:p w14:paraId="59E12525" w14:textId="70BD0B05" w:rsidR="00F75A66" w:rsidRPr="00B46445" w:rsidRDefault="00756A6B" w:rsidP="004E6855">
            <w:pPr>
              <w:pStyle w:val="Akapitzlist"/>
              <w:numPr>
                <w:ilvl w:val="0"/>
                <w:numId w:val="90"/>
              </w:numPr>
              <w:tabs>
                <w:tab w:val="left" w:pos="211"/>
              </w:tabs>
              <w:spacing w:line="240" w:lineRule="atLeast"/>
              <w:ind w:left="211" w:hanging="211"/>
              <w:jc w:val="left"/>
              <w:rPr>
                <w:rFonts w:ascii="Arial" w:hAnsi="Arial" w:cs="Arial"/>
                <w:sz w:val="20"/>
                <w:szCs w:val="20"/>
              </w:rPr>
            </w:pPr>
            <w:r w:rsidRPr="00C70281">
              <w:rPr>
                <w:rFonts w:ascii="Arial" w:hAnsi="Arial" w:cs="Arial"/>
                <w:sz w:val="20"/>
                <w:szCs w:val="20"/>
              </w:rPr>
              <w:t>stosowania środków ochrony zbiorowej i indywidualnej w czasie postępowania</w:t>
            </w:r>
            <w:r w:rsidR="00C70281">
              <w:rPr>
                <w:rFonts w:ascii="Arial" w:hAnsi="Arial" w:cs="Arial"/>
                <w:sz w:val="20"/>
                <w:szCs w:val="20"/>
              </w:rPr>
              <w:t xml:space="preserve"> </w:t>
            </w:r>
            <w:r w:rsidR="00075447">
              <w:rPr>
                <w:rFonts w:ascii="Arial" w:hAnsi="Arial" w:cs="Arial"/>
                <w:sz w:val="20"/>
                <w:szCs w:val="20"/>
              </w:rPr>
              <w:br/>
            </w:r>
            <w:r w:rsidRPr="00756A6B">
              <w:rPr>
                <w:rFonts w:ascii="Arial" w:hAnsi="Arial" w:cs="Arial"/>
                <w:sz w:val="20"/>
                <w:szCs w:val="20"/>
              </w:rPr>
              <w:t>z odpadami, w tym ich przemieszczanie.</w:t>
            </w:r>
          </w:p>
        </w:tc>
      </w:tr>
      <w:tr w:rsidR="00B46445" w:rsidRPr="004A57F6" w14:paraId="0AA4ADF3" w14:textId="77777777" w:rsidTr="003611E3">
        <w:tc>
          <w:tcPr>
            <w:tcW w:w="1514" w:type="dxa"/>
          </w:tcPr>
          <w:p w14:paraId="5020E43E" w14:textId="1B104C46" w:rsidR="00B46445" w:rsidRPr="004A57F6" w:rsidRDefault="00B46445" w:rsidP="00B46445">
            <w:pPr>
              <w:tabs>
                <w:tab w:val="left" w:pos="567"/>
              </w:tabs>
              <w:spacing w:line="240" w:lineRule="atLeast"/>
              <w:rPr>
                <w:rFonts w:ascii="Arial" w:hAnsi="Arial" w:cs="Arial"/>
                <w:b/>
                <w:sz w:val="20"/>
                <w:szCs w:val="20"/>
              </w:rPr>
            </w:pPr>
            <w:r w:rsidRPr="004A57F6">
              <w:rPr>
                <w:rFonts w:ascii="Arial" w:hAnsi="Arial" w:cs="Arial"/>
                <w:b/>
                <w:sz w:val="20"/>
                <w:szCs w:val="20"/>
              </w:rPr>
              <w:lastRenderedPageBreak/>
              <w:t xml:space="preserve">BAT </w:t>
            </w:r>
            <w:r w:rsidR="00E71E88">
              <w:rPr>
                <w:rFonts w:ascii="Arial" w:hAnsi="Arial" w:cs="Arial"/>
                <w:b/>
                <w:sz w:val="20"/>
                <w:szCs w:val="20"/>
              </w:rPr>
              <w:t>24</w:t>
            </w:r>
          </w:p>
        </w:tc>
        <w:tc>
          <w:tcPr>
            <w:tcW w:w="7546" w:type="dxa"/>
          </w:tcPr>
          <w:p w14:paraId="78F13B37" w14:textId="2D46069E" w:rsidR="00E71E88" w:rsidRPr="00E71E88" w:rsidRDefault="00E71E88" w:rsidP="00E71E88">
            <w:pPr>
              <w:tabs>
                <w:tab w:val="left" w:pos="317"/>
              </w:tabs>
              <w:spacing w:line="240" w:lineRule="atLeast"/>
              <w:rPr>
                <w:rFonts w:ascii="Arial" w:hAnsi="Arial" w:cs="Arial"/>
                <w:sz w:val="20"/>
                <w:szCs w:val="20"/>
              </w:rPr>
            </w:pPr>
            <w:r w:rsidRPr="00E71E88">
              <w:rPr>
                <w:rFonts w:ascii="Arial" w:hAnsi="Arial" w:cs="Arial"/>
                <w:sz w:val="20"/>
                <w:szCs w:val="20"/>
              </w:rPr>
              <w:t xml:space="preserve">Aby ograniczyć ilość odpadów przekazywanych do unieszkodliwiania, </w:t>
            </w:r>
            <w:r>
              <w:rPr>
                <w:rFonts w:ascii="Arial" w:hAnsi="Arial" w:cs="Arial"/>
                <w:sz w:val="20"/>
                <w:szCs w:val="20"/>
              </w:rPr>
              <w:br/>
            </w:r>
            <w:r w:rsidRPr="00E71E88">
              <w:rPr>
                <w:rFonts w:ascii="Arial" w:hAnsi="Arial" w:cs="Arial"/>
                <w:sz w:val="20"/>
                <w:szCs w:val="20"/>
              </w:rPr>
              <w:t>w ograniczonym zakresie stosuje się ponowne wykorzystanie opakowań.</w:t>
            </w:r>
          </w:p>
          <w:p w14:paraId="18E0FF09" w14:textId="5979B5F3" w:rsidR="00B46445" w:rsidRPr="00B46445" w:rsidRDefault="00E71E88" w:rsidP="00E71E88">
            <w:pPr>
              <w:tabs>
                <w:tab w:val="left" w:pos="317"/>
              </w:tabs>
              <w:spacing w:line="240" w:lineRule="atLeast"/>
              <w:rPr>
                <w:rFonts w:ascii="Arial" w:hAnsi="Arial" w:cs="Arial"/>
                <w:sz w:val="20"/>
                <w:szCs w:val="20"/>
              </w:rPr>
            </w:pPr>
            <w:r w:rsidRPr="00E71E88">
              <w:rPr>
                <w:rFonts w:ascii="Arial" w:hAnsi="Arial" w:cs="Arial"/>
                <w:sz w:val="20"/>
                <w:szCs w:val="20"/>
              </w:rPr>
              <w:t>Znaczny poziom ryzyka związany z reakcją pomiędzy odpadami i nawet śladowymi zanieczyszczeniami ogranicza możliwość powtórnego wykorzystania opakowań. Tak zwane opakowania zwrotne są stosowane w przypadku ich zwrotu do poprzedniego posiadacza, w celu załadunku tym samym rodzajem odpadów.</w:t>
            </w:r>
          </w:p>
        </w:tc>
      </w:tr>
    </w:tbl>
    <w:p w14:paraId="2688FB2C" w14:textId="149B2DF8" w:rsidR="007027B4" w:rsidRDefault="003611E3" w:rsidP="007027B4">
      <w:pPr>
        <w:pStyle w:val="Tekstpodstawowywcity"/>
        <w:spacing w:before="400" w:after="240" w:line="320" w:lineRule="atLeast"/>
        <w:jc w:val="left"/>
        <w:rPr>
          <w:rFonts w:ascii="Arial" w:hAnsi="Arial" w:cs="Arial"/>
          <w:b/>
          <w:i w:val="0"/>
          <w:color w:val="auto"/>
        </w:rPr>
      </w:pPr>
      <w:r>
        <w:rPr>
          <w:rFonts w:ascii="Arial" w:hAnsi="Arial" w:cs="Arial"/>
          <w:b/>
          <w:i w:val="0"/>
          <w:color w:val="auto"/>
        </w:rPr>
        <w:t>2.1.A.5</w:t>
      </w:r>
      <w:r w:rsidR="007027B4">
        <w:rPr>
          <w:rFonts w:ascii="Arial" w:hAnsi="Arial" w:cs="Arial"/>
          <w:b/>
          <w:i w:val="0"/>
          <w:color w:val="auto"/>
        </w:rPr>
        <w:t xml:space="preserve">. </w:t>
      </w:r>
      <w:r w:rsidR="007027B4" w:rsidRPr="007027B4">
        <w:rPr>
          <w:rFonts w:ascii="Arial" w:hAnsi="Arial" w:cs="Arial"/>
          <w:b/>
          <w:i w:val="0"/>
          <w:color w:val="auto"/>
        </w:rPr>
        <w:t>W zakresie ochrony powietrza:</w:t>
      </w:r>
    </w:p>
    <w:tbl>
      <w:tblPr>
        <w:tblStyle w:val="Tabela-Siatka"/>
        <w:tblW w:w="5000" w:type="pct"/>
        <w:tblLook w:val="04A0" w:firstRow="1" w:lastRow="0" w:firstColumn="1" w:lastColumn="0" w:noHBand="0" w:noVBand="1"/>
      </w:tblPr>
      <w:tblGrid>
        <w:gridCol w:w="1605"/>
        <w:gridCol w:w="7455"/>
      </w:tblGrid>
      <w:tr w:rsidR="007027B4" w:rsidRPr="00E80E06" w14:paraId="39BC6DAA" w14:textId="77777777" w:rsidTr="00F75A66">
        <w:trPr>
          <w:trHeight w:val="498"/>
          <w:tblHeader/>
        </w:trPr>
        <w:tc>
          <w:tcPr>
            <w:tcW w:w="8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4AB278" w14:textId="77777777" w:rsidR="007027B4" w:rsidRPr="004B6AF6" w:rsidRDefault="007027B4" w:rsidP="004A57F6">
            <w:pPr>
              <w:tabs>
                <w:tab w:val="left" w:pos="567"/>
              </w:tabs>
              <w:spacing w:line="240" w:lineRule="atLeast"/>
              <w:rPr>
                <w:rFonts w:ascii="Arial" w:eastAsia="Calibri" w:hAnsi="Arial" w:cs="Arial"/>
                <w:b/>
                <w:bCs/>
                <w:sz w:val="20"/>
                <w:szCs w:val="20"/>
              </w:rPr>
            </w:pPr>
            <w:r w:rsidRPr="004B6AF6">
              <w:rPr>
                <w:rFonts w:ascii="Arial" w:eastAsia="Calibri" w:hAnsi="Arial" w:cs="Arial"/>
                <w:b/>
                <w:bCs/>
                <w:sz w:val="20"/>
                <w:szCs w:val="20"/>
              </w:rPr>
              <w:t>Nr konkluzji</w:t>
            </w:r>
          </w:p>
          <w:p w14:paraId="6DAD69DA" w14:textId="77777777" w:rsidR="007027B4" w:rsidRPr="004B6AF6" w:rsidRDefault="007027B4" w:rsidP="004A57F6">
            <w:pPr>
              <w:tabs>
                <w:tab w:val="left" w:pos="567"/>
              </w:tabs>
              <w:spacing w:line="240" w:lineRule="atLeast"/>
              <w:rPr>
                <w:rFonts w:ascii="Arial" w:eastAsia="Calibri" w:hAnsi="Arial" w:cs="Arial"/>
                <w:b/>
                <w:bCs/>
                <w:sz w:val="20"/>
                <w:szCs w:val="20"/>
              </w:rPr>
            </w:pPr>
            <w:r w:rsidRPr="004B6AF6">
              <w:rPr>
                <w:rFonts w:ascii="Arial" w:eastAsia="Calibri" w:hAnsi="Arial" w:cs="Arial"/>
                <w:b/>
                <w:bCs/>
                <w:sz w:val="20"/>
                <w:szCs w:val="20"/>
              </w:rPr>
              <w:t>BAT</w:t>
            </w:r>
          </w:p>
        </w:tc>
        <w:tc>
          <w:tcPr>
            <w:tcW w:w="41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C2BC3E" w14:textId="259B564A" w:rsidR="007027B4" w:rsidRPr="00B723CD" w:rsidRDefault="007027B4" w:rsidP="004A57F6">
            <w:pPr>
              <w:tabs>
                <w:tab w:val="left" w:pos="567"/>
              </w:tabs>
              <w:spacing w:line="240" w:lineRule="atLeast"/>
              <w:rPr>
                <w:rFonts w:ascii="Arial" w:eastAsia="Calibri" w:hAnsi="Arial" w:cs="Arial"/>
                <w:b/>
                <w:bCs/>
                <w:color w:val="000000" w:themeColor="text1"/>
                <w:sz w:val="20"/>
                <w:szCs w:val="20"/>
              </w:rPr>
            </w:pPr>
            <w:r w:rsidRPr="004B6AF6">
              <w:rPr>
                <w:rFonts w:ascii="Arial" w:eastAsia="Calibri" w:hAnsi="Arial" w:cs="Arial"/>
                <w:b/>
                <w:bCs/>
                <w:sz w:val="20"/>
                <w:szCs w:val="20"/>
              </w:rPr>
              <w:t>Sposób realizacji w instalacji</w:t>
            </w:r>
            <w:r w:rsidR="00540BDA">
              <w:t xml:space="preserve"> </w:t>
            </w:r>
            <w:r w:rsidR="00540BDA" w:rsidRPr="00540BDA">
              <w:rPr>
                <w:rFonts w:ascii="Arial" w:eastAsia="Calibri" w:hAnsi="Arial" w:cs="Arial"/>
                <w:b/>
                <w:bCs/>
                <w:sz w:val="20"/>
                <w:szCs w:val="20"/>
              </w:rPr>
              <w:t>IPPC A1 do przetwarzania odpadów</w:t>
            </w:r>
          </w:p>
        </w:tc>
      </w:tr>
      <w:tr w:rsidR="007027B4" w:rsidRPr="00E80E06" w14:paraId="425DC6CE" w14:textId="77777777" w:rsidTr="004A57F6">
        <w:trPr>
          <w:trHeight w:val="272"/>
        </w:trPr>
        <w:tc>
          <w:tcPr>
            <w:tcW w:w="886" w:type="pct"/>
            <w:tcBorders>
              <w:top w:val="single" w:sz="4" w:space="0" w:color="auto"/>
              <w:left w:val="single" w:sz="4" w:space="0" w:color="auto"/>
              <w:bottom w:val="single" w:sz="4" w:space="0" w:color="auto"/>
              <w:right w:val="single" w:sz="4" w:space="0" w:color="auto"/>
            </w:tcBorders>
          </w:tcPr>
          <w:p w14:paraId="0CC7F61E" w14:textId="77777777" w:rsidR="007027B4" w:rsidRPr="004B6AF6" w:rsidRDefault="007027B4" w:rsidP="004A57F6">
            <w:pPr>
              <w:tabs>
                <w:tab w:val="left" w:pos="567"/>
              </w:tabs>
              <w:spacing w:before="120" w:line="240" w:lineRule="atLeast"/>
              <w:rPr>
                <w:rFonts w:ascii="Arial" w:eastAsia="Calibri" w:hAnsi="Arial" w:cs="Arial"/>
                <w:b/>
                <w:bCs/>
                <w:sz w:val="20"/>
                <w:szCs w:val="20"/>
              </w:rPr>
            </w:pPr>
            <w:r w:rsidRPr="004B6AF6">
              <w:rPr>
                <w:rFonts w:ascii="Arial" w:eastAsia="Calibri" w:hAnsi="Arial" w:cs="Arial"/>
                <w:b/>
                <w:bCs/>
                <w:sz w:val="20"/>
                <w:szCs w:val="20"/>
              </w:rPr>
              <w:t>BAT 3</w:t>
            </w:r>
          </w:p>
          <w:p w14:paraId="6E398AD4" w14:textId="534A286D" w:rsidR="007027B4" w:rsidRPr="004B6AF6" w:rsidRDefault="007027B4" w:rsidP="004A57F6">
            <w:pPr>
              <w:tabs>
                <w:tab w:val="left" w:pos="567"/>
              </w:tabs>
              <w:spacing w:before="120" w:line="240" w:lineRule="atLeast"/>
              <w:rPr>
                <w:rFonts w:ascii="Arial" w:eastAsia="Calibri" w:hAnsi="Arial" w:cs="Arial"/>
                <w:bCs/>
                <w:sz w:val="20"/>
                <w:szCs w:val="20"/>
              </w:rPr>
            </w:pPr>
          </w:p>
        </w:tc>
        <w:tc>
          <w:tcPr>
            <w:tcW w:w="4114" w:type="pct"/>
            <w:tcBorders>
              <w:top w:val="single" w:sz="4" w:space="0" w:color="auto"/>
              <w:left w:val="single" w:sz="4" w:space="0" w:color="auto"/>
              <w:bottom w:val="single" w:sz="4" w:space="0" w:color="auto"/>
              <w:right w:val="single" w:sz="4" w:space="0" w:color="auto"/>
            </w:tcBorders>
          </w:tcPr>
          <w:p w14:paraId="308FCE1E" w14:textId="77777777" w:rsidR="007027B4" w:rsidRPr="004B6AF6" w:rsidRDefault="007027B4" w:rsidP="004A57F6">
            <w:pPr>
              <w:pStyle w:val="Tabelatabela"/>
              <w:spacing w:before="120" w:line="240" w:lineRule="atLeast"/>
              <w:jc w:val="left"/>
              <w:rPr>
                <w:sz w:val="20"/>
              </w:rPr>
            </w:pPr>
            <w:r w:rsidRPr="004B6AF6">
              <w:rPr>
                <w:sz w:val="20"/>
              </w:rPr>
              <w:t>Został wdrożony System Zarządzania Środowiskowego (SZŚ) w oparciu o normę ISO 14001:2015, a także System Zarządzania BHP według normy ISO 45001:2024 oraz System Zarządzania Energią ISO 50001:2018.</w:t>
            </w:r>
          </w:p>
          <w:p w14:paraId="17E32C58" w14:textId="66C1A480" w:rsidR="007027B4" w:rsidRPr="004B6AF6" w:rsidRDefault="007027B4" w:rsidP="004A57F6">
            <w:pPr>
              <w:pStyle w:val="Inne0"/>
              <w:shd w:val="clear" w:color="auto" w:fill="auto"/>
              <w:spacing w:before="120" w:after="0" w:line="240" w:lineRule="atLeast"/>
              <w:rPr>
                <w:sz w:val="20"/>
                <w:szCs w:val="20"/>
              </w:rPr>
            </w:pPr>
            <w:r w:rsidRPr="004B6AF6">
              <w:rPr>
                <w:sz w:val="20"/>
                <w:szCs w:val="20"/>
              </w:rPr>
              <w:t xml:space="preserve">Wdrożony systemu obejmuje informacje na temat cech charakterystycznych strumieni gazów odlotowych z działalności obróbki wstępnej odpadów przed spaleniem w </w:t>
            </w:r>
            <w:r w:rsidR="00B13B99">
              <w:rPr>
                <w:sz w:val="20"/>
                <w:szCs w:val="20"/>
              </w:rPr>
              <w:t>i</w:t>
            </w:r>
            <w:r w:rsidRPr="004B6AF6">
              <w:rPr>
                <w:sz w:val="20"/>
                <w:szCs w:val="20"/>
              </w:rPr>
              <w:t>nstalacji A1, stanowiących emisje zorganizowaną:</w:t>
            </w:r>
          </w:p>
          <w:p w14:paraId="0128DE79" w14:textId="77777777" w:rsidR="007027B4" w:rsidRPr="004B6AF6" w:rsidRDefault="007027B4" w:rsidP="004E6855">
            <w:pPr>
              <w:pStyle w:val="Inne0"/>
              <w:numPr>
                <w:ilvl w:val="0"/>
                <w:numId w:val="84"/>
              </w:numPr>
              <w:shd w:val="clear" w:color="auto" w:fill="auto"/>
              <w:spacing w:after="0" w:line="240" w:lineRule="atLeast"/>
              <w:ind w:left="306" w:hanging="284"/>
              <w:rPr>
                <w:sz w:val="20"/>
                <w:szCs w:val="20"/>
              </w:rPr>
            </w:pPr>
            <w:r w:rsidRPr="004B6AF6">
              <w:rPr>
                <w:sz w:val="20"/>
                <w:szCs w:val="20"/>
              </w:rPr>
              <w:t>sieci oparowej budynku Węzła Kruszenia WK (emitor E5) (wartości średnie, wartości ładunków danych substancji);</w:t>
            </w:r>
          </w:p>
          <w:p w14:paraId="17EB8BC5" w14:textId="77777777" w:rsidR="007027B4" w:rsidRPr="004B6AF6" w:rsidRDefault="007027B4" w:rsidP="004E6855">
            <w:pPr>
              <w:pStyle w:val="Inne0"/>
              <w:numPr>
                <w:ilvl w:val="0"/>
                <w:numId w:val="84"/>
              </w:numPr>
              <w:shd w:val="clear" w:color="auto" w:fill="auto"/>
              <w:spacing w:after="120" w:line="240" w:lineRule="atLeast"/>
              <w:ind w:left="307" w:hanging="284"/>
              <w:rPr>
                <w:sz w:val="20"/>
                <w:szCs w:val="20"/>
              </w:rPr>
            </w:pPr>
            <w:r w:rsidRPr="004B6AF6">
              <w:rPr>
                <w:sz w:val="20"/>
                <w:szCs w:val="20"/>
              </w:rPr>
              <w:t>sieci oparowej Hali Magazynowania Odpadów HMO (emitor E6) (wartości średnie, wartości ładunków danych substancji).</w:t>
            </w:r>
          </w:p>
        </w:tc>
      </w:tr>
      <w:tr w:rsidR="007027B4" w:rsidRPr="00E80E06" w14:paraId="51D35992" w14:textId="77777777" w:rsidTr="004A57F6">
        <w:trPr>
          <w:trHeight w:val="272"/>
        </w:trPr>
        <w:tc>
          <w:tcPr>
            <w:tcW w:w="886" w:type="pct"/>
            <w:tcBorders>
              <w:top w:val="single" w:sz="4" w:space="0" w:color="auto"/>
              <w:left w:val="single" w:sz="4" w:space="0" w:color="auto"/>
              <w:bottom w:val="single" w:sz="4" w:space="0" w:color="auto"/>
              <w:right w:val="single" w:sz="4" w:space="0" w:color="auto"/>
            </w:tcBorders>
          </w:tcPr>
          <w:p w14:paraId="22A0A1B2" w14:textId="77777777" w:rsidR="007027B4" w:rsidRPr="00376936" w:rsidRDefault="007027B4" w:rsidP="004A57F6">
            <w:pPr>
              <w:tabs>
                <w:tab w:val="left" w:pos="567"/>
              </w:tabs>
              <w:spacing w:before="120" w:line="240" w:lineRule="atLeast"/>
              <w:rPr>
                <w:rFonts w:ascii="Arial" w:eastAsia="Calibri" w:hAnsi="Arial" w:cs="Arial"/>
                <w:b/>
                <w:bCs/>
                <w:sz w:val="20"/>
                <w:szCs w:val="20"/>
              </w:rPr>
            </w:pPr>
            <w:r w:rsidRPr="00376936">
              <w:rPr>
                <w:rFonts w:ascii="Arial" w:eastAsia="Calibri" w:hAnsi="Arial" w:cs="Arial"/>
                <w:b/>
                <w:bCs/>
                <w:sz w:val="20"/>
                <w:szCs w:val="20"/>
              </w:rPr>
              <w:t>BAT 8</w:t>
            </w:r>
          </w:p>
          <w:p w14:paraId="0767E529" w14:textId="5EFDCBBE" w:rsidR="007027B4" w:rsidRPr="00376936" w:rsidRDefault="007027B4" w:rsidP="004A57F6">
            <w:pPr>
              <w:tabs>
                <w:tab w:val="left" w:pos="567"/>
              </w:tabs>
              <w:spacing w:before="120" w:line="240" w:lineRule="atLeast"/>
              <w:rPr>
                <w:rFonts w:ascii="Arial" w:eastAsia="Calibri" w:hAnsi="Arial" w:cs="Arial"/>
                <w:bCs/>
                <w:sz w:val="20"/>
                <w:szCs w:val="20"/>
              </w:rPr>
            </w:pPr>
          </w:p>
        </w:tc>
        <w:tc>
          <w:tcPr>
            <w:tcW w:w="4114" w:type="pct"/>
            <w:tcBorders>
              <w:top w:val="single" w:sz="4" w:space="0" w:color="auto"/>
              <w:left w:val="single" w:sz="4" w:space="0" w:color="auto"/>
              <w:bottom w:val="single" w:sz="4" w:space="0" w:color="auto"/>
              <w:right w:val="single" w:sz="4" w:space="0" w:color="auto"/>
            </w:tcBorders>
          </w:tcPr>
          <w:p w14:paraId="37CF11EA" w14:textId="1B57260B" w:rsidR="007027B4" w:rsidRPr="00376936" w:rsidRDefault="007027B4" w:rsidP="004A57F6">
            <w:pPr>
              <w:pStyle w:val="Tabelatabela"/>
              <w:spacing w:before="120" w:line="240" w:lineRule="atLeast"/>
              <w:jc w:val="left"/>
              <w:rPr>
                <w:sz w:val="20"/>
              </w:rPr>
            </w:pPr>
            <w:r w:rsidRPr="00376936">
              <w:rPr>
                <w:sz w:val="20"/>
              </w:rPr>
              <w:t>Spółka</w:t>
            </w:r>
            <w:r w:rsidRPr="00376936">
              <w:rPr>
                <w:sz w:val="20"/>
                <w:shd w:val="clear" w:color="auto" w:fill="FFFFFF"/>
              </w:rPr>
              <w:t>, w celu realizacji technik wymienionych w BAT 8,</w:t>
            </w:r>
            <w:r w:rsidRPr="00376936">
              <w:rPr>
                <w:sz w:val="20"/>
              </w:rPr>
              <w:t xml:space="preserve"> będzie prowadziła pomiar zorganizowanej emisji do powietrza z systemu oparowego budynku Węzła Kruszenia WK (emitor E5) oraz z systemu oparowego budynku Hali Magazynowania Odpadów HMO (emitor E6)</w:t>
            </w:r>
            <w:r w:rsidR="00540BDA">
              <w:rPr>
                <w:sz w:val="20"/>
              </w:rPr>
              <w:t>,</w:t>
            </w:r>
            <w:r w:rsidRPr="00376936">
              <w:rPr>
                <w:sz w:val="20"/>
              </w:rPr>
              <w:t xml:space="preserve"> w zakresie i z częstotliwością podaną poniżej: </w:t>
            </w:r>
          </w:p>
          <w:p w14:paraId="1DEF0471" w14:textId="77777777" w:rsidR="007027B4" w:rsidRPr="00376936" w:rsidRDefault="007027B4" w:rsidP="004E6855">
            <w:pPr>
              <w:pStyle w:val="Tabelatabela"/>
              <w:numPr>
                <w:ilvl w:val="0"/>
                <w:numId w:val="82"/>
              </w:numPr>
              <w:spacing w:line="240" w:lineRule="atLeast"/>
              <w:ind w:left="332" w:hanging="332"/>
              <w:jc w:val="left"/>
              <w:rPr>
                <w:sz w:val="20"/>
              </w:rPr>
            </w:pPr>
            <w:r w:rsidRPr="00376936">
              <w:rPr>
                <w:sz w:val="20"/>
              </w:rPr>
              <w:t>pył – pomiar okresowy, wykonywany raz na sześć miesięcy,</w:t>
            </w:r>
          </w:p>
          <w:p w14:paraId="758A32FF" w14:textId="77777777" w:rsidR="007027B4" w:rsidRPr="00376936" w:rsidRDefault="007027B4" w:rsidP="004E6855">
            <w:pPr>
              <w:pStyle w:val="Tabelatabela"/>
              <w:numPr>
                <w:ilvl w:val="0"/>
                <w:numId w:val="82"/>
              </w:numPr>
              <w:spacing w:after="120" w:line="240" w:lineRule="atLeast"/>
              <w:ind w:left="335" w:hanging="335"/>
              <w:jc w:val="left"/>
              <w:rPr>
                <w:sz w:val="20"/>
              </w:rPr>
            </w:pPr>
            <w:r w:rsidRPr="00376936">
              <w:rPr>
                <w:sz w:val="20"/>
              </w:rPr>
              <w:t>całkowite LZO – pomiar okresowy, wykonywany raz na sześć miesięcy.</w:t>
            </w:r>
          </w:p>
        </w:tc>
      </w:tr>
      <w:tr w:rsidR="007027B4" w:rsidRPr="00E80E06" w14:paraId="2AE272D0" w14:textId="77777777" w:rsidTr="004A57F6">
        <w:trPr>
          <w:trHeight w:val="272"/>
        </w:trPr>
        <w:tc>
          <w:tcPr>
            <w:tcW w:w="886" w:type="pct"/>
            <w:tcBorders>
              <w:top w:val="single" w:sz="4" w:space="0" w:color="auto"/>
              <w:left w:val="single" w:sz="4" w:space="0" w:color="auto"/>
              <w:bottom w:val="single" w:sz="4" w:space="0" w:color="auto"/>
              <w:right w:val="single" w:sz="4" w:space="0" w:color="auto"/>
            </w:tcBorders>
          </w:tcPr>
          <w:p w14:paraId="34201679" w14:textId="77777777" w:rsidR="007027B4" w:rsidRPr="00A32597" w:rsidRDefault="007027B4" w:rsidP="004A57F6">
            <w:pPr>
              <w:tabs>
                <w:tab w:val="left" w:pos="567"/>
              </w:tabs>
              <w:spacing w:before="120" w:line="240" w:lineRule="atLeast"/>
              <w:rPr>
                <w:rFonts w:ascii="Arial" w:eastAsia="Calibri" w:hAnsi="Arial" w:cs="Arial"/>
                <w:b/>
                <w:bCs/>
                <w:sz w:val="20"/>
                <w:szCs w:val="20"/>
              </w:rPr>
            </w:pPr>
            <w:r w:rsidRPr="00A32597">
              <w:rPr>
                <w:rFonts w:ascii="Arial" w:eastAsia="Calibri" w:hAnsi="Arial" w:cs="Arial"/>
                <w:b/>
                <w:bCs/>
                <w:sz w:val="20"/>
                <w:szCs w:val="20"/>
              </w:rPr>
              <w:t>BAT 10</w:t>
            </w:r>
          </w:p>
          <w:p w14:paraId="4E0AF107" w14:textId="497E1250" w:rsidR="007027B4" w:rsidRPr="00A32597" w:rsidRDefault="007027B4" w:rsidP="004A57F6">
            <w:pPr>
              <w:tabs>
                <w:tab w:val="left" w:pos="567"/>
              </w:tabs>
              <w:spacing w:before="120" w:line="240" w:lineRule="atLeast"/>
              <w:rPr>
                <w:rFonts w:ascii="Arial" w:eastAsia="Calibri" w:hAnsi="Arial" w:cs="Arial"/>
                <w:bCs/>
                <w:sz w:val="20"/>
                <w:szCs w:val="20"/>
              </w:rPr>
            </w:pPr>
          </w:p>
        </w:tc>
        <w:tc>
          <w:tcPr>
            <w:tcW w:w="4114" w:type="pct"/>
            <w:tcBorders>
              <w:top w:val="single" w:sz="4" w:space="0" w:color="auto"/>
              <w:left w:val="single" w:sz="4" w:space="0" w:color="auto"/>
              <w:bottom w:val="single" w:sz="4" w:space="0" w:color="auto"/>
              <w:right w:val="single" w:sz="4" w:space="0" w:color="auto"/>
            </w:tcBorders>
          </w:tcPr>
          <w:p w14:paraId="14CD87EA" w14:textId="77777777" w:rsidR="007027B4" w:rsidRPr="00A32597" w:rsidRDefault="007027B4" w:rsidP="004A57F6">
            <w:pPr>
              <w:pStyle w:val="Tabelatabela"/>
              <w:spacing w:before="120" w:line="240" w:lineRule="atLeast"/>
              <w:jc w:val="left"/>
              <w:rPr>
                <w:sz w:val="20"/>
              </w:rPr>
            </w:pPr>
            <w:r w:rsidRPr="00A32597">
              <w:rPr>
                <w:sz w:val="20"/>
              </w:rPr>
              <w:t>Operator instalacji wyklucza przypadki, w których oczekuje się, że w obiektach wrażliwych odczuwana będzie lub zostanie uzasadniona dokuczliwość odorów z obróbki wstępnej odpadów przeznaczonych do spalenia, zachodzącej w węźle przyjmowania, magazynowania i przygotowania odpadów.</w:t>
            </w:r>
          </w:p>
          <w:p w14:paraId="2BE3E4D7" w14:textId="77777777" w:rsidR="007027B4" w:rsidRPr="00A32597" w:rsidRDefault="007027B4" w:rsidP="004A57F6">
            <w:pPr>
              <w:pStyle w:val="Zawartotabeliie0"/>
              <w:spacing w:before="180" w:line="240" w:lineRule="atLeast"/>
              <w:jc w:val="left"/>
              <w:rPr>
                <w:sz w:val="20"/>
                <w:szCs w:val="20"/>
              </w:rPr>
            </w:pPr>
            <w:r w:rsidRPr="00A32597">
              <w:rPr>
                <w:sz w:val="20"/>
                <w:szCs w:val="20"/>
              </w:rPr>
              <w:t xml:space="preserve">Powietrze z budynków Węzła Kruszenia odpadów stałych (WK) oraz z Hali Magazynowej Odpadów (HMO), kierowane jest do spalania w piecu. </w:t>
            </w:r>
          </w:p>
          <w:p w14:paraId="60CED4DC" w14:textId="6D28DFD3" w:rsidR="007027B4" w:rsidRPr="00A32597" w:rsidRDefault="007027B4" w:rsidP="004A57F6">
            <w:pPr>
              <w:pStyle w:val="Zawartotabeliie0"/>
              <w:spacing w:line="240" w:lineRule="atLeast"/>
              <w:jc w:val="left"/>
              <w:rPr>
                <w:sz w:val="20"/>
                <w:szCs w:val="20"/>
              </w:rPr>
            </w:pPr>
            <w:r w:rsidRPr="00A32597">
              <w:rPr>
                <w:sz w:val="20"/>
                <w:szCs w:val="20"/>
              </w:rPr>
              <w:t xml:space="preserve">W warunkach innych niż normalne, tj. podczas postoju pieca, powietrze </w:t>
            </w:r>
            <w:r w:rsidR="0003075E">
              <w:rPr>
                <w:sz w:val="20"/>
                <w:szCs w:val="20"/>
              </w:rPr>
              <w:br/>
            </w:r>
            <w:r w:rsidRPr="00A32597">
              <w:rPr>
                <w:sz w:val="20"/>
                <w:szCs w:val="20"/>
              </w:rPr>
              <w:t xml:space="preserve">z systemu oparowego obiektów WK i HMO będzie oczyszczane w systemie Carbowent typu CW20L (filtr tkaninowy, filtr węglowy) i kierowane do powietrza atmosferycznego emitorami E5 i E6. Neutralizacja odorów w systemie oparowym jest bardzo wysoka, sprawność procesu przekracza 99% niezależnie </w:t>
            </w:r>
            <w:r w:rsidR="0003075E">
              <w:rPr>
                <w:sz w:val="20"/>
                <w:szCs w:val="20"/>
              </w:rPr>
              <w:br/>
            </w:r>
            <w:r w:rsidRPr="00A32597">
              <w:rPr>
                <w:sz w:val="20"/>
                <w:szCs w:val="20"/>
              </w:rPr>
              <w:t>od koncentracji wlotowej.</w:t>
            </w:r>
          </w:p>
          <w:p w14:paraId="79C8E412" w14:textId="2DD0BDD5" w:rsidR="007027B4" w:rsidRPr="00A32597" w:rsidRDefault="007027B4" w:rsidP="004A57F6">
            <w:pPr>
              <w:pStyle w:val="Zawartotabeliie0"/>
              <w:spacing w:before="180" w:after="120" w:line="240" w:lineRule="atLeast"/>
              <w:jc w:val="left"/>
              <w:rPr>
                <w:sz w:val="20"/>
                <w:szCs w:val="20"/>
              </w:rPr>
            </w:pPr>
            <w:r w:rsidRPr="00A32597">
              <w:rPr>
                <w:sz w:val="20"/>
                <w:szCs w:val="20"/>
              </w:rPr>
              <w:t>Z uwagi na powyższe</w:t>
            </w:r>
            <w:r w:rsidR="00B13B99">
              <w:rPr>
                <w:sz w:val="20"/>
                <w:szCs w:val="20"/>
              </w:rPr>
              <w:t>,</w:t>
            </w:r>
            <w:r w:rsidRPr="00A32597">
              <w:rPr>
                <w:sz w:val="20"/>
                <w:szCs w:val="20"/>
              </w:rPr>
              <w:t xml:space="preserve"> operator instalacji nie planuje monitorowania emisji </w:t>
            </w:r>
            <w:r w:rsidRPr="00A32597">
              <w:rPr>
                <w:sz w:val="20"/>
                <w:szCs w:val="20"/>
              </w:rPr>
              <w:lastRenderedPageBreak/>
              <w:t>odorów z instalacji.</w:t>
            </w:r>
          </w:p>
        </w:tc>
      </w:tr>
      <w:tr w:rsidR="007027B4" w:rsidRPr="00E80E06" w14:paraId="0FE7CF7A" w14:textId="77777777" w:rsidTr="004A57F6">
        <w:trPr>
          <w:trHeight w:val="272"/>
        </w:trPr>
        <w:tc>
          <w:tcPr>
            <w:tcW w:w="886" w:type="pct"/>
            <w:tcBorders>
              <w:top w:val="single" w:sz="4" w:space="0" w:color="auto"/>
              <w:left w:val="single" w:sz="4" w:space="0" w:color="auto"/>
              <w:bottom w:val="single" w:sz="4" w:space="0" w:color="auto"/>
              <w:right w:val="single" w:sz="4" w:space="0" w:color="auto"/>
            </w:tcBorders>
          </w:tcPr>
          <w:p w14:paraId="4C5B5B2C" w14:textId="77777777" w:rsidR="007027B4" w:rsidRPr="000457D8" w:rsidRDefault="007027B4" w:rsidP="004A57F6">
            <w:pPr>
              <w:tabs>
                <w:tab w:val="left" w:pos="567"/>
              </w:tabs>
              <w:spacing w:before="120" w:line="240" w:lineRule="atLeast"/>
              <w:rPr>
                <w:rFonts w:ascii="Arial" w:eastAsia="Calibri" w:hAnsi="Arial" w:cs="Arial"/>
                <w:b/>
                <w:bCs/>
                <w:color w:val="000000" w:themeColor="text1"/>
                <w:sz w:val="20"/>
                <w:szCs w:val="20"/>
              </w:rPr>
            </w:pPr>
            <w:r w:rsidRPr="000457D8">
              <w:rPr>
                <w:rFonts w:ascii="Arial" w:eastAsia="Calibri" w:hAnsi="Arial" w:cs="Arial"/>
                <w:b/>
                <w:bCs/>
                <w:color w:val="000000" w:themeColor="text1"/>
                <w:sz w:val="20"/>
                <w:szCs w:val="20"/>
              </w:rPr>
              <w:lastRenderedPageBreak/>
              <w:t>BAT 12</w:t>
            </w:r>
          </w:p>
          <w:p w14:paraId="67C57701" w14:textId="4CEF4EF7" w:rsidR="007027B4" w:rsidRPr="000457D8" w:rsidRDefault="007027B4" w:rsidP="004A57F6">
            <w:pPr>
              <w:tabs>
                <w:tab w:val="left" w:pos="567"/>
              </w:tabs>
              <w:spacing w:before="120" w:line="240" w:lineRule="atLeast"/>
              <w:rPr>
                <w:rFonts w:ascii="Arial" w:eastAsia="Calibri" w:hAnsi="Arial" w:cs="Arial"/>
                <w:bCs/>
                <w:color w:val="000000" w:themeColor="text1"/>
                <w:sz w:val="20"/>
                <w:szCs w:val="20"/>
                <w:highlight w:val="yellow"/>
              </w:rPr>
            </w:pPr>
          </w:p>
        </w:tc>
        <w:tc>
          <w:tcPr>
            <w:tcW w:w="4114" w:type="pct"/>
            <w:tcBorders>
              <w:top w:val="single" w:sz="4" w:space="0" w:color="auto"/>
              <w:left w:val="single" w:sz="4" w:space="0" w:color="auto"/>
              <w:bottom w:val="single" w:sz="4" w:space="0" w:color="auto"/>
              <w:right w:val="single" w:sz="4" w:space="0" w:color="auto"/>
            </w:tcBorders>
          </w:tcPr>
          <w:p w14:paraId="1D736145" w14:textId="4263C246" w:rsidR="007027B4" w:rsidRPr="00A26CB7" w:rsidRDefault="007027B4" w:rsidP="004A57F6">
            <w:pPr>
              <w:pStyle w:val="Default"/>
              <w:spacing w:before="120" w:line="240" w:lineRule="atLeast"/>
              <w:rPr>
                <w:sz w:val="20"/>
                <w:szCs w:val="20"/>
              </w:rPr>
            </w:pPr>
            <w:r w:rsidRPr="00A26CB7">
              <w:rPr>
                <w:sz w:val="20"/>
                <w:szCs w:val="20"/>
              </w:rPr>
              <w:t xml:space="preserve">Opracowanie i wdrożenie planu zarządzania odorami, stanowiącego część systemu zarządzania środowiskowego, ogranicza się do przypadków, </w:t>
            </w:r>
            <w:r w:rsidR="0003075E">
              <w:rPr>
                <w:sz w:val="20"/>
                <w:szCs w:val="20"/>
              </w:rPr>
              <w:br/>
            </w:r>
            <w:r w:rsidRPr="00A26CB7">
              <w:rPr>
                <w:sz w:val="20"/>
                <w:szCs w:val="20"/>
              </w:rPr>
              <w:t xml:space="preserve">w których oczekuje się, że w obiektach wrażliwych odczuwana będzie </w:t>
            </w:r>
            <w:r w:rsidR="0003075E">
              <w:rPr>
                <w:sz w:val="20"/>
                <w:szCs w:val="20"/>
              </w:rPr>
              <w:br/>
            </w:r>
            <w:r w:rsidRPr="00A26CB7">
              <w:rPr>
                <w:sz w:val="20"/>
                <w:szCs w:val="20"/>
              </w:rPr>
              <w:t xml:space="preserve">lub zostanie uzasadniona dokuczliwość odorów. </w:t>
            </w:r>
          </w:p>
          <w:p w14:paraId="6E6749DD" w14:textId="77777777" w:rsidR="007027B4" w:rsidRPr="00A26CB7" w:rsidRDefault="007027B4" w:rsidP="004A57F6">
            <w:pPr>
              <w:pStyle w:val="Default"/>
              <w:spacing w:line="240" w:lineRule="atLeast"/>
              <w:rPr>
                <w:sz w:val="20"/>
                <w:szCs w:val="20"/>
              </w:rPr>
            </w:pPr>
            <w:r w:rsidRPr="00A26CB7">
              <w:rPr>
                <w:sz w:val="20"/>
                <w:szCs w:val="20"/>
              </w:rPr>
              <w:t xml:space="preserve">Neutralizacja odorów w zastosowanym systemie oparowym jest </w:t>
            </w:r>
            <w:r>
              <w:rPr>
                <w:sz w:val="20"/>
                <w:szCs w:val="20"/>
              </w:rPr>
              <w:t xml:space="preserve">niezwykle </w:t>
            </w:r>
            <w:r w:rsidRPr="00A26CB7">
              <w:rPr>
                <w:sz w:val="20"/>
                <w:szCs w:val="20"/>
              </w:rPr>
              <w:t xml:space="preserve">wysoka, sprawność procesu przekracza 99% niezależnie od koncentracji wlotowej. </w:t>
            </w:r>
          </w:p>
          <w:p w14:paraId="0B898D2A" w14:textId="77777777" w:rsidR="007027B4" w:rsidRPr="00A26CB7" w:rsidRDefault="007027B4" w:rsidP="004A57F6">
            <w:pPr>
              <w:pStyle w:val="Default"/>
              <w:spacing w:line="240" w:lineRule="atLeast"/>
              <w:rPr>
                <w:sz w:val="20"/>
                <w:szCs w:val="20"/>
              </w:rPr>
            </w:pPr>
            <w:r w:rsidRPr="00A26CB7">
              <w:rPr>
                <w:sz w:val="20"/>
                <w:szCs w:val="20"/>
              </w:rPr>
              <w:t>Zgodnie z BAT10</w:t>
            </w:r>
            <w:r>
              <w:rPr>
                <w:sz w:val="20"/>
                <w:szCs w:val="20"/>
              </w:rPr>
              <w:t xml:space="preserve"> operator instalacji </w:t>
            </w:r>
            <w:r w:rsidRPr="00A26CB7">
              <w:rPr>
                <w:sz w:val="20"/>
                <w:szCs w:val="20"/>
              </w:rPr>
              <w:t>wyklucza przypad</w:t>
            </w:r>
            <w:r>
              <w:rPr>
                <w:sz w:val="20"/>
                <w:szCs w:val="20"/>
              </w:rPr>
              <w:t>ki</w:t>
            </w:r>
            <w:r w:rsidRPr="00A26CB7">
              <w:rPr>
                <w:sz w:val="20"/>
                <w:szCs w:val="20"/>
              </w:rPr>
              <w:t>, w który</w:t>
            </w:r>
            <w:r>
              <w:rPr>
                <w:sz w:val="20"/>
                <w:szCs w:val="20"/>
              </w:rPr>
              <w:t>ch</w:t>
            </w:r>
            <w:r w:rsidRPr="00A26CB7">
              <w:rPr>
                <w:sz w:val="20"/>
                <w:szCs w:val="20"/>
              </w:rPr>
              <w:t xml:space="preserve"> oczekuje się, że w obiektach wrażliwych odczuwana będzie lub zostanie uzasadniona dokuczliwość odorów z</w:t>
            </w:r>
            <w:r>
              <w:rPr>
                <w:sz w:val="20"/>
                <w:szCs w:val="20"/>
              </w:rPr>
              <w:t> </w:t>
            </w:r>
            <w:r w:rsidRPr="00A26CB7">
              <w:rPr>
                <w:sz w:val="20"/>
                <w:szCs w:val="20"/>
              </w:rPr>
              <w:t>obróbki wstępnej odpadów przeznaczonych do spalania, zachodzącej w węźle przyjmowania, magazynowania i przygotowania odpadów, w</w:t>
            </w:r>
            <w:r>
              <w:rPr>
                <w:sz w:val="20"/>
                <w:szCs w:val="20"/>
              </w:rPr>
              <w:t> </w:t>
            </w:r>
            <w:r w:rsidRPr="00A26CB7">
              <w:rPr>
                <w:sz w:val="20"/>
                <w:szCs w:val="20"/>
              </w:rPr>
              <w:t xml:space="preserve">instalacji (A1). </w:t>
            </w:r>
          </w:p>
          <w:p w14:paraId="36F92AB2" w14:textId="54EC0406" w:rsidR="007027B4" w:rsidRPr="007E501D" w:rsidRDefault="007027B4" w:rsidP="004A57F6">
            <w:pPr>
              <w:pStyle w:val="Zawartotabeliie0"/>
              <w:spacing w:before="120" w:after="120" w:line="240" w:lineRule="atLeast"/>
              <w:jc w:val="left"/>
              <w:rPr>
                <w:color w:val="FF0000"/>
                <w:sz w:val="20"/>
                <w:szCs w:val="20"/>
                <w:highlight w:val="yellow"/>
              </w:rPr>
            </w:pPr>
            <w:r w:rsidRPr="00A26CB7">
              <w:rPr>
                <w:sz w:val="20"/>
                <w:szCs w:val="20"/>
              </w:rPr>
              <w:t>Z uwagi na powyższe, stwierdza się brak obowiązku opracowania i wdrożenia planu zarządzania odorami</w:t>
            </w:r>
            <w:r w:rsidRPr="000C5753">
              <w:rPr>
                <w:sz w:val="20"/>
                <w:szCs w:val="20"/>
              </w:rPr>
              <w:t xml:space="preserve">, jednakże jeżeli okaże się, że instalacja będzie powodowała uciążliwości odorowe, operator instalacji będzie zobowiązany </w:t>
            </w:r>
            <w:r w:rsidR="00D738A7">
              <w:rPr>
                <w:sz w:val="20"/>
                <w:szCs w:val="20"/>
              </w:rPr>
              <w:br/>
            </w:r>
            <w:r w:rsidRPr="000C5753">
              <w:rPr>
                <w:sz w:val="20"/>
                <w:szCs w:val="20"/>
              </w:rPr>
              <w:t>do wdrożenia przedmiotowego planu.</w:t>
            </w:r>
          </w:p>
        </w:tc>
      </w:tr>
      <w:tr w:rsidR="007027B4" w:rsidRPr="00E80E06" w14:paraId="2D9530C1" w14:textId="77777777" w:rsidTr="004A57F6">
        <w:trPr>
          <w:trHeight w:val="416"/>
        </w:trPr>
        <w:tc>
          <w:tcPr>
            <w:tcW w:w="886" w:type="pct"/>
            <w:tcBorders>
              <w:top w:val="single" w:sz="4" w:space="0" w:color="auto"/>
              <w:left w:val="single" w:sz="4" w:space="0" w:color="auto"/>
              <w:bottom w:val="single" w:sz="4" w:space="0" w:color="auto"/>
              <w:right w:val="single" w:sz="4" w:space="0" w:color="auto"/>
            </w:tcBorders>
          </w:tcPr>
          <w:p w14:paraId="4B0F2282" w14:textId="77777777" w:rsidR="007027B4" w:rsidRPr="000024B4" w:rsidRDefault="007027B4" w:rsidP="004A57F6">
            <w:pPr>
              <w:tabs>
                <w:tab w:val="left" w:pos="567"/>
              </w:tabs>
              <w:spacing w:before="120" w:line="240" w:lineRule="atLeast"/>
              <w:rPr>
                <w:rFonts w:ascii="Arial" w:eastAsia="Calibri" w:hAnsi="Arial" w:cs="Arial"/>
                <w:b/>
                <w:bCs/>
                <w:color w:val="000000" w:themeColor="text1"/>
                <w:sz w:val="20"/>
                <w:szCs w:val="20"/>
              </w:rPr>
            </w:pPr>
            <w:r w:rsidRPr="000024B4">
              <w:rPr>
                <w:rFonts w:ascii="Arial" w:eastAsia="Calibri" w:hAnsi="Arial" w:cs="Arial"/>
                <w:b/>
                <w:bCs/>
                <w:color w:val="000000" w:themeColor="text1"/>
                <w:sz w:val="20"/>
                <w:szCs w:val="20"/>
              </w:rPr>
              <w:t>BAT 14</w:t>
            </w:r>
          </w:p>
          <w:p w14:paraId="1EABAEFE" w14:textId="13B52B68" w:rsidR="007027B4" w:rsidRPr="000024B4" w:rsidRDefault="007027B4" w:rsidP="004A57F6">
            <w:pPr>
              <w:tabs>
                <w:tab w:val="left" w:pos="567"/>
              </w:tabs>
              <w:spacing w:before="120" w:line="240" w:lineRule="atLeast"/>
              <w:rPr>
                <w:rFonts w:ascii="Arial" w:eastAsia="Calibri" w:hAnsi="Arial" w:cs="Arial"/>
                <w:bCs/>
                <w:color w:val="FF0000"/>
                <w:sz w:val="20"/>
                <w:szCs w:val="20"/>
              </w:rPr>
            </w:pPr>
          </w:p>
        </w:tc>
        <w:tc>
          <w:tcPr>
            <w:tcW w:w="4114" w:type="pct"/>
            <w:tcBorders>
              <w:top w:val="single" w:sz="4" w:space="0" w:color="auto"/>
              <w:left w:val="single" w:sz="4" w:space="0" w:color="auto"/>
              <w:bottom w:val="single" w:sz="4" w:space="0" w:color="auto"/>
              <w:right w:val="single" w:sz="4" w:space="0" w:color="auto"/>
            </w:tcBorders>
          </w:tcPr>
          <w:p w14:paraId="3B6510FA" w14:textId="7D632C39" w:rsidR="007027B4" w:rsidRPr="000024B4" w:rsidRDefault="007027B4" w:rsidP="0003075E">
            <w:pPr>
              <w:pStyle w:val="Default"/>
              <w:spacing w:line="240" w:lineRule="atLeast"/>
              <w:rPr>
                <w:sz w:val="20"/>
                <w:szCs w:val="20"/>
              </w:rPr>
            </w:pPr>
            <w:r w:rsidRPr="000024B4">
              <w:rPr>
                <w:sz w:val="20"/>
                <w:szCs w:val="20"/>
              </w:rPr>
              <w:t>W ramach działalności obróbki wstępnej odpadów przeznaczonych do spalania, zachodzącej w węźle przyjmowania, magazynowania i przygotowania odpadów, w</w:t>
            </w:r>
            <w:r>
              <w:rPr>
                <w:sz w:val="20"/>
                <w:szCs w:val="20"/>
              </w:rPr>
              <w:t> </w:t>
            </w:r>
            <w:r w:rsidRPr="000024B4">
              <w:rPr>
                <w:sz w:val="20"/>
                <w:szCs w:val="20"/>
              </w:rPr>
              <w:t xml:space="preserve">instalacji (A1), zastosowano techniki zapobiegające emisjom rozproszonym </w:t>
            </w:r>
            <w:r w:rsidR="00D738A7">
              <w:rPr>
                <w:sz w:val="20"/>
                <w:szCs w:val="20"/>
              </w:rPr>
              <w:br/>
            </w:r>
            <w:r w:rsidRPr="000024B4">
              <w:rPr>
                <w:sz w:val="20"/>
                <w:szCs w:val="20"/>
              </w:rPr>
              <w:t xml:space="preserve">do powietrza, w szczególności pyłu i związków organicznych: </w:t>
            </w:r>
          </w:p>
          <w:p w14:paraId="2F492455" w14:textId="795B4298" w:rsidR="007027B4" w:rsidRPr="000024B4" w:rsidRDefault="007027B4" w:rsidP="0003075E">
            <w:pPr>
              <w:pStyle w:val="Default"/>
              <w:spacing w:line="240" w:lineRule="atLeast"/>
              <w:ind w:left="201" w:hanging="201"/>
              <w:rPr>
                <w:sz w:val="20"/>
                <w:szCs w:val="20"/>
              </w:rPr>
            </w:pPr>
            <w:r w:rsidRPr="000024B4">
              <w:rPr>
                <w:sz w:val="20"/>
                <w:szCs w:val="20"/>
              </w:rPr>
              <w:t>a) minimalizowanie liczby ewentualnych źródeł emisji rozproszonych</w:t>
            </w:r>
            <w:r w:rsidR="00540BDA">
              <w:rPr>
                <w:sz w:val="20"/>
                <w:szCs w:val="20"/>
              </w:rPr>
              <w:t>,</w:t>
            </w:r>
            <w:r w:rsidRPr="000024B4">
              <w:rPr>
                <w:sz w:val="20"/>
                <w:szCs w:val="20"/>
              </w:rPr>
              <w:t xml:space="preserve"> poprzez odpowiednią konstrukcję układu rurociągów (zminimalizowanie długości rurociągów), ograniczenie prędkości ruchu kołowego)</w:t>
            </w:r>
            <w:r>
              <w:rPr>
                <w:sz w:val="20"/>
                <w:szCs w:val="20"/>
              </w:rPr>
              <w:t>;</w:t>
            </w:r>
          </w:p>
          <w:p w14:paraId="24039EBB" w14:textId="3143477F" w:rsidR="007027B4" w:rsidRPr="000024B4" w:rsidRDefault="007027B4" w:rsidP="0003075E">
            <w:pPr>
              <w:pStyle w:val="Zawartotabeliie0"/>
              <w:spacing w:line="240" w:lineRule="atLeast"/>
              <w:ind w:left="164" w:hanging="164"/>
              <w:jc w:val="left"/>
              <w:rPr>
                <w:color w:val="000000" w:themeColor="text1"/>
                <w:sz w:val="20"/>
                <w:szCs w:val="20"/>
                <w:highlight w:val="yellow"/>
              </w:rPr>
            </w:pPr>
            <w:r w:rsidRPr="000024B4">
              <w:rPr>
                <w:sz w:val="20"/>
                <w:szCs w:val="20"/>
              </w:rPr>
              <w:t>d) uwzględniając zmiany jakie zaszły na Instalacji A1, m.in. powstanie nowych źródeł emisji zorganizowanej (emitory E5 i E6), zastosowano ograniczenie rozprzestrzeniania, gromadzenie i przetwarzanie emisji rozproszonych</w:t>
            </w:r>
            <w:r w:rsidR="00540BDA">
              <w:rPr>
                <w:sz w:val="20"/>
                <w:szCs w:val="20"/>
              </w:rPr>
              <w:t>,</w:t>
            </w:r>
            <w:r>
              <w:rPr>
                <w:sz w:val="20"/>
                <w:szCs w:val="20"/>
              </w:rPr>
              <w:t xml:space="preserve"> poprzez:</w:t>
            </w:r>
            <w:r w:rsidRPr="000024B4">
              <w:rPr>
                <w:sz w:val="20"/>
                <w:szCs w:val="20"/>
              </w:rPr>
              <w:t xml:space="preserve"> przechowywanie, obróbk</w:t>
            </w:r>
            <w:r>
              <w:rPr>
                <w:sz w:val="20"/>
                <w:szCs w:val="20"/>
              </w:rPr>
              <w:t>ę</w:t>
            </w:r>
            <w:r w:rsidRPr="000024B4">
              <w:rPr>
                <w:sz w:val="20"/>
                <w:szCs w:val="20"/>
              </w:rPr>
              <w:t xml:space="preserve"> i </w:t>
            </w:r>
            <w:r w:rsidRPr="000024B4">
              <w:rPr>
                <w:color w:val="000000" w:themeColor="text1"/>
                <w:sz w:val="20"/>
                <w:szCs w:val="20"/>
              </w:rPr>
              <w:t xml:space="preserve">przetwarzanie odpadów i materiałów, </w:t>
            </w:r>
            <w:r w:rsidR="00540BDA">
              <w:rPr>
                <w:color w:val="000000" w:themeColor="text1"/>
                <w:sz w:val="20"/>
                <w:szCs w:val="20"/>
              </w:rPr>
              <w:br/>
            </w:r>
            <w:r w:rsidRPr="000024B4">
              <w:rPr>
                <w:color w:val="000000" w:themeColor="text1"/>
                <w:sz w:val="20"/>
                <w:szCs w:val="20"/>
              </w:rPr>
              <w:t xml:space="preserve">które mogą generować emisje rozproszone, w zamkniętych budynkach WK </w:t>
            </w:r>
            <w:r w:rsidR="00940F00">
              <w:rPr>
                <w:color w:val="000000" w:themeColor="text1"/>
                <w:sz w:val="20"/>
                <w:szCs w:val="20"/>
              </w:rPr>
              <w:br/>
            </w:r>
            <w:r w:rsidRPr="000024B4">
              <w:rPr>
                <w:color w:val="000000" w:themeColor="text1"/>
                <w:sz w:val="20"/>
                <w:szCs w:val="20"/>
              </w:rPr>
              <w:t>i HMO; gromadzenie i kierowanie emisji do systemu redukcji emisji; utrzymywanie odpowiedniego ciśnienia w budynkach;</w:t>
            </w:r>
          </w:p>
          <w:p w14:paraId="39ED3B35" w14:textId="77777777" w:rsidR="007027B4" w:rsidRPr="000024B4" w:rsidRDefault="007027B4" w:rsidP="0003075E">
            <w:pPr>
              <w:pStyle w:val="Default"/>
              <w:spacing w:line="240" w:lineRule="atLeast"/>
              <w:ind w:left="201" w:hanging="201"/>
              <w:rPr>
                <w:color w:val="000000" w:themeColor="text1"/>
                <w:sz w:val="20"/>
                <w:szCs w:val="20"/>
              </w:rPr>
            </w:pPr>
            <w:r w:rsidRPr="000024B4">
              <w:rPr>
                <w:color w:val="000000" w:themeColor="text1"/>
                <w:sz w:val="20"/>
                <w:szCs w:val="20"/>
              </w:rPr>
              <w:t>e) nawilżenie - odpady przeznaczone do rozdrobnienia będą zwilżane w</w:t>
            </w:r>
            <w:r>
              <w:rPr>
                <w:color w:val="000000" w:themeColor="text1"/>
                <w:sz w:val="20"/>
                <w:szCs w:val="20"/>
              </w:rPr>
              <w:t> </w:t>
            </w:r>
            <w:r w:rsidRPr="000024B4">
              <w:rPr>
                <w:color w:val="000000" w:themeColor="text1"/>
                <w:sz w:val="20"/>
                <w:szCs w:val="20"/>
              </w:rPr>
              <w:t>następstwie wtryskiwania wody;</w:t>
            </w:r>
          </w:p>
          <w:p w14:paraId="5D0540D6" w14:textId="77777777" w:rsidR="007027B4" w:rsidRPr="000024B4" w:rsidRDefault="007027B4" w:rsidP="0003075E">
            <w:pPr>
              <w:pStyle w:val="Default"/>
              <w:spacing w:after="120" w:line="240" w:lineRule="atLeast"/>
              <w:rPr>
                <w:sz w:val="20"/>
                <w:szCs w:val="20"/>
              </w:rPr>
            </w:pPr>
            <w:r w:rsidRPr="000024B4">
              <w:rPr>
                <w:color w:val="000000" w:themeColor="text1"/>
                <w:sz w:val="20"/>
                <w:szCs w:val="20"/>
              </w:rPr>
              <w:t>g) czyszczenie terenów, na których przetwarzane i magazynowane są odpady</w:t>
            </w:r>
            <w:r w:rsidRPr="000024B4">
              <w:rPr>
                <w:sz w:val="20"/>
                <w:szCs w:val="20"/>
              </w:rPr>
              <w:t xml:space="preserve">. </w:t>
            </w:r>
          </w:p>
        </w:tc>
      </w:tr>
      <w:tr w:rsidR="007027B4" w:rsidRPr="00E80E06" w14:paraId="3877D52F" w14:textId="77777777" w:rsidTr="004A57F6">
        <w:trPr>
          <w:trHeight w:val="567"/>
        </w:trPr>
        <w:tc>
          <w:tcPr>
            <w:tcW w:w="886" w:type="pct"/>
            <w:tcBorders>
              <w:top w:val="single" w:sz="4" w:space="0" w:color="auto"/>
              <w:left w:val="single" w:sz="4" w:space="0" w:color="auto"/>
              <w:bottom w:val="single" w:sz="4" w:space="0" w:color="auto"/>
              <w:right w:val="single" w:sz="4" w:space="0" w:color="auto"/>
            </w:tcBorders>
          </w:tcPr>
          <w:p w14:paraId="4F7C1BE0" w14:textId="77777777" w:rsidR="007027B4" w:rsidRPr="00CB036E" w:rsidRDefault="007027B4" w:rsidP="004A57F6">
            <w:pPr>
              <w:tabs>
                <w:tab w:val="left" w:pos="567"/>
              </w:tabs>
              <w:spacing w:before="120" w:line="240" w:lineRule="atLeast"/>
              <w:rPr>
                <w:rFonts w:ascii="Arial" w:eastAsia="Calibri" w:hAnsi="Arial" w:cs="Arial"/>
                <w:b/>
                <w:bCs/>
                <w:color w:val="000000" w:themeColor="text1"/>
                <w:sz w:val="20"/>
                <w:szCs w:val="20"/>
              </w:rPr>
            </w:pPr>
            <w:r w:rsidRPr="00CB036E">
              <w:rPr>
                <w:rFonts w:ascii="Arial" w:eastAsia="Calibri" w:hAnsi="Arial" w:cs="Arial"/>
                <w:b/>
                <w:bCs/>
                <w:color w:val="000000" w:themeColor="text1"/>
                <w:sz w:val="20"/>
                <w:szCs w:val="20"/>
              </w:rPr>
              <w:t>BAT 25</w:t>
            </w:r>
          </w:p>
          <w:p w14:paraId="0F841B81" w14:textId="3AD9275A" w:rsidR="007027B4" w:rsidRPr="00CB036E" w:rsidRDefault="007027B4" w:rsidP="004A57F6">
            <w:pPr>
              <w:tabs>
                <w:tab w:val="left" w:pos="567"/>
              </w:tabs>
              <w:spacing w:before="240" w:line="240" w:lineRule="atLeast"/>
              <w:rPr>
                <w:rFonts w:ascii="Arial" w:eastAsia="Calibri" w:hAnsi="Arial" w:cs="Arial"/>
                <w:b/>
                <w:bCs/>
                <w:color w:val="000000" w:themeColor="text1"/>
                <w:sz w:val="20"/>
                <w:szCs w:val="20"/>
              </w:rPr>
            </w:pPr>
          </w:p>
        </w:tc>
        <w:tc>
          <w:tcPr>
            <w:tcW w:w="4114" w:type="pct"/>
            <w:tcBorders>
              <w:top w:val="single" w:sz="4" w:space="0" w:color="auto"/>
              <w:left w:val="single" w:sz="4" w:space="0" w:color="auto"/>
              <w:bottom w:val="single" w:sz="4" w:space="0" w:color="auto"/>
              <w:right w:val="single" w:sz="4" w:space="0" w:color="auto"/>
            </w:tcBorders>
          </w:tcPr>
          <w:p w14:paraId="5A1FE2CD" w14:textId="77777777" w:rsidR="007027B4" w:rsidRPr="00CB036E" w:rsidRDefault="007027B4" w:rsidP="0003075E">
            <w:pPr>
              <w:pStyle w:val="Zawartotabeliie0"/>
              <w:spacing w:line="240" w:lineRule="atLeast"/>
              <w:jc w:val="left"/>
              <w:rPr>
                <w:color w:val="000000" w:themeColor="text1"/>
                <w:sz w:val="20"/>
                <w:szCs w:val="20"/>
              </w:rPr>
            </w:pPr>
            <w:r w:rsidRPr="00CB036E">
              <w:rPr>
                <w:color w:val="000000" w:themeColor="text1"/>
                <w:sz w:val="20"/>
                <w:szCs w:val="20"/>
              </w:rPr>
              <w:t>Aby ograniczyć emisje pyłów do powietrza z działalności obróbki wstępnej odpadów przeznaczonych do spalania, w odniesieniu do mechanicznego przetwarzania odpadów, zachodzących w węźle przyjmowania, magazynowania i</w:t>
            </w:r>
            <w:r>
              <w:rPr>
                <w:color w:val="000000" w:themeColor="text1"/>
                <w:sz w:val="20"/>
                <w:szCs w:val="20"/>
              </w:rPr>
              <w:t> </w:t>
            </w:r>
            <w:r w:rsidRPr="00CB036E">
              <w:rPr>
                <w:color w:val="000000" w:themeColor="text1"/>
                <w:sz w:val="20"/>
                <w:szCs w:val="20"/>
              </w:rPr>
              <w:t>przygotowania odpadów, w instalacji (A1), zastosowano:</w:t>
            </w:r>
          </w:p>
          <w:p w14:paraId="144CC27E" w14:textId="77777777" w:rsidR="007027B4" w:rsidRPr="00CB036E" w:rsidRDefault="007027B4" w:rsidP="0003075E">
            <w:pPr>
              <w:pStyle w:val="Zawartotabeliie0"/>
              <w:spacing w:line="240" w:lineRule="atLeast"/>
              <w:jc w:val="left"/>
              <w:rPr>
                <w:color w:val="000000" w:themeColor="text1"/>
                <w:sz w:val="20"/>
                <w:szCs w:val="20"/>
              </w:rPr>
            </w:pPr>
            <w:r w:rsidRPr="00CB036E">
              <w:rPr>
                <w:color w:val="000000" w:themeColor="text1"/>
                <w:sz w:val="20"/>
                <w:szCs w:val="20"/>
              </w:rPr>
              <w:t>- technikę b) filtr tkaninowy – filtr wstępny w systemie Carbowent.</w:t>
            </w:r>
          </w:p>
          <w:p w14:paraId="5FCE2474" w14:textId="2CBAB00F" w:rsidR="007027B4" w:rsidRPr="00CB036E" w:rsidRDefault="007027B4" w:rsidP="0003075E">
            <w:pPr>
              <w:pStyle w:val="10SARPI"/>
              <w:spacing w:line="240" w:lineRule="atLeast"/>
              <w:ind w:firstLine="0"/>
              <w:jc w:val="left"/>
              <w:rPr>
                <w:color w:val="000000" w:themeColor="text1"/>
                <w:sz w:val="20"/>
                <w:szCs w:val="20"/>
              </w:rPr>
            </w:pPr>
            <w:r w:rsidRPr="00CB036E">
              <w:rPr>
                <w:rFonts w:cs="Tahoma"/>
                <w:color w:val="000000" w:themeColor="text1"/>
                <w:sz w:val="20"/>
                <w:szCs w:val="20"/>
              </w:rPr>
              <w:t>Ponadto</w:t>
            </w:r>
            <w:r w:rsidR="008F5DBC">
              <w:rPr>
                <w:rFonts w:cs="Tahoma"/>
                <w:color w:val="000000" w:themeColor="text1"/>
                <w:sz w:val="20"/>
                <w:szCs w:val="20"/>
              </w:rPr>
              <w:t>,</w:t>
            </w:r>
            <w:r w:rsidRPr="00CB036E">
              <w:rPr>
                <w:rFonts w:cs="Tahoma"/>
                <w:color w:val="000000" w:themeColor="text1"/>
                <w:sz w:val="20"/>
                <w:szCs w:val="20"/>
              </w:rPr>
              <w:t xml:space="preserve"> </w:t>
            </w:r>
            <w:r w:rsidRPr="00CB036E">
              <w:rPr>
                <w:color w:val="000000" w:themeColor="text1"/>
                <w:sz w:val="20"/>
                <w:szCs w:val="20"/>
              </w:rPr>
              <w:t>odpady przeznaczone do rozdrobnienia</w:t>
            </w:r>
            <w:r w:rsidR="00940F00">
              <w:rPr>
                <w:color w:val="000000" w:themeColor="text1"/>
                <w:sz w:val="20"/>
                <w:szCs w:val="20"/>
              </w:rPr>
              <w:t>,</w:t>
            </w:r>
            <w:r w:rsidRPr="00CB036E">
              <w:rPr>
                <w:color w:val="000000" w:themeColor="text1"/>
                <w:sz w:val="20"/>
                <w:szCs w:val="20"/>
              </w:rPr>
              <w:t xml:space="preserve"> są zwilżane w następstwie wtryskiwania wody.</w:t>
            </w:r>
          </w:p>
          <w:p w14:paraId="02595754" w14:textId="44F31CEF" w:rsidR="007027B4" w:rsidRPr="00CB036E" w:rsidRDefault="007027B4" w:rsidP="0003075E">
            <w:pPr>
              <w:pStyle w:val="Zawartotabeliie0"/>
              <w:spacing w:after="120" w:line="240" w:lineRule="atLeast"/>
              <w:jc w:val="left"/>
              <w:rPr>
                <w:color w:val="000000" w:themeColor="text1"/>
                <w:sz w:val="20"/>
                <w:szCs w:val="20"/>
              </w:rPr>
            </w:pPr>
            <w:r w:rsidRPr="00CB036E">
              <w:rPr>
                <w:color w:val="000000" w:themeColor="text1"/>
                <w:sz w:val="20"/>
                <w:szCs w:val="20"/>
              </w:rPr>
              <w:t xml:space="preserve">Dotrzymany zostanie poziom emisji powiązany z najlepszymi dostępnymi technikami (BAT-AEL) w odniesieniu do zorganizowanych emisji pyłów </w:t>
            </w:r>
            <w:r w:rsidR="0003075E">
              <w:rPr>
                <w:color w:val="000000" w:themeColor="text1"/>
                <w:sz w:val="20"/>
                <w:szCs w:val="20"/>
              </w:rPr>
              <w:br/>
            </w:r>
            <w:r w:rsidRPr="00CB036E">
              <w:rPr>
                <w:color w:val="000000" w:themeColor="text1"/>
                <w:sz w:val="20"/>
                <w:szCs w:val="20"/>
              </w:rPr>
              <w:t xml:space="preserve">do powietrza z mechanicznego przetwarzania odpadów, którego górna granica wynosi </w:t>
            </w:r>
            <w:r w:rsidRPr="007027B4">
              <w:rPr>
                <w:color w:val="000000" w:themeColor="text1"/>
                <w:sz w:val="20"/>
                <w:szCs w:val="20"/>
              </w:rPr>
              <w:t>5 mg/Nm</w:t>
            </w:r>
            <w:r w:rsidRPr="007027B4">
              <w:rPr>
                <w:color w:val="000000" w:themeColor="text1"/>
                <w:sz w:val="20"/>
                <w:szCs w:val="20"/>
                <w:vertAlign w:val="superscript"/>
              </w:rPr>
              <w:t>3</w:t>
            </w:r>
            <w:r w:rsidRPr="007027B4">
              <w:rPr>
                <w:color w:val="000000" w:themeColor="text1"/>
                <w:sz w:val="20"/>
                <w:szCs w:val="20"/>
              </w:rPr>
              <w:t xml:space="preserve"> - dotyczy</w:t>
            </w:r>
            <w:r w:rsidRPr="00CB036E">
              <w:rPr>
                <w:color w:val="000000" w:themeColor="text1"/>
                <w:sz w:val="20"/>
                <w:szCs w:val="20"/>
              </w:rPr>
              <w:t xml:space="preserve"> emitora E5 (system oparowy budynku WK) </w:t>
            </w:r>
            <w:r w:rsidR="0003075E">
              <w:rPr>
                <w:color w:val="000000" w:themeColor="text1"/>
                <w:sz w:val="20"/>
                <w:szCs w:val="20"/>
              </w:rPr>
              <w:br/>
            </w:r>
            <w:r w:rsidRPr="00CB036E">
              <w:rPr>
                <w:color w:val="000000" w:themeColor="text1"/>
                <w:sz w:val="20"/>
                <w:szCs w:val="20"/>
              </w:rPr>
              <w:t>oraz emitora E6 (system oparowy budynku HMO).</w:t>
            </w:r>
          </w:p>
        </w:tc>
      </w:tr>
      <w:tr w:rsidR="007027B4" w:rsidRPr="00E80E06" w14:paraId="1D270DBF" w14:textId="77777777" w:rsidTr="004A57F6">
        <w:trPr>
          <w:trHeight w:val="567"/>
        </w:trPr>
        <w:tc>
          <w:tcPr>
            <w:tcW w:w="886" w:type="pct"/>
            <w:tcBorders>
              <w:top w:val="single" w:sz="4" w:space="0" w:color="auto"/>
              <w:left w:val="single" w:sz="4" w:space="0" w:color="auto"/>
              <w:bottom w:val="single" w:sz="4" w:space="0" w:color="auto"/>
              <w:right w:val="single" w:sz="4" w:space="0" w:color="auto"/>
            </w:tcBorders>
          </w:tcPr>
          <w:p w14:paraId="683A313C" w14:textId="77777777" w:rsidR="007027B4" w:rsidRPr="0011438D" w:rsidRDefault="007027B4" w:rsidP="004A57F6">
            <w:pPr>
              <w:tabs>
                <w:tab w:val="left" w:pos="567"/>
              </w:tabs>
              <w:spacing w:before="120" w:after="120" w:line="240" w:lineRule="atLeast"/>
              <w:rPr>
                <w:rFonts w:ascii="Arial" w:eastAsia="Calibri" w:hAnsi="Arial" w:cs="Arial"/>
                <w:b/>
                <w:bCs/>
                <w:color w:val="000000" w:themeColor="text1"/>
                <w:sz w:val="20"/>
                <w:szCs w:val="20"/>
              </w:rPr>
            </w:pPr>
            <w:r w:rsidRPr="0011438D">
              <w:rPr>
                <w:rFonts w:ascii="Arial" w:eastAsia="Calibri" w:hAnsi="Arial" w:cs="Arial"/>
                <w:b/>
                <w:bCs/>
                <w:color w:val="000000" w:themeColor="text1"/>
                <w:sz w:val="20"/>
                <w:szCs w:val="20"/>
              </w:rPr>
              <w:t>BAT 31</w:t>
            </w:r>
          </w:p>
          <w:p w14:paraId="0C518214" w14:textId="7BB64A8E" w:rsidR="007027B4" w:rsidRPr="0011438D" w:rsidRDefault="007027B4" w:rsidP="004A57F6">
            <w:pPr>
              <w:tabs>
                <w:tab w:val="left" w:pos="567"/>
              </w:tabs>
              <w:spacing w:before="120" w:after="120" w:line="240" w:lineRule="atLeast"/>
              <w:rPr>
                <w:rFonts w:ascii="Arial" w:eastAsia="Calibri" w:hAnsi="Arial" w:cs="Arial"/>
                <w:b/>
                <w:bCs/>
                <w:color w:val="000000" w:themeColor="text1"/>
                <w:sz w:val="20"/>
                <w:szCs w:val="20"/>
              </w:rPr>
            </w:pPr>
          </w:p>
        </w:tc>
        <w:tc>
          <w:tcPr>
            <w:tcW w:w="4114" w:type="pct"/>
            <w:tcBorders>
              <w:top w:val="single" w:sz="4" w:space="0" w:color="auto"/>
              <w:left w:val="single" w:sz="4" w:space="0" w:color="auto"/>
              <w:bottom w:val="single" w:sz="4" w:space="0" w:color="auto"/>
              <w:right w:val="single" w:sz="4" w:space="0" w:color="auto"/>
            </w:tcBorders>
          </w:tcPr>
          <w:p w14:paraId="2DF7EDA4" w14:textId="38D09B98" w:rsidR="007027B4" w:rsidRPr="0011438D" w:rsidRDefault="007027B4" w:rsidP="0003075E">
            <w:pPr>
              <w:pStyle w:val="Zawartotabeliie0"/>
              <w:spacing w:line="240" w:lineRule="atLeast"/>
              <w:jc w:val="left"/>
              <w:rPr>
                <w:color w:val="000000" w:themeColor="text1"/>
                <w:sz w:val="20"/>
                <w:szCs w:val="20"/>
              </w:rPr>
            </w:pPr>
            <w:r w:rsidRPr="0011438D">
              <w:rPr>
                <w:color w:val="000000" w:themeColor="text1"/>
                <w:sz w:val="20"/>
                <w:szCs w:val="20"/>
              </w:rPr>
              <w:t xml:space="preserve">Aby ograniczyć emisje lotnych związków organicznych do powietrza </w:t>
            </w:r>
            <w:r w:rsidR="0003075E">
              <w:rPr>
                <w:color w:val="000000" w:themeColor="text1"/>
                <w:sz w:val="20"/>
                <w:szCs w:val="20"/>
              </w:rPr>
              <w:br/>
            </w:r>
            <w:r w:rsidRPr="0011438D">
              <w:rPr>
                <w:color w:val="000000" w:themeColor="text1"/>
                <w:sz w:val="20"/>
                <w:szCs w:val="20"/>
              </w:rPr>
              <w:t xml:space="preserve">z działalności obróbki wstępnej odpadów </w:t>
            </w:r>
            <w:r w:rsidRPr="0011438D">
              <w:rPr>
                <w:color w:val="000000" w:themeColor="text1"/>
                <w:sz w:val="20"/>
                <w:szCs w:val="20"/>
              </w:rPr>
              <w:fldChar w:fldCharType="begin"/>
            </w:r>
            <w:r w:rsidRPr="0011438D">
              <w:rPr>
                <w:color w:val="000000" w:themeColor="text1"/>
                <w:sz w:val="20"/>
                <w:szCs w:val="20"/>
              </w:rPr>
              <w:instrText xml:space="preserve"> LISTNUM </w:instrText>
            </w:r>
            <w:r w:rsidRPr="0011438D">
              <w:rPr>
                <w:color w:val="000000" w:themeColor="text1"/>
                <w:sz w:val="20"/>
                <w:szCs w:val="20"/>
              </w:rPr>
              <w:fldChar w:fldCharType="end"/>
            </w:r>
            <w:r w:rsidRPr="0011438D">
              <w:rPr>
                <w:color w:val="000000" w:themeColor="text1"/>
                <w:sz w:val="20"/>
                <w:szCs w:val="20"/>
              </w:rPr>
              <w:t xml:space="preserve"> przeznaczonych do spalenia, </w:t>
            </w:r>
            <w:r w:rsidR="0003075E">
              <w:rPr>
                <w:color w:val="000000" w:themeColor="text1"/>
                <w:sz w:val="20"/>
                <w:szCs w:val="20"/>
              </w:rPr>
              <w:br/>
            </w:r>
            <w:r w:rsidRPr="0011438D">
              <w:rPr>
                <w:color w:val="000000" w:themeColor="text1"/>
                <w:sz w:val="20"/>
                <w:szCs w:val="20"/>
              </w:rPr>
              <w:t>w odniesieniu do mechanicznego przetwarzania odpadów kalorycznych, zachodzących w węźle przyjmowania, magazynowania i przygotowania odpadów, w instalacji (A1), w celu realizacji technik wymienionych w BAT 31, zastosowano:</w:t>
            </w:r>
          </w:p>
          <w:p w14:paraId="1B648525" w14:textId="77777777" w:rsidR="007027B4" w:rsidRPr="0011438D" w:rsidRDefault="007027B4" w:rsidP="004E6855">
            <w:pPr>
              <w:pStyle w:val="Zawartotabeliie0"/>
              <w:numPr>
                <w:ilvl w:val="0"/>
                <w:numId w:val="83"/>
              </w:numPr>
              <w:spacing w:line="240" w:lineRule="atLeast"/>
              <w:ind w:left="346" w:hanging="346"/>
              <w:jc w:val="left"/>
              <w:rPr>
                <w:color w:val="000000" w:themeColor="text1"/>
                <w:sz w:val="20"/>
                <w:szCs w:val="20"/>
              </w:rPr>
            </w:pPr>
            <w:r w:rsidRPr="0011438D">
              <w:rPr>
                <w:color w:val="000000" w:themeColor="text1"/>
                <w:sz w:val="20"/>
                <w:szCs w:val="20"/>
              </w:rPr>
              <w:lastRenderedPageBreak/>
              <w:t>adsorpcję na węglu aktywnym.</w:t>
            </w:r>
          </w:p>
          <w:p w14:paraId="7A54AABD" w14:textId="77777777" w:rsidR="007027B4" w:rsidRPr="0011438D" w:rsidRDefault="007027B4" w:rsidP="0003075E">
            <w:pPr>
              <w:pStyle w:val="Zawartotabeliie0"/>
              <w:spacing w:after="120" w:line="240" w:lineRule="atLeast"/>
              <w:jc w:val="left"/>
              <w:rPr>
                <w:color w:val="000000" w:themeColor="text1"/>
                <w:sz w:val="20"/>
                <w:szCs w:val="20"/>
              </w:rPr>
            </w:pPr>
            <w:r w:rsidRPr="0011438D">
              <w:rPr>
                <w:color w:val="000000" w:themeColor="text1"/>
                <w:sz w:val="20"/>
                <w:szCs w:val="20"/>
              </w:rPr>
              <w:t xml:space="preserve">Dotrzymany zostanie poziom emisji powiązany z najlepszymi dostępnymi technikami (BAT-AEL) w odniesieniu do zorganizowanych emisji całkowitego LZO do powietrza z mechanicznego przetwarzania odpadów kalorycznych, którego górna granica </w:t>
            </w:r>
            <w:r w:rsidRPr="007027B4">
              <w:rPr>
                <w:color w:val="000000" w:themeColor="text1"/>
                <w:sz w:val="20"/>
                <w:szCs w:val="20"/>
              </w:rPr>
              <w:t xml:space="preserve">wynosi </w:t>
            </w:r>
            <w:r w:rsidRPr="007027B4">
              <w:rPr>
                <w:bCs/>
                <w:color w:val="000000" w:themeColor="text1"/>
                <w:sz w:val="20"/>
                <w:szCs w:val="20"/>
              </w:rPr>
              <w:t>30 mg/Nm</w:t>
            </w:r>
            <w:r w:rsidRPr="007027B4">
              <w:rPr>
                <w:bCs/>
                <w:color w:val="000000" w:themeColor="text1"/>
                <w:sz w:val="20"/>
                <w:szCs w:val="20"/>
                <w:vertAlign w:val="superscript"/>
              </w:rPr>
              <w:t>3</w:t>
            </w:r>
            <w:r w:rsidRPr="007027B4">
              <w:rPr>
                <w:color w:val="000000" w:themeColor="text1"/>
                <w:sz w:val="20"/>
                <w:szCs w:val="20"/>
              </w:rPr>
              <w:t>.</w:t>
            </w:r>
            <w:r w:rsidRPr="0011438D">
              <w:rPr>
                <w:color w:val="000000" w:themeColor="text1"/>
                <w:sz w:val="20"/>
                <w:szCs w:val="20"/>
              </w:rPr>
              <w:t xml:space="preserve"> Dotyczy emitora E5 (system oparowy budynku WK) i emitora E6 (system oparowy budynku HMO).</w:t>
            </w:r>
          </w:p>
        </w:tc>
      </w:tr>
    </w:tbl>
    <w:p w14:paraId="63E494AC" w14:textId="4D5A30BF" w:rsidR="004A57F6" w:rsidRDefault="003611E3" w:rsidP="00E747D3">
      <w:pPr>
        <w:pStyle w:val="Tekstpodstawowywcity"/>
        <w:spacing w:before="240" w:after="240" w:line="320" w:lineRule="atLeast"/>
        <w:jc w:val="left"/>
        <w:rPr>
          <w:rFonts w:ascii="Arial" w:hAnsi="Arial" w:cs="Arial"/>
          <w:b/>
          <w:i w:val="0"/>
          <w:color w:val="auto"/>
        </w:rPr>
      </w:pPr>
      <w:r>
        <w:rPr>
          <w:rFonts w:ascii="Arial" w:hAnsi="Arial" w:cs="Arial"/>
          <w:b/>
          <w:i w:val="0"/>
          <w:color w:val="auto"/>
        </w:rPr>
        <w:lastRenderedPageBreak/>
        <w:t xml:space="preserve">2.1.A.6. </w:t>
      </w:r>
      <w:r w:rsidR="004A57F6" w:rsidRPr="004A57F6">
        <w:rPr>
          <w:rFonts w:ascii="Arial" w:hAnsi="Arial" w:cs="Arial"/>
          <w:b/>
          <w:i w:val="0"/>
          <w:color w:val="auto"/>
        </w:rPr>
        <w:t>W zakresie gospodarki wodno-ściekowej: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5"/>
        <w:gridCol w:w="7665"/>
      </w:tblGrid>
      <w:tr w:rsidR="004A57F6" w:rsidRPr="004A57F6" w14:paraId="71120269" w14:textId="77777777" w:rsidTr="00756A6B">
        <w:trPr>
          <w:trHeight w:val="425"/>
          <w:tblHeader/>
        </w:trPr>
        <w:tc>
          <w:tcPr>
            <w:tcW w:w="770" w:type="pct"/>
            <w:shd w:val="clear" w:color="auto" w:fill="D9D9D9" w:themeFill="background1" w:themeFillShade="D9"/>
            <w:vAlign w:val="center"/>
          </w:tcPr>
          <w:p w14:paraId="1FCF6160" w14:textId="77777777" w:rsidR="004A57F6" w:rsidRPr="004A57F6" w:rsidRDefault="004A57F6" w:rsidP="00756A6B">
            <w:pPr>
              <w:tabs>
                <w:tab w:val="left" w:pos="1418"/>
              </w:tabs>
              <w:spacing w:after="0" w:line="240" w:lineRule="atLeast"/>
              <w:rPr>
                <w:rFonts w:ascii="Arial" w:hAnsi="Arial" w:cs="Arial"/>
                <w:b/>
                <w:sz w:val="20"/>
                <w:szCs w:val="20"/>
              </w:rPr>
            </w:pPr>
            <w:r w:rsidRPr="004A57F6">
              <w:rPr>
                <w:rFonts w:ascii="Arial" w:hAnsi="Arial" w:cs="Arial"/>
                <w:b/>
                <w:sz w:val="20"/>
                <w:szCs w:val="20"/>
              </w:rPr>
              <w:t>Nr konkluzji BAT</w:t>
            </w:r>
          </w:p>
        </w:tc>
        <w:tc>
          <w:tcPr>
            <w:tcW w:w="4230" w:type="pct"/>
            <w:shd w:val="clear" w:color="auto" w:fill="D9D9D9" w:themeFill="background1" w:themeFillShade="D9"/>
            <w:vAlign w:val="center"/>
          </w:tcPr>
          <w:p w14:paraId="71D770DF" w14:textId="230B3EB0" w:rsidR="004A57F6" w:rsidRPr="004A57F6" w:rsidRDefault="004A57F6" w:rsidP="00756A6B">
            <w:pPr>
              <w:tabs>
                <w:tab w:val="left" w:pos="1418"/>
              </w:tabs>
              <w:spacing w:after="0" w:line="240" w:lineRule="atLeast"/>
              <w:rPr>
                <w:rFonts w:ascii="Arial" w:hAnsi="Arial" w:cs="Arial"/>
                <w:b/>
                <w:sz w:val="20"/>
                <w:szCs w:val="20"/>
              </w:rPr>
            </w:pPr>
            <w:r w:rsidRPr="004A57F6">
              <w:rPr>
                <w:rFonts w:ascii="Arial" w:hAnsi="Arial" w:cs="Arial"/>
                <w:b/>
                <w:sz w:val="20"/>
                <w:szCs w:val="20"/>
              </w:rPr>
              <w:t>Sposób realizacji w</w:t>
            </w:r>
            <w:r w:rsidR="007B53EE">
              <w:rPr>
                <w:rFonts w:ascii="Arial" w:hAnsi="Arial" w:cs="Arial"/>
                <w:b/>
                <w:sz w:val="20"/>
                <w:szCs w:val="20"/>
              </w:rPr>
              <w:t xml:space="preserve"> instalacji</w:t>
            </w:r>
            <w:r w:rsidRPr="004A57F6">
              <w:rPr>
                <w:rFonts w:ascii="Arial" w:hAnsi="Arial" w:cs="Arial"/>
                <w:b/>
                <w:sz w:val="20"/>
                <w:szCs w:val="20"/>
              </w:rPr>
              <w:t xml:space="preserve"> </w:t>
            </w:r>
            <w:r w:rsidR="007B53EE" w:rsidRPr="007B53EE">
              <w:rPr>
                <w:rFonts w:ascii="Arial" w:hAnsi="Arial" w:cs="Arial"/>
                <w:b/>
                <w:sz w:val="20"/>
                <w:szCs w:val="20"/>
              </w:rPr>
              <w:t>IPPC A1 do przetwarzania odpadów</w:t>
            </w:r>
          </w:p>
        </w:tc>
      </w:tr>
      <w:tr w:rsidR="004A57F6" w:rsidRPr="004A57F6" w14:paraId="2B6A93C9" w14:textId="77777777" w:rsidTr="004A57F6">
        <w:trPr>
          <w:trHeight w:val="330"/>
        </w:trPr>
        <w:tc>
          <w:tcPr>
            <w:tcW w:w="770" w:type="pct"/>
            <w:vAlign w:val="center"/>
          </w:tcPr>
          <w:p w14:paraId="29EFB837" w14:textId="77777777" w:rsidR="004A57F6" w:rsidRPr="004A57F6" w:rsidRDefault="004A57F6" w:rsidP="004A57F6">
            <w:pPr>
              <w:tabs>
                <w:tab w:val="left" w:pos="1418"/>
              </w:tabs>
              <w:spacing w:line="240" w:lineRule="atLeast"/>
              <w:rPr>
                <w:rFonts w:ascii="Arial" w:hAnsi="Arial" w:cs="Arial"/>
                <w:b/>
                <w:sz w:val="20"/>
                <w:szCs w:val="20"/>
              </w:rPr>
            </w:pPr>
            <w:r w:rsidRPr="004A57F6">
              <w:rPr>
                <w:rFonts w:ascii="Arial" w:hAnsi="Arial" w:cs="Arial"/>
                <w:b/>
                <w:sz w:val="20"/>
                <w:szCs w:val="20"/>
              </w:rPr>
              <w:t>BAT 19</w:t>
            </w:r>
          </w:p>
        </w:tc>
        <w:tc>
          <w:tcPr>
            <w:tcW w:w="4230" w:type="pct"/>
            <w:vAlign w:val="center"/>
          </w:tcPr>
          <w:p w14:paraId="435D7C50" w14:textId="77777777" w:rsidR="004A57F6" w:rsidRPr="004A57F6" w:rsidRDefault="004A57F6" w:rsidP="004A57F6">
            <w:pPr>
              <w:spacing w:after="120" w:line="240" w:lineRule="atLeast"/>
              <w:rPr>
                <w:rFonts w:ascii="Arial" w:hAnsi="Arial" w:cs="Arial"/>
                <w:sz w:val="20"/>
                <w:szCs w:val="20"/>
              </w:rPr>
            </w:pPr>
            <w:r w:rsidRPr="004A57F6">
              <w:rPr>
                <w:rFonts w:ascii="Arial" w:hAnsi="Arial" w:cs="Arial"/>
                <w:sz w:val="20"/>
                <w:szCs w:val="20"/>
              </w:rPr>
              <w:t>W</w:t>
            </w:r>
            <w:r w:rsidRPr="004A57F6">
              <w:rPr>
                <w:rFonts w:ascii="Arial" w:hAnsi="Arial" w:cs="Arial"/>
                <w:sz w:val="20"/>
                <w:szCs w:val="20"/>
                <w:shd w:val="clear" w:color="auto" w:fill="FFFFFF"/>
              </w:rPr>
              <w:t xml:space="preserve"> węźle przyjmowania, magazynowania i przygotowania odpadów instalacji (A1), aby zapobiec i ograniczyć emisje do gleby i wody z działalność obróbki wstępnej odpadów przeznaczonych do spalania, </w:t>
            </w:r>
            <w:r w:rsidRPr="004A57F6">
              <w:rPr>
                <w:rFonts w:ascii="Arial" w:hAnsi="Arial" w:cs="Arial"/>
                <w:sz w:val="20"/>
                <w:szCs w:val="20"/>
              </w:rPr>
              <w:t>stosuje się kombinację następujących technik:</w:t>
            </w:r>
          </w:p>
          <w:p w14:paraId="7476F448" w14:textId="7D6B3BC5" w:rsidR="004A57F6" w:rsidRPr="004A57F6" w:rsidRDefault="00912B03" w:rsidP="004E6855">
            <w:pPr>
              <w:pStyle w:val="10SARPI"/>
              <w:numPr>
                <w:ilvl w:val="0"/>
                <w:numId w:val="88"/>
              </w:numPr>
              <w:tabs>
                <w:tab w:val="clear" w:pos="397"/>
                <w:tab w:val="left" w:pos="658"/>
              </w:tabs>
              <w:spacing w:line="240" w:lineRule="atLeast"/>
              <w:ind w:left="374" w:hanging="374"/>
              <w:jc w:val="left"/>
              <w:rPr>
                <w:color w:val="auto"/>
                <w:sz w:val="20"/>
                <w:szCs w:val="20"/>
              </w:rPr>
            </w:pPr>
            <w:r>
              <w:rPr>
                <w:color w:val="auto"/>
                <w:sz w:val="20"/>
                <w:szCs w:val="20"/>
              </w:rPr>
              <w:t>O</w:t>
            </w:r>
            <w:r w:rsidR="004A57F6" w:rsidRPr="004A57F6">
              <w:rPr>
                <w:color w:val="auto"/>
                <w:sz w:val="20"/>
                <w:szCs w:val="20"/>
              </w:rPr>
              <w:t xml:space="preserve">dpady przeznaczone do rozdrobnienia są zwilżane w następstwie wtryskiwania wody. Zakład optymalizuje zużycie wody poprzez monitorowanie zużycia wody </w:t>
            </w:r>
            <w:r w:rsidR="004A57F6" w:rsidRPr="004A57F6">
              <w:rPr>
                <w:sz w:val="20"/>
                <w:szCs w:val="20"/>
              </w:rPr>
              <w:t xml:space="preserve">na najbardziej odpowiednim poziomie, tj. na poziomie zakładu. </w:t>
            </w:r>
          </w:p>
          <w:p w14:paraId="49DA3607" w14:textId="7837E8F6" w:rsidR="004A57F6" w:rsidRPr="004A57F6" w:rsidRDefault="00912B03" w:rsidP="004E6855">
            <w:pPr>
              <w:pStyle w:val="10SARPI"/>
              <w:numPr>
                <w:ilvl w:val="0"/>
                <w:numId w:val="99"/>
              </w:numPr>
              <w:tabs>
                <w:tab w:val="clear" w:pos="397"/>
                <w:tab w:val="left" w:pos="516"/>
              </w:tabs>
              <w:spacing w:line="240" w:lineRule="atLeast"/>
              <w:ind w:left="374"/>
              <w:jc w:val="left"/>
              <w:rPr>
                <w:color w:val="auto"/>
                <w:sz w:val="20"/>
                <w:szCs w:val="20"/>
              </w:rPr>
            </w:pPr>
            <w:r w:rsidRPr="00912B03">
              <w:rPr>
                <w:color w:val="auto"/>
                <w:sz w:val="20"/>
                <w:szCs w:val="20"/>
              </w:rPr>
              <w:t>W</w:t>
            </w:r>
            <w:r w:rsidR="004A57F6" w:rsidRPr="004A57F6">
              <w:rPr>
                <w:color w:val="auto"/>
                <w:sz w:val="20"/>
                <w:szCs w:val="20"/>
              </w:rPr>
              <w:t xml:space="preserve">szystkie miejsca węzła przyjmowania, magazynowania i przygotowania odpadów wyposażone są w szczelne, betonowe posadzki, położone </w:t>
            </w:r>
            <w:r w:rsidR="005B0B3E">
              <w:rPr>
                <w:color w:val="auto"/>
                <w:sz w:val="20"/>
                <w:szCs w:val="20"/>
              </w:rPr>
              <w:br/>
            </w:r>
            <w:r w:rsidR="004A57F6" w:rsidRPr="004A57F6">
              <w:rPr>
                <w:color w:val="auto"/>
                <w:sz w:val="20"/>
                <w:szCs w:val="20"/>
              </w:rPr>
              <w:t>na zagęszczonej podbudowie i folii zabezpieczającej. Posadzki wyposażone są w odwodnienia liniowe, umieszczone wzdłuż ścian boksów magazynowych, które odprowadzają ewentualne wycieki z odpadów do boksów (zasobników) rozładunkowych, gdzie są mieszane z odpadami stałymi (wchłaniane, zagęszczane, uśredniane), a następnie podawane do spalenia w piecu instalacji A1. Zastosowanie tej techniki uniemożliwia wydostawanie się wycieków poza halę magazynową odpadów.</w:t>
            </w:r>
          </w:p>
          <w:p w14:paraId="535790E5" w14:textId="3A98A43D" w:rsidR="004A57F6" w:rsidRPr="004A57F6" w:rsidRDefault="00B61AED" w:rsidP="004E6855">
            <w:pPr>
              <w:pStyle w:val="10SARPI"/>
              <w:numPr>
                <w:ilvl w:val="0"/>
                <w:numId w:val="99"/>
              </w:numPr>
              <w:tabs>
                <w:tab w:val="clear" w:pos="397"/>
                <w:tab w:val="left" w:pos="799"/>
              </w:tabs>
              <w:spacing w:line="240" w:lineRule="atLeast"/>
              <w:ind w:left="374" w:hanging="374"/>
              <w:jc w:val="left"/>
              <w:rPr>
                <w:color w:val="auto"/>
                <w:sz w:val="20"/>
                <w:szCs w:val="20"/>
              </w:rPr>
            </w:pPr>
            <w:r>
              <w:rPr>
                <w:color w:val="auto"/>
                <w:sz w:val="20"/>
                <w:szCs w:val="20"/>
              </w:rPr>
              <w:t>Z</w:t>
            </w:r>
            <w:r w:rsidR="004A57F6" w:rsidRPr="004A57F6">
              <w:rPr>
                <w:color w:val="auto"/>
                <w:sz w:val="20"/>
                <w:szCs w:val="20"/>
              </w:rPr>
              <w:t>biorniki magazynujące odpady ciekłe wyposażono w czujniki przelewów. Ponadto instalacja posiada techniczne możliwości ograniczenia emisji powstających w wyniku awarii, takie jak tace zbierające wycieki z ewentualnych pęknięć i rozszczelnień zbiorników i rurociągów.</w:t>
            </w:r>
          </w:p>
          <w:p w14:paraId="615E7FAD" w14:textId="7A4356DC" w:rsidR="004A57F6" w:rsidRPr="004A57F6" w:rsidRDefault="002B7022" w:rsidP="004E6855">
            <w:pPr>
              <w:pStyle w:val="10SARPI"/>
              <w:numPr>
                <w:ilvl w:val="0"/>
                <w:numId w:val="99"/>
              </w:numPr>
              <w:spacing w:line="240" w:lineRule="atLeast"/>
              <w:ind w:left="442" w:hanging="442"/>
              <w:jc w:val="left"/>
              <w:rPr>
                <w:color w:val="auto"/>
                <w:sz w:val="20"/>
                <w:szCs w:val="20"/>
              </w:rPr>
            </w:pPr>
            <w:r>
              <w:rPr>
                <w:color w:val="auto"/>
                <w:sz w:val="20"/>
                <w:szCs w:val="20"/>
              </w:rPr>
              <w:t>O</w:t>
            </w:r>
            <w:r w:rsidR="004A57F6" w:rsidRPr="004A57F6">
              <w:rPr>
                <w:color w:val="auto"/>
                <w:sz w:val="20"/>
                <w:szCs w:val="20"/>
              </w:rPr>
              <w:t>dpady magazynuje się i przetwarza na obszarach zadaszonych, aby zapobiec kontaktowi z wodami opadowymi, a tym samym, zminimalizować objętość zanieczyszczonych wód opadowych (odcieków).</w:t>
            </w:r>
          </w:p>
          <w:p w14:paraId="161B2BC3" w14:textId="2B120FBB" w:rsidR="004A57F6" w:rsidRPr="002B7022" w:rsidRDefault="002B7022" w:rsidP="004E6855">
            <w:pPr>
              <w:pStyle w:val="10SARPI"/>
              <w:numPr>
                <w:ilvl w:val="0"/>
                <w:numId w:val="100"/>
              </w:numPr>
              <w:tabs>
                <w:tab w:val="clear" w:pos="397"/>
                <w:tab w:val="left" w:pos="516"/>
              </w:tabs>
              <w:spacing w:line="240" w:lineRule="atLeast"/>
              <w:ind w:left="374"/>
              <w:jc w:val="left"/>
              <w:rPr>
                <w:color w:val="auto"/>
                <w:sz w:val="20"/>
                <w:szCs w:val="20"/>
                <w:shd w:val="clear" w:color="auto" w:fill="FFFFFF"/>
              </w:rPr>
            </w:pPr>
            <w:r>
              <w:rPr>
                <w:color w:val="auto"/>
                <w:sz w:val="20"/>
                <w:szCs w:val="20"/>
              </w:rPr>
              <w:t>B</w:t>
            </w:r>
            <w:r w:rsidR="004A57F6" w:rsidRPr="004A57F6">
              <w:rPr>
                <w:color w:val="auto"/>
                <w:sz w:val="20"/>
                <w:szCs w:val="20"/>
              </w:rPr>
              <w:t xml:space="preserve">ieżący monitoring potencjalnych wycieków opiera się na ocenie ryzyka dokonywanej podczas regularnych przeglądów wszystkich urządzeń, a w razie potrzeby naprawia się urządzenia. Prowadzący instalacje wdroży </w:t>
            </w:r>
            <w:r w:rsidR="005B0B3E">
              <w:rPr>
                <w:color w:val="auto"/>
                <w:sz w:val="20"/>
                <w:szCs w:val="20"/>
              </w:rPr>
              <w:br/>
            </w:r>
            <w:r w:rsidR="004A57F6" w:rsidRPr="004A57F6">
              <w:rPr>
                <w:color w:val="auto"/>
                <w:sz w:val="20"/>
                <w:szCs w:val="20"/>
              </w:rPr>
              <w:t>m.in. procedurę nr 18 pn.: „</w:t>
            </w:r>
            <w:r w:rsidR="004A57F6" w:rsidRPr="004A57F6">
              <w:rPr>
                <w:i/>
                <w:color w:val="auto"/>
                <w:sz w:val="20"/>
                <w:szCs w:val="20"/>
              </w:rPr>
              <w:t>Gotowość i reagowanie na awarie, wypadki i choroby zawodowe w SARPI Dąbrowa Górnicza Sp. z o.o.”</w:t>
            </w:r>
            <w:r w:rsidR="004A57F6" w:rsidRPr="004A57F6">
              <w:rPr>
                <w:color w:val="auto"/>
                <w:sz w:val="20"/>
                <w:szCs w:val="20"/>
              </w:rPr>
              <w:t xml:space="preserve"> oraz procedurę </w:t>
            </w:r>
            <w:r w:rsidR="00D738A7">
              <w:rPr>
                <w:color w:val="auto"/>
                <w:sz w:val="20"/>
                <w:szCs w:val="20"/>
              </w:rPr>
              <w:br/>
            </w:r>
            <w:r w:rsidR="004A57F6" w:rsidRPr="004A57F6">
              <w:rPr>
                <w:color w:val="auto"/>
                <w:sz w:val="20"/>
                <w:szCs w:val="20"/>
              </w:rPr>
              <w:t>nr 13 pn.: „</w:t>
            </w:r>
            <w:r w:rsidR="004A57F6" w:rsidRPr="004A57F6">
              <w:rPr>
                <w:i/>
                <w:color w:val="auto"/>
                <w:sz w:val="20"/>
                <w:szCs w:val="20"/>
              </w:rPr>
              <w:t>Gospodarka odpadami wytworzonymi w SARPI Dąbrowa Górnicza Sp. z o.o.</w:t>
            </w:r>
            <w:r w:rsidR="004A57F6" w:rsidRPr="004A57F6">
              <w:rPr>
                <w:color w:val="auto"/>
                <w:sz w:val="20"/>
                <w:szCs w:val="20"/>
              </w:rPr>
              <w:t>”, w których zawarto opis postępowania w przypadku rozsypania, rozlania odpadów Iub wycieku. Ponadto, w ramach stosowanych procedur prowadzone są: „</w:t>
            </w:r>
            <w:r w:rsidR="004A57F6" w:rsidRPr="004A57F6">
              <w:rPr>
                <w:i/>
                <w:color w:val="auto"/>
                <w:sz w:val="20"/>
                <w:szCs w:val="20"/>
              </w:rPr>
              <w:t>Raport zmianowy</w:t>
            </w:r>
            <w:r w:rsidR="004A57F6" w:rsidRPr="004A57F6">
              <w:rPr>
                <w:color w:val="auto"/>
                <w:sz w:val="20"/>
                <w:szCs w:val="20"/>
              </w:rPr>
              <w:t>” oraz „</w:t>
            </w:r>
            <w:r w:rsidR="004A57F6" w:rsidRPr="004A57F6">
              <w:rPr>
                <w:i/>
                <w:color w:val="auto"/>
                <w:sz w:val="20"/>
                <w:szCs w:val="20"/>
              </w:rPr>
              <w:t>Rejestr działań korygujących</w:t>
            </w:r>
            <w:r w:rsidR="004A57F6" w:rsidRPr="004A57F6">
              <w:rPr>
                <w:color w:val="auto"/>
                <w:sz w:val="20"/>
                <w:szCs w:val="20"/>
              </w:rPr>
              <w:t>”. „</w:t>
            </w:r>
            <w:r w:rsidR="004A57F6" w:rsidRPr="004A57F6">
              <w:rPr>
                <w:i/>
                <w:color w:val="auto"/>
                <w:sz w:val="20"/>
                <w:szCs w:val="20"/>
              </w:rPr>
              <w:t>Raport zmianowy</w:t>
            </w:r>
            <w:r w:rsidR="004A57F6" w:rsidRPr="004A57F6">
              <w:rPr>
                <w:color w:val="auto"/>
                <w:sz w:val="20"/>
                <w:szCs w:val="20"/>
              </w:rPr>
              <w:t xml:space="preserve">” wypełniany jest przez każdą „zmianę”, a po jej zakończeniu (czyli </w:t>
            </w:r>
            <w:r w:rsidR="005B0B3E">
              <w:rPr>
                <w:color w:val="auto"/>
                <w:sz w:val="20"/>
                <w:szCs w:val="20"/>
              </w:rPr>
              <w:br/>
            </w:r>
            <w:r w:rsidR="004A57F6" w:rsidRPr="004A57F6">
              <w:rPr>
                <w:color w:val="auto"/>
                <w:sz w:val="20"/>
                <w:szCs w:val="20"/>
              </w:rPr>
              <w:t xml:space="preserve">co 8 godzin) rozsyłany pocztą elektroniczna, zgodnie z ustaloną listą adresatów. Elementami tego dokumentu są opisy zauważonych nieprawidłowości, awarii maszyn, informacje o pożarach, zapłonach oraz wypadkach, wyniki obchodów </w:t>
            </w:r>
            <w:r w:rsidR="005B0B3E">
              <w:rPr>
                <w:color w:val="auto"/>
                <w:sz w:val="20"/>
                <w:szCs w:val="20"/>
              </w:rPr>
              <w:br/>
            </w:r>
            <w:r w:rsidR="004A57F6" w:rsidRPr="004A57F6">
              <w:rPr>
                <w:color w:val="auto"/>
                <w:sz w:val="20"/>
                <w:szCs w:val="20"/>
              </w:rPr>
              <w:t>i kontroli urządzeń, a także opisy prac porządkowych</w:t>
            </w:r>
            <w:r w:rsidR="00D738A7">
              <w:rPr>
                <w:color w:val="auto"/>
                <w:sz w:val="20"/>
                <w:szCs w:val="20"/>
              </w:rPr>
              <w:t xml:space="preserve"> </w:t>
            </w:r>
            <w:r w:rsidR="004A57F6" w:rsidRPr="004A57F6">
              <w:rPr>
                <w:color w:val="auto"/>
                <w:sz w:val="20"/>
                <w:szCs w:val="20"/>
              </w:rPr>
              <w:t xml:space="preserve">i uwagi pracowników. Procedury określają sposób reagowania na każdą z zaistniałych awarii </w:t>
            </w:r>
            <w:r w:rsidR="005B0B3E">
              <w:rPr>
                <w:color w:val="auto"/>
                <w:sz w:val="20"/>
                <w:szCs w:val="20"/>
              </w:rPr>
              <w:br/>
            </w:r>
            <w:proofErr w:type="spellStart"/>
            <w:r w:rsidR="004A57F6" w:rsidRPr="004A57F6">
              <w:rPr>
                <w:color w:val="auto"/>
                <w:sz w:val="20"/>
                <w:szCs w:val="20"/>
              </w:rPr>
              <w:t>Iub</w:t>
            </w:r>
            <w:proofErr w:type="spellEnd"/>
            <w:r w:rsidR="004A57F6" w:rsidRPr="004A57F6">
              <w:rPr>
                <w:color w:val="auto"/>
                <w:sz w:val="20"/>
                <w:szCs w:val="20"/>
              </w:rPr>
              <w:t xml:space="preserve"> nieprawidłowości. Adekwatnie do ich rodzaju i skutków sporządzana jest stosowna dokumentacja i podejmowane są działania korygujące. Zaistniałe zdarzenia są omawiane na okresowych spotkaniach z załogą podwykonawcami.</w:t>
            </w:r>
          </w:p>
        </w:tc>
      </w:tr>
    </w:tbl>
    <w:p w14:paraId="420C639E" w14:textId="7C27F4B5" w:rsidR="00A821E0" w:rsidRDefault="00A821E0" w:rsidP="00A821E0">
      <w:pPr>
        <w:pStyle w:val="Tekstpodstawowywcity"/>
        <w:spacing w:before="400" w:after="240" w:line="320" w:lineRule="atLeast"/>
        <w:jc w:val="left"/>
        <w:rPr>
          <w:rFonts w:ascii="Arial" w:hAnsi="Arial" w:cs="Arial"/>
          <w:b/>
          <w:i w:val="0"/>
          <w:color w:val="auto"/>
        </w:rPr>
      </w:pPr>
      <w:r>
        <w:rPr>
          <w:rFonts w:ascii="Arial" w:hAnsi="Arial" w:cs="Arial"/>
          <w:b/>
          <w:i w:val="0"/>
          <w:color w:val="auto"/>
        </w:rPr>
        <w:lastRenderedPageBreak/>
        <w:t xml:space="preserve">2.1.A.7. </w:t>
      </w:r>
      <w:r w:rsidRPr="00A821E0">
        <w:rPr>
          <w:rFonts w:ascii="Arial" w:hAnsi="Arial" w:cs="Arial"/>
          <w:b/>
          <w:i w:val="0"/>
          <w:color w:val="auto"/>
        </w:rPr>
        <w:t>Emisje powstające w wyniku awarii i incydentów</w:t>
      </w:r>
      <w:r w:rsidR="0043636E">
        <w:rPr>
          <w:rFonts w:ascii="Arial" w:hAnsi="Arial" w:cs="Arial"/>
          <w:b/>
          <w:i w:val="0"/>
          <w:color w:val="auto"/>
        </w:rPr>
        <w:t>:</w:t>
      </w:r>
    </w:p>
    <w:tbl>
      <w:tblPr>
        <w:tblStyle w:val="Tabela-Siatka"/>
        <w:tblW w:w="5000" w:type="pct"/>
        <w:tblLook w:val="04A0" w:firstRow="1" w:lastRow="0" w:firstColumn="1" w:lastColumn="0" w:noHBand="0" w:noVBand="1"/>
      </w:tblPr>
      <w:tblGrid>
        <w:gridCol w:w="1515"/>
        <w:gridCol w:w="7545"/>
      </w:tblGrid>
      <w:tr w:rsidR="00A821E0" w:rsidRPr="004A57F6" w14:paraId="3D0CC74A" w14:textId="77777777" w:rsidTr="00782012">
        <w:trPr>
          <w:trHeight w:val="498"/>
          <w:tblHeader/>
        </w:trPr>
        <w:tc>
          <w:tcPr>
            <w:tcW w:w="836" w:type="pct"/>
            <w:shd w:val="clear" w:color="auto" w:fill="D9D9D9" w:themeFill="background1" w:themeFillShade="D9"/>
            <w:vAlign w:val="center"/>
          </w:tcPr>
          <w:p w14:paraId="70566B34" w14:textId="77777777" w:rsidR="00A821E0" w:rsidRPr="004A57F6" w:rsidRDefault="00A821E0" w:rsidP="007D1D9C">
            <w:pPr>
              <w:tabs>
                <w:tab w:val="left" w:pos="567"/>
              </w:tabs>
              <w:spacing w:line="240" w:lineRule="atLeast"/>
              <w:jc w:val="center"/>
              <w:rPr>
                <w:rFonts w:ascii="Arial" w:hAnsi="Arial" w:cs="Arial"/>
                <w:b/>
                <w:sz w:val="20"/>
                <w:szCs w:val="20"/>
              </w:rPr>
            </w:pPr>
            <w:r w:rsidRPr="004A57F6">
              <w:rPr>
                <w:rFonts w:ascii="Arial" w:hAnsi="Arial" w:cs="Arial"/>
                <w:b/>
                <w:sz w:val="20"/>
                <w:szCs w:val="20"/>
              </w:rPr>
              <w:t>Nr konkluzji</w:t>
            </w:r>
          </w:p>
          <w:p w14:paraId="3E5B9CAE" w14:textId="77777777" w:rsidR="00A821E0" w:rsidRPr="004A57F6" w:rsidRDefault="00A821E0" w:rsidP="007D1D9C">
            <w:pPr>
              <w:tabs>
                <w:tab w:val="left" w:pos="567"/>
              </w:tabs>
              <w:spacing w:line="240" w:lineRule="atLeast"/>
              <w:jc w:val="center"/>
              <w:rPr>
                <w:rFonts w:ascii="Arial" w:hAnsi="Arial" w:cs="Arial"/>
                <w:b/>
                <w:sz w:val="20"/>
                <w:szCs w:val="20"/>
              </w:rPr>
            </w:pPr>
            <w:r w:rsidRPr="004A57F6">
              <w:rPr>
                <w:rFonts w:ascii="Arial" w:hAnsi="Arial" w:cs="Arial"/>
                <w:b/>
                <w:sz w:val="20"/>
                <w:szCs w:val="20"/>
              </w:rPr>
              <w:t>BAT</w:t>
            </w:r>
          </w:p>
        </w:tc>
        <w:tc>
          <w:tcPr>
            <w:tcW w:w="4164" w:type="pct"/>
            <w:shd w:val="clear" w:color="auto" w:fill="D9D9D9" w:themeFill="background1" w:themeFillShade="D9"/>
            <w:vAlign w:val="center"/>
          </w:tcPr>
          <w:p w14:paraId="5B96A38A" w14:textId="77777777" w:rsidR="00A821E0" w:rsidRPr="004A57F6" w:rsidRDefault="00A821E0" w:rsidP="007D1D9C">
            <w:pPr>
              <w:tabs>
                <w:tab w:val="left" w:pos="567"/>
              </w:tabs>
              <w:spacing w:line="240" w:lineRule="atLeast"/>
              <w:rPr>
                <w:rFonts w:ascii="Arial" w:hAnsi="Arial" w:cs="Arial"/>
                <w:b/>
                <w:sz w:val="20"/>
                <w:szCs w:val="20"/>
              </w:rPr>
            </w:pPr>
            <w:r w:rsidRPr="004A57F6">
              <w:rPr>
                <w:rFonts w:ascii="Arial" w:hAnsi="Arial" w:cs="Arial"/>
                <w:b/>
                <w:sz w:val="20"/>
                <w:szCs w:val="20"/>
              </w:rPr>
              <w:t>Sposób realizacji w instalacji IPPC A1 do przetwarzania odpadów</w:t>
            </w:r>
          </w:p>
        </w:tc>
      </w:tr>
      <w:tr w:rsidR="00A821E0" w:rsidRPr="004A57F6" w14:paraId="2BEFC8F1" w14:textId="77777777" w:rsidTr="00A821E0">
        <w:trPr>
          <w:trHeight w:val="567"/>
        </w:trPr>
        <w:tc>
          <w:tcPr>
            <w:tcW w:w="836" w:type="pct"/>
          </w:tcPr>
          <w:p w14:paraId="2E4639C6" w14:textId="0DB77537" w:rsidR="00A821E0" w:rsidRPr="004A57F6" w:rsidRDefault="00A821E0" w:rsidP="007D1D9C">
            <w:pPr>
              <w:tabs>
                <w:tab w:val="left" w:pos="567"/>
              </w:tabs>
              <w:spacing w:line="240" w:lineRule="atLeast"/>
              <w:rPr>
                <w:rFonts w:ascii="Arial" w:hAnsi="Arial" w:cs="Arial"/>
                <w:b/>
                <w:sz w:val="20"/>
                <w:szCs w:val="20"/>
              </w:rPr>
            </w:pPr>
            <w:r w:rsidRPr="004A57F6">
              <w:rPr>
                <w:rFonts w:ascii="Arial" w:hAnsi="Arial" w:cs="Arial"/>
                <w:b/>
                <w:sz w:val="20"/>
                <w:szCs w:val="20"/>
              </w:rPr>
              <w:t xml:space="preserve">BAT </w:t>
            </w:r>
            <w:r>
              <w:rPr>
                <w:rFonts w:ascii="Arial" w:hAnsi="Arial" w:cs="Arial"/>
                <w:b/>
                <w:sz w:val="20"/>
                <w:szCs w:val="20"/>
              </w:rPr>
              <w:t>2</w:t>
            </w:r>
            <w:r w:rsidRPr="004A57F6">
              <w:rPr>
                <w:rFonts w:ascii="Arial" w:hAnsi="Arial" w:cs="Arial"/>
                <w:b/>
                <w:sz w:val="20"/>
                <w:szCs w:val="20"/>
              </w:rPr>
              <w:t>1</w:t>
            </w:r>
          </w:p>
          <w:p w14:paraId="57233D3E" w14:textId="77777777" w:rsidR="00A821E0" w:rsidRPr="004A57F6" w:rsidRDefault="00A821E0" w:rsidP="007D1D9C">
            <w:pPr>
              <w:tabs>
                <w:tab w:val="left" w:pos="567"/>
              </w:tabs>
              <w:spacing w:line="240" w:lineRule="atLeast"/>
              <w:rPr>
                <w:rFonts w:ascii="Arial" w:hAnsi="Arial" w:cs="Arial"/>
                <w:b/>
                <w:sz w:val="20"/>
                <w:szCs w:val="20"/>
              </w:rPr>
            </w:pPr>
          </w:p>
        </w:tc>
        <w:tc>
          <w:tcPr>
            <w:tcW w:w="4164" w:type="pct"/>
          </w:tcPr>
          <w:p w14:paraId="7F002703" w14:textId="42B7E7E6" w:rsidR="00A821E0" w:rsidRPr="00A821E0" w:rsidRDefault="00A821E0" w:rsidP="007E519A">
            <w:pPr>
              <w:pStyle w:val="ZawartotabeliIE"/>
              <w:spacing w:before="0" w:after="0" w:line="240" w:lineRule="atLeast"/>
              <w:jc w:val="left"/>
              <w:rPr>
                <w:rFonts w:cs="Arial"/>
                <w:sz w:val="20"/>
                <w:szCs w:val="20"/>
              </w:rPr>
            </w:pPr>
            <w:r w:rsidRPr="00A821E0">
              <w:rPr>
                <w:rFonts w:cs="Arial"/>
                <w:sz w:val="20"/>
                <w:szCs w:val="20"/>
              </w:rPr>
              <w:t xml:space="preserve">Aby zapobiec skutkom awarii i incydentów dla środowiska Iub je ograniczyć, </w:t>
            </w:r>
            <w:r>
              <w:rPr>
                <w:rFonts w:cs="Arial"/>
                <w:sz w:val="20"/>
                <w:szCs w:val="20"/>
              </w:rPr>
              <w:br/>
            </w:r>
            <w:r w:rsidRPr="00A821E0">
              <w:rPr>
                <w:rFonts w:cs="Arial"/>
                <w:sz w:val="20"/>
                <w:szCs w:val="20"/>
              </w:rPr>
              <w:t xml:space="preserve">w ramach planu zarządzania w przypadku awarii, stosowane są wszystkie techniki opisane w BAT 21, tj. środki ochrony, zarządzanie emisjami powstającymi </w:t>
            </w:r>
            <w:r>
              <w:rPr>
                <w:rFonts w:cs="Arial"/>
                <w:sz w:val="20"/>
                <w:szCs w:val="20"/>
              </w:rPr>
              <w:br/>
            </w:r>
            <w:r w:rsidRPr="00A821E0">
              <w:rPr>
                <w:rFonts w:cs="Arial"/>
                <w:sz w:val="20"/>
                <w:szCs w:val="20"/>
              </w:rPr>
              <w:t>w wyniku incydentów/awarii oraz system rejestracji i oceny incydentów/awarii.</w:t>
            </w:r>
          </w:p>
          <w:p w14:paraId="43E59DEB" w14:textId="77777777" w:rsidR="00A821E0" w:rsidRPr="00A821E0" w:rsidRDefault="00A821E0" w:rsidP="007E519A">
            <w:pPr>
              <w:pStyle w:val="ZawartotabeliIE"/>
              <w:spacing w:before="0" w:after="0" w:line="240" w:lineRule="atLeast"/>
              <w:jc w:val="left"/>
              <w:rPr>
                <w:rFonts w:cs="Arial"/>
                <w:sz w:val="20"/>
                <w:szCs w:val="20"/>
              </w:rPr>
            </w:pPr>
          </w:p>
          <w:p w14:paraId="5AE815B7" w14:textId="77777777" w:rsidR="00A821E0" w:rsidRPr="00A821E0" w:rsidRDefault="00A821E0" w:rsidP="007E519A">
            <w:pPr>
              <w:pStyle w:val="ZawartotabeliIE"/>
              <w:spacing w:before="0" w:after="0" w:line="240" w:lineRule="atLeast"/>
              <w:jc w:val="left"/>
              <w:rPr>
                <w:rFonts w:cs="Arial"/>
                <w:sz w:val="20"/>
                <w:szCs w:val="20"/>
              </w:rPr>
            </w:pPr>
            <w:r w:rsidRPr="00A821E0">
              <w:rPr>
                <w:rFonts w:cs="Arial"/>
                <w:sz w:val="20"/>
                <w:szCs w:val="20"/>
              </w:rPr>
              <w:t>Prowadzący instalację posiada:</w:t>
            </w:r>
          </w:p>
          <w:p w14:paraId="1495E30D" w14:textId="07C1DBE6" w:rsidR="00A821E0" w:rsidRPr="00A821E0" w:rsidRDefault="00A821E0" w:rsidP="004E6855">
            <w:pPr>
              <w:pStyle w:val="ZawartotabeliIE"/>
              <w:numPr>
                <w:ilvl w:val="0"/>
                <w:numId w:val="92"/>
              </w:numPr>
              <w:spacing w:before="0" w:after="0" w:line="240" w:lineRule="atLeast"/>
              <w:jc w:val="left"/>
              <w:rPr>
                <w:rFonts w:cs="Arial"/>
                <w:sz w:val="20"/>
                <w:szCs w:val="20"/>
              </w:rPr>
            </w:pPr>
            <w:r w:rsidRPr="00A821E0">
              <w:rPr>
                <w:rFonts w:cs="Arial"/>
                <w:sz w:val="20"/>
                <w:szCs w:val="20"/>
              </w:rPr>
              <w:t>Program zapobiegania poważnym awariom przemysłowym,</w:t>
            </w:r>
          </w:p>
          <w:p w14:paraId="55342DD5" w14:textId="15292595" w:rsidR="00A821E0" w:rsidRPr="00A821E0" w:rsidRDefault="00A821E0" w:rsidP="004E6855">
            <w:pPr>
              <w:pStyle w:val="ZawartotabeliIE"/>
              <w:numPr>
                <w:ilvl w:val="0"/>
                <w:numId w:val="92"/>
              </w:numPr>
              <w:spacing w:before="0" w:after="0" w:line="240" w:lineRule="atLeast"/>
              <w:jc w:val="left"/>
              <w:rPr>
                <w:rFonts w:cs="Arial"/>
                <w:sz w:val="20"/>
                <w:szCs w:val="20"/>
              </w:rPr>
            </w:pPr>
            <w:r w:rsidRPr="00A821E0">
              <w:rPr>
                <w:rFonts w:cs="Arial"/>
                <w:sz w:val="20"/>
                <w:szCs w:val="20"/>
              </w:rPr>
              <w:t>Ocenę zagrożenia wybuchem.</w:t>
            </w:r>
          </w:p>
          <w:p w14:paraId="4DCF227D" w14:textId="451BC63C" w:rsidR="00A821E0" w:rsidRPr="00A821E0" w:rsidRDefault="00A821E0" w:rsidP="004E6855">
            <w:pPr>
              <w:pStyle w:val="ZawartotabeliIE"/>
              <w:numPr>
                <w:ilvl w:val="0"/>
                <w:numId w:val="92"/>
              </w:numPr>
              <w:spacing w:before="0" w:after="0" w:line="240" w:lineRule="atLeast"/>
              <w:jc w:val="left"/>
              <w:rPr>
                <w:rFonts w:cs="Arial"/>
                <w:sz w:val="20"/>
                <w:szCs w:val="20"/>
              </w:rPr>
            </w:pPr>
            <w:r w:rsidRPr="00A821E0">
              <w:rPr>
                <w:rFonts w:cs="Arial"/>
                <w:sz w:val="20"/>
                <w:szCs w:val="20"/>
              </w:rPr>
              <w:t>Dokument zabezpieczenia przed wybuchem.</w:t>
            </w:r>
          </w:p>
          <w:p w14:paraId="1E6AF4A5" w14:textId="77777777" w:rsidR="00A821E0" w:rsidRPr="00A821E0" w:rsidRDefault="00A821E0" w:rsidP="007E519A">
            <w:pPr>
              <w:pStyle w:val="ZawartotabeliIE"/>
              <w:spacing w:before="0" w:after="0" w:line="240" w:lineRule="atLeast"/>
              <w:jc w:val="left"/>
              <w:rPr>
                <w:rFonts w:cs="Arial"/>
                <w:sz w:val="20"/>
                <w:szCs w:val="20"/>
              </w:rPr>
            </w:pPr>
          </w:p>
          <w:p w14:paraId="6ABE75E1" w14:textId="436362E8" w:rsidR="00A821E0" w:rsidRPr="00A821E0" w:rsidRDefault="00A821E0" w:rsidP="007E519A">
            <w:pPr>
              <w:pStyle w:val="ZawartotabeliIE"/>
              <w:spacing w:before="0" w:after="0" w:line="240" w:lineRule="atLeast"/>
              <w:jc w:val="left"/>
              <w:rPr>
                <w:rFonts w:cs="Arial"/>
                <w:sz w:val="20"/>
                <w:szCs w:val="20"/>
              </w:rPr>
            </w:pPr>
            <w:r w:rsidRPr="00A821E0">
              <w:rPr>
                <w:rFonts w:cs="Arial"/>
                <w:sz w:val="20"/>
                <w:szCs w:val="20"/>
              </w:rPr>
              <w:t xml:space="preserve">Całość Instalacji (A1) (w tym działalności obróbki wstępnej odpadów </w:t>
            </w:r>
            <w:r>
              <w:rPr>
                <w:rFonts w:cs="Arial"/>
                <w:sz w:val="20"/>
                <w:szCs w:val="20"/>
              </w:rPr>
              <w:br/>
            </w:r>
            <w:r w:rsidRPr="00A821E0">
              <w:rPr>
                <w:rFonts w:cs="Arial"/>
                <w:sz w:val="20"/>
                <w:szCs w:val="20"/>
              </w:rPr>
              <w:t xml:space="preserve">przed spalaniem), objęta jest systemem wykrywania i gaszenia pożarów </w:t>
            </w:r>
            <w:r>
              <w:rPr>
                <w:rFonts w:cs="Arial"/>
                <w:sz w:val="20"/>
                <w:szCs w:val="20"/>
              </w:rPr>
              <w:br/>
            </w:r>
            <w:r w:rsidRPr="00A821E0">
              <w:rPr>
                <w:rFonts w:cs="Arial"/>
                <w:sz w:val="20"/>
                <w:szCs w:val="20"/>
              </w:rPr>
              <w:t>oraz wyposażona jest w specjalistyczny sprzęt oraz odpowiednią infrastrukturę (sieć wody pożarowej, sieć piany gaśniczej, zbiornik wody pożarowej z pompami podnoszącymi ciśnienie w sieci itp.). Prowadzący instalację posiada</w:t>
            </w:r>
            <w:r>
              <w:t xml:space="preserve"> </w:t>
            </w:r>
            <w:r w:rsidRPr="00A821E0">
              <w:rPr>
                <w:rFonts w:cs="Arial"/>
                <w:sz w:val="20"/>
                <w:szCs w:val="20"/>
              </w:rPr>
              <w:t>instrukcję przeciwpożarową oraz wdrożony system szkoleń załogi, a także powołaną Zakładową Grupę Bezpieczeństwa.</w:t>
            </w:r>
          </w:p>
          <w:p w14:paraId="27BD2F5A" w14:textId="77777777" w:rsidR="00A821E0" w:rsidRPr="00A821E0" w:rsidRDefault="00A821E0" w:rsidP="007E519A">
            <w:pPr>
              <w:pStyle w:val="ZawartotabeliIE"/>
              <w:spacing w:before="0" w:after="0" w:line="240" w:lineRule="atLeast"/>
              <w:rPr>
                <w:rFonts w:cs="Arial"/>
                <w:sz w:val="20"/>
                <w:szCs w:val="20"/>
              </w:rPr>
            </w:pPr>
          </w:p>
          <w:p w14:paraId="4A0A3D17" w14:textId="2CF7D592" w:rsidR="00A821E0" w:rsidRPr="00A821E0" w:rsidRDefault="00A821E0" w:rsidP="007E519A">
            <w:pPr>
              <w:pStyle w:val="ZawartotabeliIE"/>
              <w:spacing w:before="0" w:after="0" w:line="240" w:lineRule="atLeast"/>
              <w:jc w:val="left"/>
              <w:rPr>
                <w:rFonts w:cs="Arial"/>
                <w:sz w:val="20"/>
                <w:szCs w:val="20"/>
              </w:rPr>
            </w:pPr>
            <w:r w:rsidRPr="00A821E0">
              <w:rPr>
                <w:rFonts w:cs="Arial"/>
                <w:sz w:val="20"/>
                <w:szCs w:val="20"/>
              </w:rPr>
              <w:t xml:space="preserve">Wdrożona została procedura nr 18 pn. </w:t>
            </w:r>
            <w:r>
              <w:rPr>
                <w:rFonts w:cs="Arial"/>
                <w:sz w:val="20"/>
                <w:szCs w:val="20"/>
              </w:rPr>
              <w:t>„</w:t>
            </w:r>
            <w:r w:rsidRPr="00824D35">
              <w:rPr>
                <w:rFonts w:cs="Arial"/>
                <w:i/>
                <w:sz w:val="20"/>
                <w:szCs w:val="20"/>
              </w:rPr>
              <w:t>Gotowość i reagowanie na awarie, wypadki i choroby zawodowe w SARPI Dąbrowa Górnicza Sp. z o.o</w:t>
            </w:r>
            <w:r w:rsidRPr="00A821E0">
              <w:rPr>
                <w:rFonts w:cs="Arial"/>
                <w:sz w:val="20"/>
                <w:szCs w:val="20"/>
              </w:rPr>
              <w:t>.</w:t>
            </w:r>
            <w:r>
              <w:rPr>
                <w:rFonts w:cs="Arial"/>
                <w:sz w:val="20"/>
                <w:szCs w:val="20"/>
              </w:rPr>
              <w:t>”.</w:t>
            </w:r>
            <w:r w:rsidRPr="00A821E0">
              <w:rPr>
                <w:rFonts w:cs="Arial"/>
                <w:sz w:val="20"/>
                <w:szCs w:val="20"/>
              </w:rPr>
              <w:t xml:space="preserve"> Ponadto, instalacja posiada techniczne możliwości ograniczenia emisji powstających </w:t>
            </w:r>
            <w:r>
              <w:rPr>
                <w:rFonts w:cs="Arial"/>
                <w:sz w:val="20"/>
                <w:szCs w:val="20"/>
              </w:rPr>
              <w:br/>
            </w:r>
            <w:r w:rsidRPr="00A821E0">
              <w:rPr>
                <w:rFonts w:cs="Arial"/>
                <w:sz w:val="20"/>
                <w:szCs w:val="20"/>
              </w:rPr>
              <w:t xml:space="preserve">w wyniku awarii, takie jak tace zbierające wycieki z ewentualnych pęknięć </w:t>
            </w:r>
            <w:r>
              <w:rPr>
                <w:rFonts w:cs="Arial"/>
                <w:sz w:val="20"/>
                <w:szCs w:val="20"/>
              </w:rPr>
              <w:br/>
            </w:r>
            <w:r w:rsidRPr="00A821E0">
              <w:rPr>
                <w:rFonts w:cs="Arial"/>
                <w:sz w:val="20"/>
                <w:szCs w:val="20"/>
              </w:rPr>
              <w:t>i rozszczelnień zbiorników i rurociągów, zbiornik retencyjny mogący przejąć wody gaśnicze, stale utrzymywany poziom sorbentów i mat, które mogą być stosowane do ograniczenia wypływu i usunięcia wycieków.</w:t>
            </w:r>
          </w:p>
          <w:p w14:paraId="05D6865B" w14:textId="77777777" w:rsidR="00A821E0" w:rsidRPr="00A821E0" w:rsidRDefault="00A821E0" w:rsidP="00A821E0">
            <w:pPr>
              <w:pStyle w:val="ZawartotabeliIE"/>
              <w:spacing w:after="0" w:line="240" w:lineRule="atLeast"/>
              <w:jc w:val="left"/>
              <w:rPr>
                <w:rFonts w:cs="Arial"/>
                <w:sz w:val="20"/>
                <w:szCs w:val="20"/>
              </w:rPr>
            </w:pPr>
          </w:p>
          <w:p w14:paraId="7DF144F8" w14:textId="3FF501B0" w:rsidR="00A821E0" w:rsidRPr="004A57F6" w:rsidRDefault="00A821E0" w:rsidP="00A821E0">
            <w:pPr>
              <w:pStyle w:val="ZawartotabeliIE"/>
              <w:spacing w:before="0" w:after="0" w:line="240" w:lineRule="atLeast"/>
              <w:jc w:val="left"/>
              <w:rPr>
                <w:rFonts w:cs="Arial"/>
                <w:sz w:val="20"/>
                <w:szCs w:val="20"/>
              </w:rPr>
            </w:pPr>
            <w:r w:rsidRPr="00A821E0">
              <w:rPr>
                <w:rFonts w:cs="Arial"/>
                <w:sz w:val="20"/>
                <w:szCs w:val="20"/>
              </w:rPr>
              <w:t xml:space="preserve">W ramach stosowanych procedur, na terenie instalacji prowadzony jest </w:t>
            </w:r>
            <w:r w:rsidR="00600683">
              <w:rPr>
                <w:rFonts w:cs="Arial"/>
                <w:sz w:val="20"/>
                <w:szCs w:val="20"/>
              </w:rPr>
              <w:t>„</w:t>
            </w:r>
            <w:r w:rsidRPr="00600683">
              <w:rPr>
                <w:rFonts w:cs="Arial"/>
                <w:i/>
                <w:sz w:val="20"/>
                <w:szCs w:val="20"/>
              </w:rPr>
              <w:t>Raport zmianowy</w:t>
            </w:r>
            <w:r w:rsidR="00600683">
              <w:rPr>
                <w:rFonts w:cs="Arial"/>
                <w:i/>
                <w:sz w:val="20"/>
                <w:szCs w:val="20"/>
              </w:rPr>
              <w:t>”</w:t>
            </w:r>
            <w:r w:rsidRPr="00A821E0">
              <w:rPr>
                <w:rFonts w:cs="Arial"/>
                <w:sz w:val="20"/>
                <w:szCs w:val="20"/>
              </w:rPr>
              <w:t xml:space="preserve"> wypełniany przez każdą zmianę, a po jej zakończeniu (czyli co 8 godzin) rozsyłany pocztą elektroniczną, zgodnie z ustaloną listą adresatów. Dokumentacja ta zawiera opisy zauważonych nieprawidłowości, awarii maszyn, informacje o pożarach, zapłonach oraz wypadkach, wyniki obchodów i kontroli urządzeń. Procedury określają sposób reagowania na każdą z zaistniałych awarii Iub nieprawidłowości. Adekwatnie do ich rodzaju i skutków, sporządzana jest stosowna dokumentacja i podejmowane są działania korygujące. Zaistniałe zdarzenia są omawiane na okresowych spotkaniach z załogą i podwykonawcami.</w:t>
            </w:r>
          </w:p>
        </w:tc>
      </w:tr>
    </w:tbl>
    <w:p w14:paraId="6D360F0E" w14:textId="23E3C4B5" w:rsidR="00A821E0" w:rsidRDefault="00A821E0" w:rsidP="00A821E0">
      <w:pPr>
        <w:pStyle w:val="Tekstpodstawowywcity"/>
        <w:spacing w:before="400" w:after="240" w:line="320" w:lineRule="atLeast"/>
        <w:jc w:val="left"/>
        <w:rPr>
          <w:rFonts w:ascii="Arial" w:hAnsi="Arial" w:cs="Arial"/>
          <w:b/>
          <w:i w:val="0"/>
          <w:color w:val="auto"/>
        </w:rPr>
      </w:pPr>
      <w:r>
        <w:rPr>
          <w:rFonts w:ascii="Arial" w:hAnsi="Arial" w:cs="Arial"/>
          <w:b/>
          <w:i w:val="0"/>
          <w:color w:val="auto"/>
        </w:rPr>
        <w:t xml:space="preserve">2.1.A.8. </w:t>
      </w:r>
      <w:r w:rsidRPr="00A821E0">
        <w:rPr>
          <w:rFonts w:ascii="Arial" w:hAnsi="Arial" w:cs="Arial"/>
          <w:b/>
          <w:i w:val="0"/>
          <w:color w:val="auto"/>
        </w:rPr>
        <w:t>Efektywność energetyczna</w:t>
      </w:r>
      <w:r w:rsidR="0043636E">
        <w:rPr>
          <w:rFonts w:ascii="Arial" w:hAnsi="Arial" w:cs="Arial"/>
          <w:b/>
          <w:i w:val="0"/>
          <w:color w:val="auto"/>
        </w:rPr>
        <w:t>:</w:t>
      </w:r>
    </w:p>
    <w:tbl>
      <w:tblPr>
        <w:tblStyle w:val="Tabela-Siatka"/>
        <w:tblW w:w="0" w:type="auto"/>
        <w:tblLook w:val="04A0" w:firstRow="1" w:lastRow="0" w:firstColumn="1" w:lastColumn="0" w:noHBand="0" w:noVBand="1"/>
      </w:tblPr>
      <w:tblGrid>
        <w:gridCol w:w="1514"/>
        <w:gridCol w:w="7546"/>
      </w:tblGrid>
      <w:tr w:rsidR="00A821E0" w:rsidRPr="004A57F6" w14:paraId="0023BE6A" w14:textId="77777777" w:rsidTr="007D1D9C">
        <w:trPr>
          <w:trHeight w:val="498"/>
        </w:trPr>
        <w:tc>
          <w:tcPr>
            <w:tcW w:w="1514" w:type="dxa"/>
            <w:shd w:val="clear" w:color="auto" w:fill="D9D9D9" w:themeFill="background1" w:themeFillShade="D9"/>
            <w:vAlign w:val="center"/>
          </w:tcPr>
          <w:p w14:paraId="4DEC6ACB" w14:textId="77777777" w:rsidR="00A821E0" w:rsidRPr="004A57F6" w:rsidRDefault="00A821E0" w:rsidP="007D1D9C">
            <w:pPr>
              <w:tabs>
                <w:tab w:val="left" w:pos="567"/>
              </w:tabs>
              <w:spacing w:line="240" w:lineRule="atLeast"/>
              <w:jc w:val="center"/>
              <w:rPr>
                <w:rFonts w:ascii="Arial" w:hAnsi="Arial" w:cs="Arial"/>
                <w:b/>
                <w:sz w:val="20"/>
                <w:szCs w:val="20"/>
              </w:rPr>
            </w:pPr>
            <w:r w:rsidRPr="004A57F6">
              <w:rPr>
                <w:rFonts w:ascii="Arial" w:hAnsi="Arial" w:cs="Arial"/>
                <w:b/>
                <w:sz w:val="20"/>
                <w:szCs w:val="20"/>
              </w:rPr>
              <w:t>Nr konkluzji</w:t>
            </w:r>
          </w:p>
          <w:p w14:paraId="01C9DE5E" w14:textId="77777777" w:rsidR="00A821E0" w:rsidRPr="004A57F6" w:rsidRDefault="00A821E0" w:rsidP="007D1D9C">
            <w:pPr>
              <w:tabs>
                <w:tab w:val="left" w:pos="567"/>
              </w:tabs>
              <w:spacing w:line="240" w:lineRule="atLeast"/>
              <w:jc w:val="center"/>
              <w:rPr>
                <w:rFonts w:ascii="Arial" w:hAnsi="Arial" w:cs="Arial"/>
                <w:b/>
                <w:sz w:val="20"/>
                <w:szCs w:val="20"/>
              </w:rPr>
            </w:pPr>
            <w:r w:rsidRPr="004A57F6">
              <w:rPr>
                <w:rFonts w:ascii="Arial" w:hAnsi="Arial" w:cs="Arial"/>
                <w:b/>
                <w:sz w:val="20"/>
                <w:szCs w:val="20"/>
              </w:rPr>
              <w:t>BAT</w:t>
            </w:r>
          </w:p>
        </w:tc>
        <w:tc>
          <w:tcPr>
            <w:tcW w:w="7546" w:type="dxa"/>
            <w:shd w:val="clear" w:color="auto" w:fill="D9D9D9" w:themeFill="background1" w:themeFillShade="D9"/>
            <w:vAlign w:val="center"/>
          </w:tcPr>
          <w:p w14:paraId="38646FDA" w14:textId="77777777" w:rsidR="00A821E0" w:rsidRPr="004A57F6" w:rsidRDefault="00A821E0" w:rsidP="007D1D9C">
            <w:pPr>
              <w:tabs>
                <w:tab w:val="left" w:pos="567"/>
              </w:tabs>
              <w:spacing w:line="240" w:lineRule="atLeast"/>
              <w:rPr>
                <w:rFonts w:ascii="Arial" w:hAnsi="Arial" w:cs="Arial"/>
                <w:b/>
                <w:sz w:val="20"/>
                <w:szCs w:val="20"/>
              </w:rPr>
            </w:pPr>
            <w:r w:rsidRPr="004A57F6">
              <w:rPr>
                <w:rFonts w:ascii="Arial" w:hAnsi="Arial" w:cs="Arial"/>
                <w:b/>
                <w:sz w:val="20"/>
                <w:szCs w:val="20"/>
              </w:rPr>
              <w:t>Sposób realizacji w instalacji IPPC A1 do przetwarzania odpadów</w:t>
            </w:r>
          </w:p>
        </w:tc>
      </w:tr>
      <w:tr w:rsidR="00A821E0" w:rsidRPr="004A57F6" w14:paraId="22EFAA58" w14:textId="77777777" w:rsidTr="007D1D9C">
        <w:trPr>
          <w:trHeight w:val="567"/>
        </w:trPr>
        <w:tc>
          <w:tcPr>
            <w:tcW w:w="1514" w:type="dxa"/>
          </w:tcPr>
          <w:p w14:paraId="764CA62C" w14:textId="5A34CA7D" w:rsidR="00A821E0" w:rsidRPr="004A57F6" w:rsidRDefault="00A821E0" w:rsidP="007D1D9C">
            <w:pPr>
              <w:tabs>
                <w:tab w:val="left" w:pos="567"/>
              </w:tabs>
              <w:spacing w:line="240" w:lineRule="atLeast"/>
              <w:rPr>
                <w:rFonts w:ascii="Arial" w:hAnsi="Arial" w:cs="Arial"/>
                <w:b/>
                <w:sz w:val="20"/>
                <w:szCs w:val="20"/>
              </w:rPr>
            </w:pPr>
            <w:r w:rsidRPr="004A57F6">
              <w:rPr>
                <w:rFonts w:ascii="Arial" w:hAnsi="Arial" w:cs="Arial"/>
                <w:b/>
                <w:sz w:val="20"/>
                <w:szCs w:val="20"/>
              </w:rPr>
              <w:t xml:space="preserve">BAT </w:t>
            </w:r>
            <w:r>
              <w:rPr>
                <w:rFonts w:ascii="Arial" w:hAnsi="Arial" w:cs="Arial"/>
                <w:b/>
                <w:sz w:val="20"/>
                <w:szCs w:val="20"/>
              </w:rPr>
              <w:t>23</w:t>
            </w:r>
          </w:p>
          <w:p w14:paraId="758FD2A1" w14:textId="77777777" w:rsidR="00A821E0" w:rsidRPr="004A57F6" w:rsidRDefault="00A821E0" w:rsidP="007D1D9C">
            <w:pPr>
              <w:tabs>
                <w:tab w:val="left" w:pos="567"/>
              </w:tabs>
              <w:spacing w:line="240" w:lineRule="atLeast"/>
              <w:rPr>
                <w:rFonts w:ascii="Arial" w:hAnsi="Arial" w:cs="Arial"/>
                <w:b/>
                <w:sz w:val="20"/>
                <w:szCs w:val="20"/>
              </w:rPr>
            </w:pPr>
          </w:p>
        </w:tc>
        <w:tc>
          <w:tcPr>
            <w:tcW w:w="7546" w:type="dxa"/>
          </w:tcPr>
          <w:p w14:paraId="4EBBFA32" w14:textId="77777777" w:rsidR="00A821E0" w:rsidRPr="00A821E0" w:rsidRDefault="00A821E0" w:rsidP="00A821E0">
            <w:pPr>
              <w:pStyle w:val="ZawartotabeliIE"/>
              <w:spacing w:before="0" w:after="0" w:line="240" w:lineRule="atLeast"/>
              <w:jc w:val="left"/>
              <w:rPr>
                <w:rFonts w:cs="Arial"/>
                <w:sz w:val="20"/>
                <w:szCs w:val="20"/>
              </w:rPr>
            </w:pPr>
            <w:r w:rsidRPr="00A821E0">
              <w:rPr>
                <w:rFonts w:cs="Arial"/>
                <w:sz w:val="20"/>
                <w:szCs w:val="20"/>
              </w:rPr>
              <w:t xml:space="preserve">Rozwiązania w zakresie efektywności energetycznej prowadzone są na poziomie zakładu.  </w:t>
            </w:r>
          </w:p>
          <w:p w14:paraId="167C1099" w14:textId="77777777" w:rsidR="00A821E0" w:rsidRPr="00A821E0" w:rsidRDefault="00A821E0" w:rsidP="00A821E0">
            <w:pPr>
              <w:pStyle w:val="ZawartotabeliIE"/>
              <w:spacing w:before="0" w:after="0" w:line="240" w:lineRule="atLeast"/>
              <w:jc w:val="left"/>
              <w:rPr>
                <w:rFonts w:cs="Arial"/>
                <w:sz w:val="20"/>
                <w:szCs w:val="20"/>
              </w:rPr>
            </w:pPr>
            <w:r w:rsidRPr="00A821E0">
              <w:rPr>
                <w:rFonts w:cs="Arial"/>
                <w:sz w:val="20"/>
                <w:szCs w:val="20"/>
              </w:rPr>
              <w:t>Aby zapewnić efektywne zużycie energii na terenie instalacji, zastosowano rozwiązania:</w:t>
            </w:r>
          </w:p>
          <w:p w14:paraId="309576AE" w14:textId="001D0CE4" w:rsidR="00A821E0" w:rsidRPr="00A821E0" w:rsidRDefault="00A821E0" w:rsidP="004E6855">
            <w:pPr>
              <w:pStyle w:val="ZawartotabeliIE"/>
              <w:numPr>
                <w:ilvl w:val="0"/>
                <w:numId w:val="93"/>
              </w:numPr>
              <w:spacing w:before="0" w:after="0" w:line="240" w:lineRule="atLeast"/>
              <w:jc w:val="left"/>
              <w:rPr>
                <w:rFonts w:cs="Arial"/>
                <w:sz w:val="20"/>
                <w:szCs w:val="20"/>
              </w:rPr>
            </w:pPr>
            <w:r w:rsidRPr="00A821E0">
              <w:rPr>
                <w:rFonts w:cs="Arial"/>
                <w:sz w:val="20"/>
                <w:szCs w:val="20"/>
              </w:rPr>
              <w:t>Plan racjonalizacji zużycia energii.</w:t>
            </w:r>
          </w:p>
          <w:p w14:paraId="397B14B3" w14:textId="6EF23087" w:rsidR="00A821E0" w:rsidRPr="00A821E0" w:rsidRDefault="00A821E0" w:rsidP="00A821E0">
            <w:pPr>
              <w:pStyle w:val="ZawartotabeliIE"/>
              <w:spacing w:before="0" w:after="0" w:line="240" w:lineRule="atLeast"/>
              <w:ind w:left="360"/>
              <w:jc w:val="left"/>
              <w:rPr>
                <w:rFonts w:cs="Arial"/>
                <w:sz w:val="20"/>
                <w:szCs w:val="20"/>
              </w:rPr>
            </w:pPr>
            <w:r w:rsidRPr="00A821E0">
              <w:rPr>
                <w:rFonts w:cs="Arial"/>
                <w:sz w:val="20"/>
                <w:szCs w:val="20"/>
              </w:rPr>
              <w:t xml:space="preserve">Prowadzący instalację posiada pełne rozeznanie w zakresie zużycia energii </w:t>
            </w:r>
            <w:r>
              <w:rPr>
                <w:rFonts w:cs="Arial"/>
                <w:sz w:val="20"/>
                <w:szCs w:val="20"/>
              </w:rPr>
              <w:br/>
            </w:r>
            <w:r w:rsidRPr="00A821E0">
              <w:rPr>
                <w:rFonts w:cs="Arial"/>
                <w:sz w:val="20"/>
                <w:szCs w:val="20"/>
              </w:rPr>
              <w:t xml:space="preserve">i energochłonności poszczególnych urządzeń. Na tej podstawie możliwe jest wprowadzanie usprawnień, polegających m. in. na uruchamianiu, </w:t>
            </w:r>
            <w:r w:rsidR="00341A46">
              <w:rPr>
                <w:rFonts w:cs="Arial"/>
                <w:sz w:val="20"/>
                <w:szCs w:val="20"/>
              </w:rPr>
              <w:br/>
            </w:r>
            <w:r w:rsidRPr="00A821E0">
              <w:rPr>
                <w:rFonts w:cs="Arial"/>
                <w:sz w:val="20"/>
                <w:szCs w:val="20"/>
              </w:rPr>
              <w:t>poza szczytem poboru energii, zespołów pracujących okresowo. W ramach corocznie opracowywanego Przeglądu energetycznego oraz Programu</w:t>
            </w:r>
            <w:r>
              <w:t xml:space="preserve"> </w:t>
            </w:r>
            <w:r w:rsidRPr="00A821E0">
              <w:rPr>
                <w:rFonts w:cs="Arial"/>
                <w:sz w:val="20"/>
                <w:szCs w:val="20"/>
              </w:rPr>
              <w:t xml:space="preserve">celów </w:t>
            </w:r>
            <w:r>
              <w:rPr>
                <w:rFonts w:cs="Arial"/>
                <w:sz w:val="20"/>
                <w:szCs w:val="20"/>
              </w:rPr>
              <w:br/>
            </w:r>
            <w:r w:rsidRPr="00A821E0">
              <w:rPr>
                <w:rFonts w:cs="Arial"/>
                <w:sz w:val="20"/>
                <w:szCs w:val="20"/>
              </w:rPr>
              <w:lastRenderedPageBreak/>
              <w:t>i zadań ZSZ (zintegrowanych systemów zarządzania), poddawane są analizie możliwe działania modernizacyjne, skutkujące obniżeniem zużycia energii.</w:t>
            </w:r>
          </w:p>
          <w:p w14:paraId="41D5EFAB" w14:textId="79416062" w:rsidR="00A821E0" w:rsidRPr="00A821E0" w:rsidRDefault="00A821E0" w:rsidP="004E6855">
            <w:pPr>
              <w:pStyle w:val="ZawartotabeliIE"/>
              <w:numPr>
                <w:ilvl w:val="0"/>
                <w:numId w:val="93"/>
              </w:numPr>
              <w:spacing w:before="0" w:after="0" w:line="240" w:lineRule="atLeast"/>
              <w:jc w:val="left"/>
              <w:rPr>
                <w:rFonts w:cs="Arial"/>
                <w:sz w:val="20"/>
                <w:szCs w:val="20"/>
              </w:rPr>
            </w:pPr>
            <w:r w:rsidRPr="00A821E0">
              <w:rPr>
                <w:rFonts w:cs="Arial"/>
                <w:sz w:val="20"/>
                <w:szCs w:val="20"/>
              </w:rPr>
              <w:t>Rejestr bilansu energetycznego.</w:t>
            </w:r>
          </w:p>
          <w:p w14:paraId="29906140" w14:textId="70380867" w:rsidR="00A821E0" w:rsidRPr="004A57F6" w:rsidRDefault="00A821E0" w:rsidP="00A821E0">
            <w:pPr>
              <w:pStyle w:val="ZawartotabeliIE"/>
              <w:spacing w:before="0" w:after="0" w:line="240" w:lineRule="atLeast"/>
              <w:ind w:left="360"/>
              <w:jc w:val="left"/>
              <w:rPr>
                <w:rFonts w:cs="Arial"/>
                <w:sz w:val="20"/>
                <w:szCs w:val="20"/>
              </w:rPr>
            </w:pPr>
            <w:r w:rsidRPr="00A821E0">
              <w:rPr>
                <w:rFonts w:cs="Arial"/>
                <w:sz w:val="20"/>
                <w:szCs w:val="20"/>
              </w:rPr>
              <w:t>Informacje o poborze energii elektrycznej oraz ilości energii wyprodukowanej są raportowane w każdy dzień roboczy w Raporcie produkcyjnym. Raportowaniu podlega również zużycie paliw. Na tej podstawie tworzony jest miesięczny bilans produkcji ujmujący ilość przetworzonych</w:t>
            </w:r>
            <w:r>
              <w:rPr>
                <w:rFonts w:cs="Arial"/>
                <w:sz w:val="20"/>
                <w:szCs w:val="20"/>
              </w:rPr>
              <w:t xml:space="preserve"> </w:t>
            </w:r>
            <w:r w:rsidRPr="00A821E0">
              <w:rPr>
                <w:rFonts w:cs="Arial"/>
                <w:sz w:val="20"/>
                <w:szCs w:val="20"/>
              </w:rPr>
              <w:t>i wytworzonych odpadów, zużycie surowców, mediów, energii i paliw.</w:t>
            </w:r>
          </w:p>
        </w:tc>
      </w:tr>
    </w:tbl>
    <w:p w14:paraId="5882F284" w14:textId="0F77D784" w:rsidR="007027B4" w:rsidRDefault="007027B4" w:rsidP="004E6855">
      <w:pPr>
        <w:pStyle w:val="Tekstpodstawowywcity"/>
        <w:suppressAutoHyphens w:val="0"/>
        <w:spacing w:before="400" w:after="400" w:line="320" w:lineRule="exact"/>
        <w:ind w:right="-2"/>
        <w:jc w:val="left"/>
        <w:rPr>
          <w:rFonts w:ascii="Arial" w:hAnsi="Arial" w:cs="Arial"/>
          <w:b/>
          <w:i w:val="0"/>
          <w:color w:val="auto"/>
        </w:rPr>
      </w:pPr>
      <w:r w:rsidRPr="007027B4">
        <w:rPr>
          <w:rFonts w:ascii="Arial" w:hAnsi="Arial" w:cs="Arial"/>
          <w:b/>
          <w:i w:val="0"/>
          <w:color w:val="auto"/>
        </w:rPr>
        <w:lastRenderedPageBreak/>
        <w:t xml:space="preserve">2.2. Konkluzje dla przetwarzania odpadów wynikające z Decyzji Wykonawczej Komisji (UE) 2018/1147 z dnia 10 sierpnia 2018 r. dotyczące instalacji A2 </w:t>
      </w:r>
      <w:r w:rsidR="004E6855">
        <w:rPr>
          <w:rFonts w:ascii="Arial" w:hAnsi="Arial" w:cs="Arial"/>
          <w:b/>
          <w:i w:val="0"/>
          <w:color w:val="auto"/>
        </w:rPr>
        <w:br/>
      </w:r>
      <w:r w:rsidRPr="007027B4">
        <w:rPr>
          <w:rFonts w:ascii="Arial" w:hAnsi="Arial" w:cs="Arial"/>
          <w:b/>
          <w:i w:val="0"/>
          <w:color w:val="auto"/>
        </w:rPr>
        <w:t>i sposobu realizacji w instalacji A2:</w:t>
      </w:r>
    </w:p>
    <w:p w14:paraId="41313236" w14:textId="4F330A35" w:rsidR="004E6855" w:rsidRDefault="001A6FC7" w:rsidP="002608C2">
      <w:pPr>
        <w:pStyle w:val="Tekstpodstawowywcity"/>
        <w:suppressAutoHyphens w:val="0"/>
        <w:spacing w:after="400" w:line="320" w:lineRule="exact"/>
        <w:ind w:right="-2"/>
        <w:jc w:val="left"/>
        <w:rPr>
          <w:rFonts w:ascii="Arial" w:hAnsi="Arial" w:cs="Arial"/>
          <w:b/>
          <w:i w:val="0"/>
          <w:color w:val="auto"/>
        </w:rPr>
      </w:pPr>
      <w:r w:rsidRPr="001A6FC7">
        <w:rPr>
          <w:rFonts w:ascii="Arial" w:hAnsi="Arial" w:cs="Arial"/>
          <w:b/>
          <w:i w:val="0"/>
          <w:color w:val="auto"/>
        </w:rPr>
        <w:t>2.2.1. W zakresie przestrzegania systemu zarządzania środowiskowego:</w:t>
      </w:r>
    </w:p>
    <w:tbl>
      <w:tblPr>
        <w:tblStyle w:val="Tabela-Siatka"/>
        <w:tblW w:w="0" w:type="auto"/>
        <w:tblLayout w:type="fixed"/>
        <w:tblLook w:val="04A0" w:firstRow="1" w:lastRow="0" w:firstColumn="1" w:lastColumn="0" w:noHBand="0" w:noVBand="1"/>
      </w:tblPr>
      <w:tblGrid>
        <w:gridCol w:w="1514"/>
        <w:gridCol w:w="7548"/>
      </w:tblGrid>
      <w:tr w:rsidR="001A6FC7" w:rsidRPr="007A1700" w14:paraId="33230827" w14:textId="77777777" w:rsidTr="007A1700">
        <w:trPr>
          <w:trHeight w:val="498"/>
          <w:tblHeader/>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0CFBFF" w14:textId="77777777" w:rsidR="001A6FC7" w:rsidRPr="007A1700" w:rsidRDefault="001A6FC7" w:rsidP="001A6FC7">
            <w:pPr>
              <w:tabs>
                <w:tab w:val="left" w:pos="567"/>
              </w:tabs>
              <w:spacing w:line="268" w:lineRule="atLeast"/>
              <w:jc w:val="center"/>
              <w:rPr>
                <w:rFonts w:ascii="Arial" w:eastAsia="Calibri" w:hAnsi="Arial" w:cs="Arial"/>
                <w:b/>
                <w:bCs/>
                <w:sz w:val="20"/>
                <w:szCs w:val="20"/>
              </w:rPr>
            </w:pPr>
            <w:r w:rsidRPr="007A1700">
              <w:rPr>
                <w:rFonts w:ascii="Arial" w:eastAsia="Calibri" w:hAnsi="Arial" w:cs="Arial"/>
                <w:b/>
                <w:bCs/>
                <w:sz w:val="20"/>
                <w:szCs w:val="20"/>
              </w:rPr>
              <w:t>Nr konkluzji</w:t>
            </w:r>
          </w:p>
          <w:p w14:paraId="552C66E3" w14:textId="77777777" w:rsidR="001A6FC7" w:rsidRPr="007A1700" w:rsidRDefault="001A6FC7" w:rsidP="001A6FC7">
            <w:pPr>
              <w:tabs>
                <w:tab w:val="left" w:pos="567"/>
              </w:tabs>
              <w:spacing w:line="268" w:lineRule="atLeast"/>
              <w:jc w:val="center"/>
              <w:rPr>
                <w:rFonts w:ascii="Arial" w:eastAsia="Calibri" w:hAnsi="Arial" w:cs="Arial"/>
                <w:b/>
                <w:bCs/>
                <w:sz w:val="20"/>
                <w:szCs w:val="20"/>
              </w:rPr>
            </w:pPr>
            <w:r w:rsidRPr="007A1700">
              <w:rPr>
                <w:rFonts w:ascii="Arial" w:eastAsia="Calibri" w:hAnsi="Arial" w:cs="Arial"/>
                <w:b/>
                <w:bCs/>
                <w:sz w:val="20"/>
                <w:szCs w:val="20"/>
              </w:rPr>
              <w:t>BAT</w:t>
            </w:r>
          </w:p>
        </w:tc>
        <w:tc>
          <w:tcPr>
            <w:tcW w:w="7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73F8F8" w14:textId="41FF5228" w:rsidR="001A6FC7" w:rsidRPr="007A1700" w:rsidRDefault="001A6FC7" w:rsidP="001A6FC7">
            <w:pPr>
              <w:tabs>
                <w:tab w:val="left" w:pos="567"/>
              </w:tabs>
              <w:spacing w:line="268" w:lineRule="atLeast"/>
              <w:rPr>
                <w:rFonts w:ascii="Arial" w:eastAsia="Calibri" w:hAnsi="Arial" w:cs="Arial"/>
                <w:b/>
                <w:bCs/>
                <w:sz w:val="20"/>
                <w:szCs w:val="20"/>
              </w:rPr>
            </w:pPr>
            <w:r w:rsidRPr="007A1700">
              <w:rPr>
                <w:rFonts w:ascii="Arial" w:eastAsia="Calibri" w:hAnsi="Arial" w:cs="Arial"/>
                <w:b/>
                <w:bCs/>
                <w:sz w:val="20"/>
                <w:szCs w:val="20"/>
              </w:rPr>
              <w:t>Sposób realizacji w instalacji</w:t>
            </w:r>
            <w:r w:rsidR="000B6C12">
              <w:rPr>
                <w:rFonts w:ascii="Arial" w:eastAsia="Calibri" w:hAnsi="Arial" w:cs="Arial"/>
                <w:b/>
                <w:bCs/>
                <w:sz w:val="20"/>
                <w:szCs w:val="20"/>
              </w:rPr>
              <w:t xml:space="preserve"> </w:t>
            </w:r>
            <w:r w:rsidR="000B6C12" w:rsidRPr="000B6C12">
              <w:rPr>
                <w:rFonts w:ascii="Arial" w:eastAsia="Calibri" w:hAnsi="Arial" w:cs="Arial"/>
                <w:b/>
                <w:bCs/>
                <w:sz w:val="20"/>
                <w:szCs w:val="20"/>
              </w:rPr>
              <w:t>A2</w:t>
            </w:r>
          </w:p>
        </w:tc>
      </w:tr>
      <w:tr w:rsidR="001A6FC7" w:rsidRPr="007A1700" w14:paraId="221FF3A0" w14:textId="77777777" w:rsidTr="001A6FC7">
        <w:trPr>
          <w:trHeight w:val="567"/>
        </w:trPr>
        <w:tc>
          <w:tcPr>
            <w:tcW w:w="1514" w:type="dxa"/>
            <w:tcBorders>
              <w:top w:val="single" w:sz="4" w:space="0" w:color="auto"/>
              <w:left w:val="single" w:sz="4" w:space="0" w:color="auto"/>
              <w:bottom w:val="single" w:sz="4" w:space="0" w:color="auto"/>
              <w:right w:val="single" w:sz="4" w:space="0" w:color="auto"/>
            </w:tcBorders>
          </w:tcPr>
          <w:p w14:paraId="61FC93A3" w14:textId="77777777" w:rsidR="001A6FC7" w:rsidRPr="007A1700" w:rsidRDefault="001A6FC7" w:rsidP="001A6FC7">
            <w:pPr>
              <w:tabs>
                <w:tab w:val="left" w:pos="567"/>
              </w:tabs>
              <w:spacing w:line="268" w:lineRule="atLeast"/>
              <w:jc w:val="center"/>
              <w:rPr>
                <w:rFonts w:ascii="Arial" w:eastAsia="Calibri" w:hAnsi="Arial" w:cs="Arial"/>
                <w:b/>
                <w:bCs/>
                <w:sz w:val="20"/>
                <w:szCs w:val="20"/>
              </w:rPr>
            </w:pPr>
            <w:r w:rsidRPr="007A1700">
              <w:rPr>
                <w:rFonts w:ascii="Arial" w:eastAsia="Calibri" w:hAnsi="Arial" w:cs="Arial"/>
                <w:b/>
                <w:bCs/>
                <w:sz w:val="20"/>
                <w:szCs w:val="20"/>
              </w:rPr>
              <w:t>BAT 1</w:t>
            </w:r>
          </w:p>
          <w:p w14:paraId="31B8BB64" w14:textId="77777777" w:rsidR="001A6FC7" w:rsidRPr="007A1700" w:rsidRDefault="001A6FC7" w:rsidP="001A6FC7">
            <w:pPr>
              <w:tabs>
                <w:tab w:val="left" w:pos="567"/>
              </w:tabs>
              <w:spacing w:line="268" w:lineRule="atLeast"/>
              <w:rPr>
                <w:rFonts w:ascii="Arial" w:eastAsia="Calibri" w:hAnsi="Arial" w:cs="Arial"/>
                <w:b/>
                <w:sz w:val="20"/>
                <w:szCs w:val="20"/>
              </w:rPr>
            </w:pPr>
          </w:p>
        </w:tc>
        <w:tc>
          <w:tcPr>
            <w:tcW w:w="7548" w:type="dxa"/>
            <w:tcBorders>
              <w:top w:val="single" w:sz="4" w:space="0" w:color="auto"/>
              <w:left w:val="single" w:sz="4" w:space="0" w:color="auto"/>
              <w:bottom w:val="single" w:sz="4" w:space="0" w:color="auto"/>
              <w:right w:val="single" w:sz="4" w:space="0" w:color="auto"/>
            </w:tcBorders>
          </w:tcPr>
          <w:p w14:paraId="07BD2C68" w14:textId="4B7FDEB4" w:rsidR="001A6FC7" w:rsidRPr="007A1700" w:rsidRDefault="001A6FC7" w:rsidP="001A6FC7">
            <w:pPr>
              <w:pStyle w:val="Inne0"/>
              <w:shd w:val="clear" w:color="auto" w:fill="auto"/>
              <w:spacing w:after="0" w:line="268" w:lineRule="atLeast"/>
              <w:rPr>
                <w:sz w:val="20"/>
                <w:szCs w:val="20"/>
                <w:lang w:bidi="pl-PL"/>
              </w:rPr>
            </w:pPr>
            <w:r w:rsidRPr="007A1700">
              <w:rPr>
                <w:sz w:val="20"/>
                <w:szCs w:val="20"/>
              </w:rPr>
              <w:t xml:space="preserve">W 2011 r., został wdrożony System Zarządzania Środowiskowego, w oparciu </w:t>
            </w:r>
            <w:r w:rsidR="00193F05">
              <w:rPr>
                <w:sz w:val="20"/>
                <w:szCs w:val="20"/>
              </w:rPr>
              <w:br/>
            </w:r>
            <w:r w:rsidRPr="007A1700">
              <w:rPr>
                <w:sz w:val="20"/>
                <w:szCs w:val="20"/>
              </w:rPr>
              <w:t xml:space="preserve">o normę ISO 14001:2005. Następnie, w 2012 r., system zarządzania został rozszerzony o wymogi normy OHSAS 18001:2007. Obecnie, prowadzący instalację utrzymuje i udoskonala Zintegrowany System Zarządzania, w oparciu </w:t>
            </w:r>
            <w:r w:rsidR="00193F05">
              <w:rPr>
                <w:sz w:val="20"/>
                <w:szCs w:val="20"/>
              </w:rPr>
              <w:br/>
            </w:r>
            <w:r w:rsidRPr="007A1700">
              <w:rPr>
                <w:sz w:val="20"/>
                <w:szCs w:val="20"/>
              </w:rPr>
              <w:t xml:space="preserve">o ww. normę OHSAS oraz ISO 14001:2015-09. </w:t>
            </w:r>
          </w:p>
          <w:p w14:paraId="7F5D55F6" w14:textId="77777777" w:rsidR="001A6FC7" w:rsidRPr="007A1700" w:rsidRDefault="001A6FC7" w:rsidP="001A6FC7">
            <w:pPr>
              <w:pStyle w:val="Inne0"/>
              <w:spacing w:after="0" w:line="268" w:lineRule="atLeast"/>
              <w:rPr>
                <w:sz w:val="20"/>
                <w:szCs w:val="20"/>
              </w:rPr>
            </w:pPr>
            <w:r w:rsidRPr="007A1700">
              <w:rPr>
                <w:sz w:val="20"/>
                <w:szCs w:val="20"/>
              </w:rPr>
              <w:t xml:space="preserve">Wdrożony system zawiera w sobie wszystkie wytyczne konkluzji BAT 1. Kluczowe elementy systemu to: </w:t>
            </w:r>
          </w:p>
          <w:p w14:paraId="3AB7C9CF" w14:textId="77777777" w:rsidR="001A6FC7" w:rsidRPr="007A1700" w:rsidRDefault="001A6FC7" w:rsidP="001A6FC7">
            <w:pPr>
              <w:pStyle w:val="Inne0"/>
              <w:numPr>
                <w:ilvl w:val="0"/>
                <w:numId w:val="130"/>
              </w:numPr>
              <w:spacing w:after="0" w:line="268" w:lineRule="atLeast"/>
              <w:ind w:left="780" w:hanging="425"/>
              <w:rPr>
                <w:sz w:val="20"/>
                <w:szCs w:val="20"/>
              </w:rPr>
            </w:pPr>
            <w:r w:rsidRPr="007A1700">
              <w:rPr>
                <w:sz w:val="20"/>
                <w:szCs w:val="20"/>
              </w:rPr>
              <w:t xml:space="preserve">zaangażowanie kierownictwa - poprzez wskazanie w każdej z ustanowionych procedur jego roli w obszarze nadzoru, monitorowania, ustalania celów i zadań, </w:t>
            </w:r>
          </w:p>
          <w:p w14:paraId="37C5E563" w14:textId="038F8ED0" w:rsidR="001A6FC7" w:rsidRPr="007A1700" w:rsidRDefault="001A6FC7" w:rsidP="001A6FC7">
            <w:pPr>
              <w:pStyle w:val="Inne0"/>
              <w:numPr>
                <w:ilvl w:val="0"/>
                <w:numId w:val="130"/>
              </w:numPr>
              <w:spacing w:after="0" w:line="268" w:lineRule="atLeast"/>
              <w:ind w:left="780" w:hanging="425"/>
              <w:rPr>
                <w:sz w:val="20"/>
                <w:szCs w:val="20"/>
              </w:rPr>
            </w:pPr>
            <w:r w:rsidRPr="007A1700">
              <w:rPr>
                <w:sz w:val="20"/>
                <w:szCs w:val="20"/>
              </w:rPr>
              <w:t xml:space="preserve">określenie polityki ukierunkowanej na ciągłe podnoszenie efektywności </w:t>
            </w:r>
            <w:r w:rsidR="00193F05">
              <w:rPr>
                <w:sz w:val="20"/>
                <w:szCs w:val="20"/>
              </w:rPr>
              <w:br/>
            </w:r>
            <w:r w:rsidRPr="007A1700">
              <w:rPr>
                <w:sz w:val="20"/>
                <w:szCs w:val="20"/>
              </w:rPr>
              <w:t xml:space="preserve">w zakresie ochrony środowiska i bezpieczeństwa, </w:t>
            </w:r>
          </w:p>
          <w:p w14:paraId="3DFDE2FA" w14:textId="356678DC" w:rsidR="001A6FC7" w:rsidRPr="007A1700" w:rsidRDefault="001A6FC7" w:rsidP="001A6FC7">
            <w:pPr>
              <w:pStyle w:val="Inne0"/>
              <w:numPr>
                <w:ilvl w:val="0"/>
                <w:numId w:val="130"/>
              </w:numPr>
              <w:spacing w:after="0" w:line="268" w:lineRule="atLeast"/>
              <w:ind w:left="780" w:hanging="425"/>
              <w:rPr>
                <w:sz w:val="20"/>
                <w:szCs w:val="20"/>
              </w:rPr>
            </w:pPr>
            <w:r w:rsidRPr="007A1700">
              <w:rPr>
                <w:sz w:val="20"/>
                <w:szCs w:val="20"/>
              </w:rPr>
              <w:t xml:space="preserve">w odniesieniu do stale aktualizowanego wykazu aspektów środowiskowych, przeglądów systemu oraz raportów oceny zgodności z wymogami prawnymi i innymi, firma corocznie opracowuje Plan celów </w:t>
            </w:r>
            <w:r w:rsidR="00193F05">
              <w:rPr>
                <w:sz w:val="20"/>
                <w:szCs w:val="20"/>
              </w:rPr>
              <w:br/>
            </w:r>
            <w:r w:rsidRPr="007A1700">
              <w:rPr>
                <w:sz w:val="20"/>
                <w:szCs w:val="20"/>
              </w:rPr>
              <w:t>i zadań powiązany z planami finansowymi i inwestycyjnymi. Plan ten podlega okresowej ocenie w kontekście osiąganych skutków.</w:t>
            </w:r>
          </w:p>
          <w:p w14:paraId="4FF96CC2" w14:textId="77777777" w:rsidR="001A6FC7" w:rsidRPr="007A1700" w:rsidRDefault="001A6FC7" w:rsidP="001A6FC7">
            <w:pPr>
              <w:pStyle w:val="Inne0"/>
              <w:spacing w:after="0" w:line="268" w:lineRule="atLeast"/>
              <w:rPr>
                <w:sz w:val="20"/>
                <w:szCs w:val="20"/>
              </w:rPr>
            </w:pPr>
            <w:r w:rsidRPr="007A1700">
              <w:rPr>
                <w:sz w:val="20"/>
                <w:szCs w:val="20"/>
              </w:rPr>
              <w:t>Prowadzący instalację wdrożył następujące procedury:</w:t>
            </w:r>
          </w:p>
          <w:p w14:paraId="2ECE2372" w14:textId="7A1849EE" w:rsidR="001A6FC7" w:rsidRPr="007A1700" w:rsidRDefault="001A6FC7" w:rsidP="001A6FC7">
            <w:pPr>
              <w:pStyle w:val="Inne0"/>
              <w:spacing w:after="0" w:line="268" w:lineRule="atLeast"/>
              <w:ind w:left="780" w:hanging="425"/>
              <w:rPr>
                <w:sz w:val="20"/>
                <w:szCs w:val="20"/>
              </w:rPr>
            </w:pPr>
            <w:r w:rsidRPr="007A1700">
              <w:rPr>
                <w:sz w:val="20"/>
                <w:szCs w:val="20"/>
              </w:rPr>
              <w:t>-</w:t>
            </w:r>
            <w:r w:rsidRPr="007A1700">
              <w:rPr>
                <w:sz w:val="20"/>
                <w:szCs w:val="20"/>
              </w:rPr>
              <w:tab/>
              <w:t xml:space="preserve">Nr 10 pn. </w:t>
            </w:r>
            <w:r w:rsidR="00206787">
              <w:rPr>
                <w:sz w:val="20"/>
                <w:szCs w:val="20"/>
              </w:rPr>
              <w:t>„</w:t>
            </w:r>
            <w:r w:rsidRPr="007A1700">
              <w:rPr>
                <w:sz w:val="20"/>
                <w:szCs w:val="20"/>
              </w:rPr>
              <w:t>Kompetencje, szkolenia, świadomość w SARPI Dąbrowa Górnicza Sp. z o.o.</w:t>
            </w:r>
            <w:r w:rsidR="00206787">
              <w:rPr>
                <w:sz w:val="20"/>
                <w:szCs w:val="20"/>
              </w:rPr>
              <w:t>”</w:t>
            </w:r>
            <w:r w:rsidRPr="007A1700">
              <w:rPr>
                <w:sz w:val="20"/>
                <w:szCs w:val="20"/>
              </w:rPr>
              <w:t>,</w:t>
            </w:r>
          </w:p>
          <w:p w14:paraId="3532A581" w14:textId="1142AF98" w:rsidR="001A6FC7" w:rsidRPr="007A1700" w:rsidRDefault="001A6FC7" w:rsidP="001A6FC7">
            <w:pPr>
              <w:pStyle w:val="Inne0"/>
              <w:spacing w:after="0" w:line="268" w:lineRule="atLeast"/>
              <w:ind w:left="780" w:hanging="425"/>
              <w:rPr>
                <w:sz w:val="20"/>
                <w:szCs w:val="20"/>
              </w:rPr>
            </w:pPr>
            <w:r w:rsidRPr="007A1700">
              <w:rPr>
                <w:sz w:val="20"/>
                <w:szCs w:val="20"/>
              </w:rPr>
              <w:t xml:space="preserve">- </w:t>
            </w:r>
            <w:r w:rsidRPr="007A1700">
              <w:rPr>
                <w:sz w:val="20"/>
                <w:szCs w:val="20"/>
              </w:rPr>
              <w:tab/>
              <w:t xml:space="preserve">Nr 11 pn. </w:t>
            </w:r>
            <w:r w:rsidR="00063AD7">
              <w:rPr>
                <w:sz w:val="20"/>
                <w:szCs w:val="20"/>
              </w:rPr>
              <w:t>„</w:t>
            </w:r>
            <w:r w:rsidRPr="007A1700">
              <w:rPr>
                <w:sz w:val="20"/>
                <w:szCs w:val="20"/>
              </w:rPr>
              <w:t>Komunikacja w SARPI Dąbrowa Górnicza Sp. z o.o.</w:t>
            </w:r>
            <w:r w:rsidR="00063AD7">
              <w:rPr>
                <w:sz w:val="20"/>
                <w:szCs w:val="20"/>
              </w:rPr>
              <w:t>”</w:t>
            </w:r>
            <w:r w:rsidRPr="007A1700">
              <w:rPr>
                <w:sz w:val="20"/>
                <w:szCs w:val="20"/>
              </w:rPr>
              <w:t>,</w:t>
            </w:r>
          </w:p>
          <w:p w14:paraId="73041E93" w14:textId="11F8E220" w:rsidR="001A6FC7" w:rsidRPr="007A1700" w:rsidRDefault="001A6FC7" w:rsidP="001A6FC7">
            <w:pPr>
              <w:pStyle w:val="Inne0"/>
              <w:spacing w:after="0" w:line="268" w:lineRule="atLeast"/>
              <w:ind w:left="780" w:hanging="425"/>
              <w:rPr>
                <w:sz w:val="20"/>
                <w:szCs w:val="20"/>
              </w:rPr>
            </w:pPr>
            <w:r w:rsidRPr="007A1700">
              <w:rPr>
                <w:sz w:val="20"/>
                <w:szCs w:val="20"/>
              </w:rPr>
              <w:t>-</w:t>
            </w:r>
            <w:r w:rsidRPr="007A1700">
              <w:rPr>
                <w:sz w:val="20"/>
                <w:szCs w:val="20"/>
              </w:rPr>
              <w:tab/>
              <w:t xml:space="preserve">Nr 4 pn. </w:t>
            </w:r>
            <w:r w:rsidR="00063AD7">
              <w:rPr>
                <w:sz w:val="20"/>
                <w:szCs w:val="20"/>
              </w:rPr>
              <w:t>„</w:t>
            </w:r>
            <w:r w:rsidRPr="007A1700">
              <w:rPr>
                <w:sz w:val="20"/>
                <w:szCs w:val="20"/>
              </w:rPr>
              <w:t>Nadzór nad dokumentami i zapisami w SARPI Dąbrowa Górnicza Sp. z o.o.</w:t>
            </w:r>
            <w:r w:rsidR="00063AD7">
              <w:rPr>
                <w:sz w:val="20"/>
                <w:szCs w:val="20"/>
              </w:rPr>
              <w:t>”</w:t>
            </w:r>
            <w:r w:rsidRPr="007A1700">
              <w:rPr>
                <w:sz w:val="20"/>
                <w:szCs w:val="20"/>
              </w:rPr>
              <w:t>,</w:t>
            </w:r>
          </w:p>
          <w:p w14:paraId="0015F002" w14:textId="16179436" w:rsidR="001A6FC7" w:rsidRPr="007A1700" w:rsidRDefault="001A6FC7" w:rsidP="001A6FC7">
            <w:pPr>
              <w:pStyle w:val="Inne0"/>
              <w:spacing w:after="0" w:line="268" w:lineRule="atLeast"/>
              <w:ind w:left="780" w:hanging="425"/>
              <w:rPr>
                <w:sz w:val="20"/>
                <w:szCs w:val="20"/>
              </w:rPr>
            </w:pPr>
            <w:r w:rsidRPr="007A1700">
              <w:rPr>
                <w:sz w:val="20"/>
                <w:szCs w:val="20"/>
              </w:rPr>
              <w:t>-</w:t>
            </w:r>
            <w:r w:rsidRPr="007A1700">
              <w:rPr>
                <w:sz w:val="20"/>
                <w:szCs w:val="20"/>
              </w:rPr>
              <w:tab/>
              <w:t xml:space="preserve">Nr 17 pn. </w:t>
            </w:r>
            <w:r w:rsidR="00063AD7">
              <w:rPr>
                <w:sz w:val="20"/>
                <w:szCs w:val="20"/>
              </w:rPr>
              <w:t>„</w:t>
            </w:r>
            <w:r w:rsidRPr="007A1700">
              <w:rPr>
                <w:sz w:val="20"/>
                <w:szCs w:val="20"/>
              </w:rPr>
              <w:t>Monitorowanie i pomiary w SARPI Dąbrowa Górnicza Sp. z o.o.</w:t>
            </w:r>
            <w:r w:rsidR="00063AD7">
              <w:rPr>
                <w:sz w:val="20"/>
                <w:szCs w:val="20"/>
              </w:rPr>
              <w:t>”</w:t>
            </w:r>
            <w:r w:rsidRPr="007A1700">
              <w:rPr>
                <w:sz w:val="20"/>
                <w:szCs w:val="20"/>
              </w:rPr>
              <w:t xml:space="preserve">, </w:t>
            </w:r>
          </w:p>
          <w:p w14:paraId="64A520EA" w14:textId="6D960B24" w:rsidR="001A6FC7" w:rsidRPr="007A1700" w:rsidRDefault="001A6FC7" w:rsidP="001A6FC7">
            <w:pPr>
              <w:pStyle w:val="Inne0"/>
              <w:spacing w:after="0" w:line="268" w:lineRule="atLeast"/>
              <w:ind w:left="780" w:hanging="425"/>
              <w:rPr>
                <w:sz w:val="20"/>
                <w:szCs w:val="20"/>
              </w:rPr>
            </w:pPr>
            <w:r w:rsidRPr="007A1700">
              <w:rPr>
                <w:sz w:val="20"/>
                <w:szCs w:val="20"/>
              </w:rPr>
              <w:t>-</w:t>
            </w:r>
            <w:r w:rsidRPr="007A1700">
              <w:rPr>
                <w:sz w:val="20"/>
                <w:szCs w:val="20"/>
              </w:rPr>
              <w:tab/>
              <w:t xml:space="preserve">Nr 12 pn. </w:t>
            </w:r>
            <w:r w:rsidR="00063AD7">
              <w:rPr>
                <w:sz w:val="20"/>
                <w:szCs w:val="20"/>
              </w:rPr>
              <w:t>„</w:t>
            </w:r>
            <w:r w:rsidRPr="007A1700">
              <w:rPr>
                <w:sz w:val="20"/>
                <w:szCs w:val="20"/>
              </w:rPr>
              <w:t>Proces spalania odpadów w SARPI Dąbrowa Górnicza Sp. z o.o.</w:t>
            </w:r>
            <w:r w:rsidR="00063AD7">
              <w:rPr>
                <w:sz w:val="20"/>
                <w:szCs w:val="20"/>
              </w:rPr>
              <w:t>”</w:t>
            </w:r>
            <w:r w:rsidRPr="007A1700">
              <w:rPr>
                <w:sz w:val="20"/>
                <w:szCs w:val="20"/>
              </w:rPr>
              <w:t xml:space="preserve">, </w:t>
            </w:r>
          </w:p>
          <w:p w14:paraId="2DECA6F3" w14:textId="64215E2E" w:rsidR="001A6FC7" w:rsidRPr="007A1700" w:rsidRDefault="001A6FC7" w:rsidP="001A6FC7">
            <w:pPr>
              <w:pStyle w:val="Inne0"/>
              <w:spacing w:after="0" w:line="268" w:lineRule="atLeast"/>
              <w:ind w:left="780" w:hanging="425"/>
              <w:rPr>
                <w:sz w:val="20"/>
                <w:szCs w:val="20"/>
              </w:rPr>
            </w:pPr>
            <w:r w:rsidRPr="007A1700">
              <w:rPr>
                <w:sz w:val="20"/>
                <w:szCs w:val="20"/>
              </w:rPr>
              <w:t>-</w:t>
            </w:r>
            <w:r w:rsidRPr="007A1700">
              <w:rPr>
                <w:sz w:val="20"/>
                <w:szCs w:val="20"/>
              </w:rPr>
              <w:tab/>
              <w:t xml:space="preserve">Nr 9 pn. </w:t>
            </w:r>
            <w:r w:rsidR="00063AD7">
              <w:rPr>
                <w:sz w:val="20"/>
                <w:szCs w:val="20"/>
              </w:rPr>
              <w:t>„</w:t>
            </w:r>
            <w:r w:rsidRPr="007A1700">
              <w:rPr>
                <w:sz w:val="20"/>
                <w:szCs w:val="20"/>
              </w:rPr>
              <w:t>Infrastruktura i wyposażenie pomiarowe w SARPI Dąbrowa Górnicza Sp. z o.o.</w:t>
            </w:r>
            <w:r w:rsidR="00063AD7">
              <w:rPr>
                <w:sz w:val="20"/>
                <w:szCs w:val="20"/>
              </w:rPr>
              <w:t>”</w:t>
            </w:r>
            <w:r w:rsidRPr="007A1700">
              <w:rPr>
                <w:sz w:val="20"/>
                <w:szCs w:val="20"/>
              </w:rPr>
              <w:t xml:space="preserve">, </w:t>
            </w:r>
          </w:p>
          <w:p w14:paraId="6ACD75A4" w14:textId="50CA4116" w:rsidR="001A6FC7" w:rsidRPr="007A1700" w:rsidRDefault="001A6FC7" w:rsidP="001A6FC7">
            <w:pPr>
              <w:pStyle w:val="Inne0"/>
              <w:spacing w:after="0" w:line="268" w:lineRule="atLeast"/>
              <w:ind w:left="780" w:hanging="425"/>
              <w:rPr>
                <w:sz w:val="20"/>
                <w:szCs w:val="20"/>
              </w:rPr>
            </w:pPr>
            <w:r w:rsidRPr="007A1700">
              <w:rPr>
                <w:sz w:val="20"/>
                <w:szCs w:val="20"/>
              </w:rPr>
              <w:t>-</w:t>
            </w:r>
            <w:r w:rsidRPr="007A1700">
              <w:rPr>
                <w:sz w:val="20"/>
                <w:szCs w:val="20"/>
              </w:rPr>
              <w:tab/>
              <w:t xml:space="preserve">Nr 18 pn. </w:t>
            </w:r>
            <w:r w:rsidR="00063AD7">
              <w:rPr>
                <w:sz w:val="20"/>
                <w:szCs w:val="20"/>
              </w:rPr>
              <w:t>„</w:t>
            </w:r>
            <w:r w:rsidRPr="007A1700">
              <w:rPr>
                <w:sz w:val="20"/>
                <w:szCs w:val="20"/>
              </w:rPr>
              <w:t>Gotowość i reagowanie na awarie, wypadki i choroby zawodowe w SARPI Dąbrowa Górnicza Sp. z o.o.</w:t>
            </w:r>
            <w:r w:rsidR="00063AD7">
              <w:rPr>
                <w:sz w:val="20"/>
                <w:szCs w:val="20"/>
              </w:rPr>
              <w:t>”.</w:t>
            </w:r>
          </w:p>
          <w:p w14:paraId="67270BB6" w14:textId="77777777" w:rsidR="001A6FC7" w:rsidRPr="007A1700" w:rsidRDefault="001A6FC7" w:rsidP="001A6FC7">
            <w:pPr>
              <w:pStyle w:val="Inne0"/>
              <w:spacing w:after="0" w:line="268" w:lineRule="atLeast"/>
              <w:rPr>
                <w:sz w:val="20"/>
                <w:szCs w:val="20"/>
              </w:rPr>
            </w:pPr>
            <w:r w:rsidRPr="007A1700">
              <w:rPr>
                <w:sz w:val="20"/>
                <w:szCs w:val="20"/>
              </w:rPr>
              <w:t xml:space="preserve">Oprócz ww. procedur, prowadzący instalację ustanowił szereg procedur i instrukcji </w:t>
            </w:r>
            <w:r w:rsidRPr="007A1700">
              <w:rPr>
                <w:sz w:val="20"/>
                <w:szCs w:val="20"/>
              </w:rPr>
              <w:lastRenderedPageBreak/>
              <w:t>operacyjnych, odnoszących się do realizacji i monitorowania procesów produkcyjnych, ukierunkowanych na bezpieczeństwo i minimalizację wpływu instalacji na środowisko. Opracowano i wdrożono również cykliczne działania, mające na celu wzmocnienie zaangażowania pracowników w realizację celów.</w:t>
            </w:r>
          </w:p>
          <w:p w14:paraId="3D41FCBD" w14:textId="77777777" w:rsidR="00016CF5" w:rsidRDefault="00016CF5" w:rsidP="001A6FC7">
            <w:pPr>
              <w:pStyle w:val="Inne0"/>
              <w:spacing w:after="0" w:line="268" w:lineRule="atLeast"/>
              <w:rPr>
                <w:sz w:val="20"/>
                <w:szCs w:val="20"/>
              </w:rPr>
            </w:pPr>
          </w:p>
          <w:p w14:paraId="77D138E0" w14:textId="43B621F8" w:rsidR="001A6FC7" w:rsidRPr="007A1700" w:rsidRDefault="001A6FC7" w:rsidP="001A6FC7">
            <w:pPr>
              <w:pStyle w:val="Inne0"/>
              <w:spacing w:after="0" w:line="268" w:lineRule="atLeast"/>
              <w:rPr>
                <w:sz w:val="20"/>
                <w:szCs w:val="20"/>
              </w:rPr>
            </w:pPr>
            <w:r w:rsidRPr="007A1700">
              <w:rPr>
                <w:sz w:val="20"/>
                <w:szCs w:val="20"/>
              </w:rPr>
              <w:t>Ponadto, prowadzący instalację wdrożył następujące procedury:</w:t>
            </w:r>
          </w:p>
          <w:p w14:paraId="307FCEC1" w14:textId="41084F3F" w:rsidR="001A6FC7" w:rsidRPr="007A1700" w:rsidRDefault="001A6FC7" w:rsidP="00D62753">
            <w:pPr>
              <w:pStyle w:val="Inne0"/>
              <w:spacing w:after="0" w:line="268" w:lineRule="atLeast"/>
              <w:ind w:left="508" w:hanging="295"/>
              <w:rPr>
                <w:sz w:val="20"/>
                <w:szCs w:val="20"/>
              </w:rPr>
            </w:pPr>
            <w:r w:rsidRPr="007A1700">
              <w:rPr>
                <w:sz w:val="20"/>
                <w:szCs w:val="20"/>
              </w:rPr>
              <w:t>-</w:t>
            </w:r>
            <w:r w:rsidRPr="007A1700">
              <w:rPr>
                <w:sz w:val="20"/>
                <w:szCs w:val="20"/>
              </w:rPr>
              <w:tab/>
              <w:t xml:space="preserve">Nr 14 pn. </w:t>
            </w:r>
            <w:r w:rsidR="00063AD7">
              <w:rPr>
                <w:sz w:val="20"/>
                <w:szCs w:val="20"/>
              </w:rPr>
              <w:t>„</w:t>
            </w:r>
            <w:r w:rsidRPr="007A1700">
              <w:rPr>
                <w:sz w:val="20"/>
                <w:szCs w:val="20"/>
              </w:rPr>
              <w:t>Nadzór nad niezgodnościami oraz działania korygujące i zapobiegawcze w SARPI Dąbrowa Górnicza Sp. z o.o.</w:t>
            </w:r>
            <w:r w:rsidR="00063AD7">
              <w:rPr>
                <w:sz w:val="20"/>
                <w:szCs w:val="20"/>
              </w:rPr>
              <w:t>”</w:t>
            </w:r>
            <w:r w:rsidRPr="007A1700">
              <w:rPr>
                <w:sz w:val="20"/>
                <w:szCs w:val="20"/>
              </w:rPr>
              <w:t>,</w:t>
            </w:r>
          </w:p>
          <w:p w14:paraId="322B92D0" w14:textId="5129F46A" w:rsidR="001A6FC7" w:rsidRPr="007A1700" w:rsidRDefault="001A6FC7" w:rsidP="00D62753">
            <w:pPr>
              <w:pStyle w:val="Inne0"/>
              <w:spacing w:after="0" w:line="268" w:lineRule="atLeast"/>
              <w:ind w:left="508" w:hanging="295"/>
              <w:rPr>
                <w:sz w:val="20"/>
                <w:szCs w:val="20"/>
              </w:rPr>
            </w:pPr>
            <w:r w:rsidRPr="007A1700">
              <w:rPr>
                <w:sz w:val="20"/>
                <w:szCs w:val="20"/>
              </w:rPr>
              <w:t>-</w:t>
            </w:r>
            <w:r w:rsidRPr="007A1700">
              <w:rPr>
                <w:sz w:val="20"/>
                <w:szCs w:val="20"/>
              </w:rPr>
              <w:tab/>
              <w:t xml:space="preserve">Nr 15 pn. </w:t>
            </w:r>
            <w:r w:rsidR="00063AD7">
              <w:rPr>
                <w:sz w:val="20"/>
                <w:szCs w:val="20"/>
              </w:rPr>
              <w:t>„</w:t>
            </w:r>
            <w:r w:rsidRPr="007A1700">
              <w:rPr>
                <w:sz w:val="20"/>
                <w:szCs w:val="20"/>
              </w:rPr>
              <w:t>Audyty w SARPI Dąbrowa Górnicza Sp. z o.o.</w:t>
            </w:r>
            <w:r w:rsidR="00063AD7">
              <w:rPr>
                <w:sz w:val="20"/>
                <w:szCs w:val="20"/>
              </w:rPr>
              <w:t>”</w:t>
            </w:r>
            <w:r w:rsidRPr="007A1700">
              <w:rPr>
                <w:sz w:val="20"/>
                <w:szCs w:val="20"/>
              </w:rPr>
              <w:t>,</w:t>
            </w:r>
          </w:p>
          <w:p w14:paraId="4CAC0117" w14:textId="60153B90" w:rsidR="001A6FC7" w:rsidRPr="007A1700" w:rsidRDefault="001A6FC7" w:rsidP="00D62753">
            <w:pPr>
              <w:pStyle w:val="Inne0"/>
              <w:spacing w:after="0" w:line="268" w:lineRule="atLeast"/>
              <w:ind w:left="508" w:hanging="295"/>
              <w:rPr>
                <w:sz w:val="20"/>
                <w:szCs w:val="20"/>
              </w:rPr>
            </w:pPr>
            <w:r w:rsidRPr="007A1700">
              <w:rPr>
                <w:sz w:val="20"/>
                <w:szCs w:val="20"/>
              </w:rPr>
              <w:t>-</w:t>
            </w:r>
            <w:r w:rsidRPr="007A1700">
              <w:rPr>
                <w:sz w:val="20"/>
                <w:szCs w:val="20"/>
              </w:rPr>
              <w:tab/>
              <w:t xml:space="preserve">Nr 16 pn. </w:t>
            </w:r>
            <w:r w:rsidR="00063AD7">
              <w:rPr>
                <w:sz w:val="20"/>
                <w:szCs w:val="20"/>
              </w:rPr>
              <w:t>„</w:t>
            </w:r>
            <w:r w:rsidRPr="007A1700">
              <w:rPr>
                <w:sz w:val="20"/>
                <w:szCs w:val="20"/>
              </w:rPr>
              <w:t>Ocena zgodności w SARPI Dąbrowa Górnicza Sp. z o.o.</w:t>
            </w:r>
            <w:r w:rsidR="00063AD7">
              <w:rPr>
                <w:sz w:val="20"/>
                <w:szCs w:val="20"/>
              </w:rPr>
              <w:t>”</w:t>
            </w:r>
            <w:r w:rsidRPr="007A1700">
              <w:rPr>
                <w:sz w:val="20"/>
                <w:szCs w:val="20"/>
              </w:rPr>
              <w:t xml:space="preserve">, </w:t>
            </w:r>
          </w:p>
          <w:p w14:paraId="7DB2ACCA" w14:textId="1752B32D" w:rsidR="001A6FC7" w:rsidRPr="007A1700" w:rsidRDefault="001A6FC7" w:rsidP="00D62753">
            <w:pPr>
              <w:pStyle w:val="Inne0"/>
              <w:spacing w:after="0" w:line="268" w:lineRule="atLeast"/>
              <w:ind w:left="508" w:hanging="295"/>
              <w:rPr>
                <w:sz w:val="20"/>
                <w:szCs w:val="20"/>
              </w:rPr>
            </w:pPr>
            <w:r w:rsidRPr="007A1700">
              <w:rPr>
                <w:sz w:val="20"/>
                <w:szCs w:val="20"/>
              </w:rPr>
              <w:t>-</w:t>
            </w:r>
            <w:r w:rsidRPr="007A1700">
              <w:rPr>
                <w:sz w:val="20"/>
                <w:szCs w:val="20"/>
              </w:rPr>
              <w:tab/>
              <w:t xml:space="preserve">Nr 17 pn. </w:t>
            </w:r>
            <w:r w:rsidR="00063AD7">
              <w:rPr>
                <w:sz w:val="20"/>
                <w:szCs w:val="20"/>
              </w:rPr>
              <w:t>„</w:t>
            </w:r>
            <w:r w:rsidRPr="007A1700">
              <w:rPr>
                <w:sz w:val="20"/>
                <w:szCs w:val="20"/>
              </w:rPr>
              <w:t>Monitorowanie i pomiary w SARPI Dąbrowa Górnicza Sp. z o.o.</w:t>
            </w:r>
            <w:r w:rsidR="00063AD7">
              <w:rPr>
                <w:sz w:val="20"/>
                <w:szCs w:val="20"/>
              </w:rPr>
              <w:t>”.</w:t>
            </w:r>
          </w:p>
          <w:p w14:paraId="4A9BAEA1" w14:textId="37376BB6" w:rsidR="001A6FC7" w:rsidRPr="007A1700" w:rsidRDefault="001A6FC7" w:rsidP="001A6FC7">
            <w:pPr>
              <w:pStyle w:val="Inne0"/>
              <w:spacing w:after="0" w:line="268" w:lineRule="atLeast"/>
              <w:rPr>
                <w:sz w:val="20"/>
                <w:szCs w:val="20"/>
              </w:rPr>
            </w:pPr>
            <w:r w:rsidRPr="007A1700">
              <w:rPr>
                <w:sz w:val="20"/>
                <w:szCs w:val="20"/>
              </w:rPr>
              <w:t xml:space="preserve">Kontrola efektywności odbywa się poprzez dokonywanie pomiarów i stałe monitorowanie procesów, ocenę zgodności uzyskanych zapisów z wymogami prawnymi i innymi, a w razie konieczności, natychmiastowe podejmowanie działań korygujących. Prowadzący instalację kładzie nacisk na uzyskiwanie informacji </w:t>
            </w:r>
            <w:r w:rsidR="00193F05">
              <w:rPr>
                <w:sz w:val="20"/>
                <w:szCs w:val="20"/>
              </w:rPr>
              <w:br/>
            </w:r>
            <w:r w:rsidRPr="007A1700">
              <w:rPr>
                <w:sz w:val="20"/>
                <w:szCs w:val="20"/>
              </w:rPr>
              <w:t>o możliwości wdrożenia działań zapobiegawczych oraz ich realizację. Efektywność tych działań jest jednym z elementów ocenianych w trakcie wykonywania audytów wewnętrznych oraz zewnętrznych (realizowanych przez jednostki akredytowane).</w:t>
            </w:r>
          </w:p>
          <w:p w14:paraId="51872A08" w14:textId="77777777" w:rsidR="001A6FC7" w:rsidRPr="007A1700" w:rsidRDefault="001A6FC7" w:rsidP="001A6FC7">
            <w:pPr>
              <w:pStyle w:val="Inne0"/>
              <w:spacing w:after="0" w:line="268" w:lineRule="atLeast"/>
              <w:rPr>
                <w:sz w:val="20"/>
                <w:szCs w:val="20"/>
              </w:rPr>
            </w:pPr>
          </w:p>
          <w:p w14:paraId="4964630D" w14:textId="77777777" w:rsidR="001A6FC7" w:rsidRPr="007A1700" w:rsidRDefault="001A6FC7" w:rsidP="001A6FC7">
            <w:pPr>
              <w:pStyle w:val="Inne0"/>
              <w:spacing w:after="0" w:line="268" w:lineRule="atLeast"/>
              <w:rPr>
                <w:sz w:val="20"/>
                <w:szCs w:val="20"/>
              </w:rPr>
            </w:pPr>
            <w:r w:rsidRPr="007A1700">
              <w:rPr>
                <w:sz w:val="20"/>
                <w:szCs w:val="20"/>
              </w:rPr>
              <w:t>Na terenie instalacji, dokonywany jest corocznie Przegląd Zintegrowanego Systemu Zarządzania. Przegląd wykonywany jest przez zespół, w skład którego wchodzą członkowie zarządu, kluczowi specjaliści i przedstawiciel załogi. Raport kończy się wnioskami z przeglądu oraz zaleceniami, które muszą być wzięte pod uwagę w wyznaczaniu kolejnych celów i zadań.</w:t>
            </w:r>
          </w:p>
          <w:p w14:paraId="2B38C403" w14:textId="77777777" w:rsidR="001A6FC7" w:rsidRPr="007A1700" w:rsidRDefault="001A6FC7" w:rsidP="001A6FC7">
            <w:pPr>
              <w:pStyle w:val="Inne0"/>
              <w:spacing w:after="0" w:line="268" w:lineRule="atLeast"/>
              <w:rPr>
                <w:sz w:val="20"/>
                <w:szCs w:val="20"/>
              </w:rPr>
            </w:pPr>
          </w:p>
          <w:p w14:paraId="0A8B6EA2" w14:textId="642BEC26" w:rsidR="001A6FC7" w:rsidRPr="007A1700" w:rsidRDefault="001A6FC7" w:rsidP="003922E5">
            <w:pPr>
              <w:pStyle w:val="Inne0"/>
              <w:shd w:val="clear" w:color="auto" w:fill="auto"/>
              <w:spacing w:after="0" w:line="268" w:lineRule="atLeast"/>
              <w:rPr>
                <w:sz w:val="20"/>
                <w:szCs w:val="20"/>
              </w:rPr>
            </w:pPr>
            <w:r w:rsidRPr="007A1700">
              <w:rPr>
                <w:sz w:val="20"/>
                <w:szCs w:val="20"/>
              </w:rPr>
              <w:t xml:space="preserve">Prowadzący instalację, na bieżąco śledzi rozwój techniki i dostępność czystszych technologii oraz uwzględnia pozyskaną wiedzę w trakcie realizacji planów modernizacyjnych i inwestycyjnych, w tym, na etapie projektowania zastosowania nowych urządzeń. Stosowanie najlepszych dostępnych rozwiązań uwzględniono </w:t>
            </w:r>
            <w:r w:rsidR="00193F05">
              <w:rPr>
                <w:sz w:val="20"/>
                <w:szCs w:val="20"/>
              </w:rPr>
              <w:br/>
            </w:r>
            <w:r w:rsidRPr="007A1700">
              <w:rPr>
                <w:sz w:val="20"/>
                <w:szCs w:val="20"/>
              </w:rPr>
              <w:t>w Analizie kontekstu organizacji, a także miało wpływ na sporządzony Plan zarządzania ryzykiem i szansami. Ponadto, prowadzący instalację zarządza strumieniami odpadów, posiada zidentyfikowane i zarządzane strumienie odpadów, ścieków i gazów odlotowych, źródeł hałasu i wibracji oraz odorów.</w:t>
            </w:r>
          </w:p>
        </w:tc>
      </w:tr>
    </w:tbl>
    <w:p w14:paraId="64CA5826" w14:textId="4434E850" w:rsidR="001A6FC7" w:rsidRDefault="001A6FC7" w:rsidP="00F70CF1">
      <w:pPr>
        <w:pStyle w:val="Tekstpodstawowywcity"/>
        <w:suppressAutoHyphens w:val="0"/>
        <w:spacing w:before="240" w:after="240" w:line="320" w:lineRule="exact"/>
        <w:ind w:right="-2"/>
        <w:jc w:val="left"/>
        <w:rPr>
          <w:rFonts w:ascii="Arial" w:hAnsi="Arial" w:cs="Arial"/>
          <w:b/>
          <w:i w:val="0"/>
          <w:color w:val="auto"/>
        </w:rPr>
      </w:pPr>
      <w:r w:rsidRPr="001A6FC7">
        <w:rPr>
          <w:rFonts w:ascii="Arial" w:hAnsi="Arial" w:cs="Arial"/>
          <w:b/>
          <w:i w:val="0"/>
          <w:color w:val="auto"/>
        </w:rPr>
        <w:lastRenderedPageBreak/>
        <w:t>2.2.2. W zakresie poprawy ogólnej efektywności środowiskowej:</w:t>
      </w:r>
    </w:p>
    <w:tbl>
      <w:tblPr>
        <w:tblStyle w:val="Tabela-Siatka"/>
        <w:tblW w:w="0" w:type="auto"/>
        <w:tblLayout w:type="fixed"/>
        <w:tblLook w:val="04A0" w:firstRow="1" w:lastRow="0" w:firstColumn="1" w:lastColumn="0" w:noHBand="0" w:noVBand="1"/>
      </w:tblPr>
      <w:tblGrid>
        <w:gridCol w:w="1514"/>
        <w:gridCol w:w="7548"/>
      </w:tblGrid>
      <w:tr w:rsidR="003922E5" w:rsidRPr="007A1700" w14:paraId="448D974A" w14:textId="77777777" w:rsidTr="00124612">
        <w:trPr>
          <w:trHeight w:val="498"/>
          <w:tblHeader/>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D88B32" w14:textId="77777777" w:rsidR="003922E5" w:rsidRPr="007A1700" w:rsidRDefault="003922E5" w:rsidP="003922E5">
            <w:pPr>
              <w:tabs>
                <w:tab w:val="left" w:pos="567"/>
              </w:tabs>
              <w:spacing w:line="268" w:lineRule="atLeast"/>
              <w:jc w:val="center"/>
              <w:rPr>
                <w:rFonts w:ascii="Arial" w:eastAsia="Calibri" w:hAnsi="Arial" w:cs="Arial"/>
                <w:b/>
                <w:bCs/>
                <w:sz w:val="20"/>
                <w:szCs w:val="20"/>
              </w:rPr>
            </w:pPr>
            <w:r w:rsidRPr="007A1700">
              <w:rPr>
                <w:rFonts w:ascii="Arial" w:eastAsia="Calibri" w:hAnsi="Arial" w:cs="Arial"/>
                <w:b/>
                <w:bCs/>
                <w:sz w:val="20"/>
                <w:szCs w:val="20"/>
              </w:rPr>
              <w:t>Nr konkluzji</w:t>
            </w:r>
          </w:p>
          <w:p w14:paraId="1F60E398" w14:textId="77777777" w:rsidR="003922E5" w:rsidRPr="007A1700" w:rsidRDefault="003922E5" w:rsidP="003922E5">
            <w:pPr>
              <w:tabs>
                <w:tab w:val="left" w:pos="567"/>
              </w:tabs>
              <w:spacing w:line="268" w:lineRule="atLeast"/>
              <w:jc w:val="center"/>
              <w:rPr>
                <w:rFonts w:ascii="Arial" w:eastAsia="Calibri" w:hAnsi="Arial" w:cs="Arial"/>
                <w:b/>
                <w:bCs/>
                <w:sz w:val="20"/>
                <w:szCs w:val="20"/>
              </w:rPr>
            </w:pPr>
            <w:r w:rsidRPr="007A1700">
              <w:rPr>
                <w:rFonts w:ascii="Arial" w:eastAsia="Calibri" w:hAnsi="Arial" w:cs="Arial"/>
                <w:b/>
                <w:bCs/>
                <w:sz w:val="20"/>
                <w:szCs w:val="20"/>
              </w:rPr>
              <w:t>BAT</w:t>
            </w:r>
          </w:p>
        </w:tc>
        <w:tc>
          <w:tcPr>
            <w:tcW w:w="7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7FD4E" w14:textId="2293359D" w:rsidR="003922E5" w:rsidRPr="007A1700" w:rsidRDefault="000B6C12" w:rsidP="003922E5">
            <w:pPr>
              <w:tabs>
                <w:tab w:val="left" w:pos="567"/>
              </w:tabs>
              <w:spacing w:line="268" w:lineRule="atLeast"/>
              <w:rPr>
                <w:rFonts w:ascii="Arial" w:eastAsia="Calibri" w:hAnsi="Arial" w:cs="Arial"/>
                <w:b/>
                <w:bCs/>
                <w:sz w:val="20"/>
                <w:szCs w:val="20"/>
              </w:rPr>
            </w:pPr>
            <w:r w:rsidRPr="007A1700">
              <w:rPr>
                <w:rFonts w:ascii="Arial" w:eastAsia="Calibri" w:hAnsi="Arial" w:cs="Arial"/>
                <w:b/>
                <w:bCs/>
                <w:sz w:val="20"/>
                <w:szCs w:val="20"/>
              </w:rPr>
              <w:t>Sposób realizacji w instalacji</w:t>
            </w:r>
            <w:r>
              <w:rPr>
                <w:rFonts w:ascii="Arial" w:eastAsia="Calibri" w:hAnsi="Arial" w:cs="Arial"/>
                <w:b/>
                <w:bCs/>
                <w:sz w:val="20"/>
                <w:szCs w:val="20"/>
              </w:rPr>
              <w:t xml:space="preserve"> </w:t>
            </w:r>
            <w:r w:rsidRPr="000B6C12">
              <w:rPr>
                <w:rFonts w:ascii="Arial" w:eastAsia="Calibri" w:hAnsi="Arial" w:cs="Arial"/>
                <w:b/>
                <w:bCs/>
                <w:sz w:val="20"/>
                <w:szCs w:val="20"/>
              </w:rPr>
              <w:t>A2</w:t>
            </w:r>
          </w:p>
        </w:tc>
      </w:tr>
      <w:tr w:rsidR="003922E5" w:rsidRPr="007A1700" w14:paraId="754EF73D" w14:textId="77777777" w:rsidTr="003922E5">
        <w:trPr>
          <w:trHeight w:val="567"/>
        </w:trPr>
        <w:tc>
          <w:tcPr>
            <w:tcW w:w="1514" w:type="dxa"/>
            <w:tcBorders>
              <w:top w:val="single" w:sz="4" w:space="0" w:color="auto"/>
              <w:left w:val="single" w:sz="4" w:space="0" w:color="auto"/>
              <w:bottom w:val="single" w:sz="4" w:space="0" w:color="auto"/>
              <w:right w:val="single" w:sz="4" w:space="0" w:color="auto"/>
            </w:tcBorders>
          </w:tcPr>
          <w:p w14:paraId="06F1D8B0" w14:textId="77777777" w:rsidR="003922E5" w:rsidRPr="007A1700" w:rsidRDefault="003922E5" w:rsidP="003922E5">
            <w:pPr>
              <w:tabs>
                <w:tab w:val="left" w:pos="567"/>
              </w:tabs>
              <w:spacing w:line="268" w:lineRule="atLeast"/>
              <w:jc w:val="center"/>
              <w:rPr>
                <w:rFonts w:ascii="Arial" w:eastAsia="Calibri" w:hAnsi="Arial" w:cs="Arial"/>
                <w:b/>
                <w:bCs/>
                <w:sz w:val="20"/>
                <w:szCs w:val="20"/>
              </w:rPr>
            </w:pPr>
            <w:r w:rsidRPr="007A1700">
              <w:rPr>
                <w:rFonts w:ascii="Arial" w:eastAsia="Calibri" w:hAnsi="Arial" w:cs="Arial"/>
                <w:b/>
                <w:bCs/>
                <w:sz w:val="20"/>
                <w:szCs w:val="20"/>
              </w:rPr>
              <w:t>BAT 2</w:t>
            </w:r>
          </w:p>
          <w:p w14:paraId="07129382" w14:textId="77777777" w:rsidR="003922E5" w:rsidRPr="007A1700" w:rsidRDefault="003922E5" w:rsidP="003922E5">
            <w:pPr>
              <w:tabs>
                <w:tab w:val="left" w:pos="567"/>
              </w:tabs>
              <w:spacing w:line="268" w:lineRule="atLeast"/>
              <w:rPr>
                <w:rFonts w:ascii="Arial" w:eastAsia="Calibri" w:hAnsi="Arial" w:cs="Arial"/>
                <w:b/>
                <w:sz w:val="20"/>
                <w:szCs w:val="20"/>
              </w:rPr>
            </w:pPr>
          </w:p>
        </w:tc>
        <w:tc>
          <w:tcPr>
            <w:tcW w:w="7548" w:type="dxa"/>
            <w:tcBorders>
              <w:top w:val="single" w:sz="4" w:space="0" w:color="auto"/>
              <w:left w:val="single" w:sz="4" w:space="0" w:color="auto"/>
              <w:bottom w:val="single" w:sz="4" w:space="0" w:color="auto"/>
              <w:right w:val="single" w:sz="4" w:space="0" w:color="auto"/>
            </w:tcBorders>
          </w:tcPr>
          <w:p w14:paraId="301BF14B" w14:textId="77777777" w:rsidR="003922E5" w:rsidRPr="007A1700" w:rsidRDefault="003922E5" w:rsidP="003922E5">
            <w:pPr>
              <w:pStyle w:val="Inne0"/>
              <w:shd w:val="clear" w:color="auto" w:fill="auto"/>
              <w:spacing w:after="0" w:line="268" w:lineRule="atLeast"/>
              <w:rPr>
                <w:sz w:val="20"/>
                <w:szCs w:val="20"/>
              </w:rPr>
            </w:pPr>
            <w:r w:rsidRPr="007A1700">
              <w:rPr>
                <w:sz w:val="20"/>
                <w:szCs w:val="20"/>
              </w:rPr>
              <w:t>W celu poprawy ogólnej efektywności środowiskowej eksploatowanych instalacji, zarządzanie strumieniem odpadów w instalacji, prowadzone jest z zastosowaniem wszystkich technik wymienionych w BAT 2, w następujący sposób:</w:t>
            </w:r>
          </w:p>
          <w:p w14:paraId="3B049AA5" w14:textId="77777777" w:rsidR="003922E5" w:rsidRPr="007A1700" w:rsidRDefault="003922E5" w:rsidP="003922E5">
            <w:pPr>
              <w:pStyle w:val="Inne0"/>
              <w:shd w:val="clear" w:color="auto" w:fill="auto"/>
              <w:spacing w:after="0" w:line="268" w:lineRule="atLeast"/>
              <w:rPr>
                <w:sz w:val="20"/>
                <w:szCs w:val="20"/>
              </w:rPr>
            </w:pPr>
          </w:p>
          <w:p w14:paraId="3AAD81F6" w14:textId="452CBF83" w:rsidR="003922E5" w:rsidRPr="007A1700" w:rsidRDefault="003922E5" w:rsidP="003922E5">
            <w:pPr>
              <w:pStyle w:val="Inne0"/>
              <w:numPr>
                <w:ilvl w:val="0"/>
                <w:numId w:val="131"/>
              </w:numPr>
              <w:shd w:val="clear" w:color="auto" w:fill="auto"/>
              <w:tabs>
                <w:tab w:val="left" w:pos="364"/>
              </w:tabs>
              <w:spacing w:after="0" w:line="268" w:lineRule="atLeast"/>
              <w:ind w:left="400" w:hanging="400"/>
              <w:rPr>
                <w:sz w:val="20"/>
                <w:szCs w:val="20"/>
              </w:rPr>
            </w:pPr>
            <w:r w:rsidRPr="007A1700">
              <w:rPr>
                <w:sz w:val="20"/>
                <w:szCs w:val="20"/>
              </w:rPr>
              <w:t xml:space="preserve">Opracowano i wdrożono procedurę nr 2 pn. </w:t>
            </w:r>
            <w:r w:rsidR="00063AD7">
              <w:rPr>
                <w:sz w:val="20"/>
                <w:szCs w:val="20"/>
              </w:rPr>
              <w:t>„</w:t>
            </w:r>
            <w:r w:rsidRPr="007A1700">
              <w:rPr>
                <w:sz w:val="20"/>
                <w:szCs w:val="20"/>
              </w:rPr>
              <w:t>Akceptacja odpadów do unieszkodliwienia w SARPI Dąbrowa Górnicza Sp. z o.o.</w:t>
            </w:r>
            <w:r w:rsidR="00063AD7">
              <w:rPr>
                <w:sz w:val="20"/>
                <w:szCs w:val="20"/>
              </w:rPr>
              <w:t>”.</w:t>
            </w:r>
          </w:p>
          <w:p w14:paraId="4408267B" w14:textId="77777777" w:rsidR="003922E5" w:rsidRPr="007A1700" w:rsidRDefault="003922E5" w:rsidP="003922E5">
            <w:pPr>
              <w:pStyle w:val="Inne0"/>
              <w:shd w:val="clear" w:color="auto" w:fill="auto"/>
              <w:spacing w:after="0" w:line="268" w:lineRule="atLeast"/>
              <w:ind w:left="400" w:firstLine="20"/>
              <w:rPr>
                <w:sz w:val="20"/>
                <w:szCs w:val="20"/>
              </w:rPr>
            </w:pPr>
            <w:r w:rsidRPr="007A1700">
              <w:rPr>
                <w:sz w:val="20"/>
                <w:szCs w:val="20"/>
              </w:rPr>
              <w:t xml:space="preserve">Procedura ta określa sposób pozyskiwania i gromadzenia informacji o odpadzie (rodzaj, charakterystyka fizyko-chemiczna, ilość, sposób pakowania, wielkość i częstotliwość dostaw itp.), pozyskiwanych od poprzedniego posiadacza oraz w ramach własnych badań. Informacje te </w:t>
            </w:r>
            <w:r w:rsidRPr="007A1700">
              <w:rPr>
                <w:sz w:val="20"/>
                <w:szCs w:val="20"/>
              </w:rPr>
              <w:lastRenderedPageBreak/>
              <w:t>umożliwiają świadome i odpowiedzialne podjęcie decyzji o przyjęciu odpadu do przetworzenia. Procedura ta określa również zakres kompetencji przy podejmowaniu tej decyzji, uzależniony od wykrytego poziomu potencjalnych zagrożeń i zakresy działań jakie muszą być podjęte w celu ich ograniczenia. Procedura zawiera jasne wytyczne dotyczące akceptacji lub odmowy przyjęcia odpadu na etapie wstępnych uzgodnień z klientem.</w:t>
            </w:r>
          </w:p>
          <w:p w14:paraId="07B91E2B" w14:textId="77777777" w:rsidR="003922E5" w:rsidRPr="007A1700" w:rsidRDefault="003922E5" w:rsidP="003922E5">
            <w:pPr>
              <w:pStyle w:val="Inne0"/>
              <w:shd w:val="clear" w:color="auto" w:fill="auto"/>
              <w:spacing w:after="0" w:line="268" w:lineRule="atLeast"/>
              <w:ind w:left="400" w:firstLine="20"/>
              <w:rPr>
                <w:sz w:val="20"/>
                <w:szCs w:val="20"/>
              </w:rPr>
            </w:pPr>
          </w:p>
          <w:p w14:paraId="63C71729" w14:textId="68442B6A" w:rsidR="003922E5" w:rsidRPr="007A1700" w:rsidRDefault="003922E5" w:rsidP="003922E5">
            <w:pPr>
              <w:pStyle w:val="Inne0"/>
              <w:numPr>
                <w:ilvl w:val="0"/>
                <w:numId w:val="131"/>
              </w:numPr>
              <w:shd w:val="clear" w:color="auto" w:fill="auto"/>
              <w:tabs>
                <w:tab w:val="left" w:pos="364"/>
              </w:tabs>
              <w:spacing w:after="0" w:line="268" w:lineRule="atLeast"/>
              <w:ind w:left="400" w:hanging="400"/>
              <w:rPr>
                <w:sz w:val="20"/>
                <w:szCs w:val="20"/>
              </w:rPr>
            </w:pPr>
            <w:r w:rsidRPr="007A1700">
              <w:rPr>
                <w:sz w:val="20"/>
                <w:szCs w:val="20"/>
              </w:rPr>
              <w:t xml:space="preserve">Opracowano i wdrożono procedurę nr 3 pn. </w:t>
            </w:r>
            <w:r w:rsidR="008C185D">
              <w:rPr>
                <w:sz w:val="20"/>
                <w:szCs w:val="20"/>
              </w:rPr>
              <w:t>„</w:t>
            </w:r>
            <w:r w:rsidRPr="007A1700">
              <w:rPr>
                <w:sz w:val="20"/>
                <w:szCs w:val="20"/>
              </w:rPr>
              <w:t>Kontrola odpadów podczas przyjmowania ich do unieszkodliwiania w SARPI Dąbrowa Górnicza Sp. z o.o.</w:t>
            </w:r>
            <w:r w:rsidR="008C185D">
              <w:rPr>
                <w:sz w:val="20"/>
                <w:szCs w:val="20"/>
              </w:rPr>
              <w:t>”.</w:t>
            </w:r>
          </w:p>
          <w:p w14:paraId="3F3D50E6" w14:textId="5A5BC9AE" w:rsidR="003922E5" w:rsidRPr="007A1700" w:rsidRDefault="003922E5" w:rsidP="003922E5">
            <w:pPr>
              <w:pStyle w:val="Inne0"/>
              <w:shd w:val="clear" w:color="auto" w:fill="auto"/>
              <w:spacing w:after="0" w:line="268" w:lineRule="atLeast"/>
              <w:ind w:left="400" w:firstLine="20"/>
              <w:rPr>
                <w:sz w:val="20"/>
                <w:szCs w:val="20"/>
              </w:rPr>
            </w:pPr>
            <w:r w:rsidRPr="007A1700">
              <w:rPr>
                <w:sz w:val="20"/>
                <w:szCs w:val="20"/>
              </w:rPr>
              <w:t xml:space="preserve">Dotyczy ona sposobu i kontroli odpadów przybyłych na teren zakładu </w:t>
            </w:r>
            <w:r w:rsidR="00193F05">
              <w:rPr>
                <w:sz w:val="20"/>
                <w:szCs w:val="20"/>
              </w:rPr>
              <w:br/>
            </w:r>
            <w:r w:rsidRPr="007A1700">
              <w:rPr>
                <w:sz w:val="20"/>
                <w:szCs w:val="20"/>
              </w:rPr>
              <w:t xml:space="preserve">(lecz jeszcze nie odebranych), pod kątem zgodności z zapisami uzyskanymi </w:t>
            </w:r>
            <w:r w:rsidR="00193F05">
              <w:rPr>
                <w:sz w:val="20"/>
                <w:szCs w:val="20"/>
              </w:rPr>
              <w:br/>
            </w:r>
            <w:r w:rsidRPr="007A1700">
              <w:rPr>
                <w:sz w:val="20"/>
                <w:szCs w:val="20"/>
              </w:rPr>
              <w:t>i wypracowanymi na wstępnym etapie (w tym zgodność z wynikami analiz laboratoryjnych wykonanych przed podjęciem decyzji o akceptacji). Zastosowanie tej procedury wyklucza odbiór odpadów, których charakterystyka pociąga za sobą ryzyko procesowe oraz niebezpieczeństwo dla ludzi i środowiska.</w:t>
            </w:r>
          </w:p>
          <w:p w14:paraId="2E556BBC" w14:textId="77777777" w:rsidR="003922E5" w:rsidRPr="007A1700" w:rsidRDefault="003922E5" w:rsidP="003922E5">
            <w:pPr>
              <w:pStyle w:val="Inne0"/>
              <w:shd w:val="clear" w:color="auto" w:fill="auto"/>
              <w:spacing w:after="0" w:line="268" w:lineRule="atLeast"/>
              <w:ind w:left="400" w:firstLine="20"/>
              <w:rPr>
                <w:sz w:val="20"/>
                <w:szCs w:val="20"/>
              </w:rPr>
            </w:pPr>
          </w:p>
          <w:p w14:paraId="5515AB16" w14:textId="311EFD44" w:rsidR="003922E5" w:rsidRPr="007A1700" w:rsidRDefault="003922E5" w:rsidP="003922E5">
            <w:pPr>
              <w:pStyle w:val="Inne0"/>
              <w:numPr>
                <w:ilvl w:val="0"/>
                <w:numId w:val="131"/>
              </w:numPr>
              <w:shd w:val="clear" w:color="auto" w:fill="auto"/>
              <w:tabs>
                <w:tab w:val="left" w:pos="364"/>
              </w:tabs>
              <w:spacing w:after="0" w:line="268" w:lineRule="atLeast"/>
              <w:ind w:left="400" w:hanging="400"/>
              <w:rPr>
                <w:sz w:val="20"/>
                <w:szCs w:val="20"/>
              </w:rPr>
            </w:pPr>
            <w:r w:rsidRPr="007A1700">
              <w:rPr>
                <w:sz w:val="20"/>
                <w:szCs w:val="20"/>
              </w:rPr>
              <w:t xml:space="preserve">Opracowano i wdrożono procedurę nr 8 pn. </w:t>
            </w:r>
            <w:r w:rsidR="008C185D">
              <w:rPr>
                <w:sz w:val="20"/>
                <w:szCs w:val="20"/>
              </w:rPr>
              <w:t>„</w:t>
            </w:r>
            <w:r w:rsidRPr="007A1700">
              <w:rPr>
                <w:sz w:val="20"/>
                <w:szCs w:val="20"/>
              </w:rPr>
              <w:t>Rozładunek i magazynowanie odpadów w SARPI Dąbrowa Górnicza Sp- z o.o.</w:t>
            </w:r>
            <w:r w:rsidR="008C185D">
              <w:rPr>
                <w:sz w:val="20"/>
                <w:szCs w:val="20"/>
              </w:rPr>
              <w:t>”</w:t>
            </w:r>
            <w:r w:rsidRPr="007A1700">
              <w:rPr>
                <w:sz w:val="20"/>
                <w:szCs w:val="20"/>
              </w:rPr>
              <w:t xml:space="preserve"> oraz instrukcję nr 4 </w:t>
            </w:r>
            <w:r w:rsidR="008C185D">
              <w:rPr>
                <w:sz w:val="20"/>
                <w:szCs w:val="20"/>
              </w:rPr>
              <w:br/>
            </w:r>
            <w:r w:rsidRPr="007A1700">
              <w:rPr>
                <w:sz w:val="20"/>
                <w:szCs w:val="20"/>
              </w:rPr>
              <w:t xml:space="preserve">pn. </w:t>
            </w:r>
            <w:r w:rsidR="008C185D" w:rsidRPr="008C185D">
              <w:rPr>
                <w:sz w:val="20"/>
                <w:szCs w:val="20"/>
              </w:rPr>
              <w:t>„</w:t>
            </w:r>
            <w:r w:rsidRPr="008C185D">
              <w:rPr>
                <w:sz w:val="20"/>
                <w:szCs w:val="20"/>
              </w:rPr>
              <w:t>Znakowanie pojemników z odpadami w SARPI Dąbrowa Górnicza Sp. z o.o.</w:t>
            </w:r>
            <w:r w:rsidR="008C185D" w:rsidRPr="008C185D">
              <w:rPr>
                <w:sz w:val="20"/>
                <w:szCs w:val="20"/>
              </w:rPr>
              <w:t>”.</w:t>
            </w:r>
          </w:p>
          <w:p w14:paraId="54B35C99" w14:textId="5A793B9D" w:rsidR="003922E5" w:rsidRPr="007A1700" w:rsidRDefault="003922E5" w:rsidP="00E15FDE">
            <w:pPr>
              <w:pStyle w:val="Inne0"/>
              <w:shd w:val="clear" w:color="auto" w:fill="auto"/>
              <w:spacing w:after="0" w:line="268" w:lineRule="atLeast"/>
              <w:ind w:left="400"/>
              <w:rPr>
                <w:sz w:val="20"/>
                <w:szCs w:val="20"/>
              </w:rPr>
            </w:pPr>
            <w:r w:rsidRPr="007A1700">
              <w:rPr>
                <w:sz w:val="20"/>
                <w:szCs w:val="20"/>
              </w:rPr>
              <w:t xml:space="preserve">Ww. procedura wraz z przywołaną instrukcją opisują sposób i miejsce rozładunku odpadu (wynikający z rodzaju i właściwości odpadu), sposób znakowania pojemników z odpadami w celu ich późniejszej identyfikacji </w:t>
            </w:r>
            <w:r w:rsidR="00E15FDE">
              <w:rPr>
                <w:sz w:val="20"/>
                <w:szCs w:val="20"/>
              </w:rPr>
              <w:br/>
            </w:r>
            <w:r w:rsidRPr="007A1700">
              <w:rPr>
                <w:sz w:val="20"/>
                <w:szCs w:val="20"/>
              </w:rPr>
              <w:t xml:space="preserve">oraz obowiązki osób odpowiedzialnych za wykonanie tych czynności </w:t>
            </w:r>
            <w:r w:rsidR="00E15FDE">
              <w:rPr>
                <w:sz w:val="20"/>
                <w:szCs w:val="20"/>
              </w:rPr>
              <w:br/>
            </w:r>
            <w:r w:rsidRPr="007A1700">
              <w:rPr>
                <w:sz w:val="20"/>
                <w:szCs w:val="20"/>
              </w:rPr>
              <w:t xml:space="preserve">oraz każdorazowe wypełnienie Karty przyjęcia odpadu (powiązanej </w:t>
            </w:r>
            <w:r w:rsidR="00E15FDE">
              <w:rPr>
                <w:sz w:val="20"/>
                <w:szCs w:val="20"/>
              </w:rPr>
              <w:br/>
            </w:r>
            <w:r w:rsidRPr="007A1700">
              <w:rPr>
                <w:sz w:val="20"/>
                <w:szCs w:val="20"/>
              </w:rPr>
              <w:t xml:space="preserve">z procedurą nr 3), wskazującej datę dostawy, dostawcę odpadu, ilość, miejsce zmagazynowania odpadu, ścieżkę dalszego przetwarzania oraz charakter odpadu określony na podstawie wyników kontroli laboratoryjnej. Ponadto, prowadzący instalację posiada specjalistyczne oprogramowanie, w którym wprowadzane są informacje o poprzednim posiadaczu odpadu </w:t>
            </w:r>
            <w:r w:rsidR="00E15FDE">
              <w:rPr>
                <w:sz w:val="20"/>
                <w:szCs w:val="20"/>
              </w:rPr>
              <w:br/>
            </w:r>
            <w:r w:rsidRPr="007A1700">
              <w:rPr>
                <w:sz w:val="20"/>
                <w:szCs w:val="20"/>
              </w:rPr>
              <w:t>oraz wszelkie dane o odpadzie, uzyskane na każdym etapie postępowania (akceptacja, kontrola, uzgodnione warunki techniczne i handlowe oraz</w:t>
            </w:r>
            <w:r w:rsidR="008C185D">
              <w:rPr>
                <w:sz w:val="20"/>
                <w:szCs w:val="20"/>
              </w:rPr>
              <w:t xml:space="preserve"> </w:t>
            </w:r>
            <w:r w:rsidRPr="007A1700">
              <w:rPr>
                <w:sz w:val="20"/>
                <w:szCs w:val="20"/>
              </w:rPr>
              <w:t xml:space="preserve">wyniki badań laboratoryjnych określających specyfikę i rodzaj ryzyka stwarzanego przez dany odpad). Oprogramowanie to umożliwia nadanie niepowtarzalnego numeru </w:t>
            </w:r>
            <w:proofErr w:type="spellStart"/>
            <w:r w:rsidRPr="007A1700">
              <w:rPr>
                <w:sz w:val="20"/>
                <w:szCs w:val="20"/>
              </w:rPr>
              <w:t>GeDam</w:t>
            </w:r>
            <w:proofErr w:type="spellEnd"/>
            <w:r w:rsidRPr="007A1700">
              <w:rPr>
                <w:sz w:val="20"/>
                <w:szCs w:val="20"/>
              </w:rPr>
              <w:t xml:space="preserve">, zarówno danemu odpadowi dostarczonemu </w:t>
            </w:r>
            <w:r w:rsidR="00E15FDE">
              <w:rPr>
                <w:sz w:val="20"/>
                <w:szCs w:val="20"/>
              </w:rPr>
              <w:br/>
            </w:r>
            <w:r w:rsidRPr="007A1700">
              <w:rPr>
                <w:sz w:val="20"/>
                <w:szCs w:val="20"/>
              </w:rPr>
              <w:t>przez konkretnego posiadacza, jak i niepowtarzalny numer każdej dostawy.</w:t>
            </w:r>
          </w:p>
          <w:p w14:paraId="7FF4306C" w14:textId="77777777" w:rsidR="003922E5" w:rsidRPr="007A1700" w:rsidRDefault="003922E5" w:rsidP="003922E5">
            <w:pPr>
              <w:pStyle w:val="Inne0"/>
              <w:shd w:val="clear" w:color="auto" w:fill="auto"/>
              <w:spacing w:after="0" w:line="268" w:lineRule="atLeast"/>
              <w:rPr>
                <w:sz w:val="20"/>
                <w:szCs w:val="20"/>
              </w:rPr>
            </w:pPr>
          </w:p>
          <w:p w14:paraId="55F28D14" w14:textId="0E54FB7F" w:rsidR="003922E5" w:rsidRPr="007A1700" w:rsidRDefault="003922E5" w:rsidP="003922E5">
            <w:pPr>
              <w:pStyle w:val="Inne0"/>
              <w:numPr>
                <w:ilvl w:val="0"/>
                <w:numId w:val="132"/>
              </w:numPr>
              <w:shd w:val="clear" w:color="auto" w:fill="auto"/>
              <w:tabs>
                <w:tab w:val="left" w:pos="356"/>
              </w:tabs>
              <w:spacing w:after="0" w:line="268" w:lineRule="atLeast"/>
              <w:ind w:left="400" w:hanging="400"/>
              <w:rPr>
                <w:sz w:val="20"/>
                <w:szCs w:val="20"/>
              </w:rPr>
            </w:pPr>
            <w:r w:rsidRPr="007A1700">
              <w:rPr>
                <w:sz w:val="20"/>
                <w:szCs w:val="20"/>
              </w:rPr>
              <w:t xml:space="preserve">W ramach realizacji procesu D13, zostanie opracowany system kontroli wytworzonych odpadów we własnym laboratorium. Będzie on adekwatny </w:t>
            </w:r>
            <w:r w:rsidR="00193F05">
              <w:rPr>
                <w:sz w:val="20"/>
                <w:szCs w:val="20"/>
              </w:rPr>
              <w:br/>
            </w:r>
            <w:r w:rsidRPr="007A1700">
              <w:rPr>
                <w:sz w:val="20"/>
                <w:szCs w:val="20"/>
              </w:rPr>
              <w:t>do wymagań postawionych przez odbiorcę.</w:t>
            </w:r>
          </w:p>
          <w:p w14:paraId="551B1D31" w14:textId="77777777" w:rsidR="003922E5" w:rsidRPr="007A1700" w:rsidRDefault="003922E5" w:rsidP="003922E5">
            <w:pPr>
              <w:pStyle w:val="Inne0"/>
              <w:shd w:val="clear" w:color="auto" w:fill="auto"/>
              <w:tabs>
                <w:tab w:val="left" w:pos="356"/>
              </w:tabs>
              <w:spacing w:after="0" w:line="268" w:lineRule="atLeast"/>
              <w:ind w:left="400"/>
              <w:rPr>
                <w:sz w:val="20"/>
                <w:szCs w:val="20"/>
              </w:rPr>
            </w:pPr>
          </w:p>
          <w:p w14:paraId="0C3BD458" w14:textId="77777777" w:rsidR="003922E5" w:rsidRPr="007A1700" w:rsidRDefault="003922E5" w:rsidP="00E15FDE">
            <w:pPr>
              <w:pStyle w:val="Inne0"/>
              <w:numPr>
                <w:ilvl w:val="0"/>
                <w:numId w:val="132"/>
              </w:numPr>
              <w:shd w:val="clear" w:color="auto" w:fill="auto"/>
              <w:tabs>
                <w:tab w:val="left" w:pos="356"/>
              </w:tabs>
              <w:spacing w:after="0" w:line="268" w:lineRule="atLeast"/>
              <w:ind w:left="366" w:hanging="366"/>
              <w:rPr>
                <w:sz w:val="20"/>
                <w:szCs w:val="20"/>
              </w:rPr>
            </w:pPr>
            <w:r w:rsidRPr="007A1700">
              <w:rPr>
                <w:sz w:val="20"/>
                <w:szCs w:val="20"/>
              </w:rPr>
              <w:t xml:space="preserve">Wymienione powyżej procedury nr 2, 3, 8 oraz instrukcja nr 4, mają u swej podstawy dążenie do precyzyjnego określenia własności odpadu w celu wyeliminowania ryzyka dla ludzi i środowiska. Jedną z metod jego ograniczenia jest m. in. oddzielne magazynowanie odpadów, które mogłyby wchodzić w reakcję i ich widoczne i precyzyjne znakowanie. Prowadzący </w:t>
            </w:r>
            <w:r w:rsidRPr="007A1700">
              <w:rPr>
                <w:sz w:val="20"/>
                <w:szCs w:val="20"/>
              </w:rPr>
              <w:lastRenderedPageBreak/>
              <w:t>instalację posiada środki techniczne, umożliwiające fizyczne rozdzielenie odpadów (np. poprzez wydzielenie tymczasowych boksów na terenie hali magazynowej oraz określenie czasu i miejsca magazynowania odpadów).</w:t>
            </w:r>
          </w:p>
          <w:p w14:paraId="6E4DEAE4" w14:textId="77777777" w:rsidR="003922E5" w:rsidRPr="007A1700" w:rsidRDefault="003922E5" w:rsidP="003922E5">
            <w:pPr>
              <w:pStyle w:val="Inne0"/>
              <w:shd w:val="clear" w:color="auto" w:fill="auto"/>
              <w:tabs>
                <w:tab w:val="left" w:pos="356"/>
              </w:tabs>
              <w:spacing w:after="0" w:line="268" w:lineRule="atLeast"/>
              <w:ind w:left="420"/>
              <w:rPr>
                <w:sz w:val="20"/>
                <w:szCs w:val="20"/>
              </w:rPr>
            </w:pPr>
          </w:p>
          <w:p w14:paraId="3E390C23" w14:textId="727A7D35" w:rsidR="003922E5" w:rsidRPr="007A1700" w:rsidRDefault="003922E5" w:rsidP="00E937CE">
            <w:pPr>
              <w:pStyle w:val="Inne0"/>
              <w:numPr>
                <w:ilvl w:val="0"/>
                <w:numId w:val="132"/>
              </w:numPr>
              <w:shd w:val="clear" w:color="auto" w:fill="auto"/>
              <w:tabs>
                <w:tab w:val="left" w:pos="360"/>
              </w:tabs>
              <w:spacing w:after="0" w:line="268" w:lineRule="atLeast"/>
              <w:ind w:left="400" w:hanging="400"/>
              <w:rPr>
                <w:sz w:val="20"/>
                <w:szCs w:val="20"/>
              </w:rPr>
            </w:pPr>
            <w:r w:rsidRPr="007A1700">
              <w:rPr>
                <w:sz w:val="20"/>
                <w:szCs w:val="20"/>
              </w:rPr>
              <w:t xml:space="preserve">W ramach procedury nr 12 pn. </w:t>
            </w:r>
            <w:r w:rsidR="00E937CE">
              <w:rPr>
                <w:sz w:val="20"/>
                <w:szCs w:val="20"/>
              </w:rPr>
              <w:t>„</w:t>
            </w:r>
            <w:r w:rsidRPr="007A1700">
              <w:rPr>
                <w:sz w:val="20"/>
                <w:szCs w:val="20"/>
              </w:rPr>
              <w:t>Proces spalania odpadów w SARPI Dąbrowa Górnicza Sp. z o.o.</w:t>
            </w:r>
            <w:r w:rsidR="00E937CE">
              <w:rPr>
                <w:sz w:val="20"/>
                <w:szCs w:val="20"/>
              </w:rPr>
              <w:t>”</w:t>
            </w:r>
            <w:r w:rsidRPr="007A1700">
              <w:rPr>
                <w:sz w:val="20"/>
                <w:szCs w:val="20"/>
              </w:rPr>
              <w:t xml:space="preserve">, opracowano rozdział pn. „Proces przygotowania wstępnego – kruszenie i mieszanie odpadów”. Zapisy te będą stosowane </w:t>
            </w:r>
            <w:r w:rsidR="00193F05">
              <w:rPr>
                <w:sz w:val="20"/>
                <w:szCs w:val="20"/>
              </w:rPr>
              <w:br/>
            </w:r>
            <w:r w:rsidRPr="007A1700">
              <w:rPr>
                <w:sz w:val="20"/>
                <w:szCs w:val="20"/>
              </w:rPr>
              <w:t xml:space="preserve">w ramach procesu D13. Bazując na informacjach i charakterze odpadu </w:t>
            </w:r>
            <w:r w:rsidR="00193F05">
              <w:rPr>
                <w:sz w:val="20"/>
                <w:szCs w:val="20"/>
              </w:rPr>
              <w:br/>
            </w:r>
            <w:r w:rsidRPr="007A1700">
              <w:rPr>
                <w:sz w:val="20"/>
                <w:szCs w:val="20"/>
              </w:rPr>
              <w:t xml:space="preserve">oraz kategoriach </w:t>
            </w:r>
            <w:proofErr w:type="spellStart"/>
            <w:r w:rsidRPr="007A1700">
              <w:rPr>
                <w:sz w:val="20"/>
                <w:szCs w:val="20"/>
              </w:rPr>
              <w:t>ryzyk</w:t>
            </w:r>
            <w:proofErr w:type="spellEnd"/>
            <w:r w:rsidRPr="007A1700">
              <w:rPr>
                <w:sz w:val="20"/>
                <w:szCs w:val="20"/>
              </w:rPr>
              <w:t xml:space="preserve"> opracowanych w ramach badań laboratoryjnych </w:t>
            </w:r>
            <w:r w:rsidR="00193F05">
              <w:rPr>
                <w:sz w:val="20"/>
                <w:szCs w:val="20"/>
              </w:rPr>
              <w:br/>
            </w:r>
            <w:r w:rsidRPr="007A1700">
              <w:rPr>
                <w:sz w:val="20"/>
                <w:szCs w:val="20"/>
              </w:rPr>
              <w:t>na etapie akceptacji i kontroli odpadów, zastosowane działania eliminują niebezpieczeństwo niepożądanych reakcji chemicznych.</w:t>
            </w:r>
          </w:p>
          <w:p w14:paraId="0E33D3BF" w14:textId="35F1726B" w:rsidR="003922E5" w:rsidRPr="007A1700" w:rsidRDefault="003922E5" w:rsidP="00E937CE">
            <w:pPr>
              <w:pStyle w:val="Inne0"/>
              <w:numPr>
                <w:ilvl w:val="0"/>
                <w:numId w:val="132"/>
              </w:numPr>
              <w:shd w:val="clear" w:color="auto" w:fill="auto"/>
              <w:spacing w:before="240" w:after="0" w:line="268" w:lineRule="atLeast"/>
              <w:ind w:left="366" w:hanging="366"/>
              <w:rPr>
                <w:rFonts w:eastAsia="Calibri"/>
                <w:sz w:val="20"/>
                <w:szCs w:val="20"/>
              </w:rPr>
            </w:pPr>
            <w:r w:rsidRPr="007A1700">
              <w:rPr>
                <w:sz w:val="20"/>
                <w:szCs w:val="20"/>
              </w:rPr>
              <w:t>W instalacji istnieje możliwość ręcznego oddzielania odpadów na podstawie badań wzrokowych, jednakże zastosowane procedury akceptacji i kontroli eliminują potrzebę ich stosowania. Sortowanie odpadów może być realizowane jedynie w incydentalnych przypadkach wykrycia niezgodności dostawy.</w:t>
            </w:r>
          </w:p>
        </w:tc>
      </w:tr>
      <w:tr w:rsidR="003922E5" w:rsidRPr="007A1700" w14:paraId="75E46EFF" w14:textId="77777777" w:rsidTr="003922E5">
        <w:trPr>
          <w:trHeight w:val="567"/>
        </w:trPr>
        <w:tc>
          <w:tcPr>
            <w:tcW w:w="1514" w:type="dxa"/>
            <w:tcBorders>
              <w:top w:val="single" w:sz="4" w:space="0" w:color="auto"/>
              <w:left w:val="single" w:sz="4" w:space="0" w:color="auto"/>
              <w:bottom w:val="single" w:sz="4" w:space="0" w:color="auto"/>
              <w:right w:val="single" w:sz="4" w:space="0" w:color="auto"/>
            </w:tcBorders>
            <w:hideMark/>
          </w:tcPr>
          <w:p w14:paraId="716FC97B" w14:textId="77777777" w:rsidR="003922E5" w:rsidRPr="007A1700" w:rsidRDefault="003922E5" w:rsidP="003922E5">
            <w:pPr>
              <w:tabs>
                <w:tab w:val="left" w:pos="567"/>
              </w:tabs>
              <w:spacing w:line="268" w:lineRule="atLeast"/>
              <w:jc w:val="center"/>
              <w:rPr>
                <w:rFonts w:ascii="Arial" w:eastAsia="Calibri" w:hAnsi="Arial" w:cs="Arial"/>
                <w:b/>
                <w:bCs/>
                <w:sz w:val="20"/>
                <w:szCs w:val="20"/>
              </w:rPr>
            </w:pPr>
            <w:r w:rsidRPr="007A1700">
              <w:rPr>
                <w:rFonts w:ascii="Arial" w:eastAsia="Calibri" w:hAnsi="Arial" w:cs="Arial"/>
                <w:b/>
                <w:bCs/>
                <w:sz w:val="20"/>
                <w:szCs w:val="20"/>
              </w:rPr>
              <w:lastRenderedPageBreak/>
              <w:t>BAT 40</w:t>
            </w:r>
          </w:p>
        </w:tc>
        <w:tc>
          <w:tcPr>
            <w:tcW w:w="7548" w:type="dxa"/>
            <w:tcBorders>
              <w:top w:val="single" w:sz="4" w:space="0" w:color="auto"/>
              <w:left w:val="single" w:sz="4" w:space="0" w:color="auto"/>
              <w:bottom w:val="single" w:sz="4" w:space="0" w:color="auto"/>
              <w:right w:val="single" w:sz="4" w:space="0" w:color="auto"/>
            </w:tcBorders>
          </w:tcPr>
          <w:p w14:paraId="2DA7ADC4" w14:textId="77777777" w:rsidR="003922E5" w:rsidRPr="007A1700" w:rsidRDefault="003922E5" w:rsidP="003922E5">
            <w:pPr>
              <w:pStyle w:val="Inne0"/>
              <w:shd w:val="clear" w:color="auto" w:fill="auto"/>
              <w:spacing w:after="0" w:line="268" w:lineRule="atLeast"/>
              <w:rPr>
                <w:sz w:val="20"/>
                <w:szCs w:val="20"/>
              </w:rPr>
            </w:pPr>
            <w:r w:rsidRPr="007A1700">
              <w:rPr>
                <w:sz w:val="20"/>
                <w:szCs w:val="20"/>
              </w:rPr>
              <w:t>Odpady dostarczane do przetworzenia są monitorowane w ramach procedur poprzedzających odbiór oraz procedur odbioru, w szczególności:</w:t>
            </w:r>
          </w:p>
          <w:p w14:paraId="14C20EF9" w14:textId="23F50876" w:rsidR="003922E5" w:rsidRPr="007A1700" w:rsidRDefault="003922E5" w:rsidP="003922E5">
            <w:pPr>
              <w:pStyle w:val="Inne0"/>
              <w:numPr>
                <w:ilvl w:val="0"/>
                <w:numId w:val="133"/>
              </w:numPr>
              <w:shd w:val="clear" w:color="auto" w:fill="auto"/>
              <w:spacing w:after="0" w:line="268" w:lineRule="atLeast"/>
              <w:rPr>
                <w:sz w:val="20"/>
                <w:szCs w:val="20"/>
              </w:rPr>
            </w:pPr>
            <w:r w:rsidRPr="007A1700">
              <w:rPr>
                <w:sz w:val="20"/>
                <w:szCs w:val="20"/>
              </w:rPr>
              <w:t xml:space="preserve">procedury nr 2 pn. </w:t>
            </w:r>
            <w:r w:rsidR="00E937CE">
              <w:rPr>
                <w:sz w:val="20"/>
                <w:szCs w:val="20"/>
              </w:rPr>
              <w:t>„</w:t>
            </w:r>
            <w:r w:rsidRPr="007A1700">
              <w:rPr>
                <w:sz w:val="20"/>
                <w:szCs w:val="20"/>
              </w:rPr>
              <w:t>Akceptacja odpadów do unieszkodliwienia w SARPI Dąbrowa Górnicza Sp. z o.o.</w:t>
            </w:r>
            <w:r w:rsidR="00E937CE">
              <w:rPr>
                <w:sz w:val="20"/>
                <w:szCs w:val="20"/>
              </w:rPr>
              <w:t>”</w:t>
            </w:r>
            <w:r w:rsidRPr="007A1700">
              <w:rPr>
                <w:sz w:val="20"/>
                <w:szCs w:val="20"/>
              </w:rPr>
              <w:t>,</w:t>
            </w:r>
          </w:p>
          <w:p w14:paraId="73C526F8" w14:textId="12B5DE08" w:rsidR="003922E5" w:rsidRPr="007A1700" w:rsidRDefault="003922E5" w:rsidP="003922E5">
            <w:pPr>
              <w:pStyle w:val="Inne0"/>
              <w:numPr>
                <w:ilvl w:val="0"/>
                <w:numId w:val="133"/>
              </w:numPr>
              <w:shd w:val="clear" w:color="auto" w:fill="auto"/>
              <w:spacing w:after="0" w:line="268" w:lineRule="atLeast"/>
              <w:rPr>
                <w:sz w:val="20"/>
                <w:szCs w:val="20"/>
              </w:rPr>
            </w:pPr>
            <w:r w:rsidRPr="007A1700">
              <w:rPr>
                <w:sz w:val="20"/>
                <w:szCs w:val="20"/>
              </w:rPr>
              <w:t xml:space="preserve">procedury nr 3 pn. </w:t>
            </w:r>
            <w:r w:rsidR="00E937CE">
              <w:rPr>
                <w:sz w:val="20"/>
                <w:szCs w:val="20"/>
              </w:rPr>
              <w:t>„</w:t>
            </w:r>
            <w:r w:rsidRPr="007A1700">
              <w:rPr>
                <w:sz w:val="20"/>
                <w:szCs w:val="20"/>
              </w:rPr>
              <w:t>Kontrola odpadów podczas przyjmowania ich do unieszkodliwiania w SARPI Dąbrowa Górnicza Sp. z o.o.</w:t>
            </w:r>
            <w:r w:rsidR="00E937CE">
              <w:rPr>
                <w:sz w:val="20"/>
                <w:szCs w:val="20"/>
              </w:rPr>
              <w:t>”</w:t>
            </w:r>
            <w:r w:rsidRPr="007A1700">
              <w:rPr>
                <w:sz w:val="20"/>
                <w:szCs w:val="20"/>
              </w:rPr>
              <w:t>,</w:t>
            </w:r>
          </w:p>
          <w:p w14:paraId="6D74E0FE" w14:textId="0D7DE547" w:rsidR="003922E5" w:rsidRPr="007A1700" w:rsidRDefault="003922E5" w:rsidP="003922E5">
            <w:pPr>
              <w:pStyle w:val="Inne0"/>
              <w:numPr>
                <w:ilvl w:val="0"/>
                <w:numId w:val="133"/>
              </w:numPr>
              <w:shd w:val="clear" w:color="auto" w:fill="auto"/>
              <w:spacing w:after="0" w:line="268" w:lineRule="atLeast"/>
              <w:rPr>
                <w:sz w:val="20"/>
                <w:szCs w:val="20"/>
              </w:rPr>
            </w:pPr>
            <w:r w:rsidRPr="007A1700">
              <w:rPr>
                <w:sz w:val="20"/>
                <w:szCs w:val="20"/>
              </w:rPr>
              <w:t xml:space="preserve">procedury nr 8 pn. </w:t>
            </w:r>
            <w:r w:rsidR="00E937CE">
              <w:rPr>
                <w:sz w:val="20"/>
                <w:szCs w:val="20"/>
              </w:rPr>
              <w:t>„</w:t>
            </w:r>
            <w:r w:rsidRPr="007A1700">
              <w:rPr>
                <w:sz w:val="20"/>
                <w:szCs w:val="20"/>
              </w:rPr>
              <w:t>Rozładunek i magazynowanie odpadów w SARPI Dąbrowa Górnicza Sp. z o.o.</w:t>
            </w:r>
            <w:r w:rsidR="00E937CE">
              <w:rPr>
                <w:sz w:val="20"/>
                <w:szCs w:val="20"/>
              </w:rPr>
              <w:t>”</w:t>
            </w:r>
            <w:r w:rsidRPr="007A1700">
              <w:rPr>
                <w:sz w:val="20"/>
                <w:szCs w:val="20"/>
              </w:rPr>
              <w:t xml:space="preserve"> oraz instrukcji nr 4 </w:t>
            </w:r>
            <w:r w:rsidR="00E937CE">
              <w:rPr>
                <w:sz w:val="20"/>
                <w:szCs w:val="20"/>
              </w:rPr>
              <w:t>„</w:t>
            </w:r>
            <w:r w:rsidRPr="007A1700">
              <w:rPr>
                <w:sz w:val="20"/>
                <w:szCs w:val="20"/>
              </w:rPr>
              <w:t>Znakowanie pojemników z odpadami w SARPI Dąbrowa Górnicza Sp. z o.o.</w:t>
            </w:r>
            <w:r w:rsidR="00E937CE">
              <w:rPr>
                <w:sz w:val="20"/>
                <w:szCs w:val="20"/>
              </w:rPr>
              <w:t>”.</w:t>
            </w:r>
          </w:p>
          <w:p w14:paraId="37E85581" w14:textId="77777777" w:rsidR="003922E5" w:rsidRPr="007A1700" w:rsidRDefault="003922E5" w:rsidP="003922E5">
            <w:pPr>
              <w:pStyle w:val="Inne0"/>
              <w:shd w:val="clear" w:color="auto" w:fill="auto"/>
              <w:spacing w:after="0" w:line="268" w:lineRule="atLeast"/>
              <w:rPr>
                <w:sz w:val="20"/>
                <w:szCs w:val="20"/>
              </w:rPr>
            </w:pPr>
            <w:r w:rsidRPr="007A1700">
              <w:rPr>
                <w:sz w:val="20"/>
                <w:szCs w:val="20"/>
              </w:rPr>
              <w:t>Wymienione powyżej procedury nr 2, 3, 8 i instrukcja nr 4 mają u swej podstawy dążenie do precyzyjnego określenia własności odpadu w celu wyeliminowania ryzyka dla ludzi i środowiska. Procedury zostały szczegółowo opisane w BAT 2.</w:t>
            </w:r>
          </w:p>
          <w:p w14:paraId="6724F89F" w14:textId="77777777" w:rsidR="003922E5" w:rsidRPr="007A1700" w:rsidRDefault="003922E5" w:rsidP="003922E5">
            <w:pPr>
              <w:pStyle w:val="Inne0"/>
              <w:shd w:val="clear" w:color="auto" w:fill="auto"/>
              <w:spacing w:after="0" w:line="268" w:lineRule="atLeast"/>
              <w:rPr>
                <w:sz w:val="20"/>
                <w:szCs w:val="20"/>
              </w:rPr>
            </w:pPr>
          </w:p>
          <w:p w14:paraId="37B6ABAA" w14:textId="15D8CF11" w:rsidR="003922E5" w:rsidRPr="007A1700" w:rsidRDefault="003922E5" w:rsidP="003922E5">
            <w:pPr>
              <w:pStyle w:val="Inne0"/>
              <w:shd w:val="clear" w:color="auto" w:fill="auto"/>
              <w:spacing w:after="0" w:line="268" w:lineRule="atLeast"/>
              <w:rPr>
                <w:sz w:val="20"/>
                <w:szCs w:val="20"/>
              </w:rPr>
            </w:pPr>
            <w:r w:rsidRPr="007A1700">
              <w:rPr>
                <w:sz w:val="20"/>
                <w:szCs w:val="20"/>
              </w:rPr>
              <w:t xml:space="preserve">Ponadto, w ramach procedury nr 12 pn. </w:t>
            </w:r>
            <w:r w:rsidR="00E937CE">
              <w:rPr>
                <w:sz w:val="20"/>
                <w:szCs w:val="20"/>
              </w:rPr>
              <w:t>„</w:t>
            </w:r>
            <w:r w:rsidRPr="007A1700">
              <w:rPr>
                <w:sz w:val="20"/>
                <w:szCs w:val="20"/>
              </w:rPr>
              <w:t>Proces spalania odpadów w SARPI Dąbrowa Górnicza Sp. z o.o.</w:t>
            </w:r>
            <w:r w:rsidR="00E937CE">
              <w:rPr>
                <w:sz w:val="20"/>
                <w:szCs w:val="20"/>
              </w:rPr>
              <w:t>”</w:t>
            </w:r>
            <w:r w:rsidRPr="007A1700">
              <w:rPr>
                <w:sz w:val="20"/>
                <w:szCs w:val="20"/>
              </w:rPr>
              <w:t xml:space="preserve">, opracowano rozdział pn. „Proces przygotowania wstępnego - kruszenie i mieszanie odpadów”. Zapisy te będą stosowane w ramach procesu D13. Bazując na informacjach i charakterze odpadu </w:t>
            </w:r>
            <w:r w:rsidR="00E937CE">
              <w:rPr>
                <w:sz w:val="20"/>
                <w:szCs w:val="20"/>
              </w:rPr>
              <w:br/>
            </w:r>
            <w:r w:rsidRPr="007A1700">
              <w:rPr>
                <w:sz w:val="20"/>
                <w:szCs w:val="20"/>
              </w:rPr>
              <w:t xml:space="preserve">oraz kategoriach </w:t>
            </w:r>
            <w:proofErr w:type="spellStart"/>
            <w:r w:rsidRPr="007A1700">
              <w:rPr>
                <w:sz w:val="20"/>
                <w:szCs w:val="20"/>
              </w:rPr>
              <w:t>ryzyk</w:t>
            </w:r>
            <w:proofErr w:type="spellEnd"/>
            <w:r w:rsidRPr="007A1700">
              <w:rPr>
                <w:sz w:val="20"/>
                <w:szCs w:val="20"/>
              </w:rPr>
              <w:t xml:space="preserve"> opracowanych w ramach badań laboratoryjnych na etapie akceptacji i kontroli odpadów, zastosowane działania eliminują niebezpieczeństwo niepożądanych reakcji chemicznych.</w:t>
            </w:r>
          </w:p>
        </w:tc>
      </w:tr>
    </w:tbl>
    <w:p w14:paraId="3E947B80" w14:textId="57651DA6" w:rsidR="001A6FC7" w:rsidRDefault="003922E5" w:rsidP="00EB52BC">
      <w:pPr>
        <w:pStyle w:val="Tekstpodstawowywcity"/>
        <w:suppressAutoHyphens w:val="0"/>
        <w:spacing w:before="240" w:after="240" w:line="320" w:lineRule="exact"/>
        <w:ind w:right="-2"/>
        <w:jc w:val="left"/>
        <w:rPr>
          <w:rFonts w:ascii="Arial" w:hAnsi="Arial" w:cs="Arial"/>
          <w:b/>
          <w:i w:val="0"/>
          <w:color w:val="auto"/>
        </w:rPr>
      </w:pPr>
      <w:r w:rsidRPr="003922E5">
        <w:rPr>
          <w:rFonts w:ascii="Arial" w:hAnsi="Arial" w:cs="Arial"/>
          <w:b/>
          <w:i w:val="0"/>
          <w:color w:val="auto"/>
        </w:rPr>
        <w:t>2.2.3. W zakresie ochrony przed hałasem:</w:t>
      </w:r>
    </w:p>
    <w:tbl>
      <w:tblPr>
        <w:tblStyle w:val="Tabela-Siatka"/>
        <w:tblW w:w="0" w:type="auto"/>
        <w:tblLayout w:type="fixed"/>
        <w:tblLook w:val="04A0" w:firstRow="1" w:lastRow="0" w:firstColumn="1" w:lastColumn="0" w:noHBand="0" w:noVBand="1"/>
      </w:tblPr>
      <w:tblGrid>
        <w:gridCol w:w="1514"/>
        <w:gridCol w:w="7548"/>
      </w:tblGrid>
      <w:tr w:rsidR="003922E5" w:rsidRPr="00124612" w14:paraId="2F6868FD" w14:textId="77777777" w:rsidTr="00124612">
        <w:trPr>
          <w:trHeight w:val="498"/>
          <w:tblHeader/>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B89D2" w14:textId="77777777" w:rsidR="003922E5" w:rsidRPr="00124612" w:rsidRDefault="003922E5" w:rsidP="003922E5">
            <w:pPr>
              <w:tabs>
                <w:tab w:val="left" w:pos="567"/>
              </w:tabs>
              <w:spacing w:line="268" w:lineRule="atLeast"/>
              <w:jc w:val="center"/>
              <w:rPr>
                <w:rFonts w:ascii="Arial" w:eastAsia="Calibri" w:hAnsi="Arial" w:cs="Arial"/>
                <w:b/>
                <w:bCs/>
                <w:sz w:val="20"/>
                <w:szCs w:val="20"/>
              </w:rPr>
            </w:pPr>
            <w:r w:rsidRPr="00124612">
              <w:rPr>
                <w:rFonts w:ascii="Arial" w:eastAsia="Calibri" w:hAnsi="Arial" w:cs="Arial"/>
                <w:b/>
                <w:bCs/>
                <w:sz w:val="20"/>
                <w:szCs w:val="20"/>
              </w:rPr>
              <w:t>Nr konkluzji</w:t>
            </w:r>
          </w:p>
          <w:p w14:paraId="49A2FA35" w14:textId="77777777" w:rsidR="003922E5" w:rsidRPr="00124612" w:rsidRDefault="003922E5" w:rsidP="003922E5">
            <w:pPr>
              <w:tabs>
                <w:tab w:val="left" w:pos="567"/>
              </w:tabs>
              <w:spacing w:line="268" w:lineRule="atLeast"/>
              <w:jc w:val="center"/>
              <w:rPr>
                <w:rFonts w:ascii="Arial" w:eastAsia="Calibri" w:hAnsi="Arial" w:cs="Arial"/>
                <w:b/>
                <w:bCs/>
                <w:sz w:val="20"/>
                <w:szCs w:val="20"/>
              </w:rPr>
            </w:pPr>
            <w:r w:rsidRPr="00124612">
              <w:rPr>
                <w:rFonts w:ascii="Arial" w:eastAsia="Calibri" w:hAnsi="Arial" w:cs="Arial"/>
                <w:b/>
                <w:bCs/>
                <w:sz w:val="20"/>
                <w:szCs w:val="20"/>
              </w:rPr>
              <w:t>BAT</w:t>
            </w:r>
          </w:p>
        </w:tc>
        <w:tc>
          <w:tcPr>
            <w:tcW w:w="7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659095" w14:textId="3A837542" w:rsidR="003922E5" w:rsidRPr="00124612" w:rsidRDefault="000B6C12" w:rsidP="003922E5">
            <w:pPr>
              <w:tabs>
                <w:tab w:val="left" w:pos="567"/>
              </w:tabs>
              <w:spacing w:line="268" w:lineRule="atLeast"/>
              <w:rPr>
                <w:rFonts w:ascii="Arial" w:eastAsia="Calibri" w:hAnsi="Arial" w:cs="Arial"/>
                <w:b/>
                <w:bCs/>
                <w:sz w:val="20"/>
                <w:szCs w:val="20"/>
              </w:rPr>
            </w:pPr>
            <w:r w:rsidRPr="007A1700">
              <w:rPr>
                <w:rFonts w:ascii="Arial" w:eastAsia="Calibri" w:hAnsi="Arial" w:cs="Arial"/>
                <w:b/>
                <w:bCs/>
                <w:sz w:val="20"/>
                <w:szCs w:val="20"/>
              </w:rPr>
              <w:t>Sposób realizacji w instalacji</w:t>
            </w:r>
            <w:r>
              <w:rPr>
                <w:rFonts w:ascii="Arial" w:eastAsia="Calibri" w:hAnsi="Arial" w:cs="Arial"/>
                <w:b/>
                <w:bCs/>
                <w:sz w:val="20"/>
                <w:szCs w:val="20"/>
              </w:rPr>
              <w:t xml:space="preserve"> </w:t>
            </w:r>
            <w:r w:rsidRPr="000B6C12">
              <w:rPr>
                <w:rFonts w:ascii="Arial" w:eastAsia="Calibri" w:hAnsi="Arial" w:cs="Arial"/>
                <w:b/>
                <w:bCs/>
                <w:sz w:val="20"/>
                <w:szCs w:val="20"/>
              </w:rPr>
              <w:t>A2</w:t>
            </w:r>
          </w:p>
        </w:tc>
      </w:tr>
      <w:tr w:rsidR="003922E5" w:rsidRPr="00124612" w14:paraId="16A7E601" w14:textId="77777777" w:rsidTr="00EB52BC">
        <w:trPr>
          <w:trHeight w:val="290"/>
        </w:trPr>
        <w:tc>
          <w:tcPr>
            <w:tcW w:w="1514" w:type="dxa"/>
            <w:tcBorders>
              <w:top w:val="single" w:sz="4" w:space="0" w:color="auto"/>
              <w:left w:val="single" w:sz="4" w:space="0" w:color="auto"/>
              <w:bottom w:val="single" w:sz="4" w:space="0" w:color="auto"/>
              <w:right w:val="single" w:sz="4" w:space="0" w:color="auto"/>
            </w:tcBorders>
          </w:tcPr>
          <w:p w14:paraId="539088FA" w14:textId="77777777" w:rsidR="003922E5" w:rsidRPr="00124612" w:rsidRDefault="003922E5" w:rsidP="003922E5">
            <w:pPr>
              <w:tabs>
                <w:tab w:val="left" w:pos="567"/>
              </w:tabs>
              <w:spacing w:line="268" w:lineRule="atLeast"/>
              <w:jc w:val="center"/>
              <w:rPr>
                <w:rFonts w:ascii="Arial" w:eastAsia="Calibri" w:hAnsi="Arial" w:cs="Arial"/>
                <w:b/>
                <w:bCs/>
                <w:sz w:val="20"/>
                <w:szCs w:val="20"/>
              </w:rPr>
            </w:pPr>
            <w:r w:rsidRPr="00124612">
              <w:rPr>
                <w:rFonts w:ascii="Arial" w:eastAsia="Calibri" w:hAnsi="Arial" w:cs="Arial"/>
                <w:b/>
                <w:bCs/>
                <w:sz w:val="20"/>
                <w:szCs w:val="20"/>
              </w:rPr>
              <w:t>BAT 1</w:t>
            </w:r>
          </w:p>
          <w:p w14:paraId="6AE3BB34" w14:textId="77777777" w:rsidR="003922E5" w:rsidRPr="00124612" w:rsidRDefault="003922E5" w:rsidP="003922E5">
            <w:pPr>
              <w:tabs>
                <w:tab w:val="left" w:pos="567"/>
              </w:tabs>
              <w:spacing w:line="268" w:lineRule="atLeast"/>
              <w:rPr>
                <w:rFonts w:ascii="Arial" w:eastAsia="Calibri" w:hAnsi="Arial" w:cs="Arial"/>
                <w:b/>
                <w:sz w:val="20"/>
                <w:szCs w:val="20"/>
              </w:rPr>
            </w:pPr>
          </w:p>
        </w:tc>
        <w:tc>
          <w:tcPr>
            <w:tcW w:w="7548" w:type="dxa"/>
            <w:tcBorders>
              <w:top w:val="single" w:sz="4" w:space="0" w:color="auto"/>
              <w:left w:val="single" w:sz="4" w:space="0" w:color="auto"/>
              <w:bottom w:val="single" w:sz="4" w:space="0" w:color="auto"/>
              <w:right w:val="single" w:sz="4" w:space="0" w:color="auto"/>
            </w:tcBorders>
          </w:tcPr>
          <w:p w14:paraId="1A665EDA" w14:textId="77777777" w:rsidR="003922E5" w:rsidRPr="00124612" w:rsidRDefault="003922E5" w:rsidP="003922E5">
            <w:pPr>
              <w:pStyle w:val="Inne0"/>
              <w:shd w:val="clear" w:color="auto" w:fill="auto"/>
              <w:spacing w:after="0" w:line="268" w:lineRule="atLeast"/>
              <w:rPr>
                <w:sz w:val="20"/>
                <w:szCs w:val="20"/>
              </w:rPr>
            </w:pPr>
            <w:r w:rsidRPr="00124612">
              <w:rPr>
                <w:sz w:val="20"/>
                <w:szCs w:val="20"/>
              </w:rPr>
              <w:t>W ramach wdrożonego Systemy Zarzadzania Środowiskowego, prowadzący instalację, posiada identyfikowane i zarządzane strumienie odpadów, ścieków i gazów odlotowych, źródeł hałasu i wibracji oraz odorów.</w:t>
            </w:r>
          </w:p>
          <w:p w14:paraId="645185CB" w14:textId="77777777" w:rsidR="003922E5" w:rsidRPr="00124612" w:rsidRDefault="003922E5" w:rsidP="003922E5">
            <w:pPr>
              <w:pStyle w:val="Inne0"/>
              <w:shd w:val="clear" w:color="auto" w:fill="auto"/>
              <w:spacing w:after="0" w:line="268" w:lineRule="atLeast"/>
              <w:rPr>
                <w:sz w:val="20"/>
                <w:szCs w:val="20"/>
              </w:rPr>
            </w:pPr>
          </w:p>
          <w:p w14:paraId="173CE849" w14:textId="2868DDDF" w:rsidR="003922E5" w:rsidRPr="00124612" w:rsidRDefault="003922E5" w:rsidP="003922E5">
            <w:pPr>
              <w:pStyle w:val="Inne0"/>
              <w:shd w:val="clear" w:color="auto" w:fill="auto"/>
              <w:spacing w:after="0" w:line="268" w:lineRule="atLeast"/>
              <w:rPr>
                <w:sz w:val="20"/>
                <w:szCs w:val="20"/>
              </w:rPr>
            </w:pPr>
            <w:r w:rsidRPr="00124612">
              <w:rPr>
                <w:sz w:val="20"/>
                <w:szCs w:val="20"/>
              </w:rPr>
              <w:t>Instalacja do przetwarzania odpadów w procesie D13 (instalacja IPPC A2) nie oddziałuje na obiekty wrażliwe poprzez dokuczliwość hałasu lub wibracji.</w:t>
            </w:r>
          </w:p>
        </w:tc>
      </w:tr>
      <w:tr w:rsidR="003922E5" w:rsidRPr="00124612" w14:paraId="0C3D6FE5" w14:textId="77777777" w:rsidTr="003922E5">
        <w:trPr>
          <w:trHeight w:val="567"/>
        </w:trPr>
        <w:tc>
          <w:tcPr>
            <w:tcW w:w="1514" w:type="dxa"/>
            <w:tcBorders>
              <w:top w:val="single" w:sz="4" w:space="0" w:color="auto"/>
              <w:left w:val="single" w:sz="4" w:space="0" w:color="auto"/>
              <w:bottom w:val="single" w:sz="4" w:space="0" w:color="auto"/>
              <w:right w:val="single" w:sz="4" w:space="0" w:color="auto"/>
            </w:tcBorders>
            <w:hideMark/>
          </w:tcPr>
          <w:p w14:paraId="422F71A8" w14:textId="77777777" w:rsidR="003922E5" w:rsidRPr="00124612" w:rsidRDefault="003922E5" w:rsidP="003922E5">
            <w:pPr>
              <w:tabs>
                <w:tab w:val="left" w:pos="567"/>
              </w:tabs>
              <w:spacing w:line="268" w:lineRule="atLeast"/>
              <w:jc w:val="center"/>
              <w:rPr>
                <w:rFonts w:ascii="Arial" w:eastAsia="Calibri" w:hAnsi="Arial" w:cs="Arial"/>
                <w:b/>
                <w:bCs/>
                <w:sz w:val="20"/>
                <w:szCs w:val="20"/>
              </w:rPr>
            </w:pPr>
            <w:r w:rsidRPr="00124612">
              <w:rPr>
                <w:rFonts w:ascii="Arial" w:eastAsia="Calibri" w:hAnsi="Arial" w:cs="Arial"/>
                <w:b/>
                <w:bCs/>
                <w:sz w:val="20"/>
                <w:szCs w:val="20"/>
              </w:rPr>
              <w:lastRenderedPageBreak/>
              <w:t>BAT 17</w:t>
            </w:r>
          </w:p>
        </w:tc>
        <w:tc>
          <w:tcPr>
            <w:tcW w:w="7548" w:type="dxa"/>
            <w:tcBorders>
              <w:top w:val="single" w:sz="4" w:space="0" w:color="auto"/>
              <w:left w:val="single" w:sz="4" w:space="0" w:color="auto"/>
              <w:bottom w:val="single" w:sz="4" w:space="0" w:color="auto"/>
              <w:right w:val="single" w:sz="4" w:space="0" w:color="auto"/>
            </w:tcBorders>
          </w:tcPr>
          <w:p w14:paraId="312803D6" w14:textId="77777777" w:rsidR="003922E5" w:rsidRPr="00124612" w:rsidRDefault="003922E5" w:rsidP="003922E5">
            <w:pPr>
              <w:pStyle w:val="Inne0"/>
              <w:shd w:val="clear" w:color="auto" w:fill="auto"/>
              <w:spacing w:after="0" w:line="268" w:lineRule="atLeast"/>
              <w:rPr>
                <w:sz w:val="20"/>
                <w:szCs w:val="20"/>
              </w:rPr>
            </w:pPr>
            <w:r w:rsidRPr="00124612">
              <w:rPr>
                <w:sz w:val="20"/>
                <w:szCs w:val="20"/>
              </w:rPr>
              <w:t>Instalacja IPPC A2 nie oddziałuje na obiekty wrażliwe poprzez dokuczliwość hałasu lub wibracji, dlatego nie stwierdza się konieczności opracowywania planu zarządzania hałasem i wibracjami. Źródła hałasu eksploatowane w ramach instalacji IPPC A2 zostały opisane i zaznaczone na planie zakładu.</w:t>
            </w:r>
          </w:p>
          <w:p w14:paraId="6727FF5B" w14:textId="77777777" w:rsidR="003922E5" w:rsidRPr="00124612" w:rsidRDefault="003922E5" w:rsidP="003922E5">
            <w:pPr>
              <w:pStyle w:val="Inne0"/>
              <w:shd w:val="clear" w:color="auto" w:fill="auto"/>
              <w:spacing w:after="0" w:line="268" w:lineRule="atLeast"/>
              <w:rPr>
                <w:sz w:val="20"/>
                <w:szCs w:val="20"/>
              </w:rPr>
            </w:pPr>
          </w:p>
          <w:p w14:paraId="047C455E" w14:textId="445E06C0" w:rsidR="003922E5" w:rsidRPr="00124612" w:rsidRDefault="003922E5" w:rsidP="003922E5">
            <w:pPr>
              <w:pStyle w:val="Inne0"/>
              <w:shd w:val="clear" w:color="auto" w:fill="auto"/>
              <w:spacing w:after="0" w:line="268" w:lineRule="atLeast"/>
              <w:rPr>
                <w:sz w:val="20"/>
                <w:szCs w:val="20"/>
              </w:rPr>
            </w:pPr>
            <w:r w:rsidRPr="00124612">
              <w:rPr>
                <w:sz w:val="20"/>
                <w:szCs w:val="20"/>
              </w:rPr>
              <w:t xml:space="preserve">Instalacja do przetwarzania odpadów w procesie D13, zlokalizowana jest w Hali Magazynowej Odpadów, co dodatkowo ogranicza jej oddziaływanie akustyczne </w:t>
            </w:r>
            <w:r w:rsidR="00193F05">
              <w:rPr>
                <w:sz w:val="20"/>
                <w:szCs w:val="20"/>
              </w:rPr>
              <w:br/>
            </w:r>
            <w:r w:rsidRPr="00124612">
              <w:rPr>
                <w:sz w:val="20"/>
                <w:szCs w:val="20"/>
              </w:rPr>
              <w:t>na otaczające tereny. Rozpoznano najbliższe tereny podlegające ochronie akustycznej.</w:t>
            </w:r>
          </w:p>
          <w:p w14:paraId="2E7DCB91" w14:textId="77777777" w:rsidR="003922E5" w:rsidRPr="00124612" w:rsidRDefault="003922E5" w:rsidP="003922E5">
            <w:pPr>
              <w:pStyle w:val="Inne0"/>
              <w:shd w:val="clear" w:color="auto" w:fill="auto"/>
              <w:spacing w:after="0" w:line="268" w:lineRule="atLeast"/>
              <w:rPr>
                <w:sz w:val="20"/>
                <w:szCs w:val="20"/>
              </w:rPr>
            </w:pPr>
          </w:p>
          <w:p w14:paraId="2AF737CB" w14:textId="77777777" w:rsidR="003922E5" w:rsidRPr="00124612" w:rsidRDefault="003922E5" w:rsidP="003922E5">
            <w:pPr>
              <w:pStyle w:val="Inne0"/>
              <w:shd w:val="clear" w:color="auto" w:fill="auto"/>
              <w:spacing w:after="0" w:line="268" w:lineRule="atLeast"/>
              <w:rPr>
                <w:sz w:val="20"/>
                <w:szCs w:val="20"/>
              </w:rPr>
            </w:pPr>
            <w:r w:rsidRPr="00124612">
              <w:rPr>
                <w:sz w:val="20"/>
                <w:szCs w:val="20"/>
              </w:rPr>
              <w:t>Instalacje eksploatowane na terenie zakładu, w tym instalacja IPPC A2, nie oddziałują na obiekty wrażliwe, co zostało potwierdzone:</w:t>
            </w:r>
          </w:p>
          <w:p w14:paraId="69243079" w14:textId="6635CF03" w:rsidR="003922E5" w:rsidRPr="00124612" w:rsidRDefault="003922E5" w:rsidP="003922E5">
            <w:pPr>
              <w:pStyle w:val="Inne0"/>
              <w:numPr>
                <w:ilvl w:val="0"/>
                <w:numId w:val="134"/>
              </w:numPr>
              <w:shd w:val="clear" w:color="auto" w:fill="auto"/>
              <w:spacing w:after="0" w:line="268" w:lineRule="atLeast"/>
              <w:ind w:left="638" w:hanging="425"/>
              <w:rPr>
                <w:sz w:val="20"/>
                <w:szCs w:val="20"/>
              </w:rPr>
            </w:pPr>
            <w:r w:rsidRPr="00124612">
              <w:rPr>
                <w:sz w:val="20"/>
                <w:szCs w:val="20"/>
              </w:rPr>
              <w:t xml:space="preserve">analizami oddziaływania akustycznego zakładu przeprowadzonymi </w:t>
            </w:r>
            <w:r w:rsidR="00193F05">
              <w:rPr>
                <w:sz w:val="20"/>
                <w:szCs w:val="20"/>
              </w:rPr>
              <w:br/>
            </w:r>
            <w:r w:rsidRPr="00124612">
              <w:rPr>
                <w:sz w:val="20"/>
                <w:szCs w:val="20"/>
              </w:rPr>
              <w:t xml:space="preserve">np. w ramach opracowywania wniosku o wydanie pozwolenia zintegrowanego, </w:t>
            </w:r>
          </w:p>
          <w:p w14:paraId="2C6487F8" w14:textId="39538912" w:rsidR="003922E5" w:rsidRPr="00124612" w:rsidRDefault="003922E5" w:rsidP="003922E5">
            <w:pPr>
              <w:pStyle w:val="Inne0"/>
              <w:numPr>
                <w:ilvl w:val="0"/>
                <w:numId w:val="134"/>
              </w:numPr>
              <w:shd w:val="clear" w:color="auto" w:fill="auto"/>
              <w:spacing w:after="0" w:line="268" w:lineRule="atLeast"/>
              <w:ind w:left="638" w:hanging="425"/>
              <w:rPr>
                <w:sz w:val="20"/>
                <w:szCs w:val="20"/>
              </w:rPr>
            </w:pPr>
            <w:r w:rsidRPr="00124612">
              <w:rPr>
                <w:sz w:val="20"/>
                <w:szCs w:val="20"/>
              </w:rPr>
              <w:t xml:space="preserve">pomiarami hałasu (wykonywanymi zgodnie z obowiązującymi przepisami </w:t>
            </w:r>
            <w:r w:rsidR="00193F05">
              <w:rPr>
                <w:sz w:val="20"/>
                <w:szCs w:val="20"/>
              </w:rPr>
              <w:br/>
            </w:r>
            <w:r w:rsidRPr="00124612">
              <w:rPr>
                <w:sz w:val="20"/>
                <w:szCs w:val="20"/>
              </w:rPr>
              <w:t>i wymogami pozwolenia zintegrowanego raz na dwa lata).</w:t>
            </w:r>
          </w:p>
          <w:p w14:paraId="27C11228" w14:textId="23F72B67" w:rsidR="003922E5" w:rsidRPr="00124612" w:rsidRDefault="003922E5" w:rsidP="003922E5">
            <w:pPr>
              <w:pStyle w:val="Inne0"/>
              <w:shd w:val="clear" w:color="auto" w:fill="auto"/>
              <w:spacing w:after="0" w:line="268" w:lineRule="atLeast"/>
              <w:rPr>
                <w:sz w:val="20"/>
                <w:szCs w:val="20"/>
              </w:rPr>
            </w:pPr>
            <w:r w:rsidRPr="00124612">
              <w:rPr>
                <w:sz w:val="20"/>
                <w:szCs w:val="20"/>
              </w:rPr>
              <w:t xml:space="preserve">Lokalizacja zakładu na terenie przemysłowym (w kompleksie przemysłowym), </w:t>
            </w:r>
            <w:r w:rsidR="00193F05">
              <w:rPr>
                <w:sz w:val="20"/>
                <w:szCs w:val="20"/>
              </w:rPr>
              <w:br/>
            </w:r>
            <w:r w:rsidRPr="00124612">
              <w:rPr>
                <w:sz w:val="20"/>
                <w:szCs w:val="20"/>
              </w:rPr>
              <w:t>w odległości około 1,8 do 2,0 km od najbliższego obszaru chronionego akustycznie (zabudowa mieszkaniowa jednorodzinna rozproszona) jest korzystna z uwagi na oddziaływanie akustyczne.</w:t>
            </w:r>
          </w:p>
          <w:p w14:paraId="34E252F0" w14:textId="77777777" w:rsidR="003922E5" w:rsidRPr="00124612" w:rsidRDefault="003922E5" w:rsidP="003922E5">
            <w:pPr>
              <w:pStyle w:val="Inne0"/>
              <w:shd w:val="clear" w:color="auto" w:fill="auto"/>
              <w:spacing w:after="0" w:line="268" w:lineRule="atLeast"/>
              <w:rPr>
                <w:sz w:val="20"/>
                <w:szCs w:val="20"/>
              </w:rPr>
            </w:pPr>
            <w:r w:rsidRPr="00124612">
              <w:rPr>
                <w:sz w:val="20"/>
                <w:szCs w:val="20"/>
              </w:rPr>
              <w:t>Do Spółki, nie wpływają żadne skargi na uciążliwości spowodowane emisją hałasu lub wibracji, w wyniku działalności zakładu.</w:t>
            </w:r>
          </w:p>
          <w:p w14:paraId="699482D3" w14:textId="77777777" w:rsidR="003922E5" w:rsidRPr="00124612" w:rsidRDefault="003922E5" w:rsidP="003922E5">
            <w:pPr>
              <w:pStyle w:val="Inne0"/>
              <w:shd w:val="clear" w:color="auto" w:fill="auto"/>
              <w:spacing w:after="0" w:line="268" w:lineRule="atLeast"/>
              <w:rPr>
                <w:sz w:val="20"/>
                <w:szCs w:val="20"/>
              </w:rPr>
            </w:pPr>
          </w:p>
          <w:p w14:paraId="016BB6FE" w14:textId="404763DB" w:rsidR="003922E5" w:rsidRPr="00124612" w:rsidRDefault="003922E5" w:rsidP="003922E5">
            <w:pPr>
              <w:pStyle w:val="Inne0"/>
              <w:shd w:val="clear" w:color="auto" w:fill="auto"/>
              <w:spacing w:after="0" w:line="268" w:lineRule="atLeast"/>
              <w:rPr>
                <w:sz w:val="20"/>
                <w:szCs w:val="20"/>
              </w:rPr>
            </w:pPr>
            <w:r w:rsidRPr="00124612">
              <w:rPr>
                <w:sz w:val="20"/>
                <w:szCs w:val="20"/>
              </w:rPr>
              <w:t xml:space="preserve">Zasady reagowania na wszelkie stwierdzone nieprawidłowości, opisane są w procedurze nr 14 pn. </w:t>
            </w:r>
            <w:r w:rsidR="00B91B79">
              <w:rPr>
                <w:sz w:val="20"/>
                <w:szCs w:val="20"/>
              </w:rPr>
              <w:t>„</w:t>
            </w:r>
            <w:r w:rsidRPr="00124612">
              <w:rPr>
                <w:sz w:val="20"/>
                <w:szCs w:val="20"/>
              </w:rPr>
              <w:t>Nadzór nad niezgodnościami oraz działania korygujące i zapobiegawcze w SARPI Dąbrowa Górnicza Sp. z o.o.</w:t>
            </w:r>
            <w:r w:rsidR="00B91B79">
              <w:rPr>
                <w:sz w:val="20"/>
                <w:szCs w:val="20"/>
              </w:rPr>
              <w:t>”.</w:t>
            </w:r>
          </w:p>
          <w:p w14:paraId="1C57D5B0" w14:textId="77777777" w:rsidR="003922E5" w:rsidRPr="00124612" w:rsidRDefault="003922E5" w:rsidP="003922E5">
            <w:pPr>
              <w:pStyle w:val="Inne0"/>
              <w:shd w:val="clear" w:color="auto" w:fill="auto"/>
              <w:spacing w:after="0" w:line="268" w:lineRule="atLeast"/>
              <w:rPr>
                <w:sz w:val="20"/>
                <w:szCs w:val="20"/>
              </w:rPr>
            </w:pPr>
          </w:p>
          <w:p w14:paraId="4C76FFBA" w14:textId="4E01613E" w:rsidR="003922E5" w:rsidRPr="00124612" w:rsidRDefault="003922E5" w:rsidP="003922E5">
            <w:pPr>
              <w:pStyle w:val="Inne0"/>
              <w:shd w:val="clear" w:color="auto" w:fill="auto"/>
              <w:spacing w:after="0" w:line="268" w:lineRule="atLeast"/>
              <w:rPr>
                <w:sz w:val="20"/>
                <w:szCs w:val="20"/>
              </w:rPr>
            </w:pPr>
            <w:r w:rsidRPr="00124612">
              <w:rPr>
                <w:sz w:val="20"/>
                <w:szCs w:val="20"/>
              </w:rPr>
              <w:t xml:space="preserve">Sposoby identyfikacji i reagowania na napływające skargi, opisane są w procedurze nr 11 pn. </w:t>
            </w:r>
            <w:r w:rsidR="00E94E8E">
              <w:rPr>
                <w:sz w:val="20"/>
                <w:szCs w:val="20"/>
              </w:rPr>
              <w:t>„K</w:t>
            </w:r>
            <w:r w:rsidRPr="00124612">
              <w:rPr>
                <w:sz w:val="20"/>
                <w:szCs w:val="20"/>
              </w:rPr>
              <w:t>omunikacja w SARPI Dąbrowa Górnicza Sp. z o.o.</w:t>
            </w:r>
            <w:r w:rsidR="00E94E8E">
              <w:rPr>
                <w:sz w:val="20"/>
                <w:szCs w:val="20"/>
              </w:rPr>
              <w:t>”.</w:t>
            </w:r>
          </w:p>
        </w:tc>
      </w:tr>
      <w:tr w:rsidR="003922E5" w:rsidRPr="00124612" w14:paraId="2146B456" w14:textId="77777777" w:rsidTr="003922E5">
        <w:trPr>
          <w:trHeight w:val="567"/>
        </w:trPr>
        <w:tc>
          <w:tcPr>
            <w:tcW w:w="1514" w:type="dxa"/>
            <w:tcBorders>
              <w:top w:val="single" w:sz="4" w:space="0" w:color="auto"/>
              <w:left w:val="single" w:sz="4" w:space="0" w:color="auto"/>
              <w:bottom w:val="single" w:sz="4" w:space="0" w:color="auto"/>
              <w:right w:val="single" w:sz="4" w:space="0" w:color="auto"/>
            </w:tcBorders>
            <w:hideMark/>
          </w:tcPr>
          <w:p w14:paraId="2BFA5831" w14:textId="77777777" w:rsidR="003922E5" w:rsidRPr="00124612" w:rsidRDefault="003922E5" w:rsidP="003922E5">
            <w:pPr>
              <w:tabs>
                <w:tab w:val="left" w:pos="567"/>
              </w:tabs>
              <w:spacing w:line="268" w:lineRule="atLeast"/>
              <w:jc w:val="center"/>
              <w:rPr>
                <w:rFonts w:ascii="Arial" w:eastAsia="Calibri" w:hAnsi="Arial" w:cs="Arial"/>
                <w:b/>
                <w:bCs/>
                <w:sz w:val="20"/>
                <w:szCs w:val="20"/>
              </w:rPr>
            </w:pPr>
            <w:r w:rsidRPr="00124612">
              <w:rPr>
                <w:rFonts w:ascii="Arial" w:eastAsia="Calibri" w:hAnsi="Arial" w:cs="Arial"/>
                <w:b/>
                <w:bCs/>
                <w:sz w:val="20"/>
                <w:szCs w:val="20"/>
              </w:rPr>
              <w:t>BAT 18</w:t>
            </w:r>
          </w:p>
        </w:tc>
        <w:tc>
          <w:tcPr>
            <w:tcW w:w="7548" w:type="dxa"/>
            <w:tcBorders>
              <w:top w:val="single" w:sz="4" w:space="0" w:color="auto"/>
              <w:left w:val="single" w:sz="4" w:space="0" w:color="auto"/>
              <w:bottom w:val="single" w:sz="4" w:space="0" w:color="auto"/>
              <w:right w:val="single" w:sz="4" w:space="0" w:color="auto"/>
            </w:tcBorders>
          </w:tcPr>
          <w:p w14:paraId="739E865E" w14:textId="77777777" w:rsidR="003922E5" w:rsidRPr="00124612" w:rsidRDefault="003922E5" w:rsidP="003922E5">
            <w:pPr>
              <w:pStyle w:val="Inne0"/>
              <w:shd w:val="clear" w:color="auto" w:fill="auto"/>
              <w:spacing w:after="0" w:line="268" w:lineRule="atLeast"/>
              <w:rPr>
                <w:sz w:val="20"/>
                <w:szCs w:val="20"/>
              </w:rPr>
            </w:pPr>
            <w:r w:rsidRPr="00124612">
              <w:rPr>
                <w:sz w:val="20"/>
                <w:szCs w:val="20"/>
              </w:rPr>
              <w:t>W celu zapobiegania i ograniczenia emisji hałasu i wibracji, stosowane są następujące techniki:</w:t>
            </w:r>
          </w:p>
          <w:p w14:paraId="2395BB5D" w14:textId="77777777" w:rsidR="003922E5" w:rsidRPr="00124612" w:rsidRDefault="003922E5" w:rsidP="003922E5">
            <w:pPr>
              <w:pStyle w:val="Inne0"/>
              <w:numPr>
                <w:ilvl w:val="0"/>
                <w:numId w:val="135"/>
              </w:numPr>
              <w:shd w:val="clear" w:color="auto" w:fill="auto"/>
              <w:tabs>
                <w:tab w:val="left" w:pos="356"/>
              </w:tabs>
              <w:spacing w:after="0" w:line="268" w:lineRule="atLeast"/>
              <w:rPr>
                <w:sz w:val="20"/>
                <w:szCs w:val="20"/>
              </w:rPr>
            </w:pPr>
            <w:r w:rsidRPr="00124612">
              <w:rPr>
                <w:sz w:val="20"/>
                <w:szCs w:val="20"/>
              </w:rPr>
              <w:t>Właściwa lokalizacja urządzeń i budynków</w:t>
            </w:r>
          </w:p>
          <w:p w14:paraId="424191F6" w14:textId="4EAE598C" w:rsidR="003922E5" w:rsidRPr="00124612" w:rsidRDefault="003922E5" w:rsidP="003922E5">
            <w:pPr>
              <w:pStyle w:val="Inne0"/>
              <w:shd w:val="clear" w:color="auto" w:fill="auto"/>
              <w:spacing w:after="0" w:line="268" w:lineRule="atLeast"/>
              <w:ind w:left="400"/>
              <w:rPr>
                <w:sz w:val="20"/>
                <w:szCs w:val="20"/>
              </w:rPr>
            </w:pPr>
            <w:r w:rsidRPr="00124612">
              <w:rPr>
                <w:sz w:val="20"/>
                <w:szCs w:val="20"/>
              </w:rPr>
              <w:t xml:space="preserve">Na terenie instalacji znajdują się budynki lub osłony budynkowe z izolacją, </w:t>
            </w:r>
            <w:r w:rsidR="00193F05">
              <w:rPr>
                <w:sz w:val="20"/>
                <w:szCs w:val="20"/>
              </w:rPr>
              <w:br/>
            </w:r>
            <w:r w:rsidRPr="00124612">
              <w:rPr>
                <w:sz w:val="20"/>
                <w:szCs w:val="20"/>
              </w:rPr>
              <w:t xml:space="preserve">w celu ograniczenia emisji hałasu. Technika jest stosowana </w:t>
            </w:r>
            <w:r w:rsidR="004F15F3">
              <w:rPr>
                <w:sz w:val="20"/>
                <w:szCs w:val="20"/>
              </w:rPr>
              <w:br/>
            </w:r>
            <w:r w:rsidRPr="00124612">
              <w:rPr>
                <w:sz w:val="20"/>
                <w:szCs w:val="20"/>
              </w:rPr>
              <w:t>przy projektowaniu nowych budynków i lokalizowaniu urządzeń.</w:t>
            </w:r>
          </w:p>
          <w:p w14:paraId="68896687" w14:textId="77777777" w:rsidR="003922E5" w:rsidRPr="00124612" w:rsidRDefault="003922E5" w:rsidP="003922E5">
            <w:pPr>
              <w:pStyle w:val="Inne0"/>
              <w:shd w:val="clear" w:color="auto" w:fill="auto"/>
              <w:spacing w:after="0" w:line="268" w:lineRule="atLeast"/>
              <w:ind w:left="400"/>
              <w:rPr>
                <w:sz w:val="20"/>
                <w:szCs w:val="20"/>
              </w:rPr>
            </w:pPr>
          </w:p>
          <w:p w14:paraId="7A2F32EA" w14:textId="77777777" w:rsidR="003922E5" w:rsidRPr="00124612" w:rsidRDefault="003922E5" w:rsidP="003922E5">
            <w:pPr>
              <w:pStyle w:val="Inne0"/>
              <w:numPr>
                <w:ilvl w:val="0"/>
                <w:numId w:val="135"/>
              </w:numPr>
              <w:shd w:val="clear" w:color="auto" w:fill="auto"/>
              <w:tabs>
                <w:tab w:val="left" w:pos="364"/>
              </w:tabs>
              <w:spacing w:after="0" w:line="268" w:lineRule="atLeast"/>
              <w:rPr>
                <w:sz w:val="20"/>
                <w:szCs w:val="20"/>
              </w:rPr>
            </w:pPr>
            <w:r w:rsidRPr="00124612">
              <w:rPr>
                <w:sz w:val="20"/>
                <w:szCs w:val="20"/>
              </w:rPr>
              <w:t>Środki operacyjne</w:t>
            </w:r>
          </w:p>
          <w:p w14:paraId="7FC12E18" w14:textId="77777777" w:rsidR="003922E5" w:rsidRPr="00124612" w:rsidRDefault="003922E5" w:rsidP="004F15F3">
            <w:pPr>
              <w:pStyle w:val="Inne0"/>
              <w:shd w:val="clear" w:color="auto" w:fill="auto"/>
              <w:spacing w:after="0" w:line="268" w:lineRule="atLeast"/>
              <w:ind w:left="360"/>
              <w:rPr>
                <w:sz w:val="20"/>
                <w:szCs w:val="20"/>
              </w:rPr>
            </w:pPr>
            <w:r w:rsidRPr="00124612">
              <w:rPr>
                <w:sz w:val="20"/>
                <w:szCs w:val="20"/>
              </w:rPr>
              <w:t xml:space="preserve">W ramach środków operacyjnych, stosowane są następujące techniki: </w:t>
            </w:r>
          </w:p>
          <w:p w14:paraId="31124EEC" w14:textId="5D201E3E" w:rsidR="003922E5" w:rsidRPr="00124612" w:rsidRDefault="003922E5" w:rsidP="003922E5">
            <w:pPr>
              <w:pStyle w:val="Inne0"/>
              <w:numPr>
                <w:ilvl w:val="0"/>
                <w:numId w:val="136"/>
              </w:numPr>
              <w:shd w:val="clear" w:color="auto" w:fill="auto"/>
              <w:spacing w:after="0" w:line="268" w:lineRule="atLeast"/>
              <w:rPr>
                <w:sz w:val="20"/>
                <w:szCs w:val="20"/>
              </w:rPr>
            </w:pPr>
            <w:r w:rsidRPr="00124612">
              <w:rPr>
                <w:sz w:val="20"/>
                <w:szCs w:val="20"/>
              </w:rPr>
              <w:t xml:space="preserve">kontrola i konserwacja urządzeń, realizowana zgodnie z procedurą nr 9 pn. </w:t>
            </w:r>
            <w:r w:rsidR="004F15F3">
              <w:rPr>
                <w:sz w:val="20"/>
                <w:szCs w:val="20"/>
              </w:rPr>
              <w:t>„</w:t>
            </w:r>
            <w:r w:rsidRPr="00124612">
              <w:rPr>
                <w:sz w:val="20"/>
                <w:szCs w:val="20"/>
              </w:rPr>
              <w:t xml:space="preserve">Infrastruktura i wyposażenie pomiarowe w SARPI Dąbrowa Górnicza Sp. z </w:t>
            </w:r>
            <w:r w:rsidR="004F15F3">
              <w:rPr>
                <w:sz w:val="20"/>
                <w:szCs w:val="20"/>
              </w:rPr>
              <w:t>o</w:t>
            </w:r>
            <w:r w:rsidRPr="00124612">
              <w:rPr>
                <w:sz w:val="20"/>
                <w:szCs w:val="20"/>
              </w:rPr>
              <w:t>.o.</w:t>
            </w:r>
            <w:r w:rsidR="004F15F3">
              <w:rPr>
                <w:sz w:val="20"/>
                <w:szCs w:val="20"/>
              </w:rPr>
              <w:t>”</w:t>
            </w:r>
            <w:r w:rsidRPr="00124612">
              <w:rPr>
                <w:sz w:val="20"/>
                <w:szCs w:val="20"/>
              </w:rPr>
              <w:t xml:space="preserve">, </w:t>
            </w:r>
          </w:p>
          <w:p w14:paraId="266A857C" w14:textId="77777777" w:rsidR="003922E5" w:rsidRPr="00124612" w:rsidRDefault="003922E5" w:rsidP="003922E5">
            <w:pPr>
              <w:pStyle w:val="Inne0"/>
              <w:numPr>
                <w:ilvl w:val="0"/>
                <w:numId w:val="136"/>
              </w:numPr>
              <w:shd w:val="clear" w:color="auto" w:fill="auto"/>
              <w:spacing w:after="0" w:line="268" w:lineRule="atLeast"/>
              <w:rPr>
                <w:sz w:val="20"/>
                <w:szCs w:val="20"/>
              </w:rPr>
            </w:pPr>
            <w:r w:rsidRPr="00124612">
              <w:rPr>
                <w:sz w:val="20"/>
                <w:szCs w:val="20"/>
              </w:rPr>
              <w:t xml:space="preserve">w miarę możliwości, zamykanie i otwieranie drzwi i okien, </w:t>
            </w:r>
          </w:p>
          <w:p w14:paraId="5F8FA00A" w14:textId="77777777" w:rsidR="003922E5" w:rsidRPr="00124612" w:rsidRDefault="003922E5" w:rsidP="003922E5">
            <w:pPr>
              <w:pStyle w:val="Inne0"/>
              <w:numPr>
                <w:ilvl w:val="0"/>
                <w:numId w:val="136"/>
              </w:numPr>
              <w:shd w:val="clear" w:color="auto" w:fill="auto"/>
              <w:spacing w:after="0" w:line="268" w:lineRule="atLeast"/>
              <w:rPr>
                <w:sz w:val="20"/>
                <w:szCs w:val="20"/>
              </w:rPr>
            </w:pPr>
            <w:r w:rsidRPr="00124612">
              <w:rPr>
                <w:sz w:val="20"/>
                <w:szCs w:val="20"/>
              </w:rPr>
              <w:t xml:space="preserve">obsługa urządzeń przez doświadczony personel, </w:t>
            </w:r>
          </w:p>
          <w:p w14:paraId="23FB901A" w14:textId="77777777" w:rsidR="003922E5" w:rsidRPr="00124612" w:rsidRDefault="003922E5" w:rsidP="003922E5">
            <w:pPr>
              <w:pStyle w:val="Inne0"/>
              <w:numPr>
                <w:ilvl w:val="0"/>
                <w:numId w:val="136"/>
              </w:numPr>
              <w:shd w:val="clear" w:color="auto" w:fill="auto"/>
              <w:spacing w:after="0" w:line="268" w:lineRule="atLeast"/>
              <w:rPr>
                <w:sz w:val="20"/>
                <w:szCs w:val="20"/>
              </w:rPr>
            </w:pPr>
            <w:r w:rsidRPr="00124612">
              <w:rPr>
                <w:sz w:val="20"/>
                <w:szCs w:val="20"/>
              </w:rPr>
              <w:t>unikanie przeprowadzania hałaśliwej działalności w nocy (np. ruch kołowy, dostawy i odbiory) oraz przetwarzanie odpadów w kruszarce, prowadzone są wyłącznie w porze dziennej</w:t>
            </w:r>
          </w:p>
          <w:p w14:paraId="04D40194" w14:textId="77777777" w:rsidR="003922E5" w:rsidRPr="00124612" w:rsidRDefault="003922E5" w:rsidP="003922E5">
            <w:pPr>
              <w:pStyle w:val="Inne0"/>
              <w:numPr>
                <w:ilvl w:val="0"/>
                <w:numId w:val="137"/>
              </w:numPr>
              <w:shd w:val="clear" w:color="auto" w:fill="auto"/>
              <w:tabs>
                <w:tab w:val="left" w:pos="367"/>
              </w:tabs>
              <w:spacing w:after="0" w:line="268" w:lineRule="atLeast"/>
              <w:rPr>
                <w:sz w:val="20"/>
                <w:szCs w:val="20"/>
              </w:rPr>
            </w:pPr>
            <w:r w:rsidRPr="00124612">
              <w:rPr>
                <w:sz w:val="20"/>
                <w:szCs w:val="20"/>
              </w:rPr>
              <w:t>Mało hałaśliwy sprzęt</w:t>
            </w:r>
          </w:p>
          <w:p w14:paraId="544D2CDB" w14:textId="77777777" w:rsidR="003922E5" w:rsidRPr="00124612" w:rsidRDefault="003922E5" w:rsidP="003922E5">
            <w:pPr>
              <w:pStyle w:val="Inne0"/>
              <w:shd w:val="clear" w:color="auto" w:fill="auto"/>
              <w:spacing w:after="0" w:line="268" w:lineRule="atLeast"/>
              <w:ind w:left="400" w:firstLine="20"/>
              <w:rPr>
                <w:sz w:val="20"/>
                <w:szCs w:val="20"/>
              </w:rPr>
            </w:pPr>
            <w:r w:rsidRPr="00124612">
              <w:rPr>
                <w:sz w:val="20"/>
                <w:szCs w:val="20"/>
              </w:rPr>
              <w:lastRenderedPageBreak/>
              <w:t>Kryterium poziomu wytwarzanego hałasu jest brane pod uwagę przy zakupie nowego sprzętu i urządzeń.</w:t>
            </w:r>
          </w:p>
          <w:p w14:paraId="2FBEC033" w14:textId="77777777" w:rsidR="003922E5" w:rsidRPr="00124612" w:rsidRDefault="003922E5" w:rsidP="003922E5">
            <w:pPr>
              <w:pStyle w:val="Inne0"/>
              <w:numPr>
                <w:ilvl w:val="0"/>
                <w:numId w:val="138"/>
              </w:numPr>
              <w:shd w:val="clear" w:color="auto" w:fill="auto"/>
              <w:tabs>
                <w:tab w:val="left" w:pos="360"/>
              </w:tabs>
              <w:spacing w:after="0" w:line="268" w:lineRule="atLeast"/>
              <w:rPr>
                <w:sz w:val="20"/>
                <w:szCs w:val="20"/>
              </w:rPr>
            </w:pPr>
            <w:r w:rsidRPr="00124612">
              <w:rPr>
                <w:sz w:val="20"/>
                <w:szCs w:val="20"/>
              </w:rPr>
              <w:t>Sprzęt służący do kontroli hałasu i wibracji</w:t>
            </w:r>
          </w:p>
          <w:p w14:paraId="43E03AEB" w14:textId="77777777" w:rsidR="003922E5" w:rsidRPr="00124612" w:rsidRDefault="003922E5" w:rsidP="004F15F3">
            <w:pPr>
              <w:pStyle w:val="Inne0"/>
              <w:shd w:val="clear" w:color="auto" w:fill="auto"/>
              <w:spacing w:after="0" w:line="268" w:lineRule="atLeast"/>
              <w:ind w:left="360" w:firstLine="20"/>
              <w:rPr>
                <w:sz w:val="20"/>
                <w:szCs w:val="20"/>
              </w:rPr>
            </w:pPr>
            <w:r w:rsidRPr="00124612">
              <w:rPr>
                <w:sz w:val="20"/>
                <w:szCs w:val="20"/>
              </w:rPr>
              <w:t>Na terenie instalacji stosuje następujące techniki:</w:t>
            </w:r>
          </w:p>
          <w:p w14:paraId="0C4133C6" w14:textId="77777777" w:rsidR="003922E5" w:rsidRPr="00124612" w:rsidRDefault="003922E5" w:rsidP="003922E5">
            <w:pPr>
              <w:pStyle w:val="Inne0"/>
              <w:numPr>
                <w:ilvl w:val="0"/>
                <w:numId w:val="139"/>
              </w:numPr>
              <w:shd w:val="clear" w:color="auto" w:fill="auto"/>
              <w:spacing w:after="0" w:line="268" w:lineRule="atLeast"/>
              <w:rPr>
                <w:sz w:val="20"/>
                <w:szCs w:val="20"/>
              </w:rPr>
            </w:pPr>
            <w:r w:rsidRPr="00124612">
              <w:rPr>
                <w:sz w:val="20"/>
                <w:szCs w:val="20"/>
              </w:rPr>
              <w:t xml:space="preserve">izolacja akustyczna i wytłumienie wibracji urządzeń, </w:t>
            </w:r>
          </w:p>
          <w:p w14:paraId="3C6BE3B5" w14:textId="77777777" w:rsidR="003922E5" w:rsidRPr="00124612" w:rsidRDefault="003922E5" w:rsidP="003922E5">
            <w:pPr>
              <w:pStyle w:val="Inne0"/>
              <w:numPr>
                <w:ilvl w:val="0"/>
                <w:numId w:val="139"/>
              </w:numPr>
              <w:shd w:val="clear" w:color="auto" w:fill="auto"/>
              <w:spacing w:after="0" w:line="268" w:lineRule="atLeast"/>
              <w:rPr>
                <w:sz w:val="20"/>
                <w:szCs w:val="20"/>
              </w:rPr>
            </w:pPr>
            <w:r w:rsidRPr="00124612">
              <w:rPr>
                <w:sz w:val="20"/>
                <w:szCs w:val="20"/>
              </w:rPr>
              <w:t>obudowanie hałaśliwych urządzeń,</w:t>
            </w:r>
          </w:p>
          <w:p w14:paraId="5D585877" w14:textId="1A72F716" w:rsidR="003922E5" w:rsidRPr="00124612" w:rsidRDefault="003922E5" w:rsidP="003922E5">
            <w:pPr>
              <w:pStyle w:val="Inne0"/>
              <w:numPr>
                <w:ilvl w:val="0"/>
                <w:numId w:val="139"/>
              </w:numPr>
              <w:shd w:val="clear" w:color="auto" w:fill="auto"/>
              <w:spacing w:after="0" w:line="268" w:lineRule="atLeast"/>
              <w:rPr>
                <w:sz w:val="20"/>
                <w:szCs w:val="20"/>
              </w:rPr>
            </w:pPr>
            <w:r w:rsidRPr="00124612">
              <w:rPr>
                <w:sz w:val="20"/>
                <w:szCs w:val="20"/>
              </w:rPr>
              <w:t>zastosowanie izolacji dźwiękoszczelnej budynków.</w:t>
            </w:r>
          </w:p>
        </w:tc>
      </w:tr>
    </w:tbl>
    <w:p w14:paraId="767DF1A0" w14:textId="55EC5BBE" w:rsidR="001A6FC7" w:rsidRDefault="003922E5" w:rsidP="00F70CF1">
      <w:pPr>
        <w:pStyle w:val="Tekstpodstawowywcity"/>
        <w:suppressAutoHyphens w:val="0"/>
        <w:spacing w:before="240" w:after="240" w:line="320" w:lineRule="exact"/>
        <w:ind w:right="-2"/>
        <w:jc w:val="left"/>
        <w:rPr>
          <w:rFonts w:ascii="Arial" w:hAnsi="Arial" w:cs="Arial"/>
          <w:b/>
          <w:i w:val="0"/>
          <w:color w:val="auto"/>
        </w:rPr>
      </w:pPr>
      <w:r w:rsidRPr="003922E5">
        <w:rPr>
          <w:rFonts w:ascii="Arial" w:hAnsi="Arial" w:cs="Arial"/>
          <w:b/>
          <w:i w:val="0"/>
          <w:color w:val="auto"/>
        </w:rPr>
        <w:lastRenderedPageBreak/>
        <w:t>2.2.4. W zakresie gospodarki odpadami zastosowano następujące rozwiązania:</w:t>
      </w:r>
    </w:p>
    <w:tbl>
      <w:tblPr>
        <w:tblStyle w:val="Tabela-Siatka"/>
        <w:tblW w:w="0" w:type="auto"/>
        <w:tblLayout w:type="fixed"/>
        <w:tblLook w:val="04A0" w:firstRow="1" w:lastRow="0" w:firstColumn="1" w:lastColumn="0" w:noHBand="0" w:noVBand="1"/>
      </w:tblPr>
      <w:tblGrid>
        <w:gridCol w:w="1514"/>
        <w:gridCol w:w="7548"/>
      </w:tblGrid>
      <w:tr w:rsidR="003922E5" w:rsidRPr="00EB52BC" w14:paraId="0D63974E" w14:textId="77777777" w:rsidTr="00EB52BC">
        <w:trPr>
          <w:trHeight w:val="498"/>
          <w:tblHeader/>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16DAE6" w14:textId="77777777" w:rsidR="003922E5" w:rsidRPr="00EB52BC" w:rsidRDefault="003922E5" w:rsidP="003922E5">
            <w:pPr>
              <w:tabs>
                <w:tab w:val="left" w:pos="567"/>
              </w:tabs>
              <w:spacing w:line="268" w:lineRule="atLeast"/>
              <w:jc w:val="center"/>
              <w:rPr>
                <w:rFonts w:ascii="Arial" w:eastAsia="Calibri" w:hAnsi="Arial" w:cs="Arial"/>
                <w:b/>
                <w:bCs/>
                <w:sz w:val="20"/>
                <w:szCs w:val="20"/>
              </w:rPr>
            </w:pPr>
            <w:r w:rsidRPr="00EB52BC">
              <w:rPr>
                <w:rFonts w:ascii="Arial" w:eastAsia="Calibri" w:hAnsi="Arial" w:cs="Arial"/>
                <w:b/>
                <w:bCs/>
                <w:sz w:val="20"/>
                <w:szCs w:val="20"/>
              </w:rPr>
              <w:t>Nr konkluzji</w:t>
            </w:r>
          </w:p>
          <w:p w14:paraId="39D883FE" w14:textId="77777777" w:rsidR="003922E5" w:rsidRPr="00EB52BC" w:rsidRDefault="003922E5" w:rsidP="003922E5">
            <w:pPr>
              <w:tabs>
                <w:tab w:val="left" w:pos="567"/>
              </w:tabs>
              <w:spacing w:line="268" w:lineRule="atLeast"/>
              <w:jc w:val="center"/>
              <w:rPr>
                <w:rFonts w:ascii="Arial" w:eastAsia="Calibri" w:hAnsi="Arial" w:cs="Arial"/>
                <w:b/>
                <w:bCs/>
                <w:sz w:val="20"/>
                <w:szCs w:val="20"/>
              </w:rPr>
            </w:pPr>
            <w:r w:rsidRPr="00EB52BC">
              <w:rPr>
                <w:rFonts w:ascii="Arial" w:eastAsia="Calibri" w:hAnsi="Arial" w:cs="Arial"/>
                <w:b/>
                <w:bCs/>
                <w:sz w:val="20"/>
                <w:szCs w:val="20"/>
              </w:rPr>
              <w:t>BAT</w:t>
            </w:r>
          </w:p>
        </w:tc>
        <w:tc>
          <w:tcPr>
            <w:tcW w:w="7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4C8A54" w14:textId="19D003B9" w:rsidR="003922E5" w:rsidRPr="00EB52BC" w:rsidRDefault="000B6C12" w:rsidP="003922E5">
            <w:pPr>
              <w:tabs>
                <w:tab w:val="left" w:pos="567"/>
              </w:tabs>
              <w:spacing w:line="268" w:lineRule="atLeast"/>
              <w:rPr>
                <w:rFonts w:ascii="Arial" w:eastAsia="Calibri" w:hAnsi="Arial" w:cs="Arial"/>
                <w:b/>
                <w:bCs/>
                <w:sz w:val="20"/>
                <w:szCs w:val="20"/>
              </w:rPr>
            </w:pPr>
            <w:r w:rsidRPr="007A1700">
              <w:rPr>
                <w:rFonts w:ascii="Arial" w:eastAsia="Calibri" w:hAnsi="Arial" w:cs="Arial"/>
                <w:b/>
                <w:bCs/>
                <w:sz w:val="20"/>
                <w:szCs w:val="20"/>
              </w:rPr>
              <w:t>Sposób realizacji w instalacji</w:t>
            </w:r>
            <w:r>
              <w:rPr>
                <w:rFonts w:ascii="Arial" w:eastAsia="Calibri" w:hAnsi="Arial" w:cs="Arial"/>
                <w:b/>
                <w:bCs/>
                <w:sz w:val="20"/>
                <w:szCs w:val="20"/>
              </w:rPr>
              <w:t xml:space="preserve"> </w:t>
            </w:r>
            <w:r w:rsidRPr="000B6C12">
              <w:rPr>
                <w:rFonts w:ascii="Arial" w:eastAsia="Calibri" w:hAnsi="Arial" w:cs="Arial"/>
                <w:b/>
                <w:bCs/>
                <w:sz w:val="20"/>
                <w:szCs w:val="20"/>
              </w:rPr>
              <w:t>A2</w:t>
            </w:r>
          </w:p>
        </w:tc>
      </w:tr>
      <w:tr w:rsidR="003922E5" w:rsidRPr="00EB52BC" w14:paraId="1C1D9FBE" w14:textId="77777777" w:rsidTr="003922E5">
        <w:trPr>
          <w:trHeight w:val="567"/>
        </w:trPr>
        <w:tc>
          <w:tcPr>
            <w:tcW w:w="1514" w:type="dxa"/>
            <w:tcBorders>
              <w:top w:val="single" w:sz="4" w:space="0" w:color="auto"/>
              <w:left w:val="single" w:sz="4" w:space="0" w:color="auto"/>
              <w:bottom w:val="single" w:sz="4" w:space="0" w:color="auto"/>
              <w:right w:val="single" w:sz="4" w:space="0" w:color="auto"/>
            </w:tcBorders>
          </w:tcPr>
          <w:p w14:paraId="40B03632" w14:textId="77777777" w:rsidR="003922E5" w:rsidRPr="00EB52BC" w:rsidRDefault="003922E5" w:rsidP="003922E5">
            <w:pPr>
              <w:tabs>
                <w:tab w:val="left" w:pos="567"/>
              </w:tabs>
              <w:spacing w:line="268" w:lineRule="atLeast"/>
              <w:jc w:val="center"/>
              <w:rPr>
                <w:rFonts w:ascii="Arial" w:eastAsia="Calibri" w:hAnsi="Arial" w:cs="Arial"/>
                <w:b/>
                <w:bCs/>
                <w:sz w:val="20"/>
                <w:szCs w:val="20"/>
              </w:rPr>
            </w:pPr>
            <w:r w:rsidRPr="00EB52BC">
              <w:rPr>
                <w:rFonts w:ascii="Arial" w:eastAsia="Calibri" w:hAnsi="Arial" w:cs="Arial"/>
                <w:b/>
                <w:bCs/>
                <w:sz w:val="20"/>
                <w:szCs w:val="20"/>
              </w:rPr>
              <w:t>BAT 4</w:t>
            </w:r>
          </w:p>
          <w:p w14:paraId="431BF21B" w14:textId="77777777" w:rsidR="003922E5" w:rsidRPr="00EB52BC" w:rsidRDefault="003922E5" w:rsidP="003922E5">
            <w:pPr>
              <w:tabs>
                <w:tab w:val="left" w:pos="567"/>
              </w:tabs>
              <w:spacing w:line="268" w:lineRule="atLeast"/>
              <w:rPr>
                <w:rFonts w:ascii="Arial" w:eastAsia="Calibri" w:hAnsi="Arial" w:cs="Arial"/>
                <w:b/>
                <w:sz w:val="20"/>
                <w:szCs w:val="20"/>
              </w:rPr>
            </w:pPr>
          </w:p>
        </w:tc>
        <w:tc>
          <w:tcPr>
            <w:tcW w:w="7548" w:type="dxa"/>
            <w:tcBorders>
              <w:top w:val="single" w:sz="4" w:space="0" w:color="auto"/>
              <w:left w:val="single" w:sz="4" w:space="0" w:color="auto"/>
              <w:bottom w:val="single" w:sz="4" w:space="0" w:color="auto"/>
              <w:right w:val="single" w:sz="4" w:space="0" w:color="auto"/>
            </w:tcBorders>
          </w:tcPr>
          <w:p w14:paraId="54D8EE58" w14:textId="1F8A978C" w:rsidR="003922E5" w:rsidRPr="00EB52BC" w:rsidRDefault="003922E5" w:rsidP="003922E5">
            <w:pPr>
              <w:pStyle w:val="Inne0"/>
              <w:shd w:val="clear" w:color="auto" w:fill="auto"/>
              <w:spacing w:after="0" w:line="268" w:lineRule="atLeast"/>
              <w:rPr>
                <w:sz w:val="20"/>
                <w:szCs w:val="20"/>
              </w:rPr>
            </w:pPr>
            <w:r w:rsidRPr="00EB52BC">
              <w:rPr>
                <w:sz w:val="20"/>
                <w:szCs w:val="20"/>
              </w:rPr>
              <w:t xml:space="preserve">Wszystkie miejsca magazynowania odpadów zostały wykonane z uwzględnieniem ograniczenia ryzyka środowiskowego. Są zadaszone i posiadają szczelne podłoża, wyposażone w rząpie bezodpływowe. Posiadają system wykrywania </w:t>
            </w:r>
            <w:r w:rsidR="00D338FA">
              <w:rPr>
                <w:sz w:val="20"/>
                <w:szCs w:val="20"/>
              </w:rPr>
              <w:br/>
            </w:r>
            <w:r w:rsidRPr="00EB52BC">
              <w:rPr>
                <w:sz w:val="20"/>
                <w:szCs w:val="20"/>
              </w:rPr>
              <w:t>i gaszenia pożarów.</w:t>
            </w:r>
          </w:p>
          <w:p w14:paraId="213C8714" w14:textId="77777777" w:rsidR="003922E5" w:rsidRPr="00EB52BC" w:rsidRDefault="003922E5" w:rsidP="003922E5">
            <w:pPr>
              <w:pStyle w:val="Inne0"/>
              <w:shd w:val="clear" w:color="auto" w:fill="auto"/>
              <w:spacing w:after="0" w:line="268" w:lineRule="atLeast"/>
              <w:rPr>
                <w:sz w:val="20"/>
                <w:szCs w:val="20"/>
              </w:rPr>
            </w:pPr>
            <w:r w:rsidRPr="00EB52BC">
              <w:rPr>
                <w:sz w:val="20"/>
                <w:szCs w:val="20"/>
              </w:rPr>
              <w:t>Stosowane są wszystkie techniki opisane w BAT 4, w szczególności:</w:t>
            </w:r>
          </w:p>
          <w:p w14:paraId="2A16CD54" w14:textId="77777777" w:rsidR="003922E5" w:rsidRPr="00EB52BC" w:rsidRDefault="003922E5" w:rsidP="003922E5">
            <w:pPr>
              <w:pStyle w:val="Inne0"/>
              <w:numPr>
                <w:ilvl w:val="0"/>
                <w:numId w:val="140"/>
              </w:numPr>
              <w:shd w:val="clear" w:color="auto" w:fill="auto"/>
              <w:tabs>
                <w:tab w:val="left" w:pos="367"/>
              </w:tabs>
              <w:spacing w:after="0" w:line="268" w:lineRule="atLeast"/>
              <w:ind w:left="400" w:hanging="400"/>
              <w:rPr>
                <w:sz w:val="20"/>
                <w:szCs w:val="20"/>
              </w:rPr>
            </w:pPr>
            <w:r w:rsidRPr="00EB52BC">
              <w:rPr>
                <w:sz w:val="20"/>
                <w:szCs w:val="20"/>
              </w:rPr>
              <w:t>Miejsca magazynowania odpadów, w ramach możliwości technicznych, są zlokalizowane możliwie jak najdalej od miejsc wrażliwych i możliwie najbliżej, lub też w miejscu wstępnego przetwarzania, tak by wyeliminować zbędne przemieszczanie odpadów,</w:t>
            </w:r>
          </w:p>
          <w:p w14:paraId="47CFD8CC" w14:textId="77777777" w:rsidR="003922E5" w:rsidRPr="00EB52BC" w:rsidRDefault="003922E5" w:rsidP="003922E5">
            <w:pPr>
              <w:pStyle w:val="Inne0"/>
              <w:shd w:val="clear" w:color="auto" w:fill="auto"/>
              <w:tabs>
                <w:tab w:val="left" w:pos="367"/>
              </w:tabs>
              <w:spacing w:after="0" w:line="268" w:lineRule="atLeast"/>
              <w:ind w:left="400"/>
              <w:rPr>
                <w:sz w:val="20"/>
                <w:szCs w:val="20"/>
              </w:rPr>
            </w:pPr>
          </w:p>
          <w:p w14:paraId="0BBCD651" w14:textId="77777777" w:rsidR="003922E5" w:rsidRPr="00EB52BC" w:rsidRDefault="003922E5" w:rsidP="003922E5">
            <w:pPr>
              <w:pStyle w:val="Inne0"/>
              <w:numPr>
                <w:ilvl w:val="0"/>
                <w:numId w:val="140"/>
              </w:numPr>
              <w:shd w:val="clear" w:color="auto" w:fill="auto"/>
              <w:tabs>
                <w:tab w:val="left" w:pos="367"/>
              </w:tabs>
              <w:spacing w:after="0" w:line="268" w:lineRule="atLeast"/>
              <w:ind w:left="400" w:hanging="400"/>
              <w:rPr>
                <w:sz w:val="20"/>
                <w:szCs w:val="20"/>
              </w:rPr>
            </w:pPr>
            <w:r w:rsidRPr="00EB52BC">
              <w:rPr>
                <w:sz w:val="20"/>
                <w:szCs w:val="20"/>
              </w:rPr>
              <w:t>Ilość odpadów magazynowanych w danym obiekcie jest ustalona i uwzględnia zagrożenie pożarowe oraz uwarunkowania techniczne. Ilość odpadów zmagazynowanych jest monitorowana i raportowana w każdy dzień roboczy. System znakowania umożliwia ustalenie czasu magazynowania odpadów,</w:t>
            </w:r>
          </w:p>
          <w:p w14:paraId="66768A7C" w14:textId="77777777" w:rsidR="003922E5" w:rsidRPr="00EB52BC" w:rsidRDefault="003922E5" w:rsidP="003922E5">
            <w:pPr>
              <w:pStyle w:val="Inne0"/>
              <w:shd w:val="clear" w:color="auto" w:fill="auto"/>
              <w:tabs>
                <w:tab w:val="left" w:pos="367"/>
              </w:tabs>
              <w:spacing w:after="0" w:line="268" w:lineRule="atLeast"/>
              <w:ind w:left="400"/>
              <w:rPr>
                <w:sz w:val="20"/>
                <w:szCs w:val="20"/>
              </w:rPr>
            </w:pPr>
          </w:p>
          <w:p w14:paraId="6CABA590" w14:textId="57828C70" w:rsidR="003922E5" w:rsidRPr="00EB52BC" w:rsidRDefault="003922E5" w:rsidP="003922E5">
            <w:pPr>
              <w:pStyle w:val="Inne0"/>
              <w:numPr>
                <w:ilvl w:val="0"/>
                <w:numId w:val="140"/>
              </w:numPr>
              <w:shd w:val="clear" w:color="auto" w:fill="auto"/>
              <w:tabs>
                <w:tab w:val="left" w:pos="356"/>
              </w:tabs>
              <w:spacing w:after="0" w:line="268" w:lineRule="atLeast"/>
              <w:ind w:left="400" w:hanging="400"/>
              <w:rPr>
                <w:rFonts w:eastAsia="Calibri"/>
                <w:sz w:val="20"/>
                <w:szCs w:val="20"/>
              </w:rPr>
            </w:pPr>
            <w:r w:rsidRPr="00EB52BC">
              <w:rPr>
                <w:sz w:val="20"/>
                <w:szCs w:val="20"/>
              </w:rPr>
              <w:t xml:space="preserve">Zarówno obiekty, jak i sprzęt używany do załadunku, rozładunku i magazynowania odpadów, jest wyraźnie oznakowany. Konstrukcja miejsc magazynowania zabezpiecza odpady przez wpływem czynników zewnętrznych. W ramach procedury akceptacji przyjęcia odpadu dobierane są również (sugerowane poprzedniemu posiadaczowi) opakowania odpowiednie do własności odpadu. Odpady w opakowaniach są magazynowane </w:t>
            </w:r>
            <w:r w:rsidR="00742CBC">
              <w:rPr>
                <w:sz w:val="20"/>
                <w:szCs w:val="20"/>
              </w:rPr>
              <w:br/>
            </w:r>
            <w:r w:rsidRPr="00EB52BC">
              <w:rPr>
                <w:sz w:val="20"/>
                <w:szCs w:val="20"/>
              </w:rPr>
              <w:t>na stelażach, umożliwiających ich bezpieczne, stabilne przechowywanie,</w:t>
            </w:r>
          </w:p>
          <w:p w14:paraId="0FFB8272" w14:textId="77777777" w:rsidR="003922E5" w:rsidRPr="00EB52BC" w:rsidRDefault="003922E5" w:rsidP="003922E5">
            <w:pPr>
              <w:pStyle w:val="Akapitzlist"/>
              <w:rPr>
                <w:rFonts w:ascii="Arial" w:hAnsi="Arial" w:cs="Arial"/>
                <w:sz w:val="20"/>
                <w:szCs w:val="20"/>
              </w:rPr>
            </w:pPr>
          </w:p>
          <w:p w14:paraId="3EC81014" w14:textId="77777777" w:rsidR="003922E5" w:rsidRPr="00EB52BC" w:rsidRDefault="003922E5" w:rsidP="003922E5">
            <w:pPr>
              <w:pStyle w:val="Inne0"/>
              <w:numPr>
                <w:ilvl w:val="0"/>
                <w:numId w:val="140"/>
              </w:numPr>
              <w:shd w:val="clear" w:color="auto" w:fill="auto"/>
              <w:tabs>
                <w:tab w:val="left" w:pos="356"/>
              </w:tabs>
              <w:spacing w:after="0" w:line="268" w:lineRule="atLeast"/>
              <w:ind w:left="400" w:hanging="400"/>
              <w:rPr>
                <w:rFonts w:eastAsia="Calibri"/>
                <w:sz w:val="20"/>
                <w:szCs w:val="20"/>
              </w:rPr>
            </w:pPr>
            <w:r w:rsidRPr="00EB52BC">
              <w:rPr>
                <w:sz w:val="20"/>
                <w:szCs w:val="20"/>
              </w:rPr>
              <w:t>Wszystkie miejsca magazynowania odpadów w opakowaniach, odpowiadają wymogom bezpiecznego postępowania z odpadami niebezpiecznymi - system wizyjny, system wykrywania i gaszenia pożaru, uszczelnione podłoże, rząpia bezodpływowe. Zasadą jest magazynowanie w nich odpadów w sposób selektywny, uzależniony od nadanej klasyfikacji.</w:t>
            </w:r>
          </w:p>
        </w:tc>
      </w:tr>
      <w:tr w:rsidR="003922E5" w:rsidRPr="00EB52BC" w14:paraId="36116610" w14:textId="77777777" w:rsidTr="003922E5">
        <w:trPr>
          <w:trHeight w:val="567"/>
        </w:trPr>
        <w:tc>
          <w:tcPr>
            <w:tcW w:w="1514" w:type="dxa"/>
            <w:tcBorders>
              <w:top w:val="single" w:sz="4" w:space="0" w:color="auto"/>
              <w:left w:val="single" w:sz="4" w:space="0" w:color="auto"/>
              <w:bottom w:val="single" w:sz="4" w:space="0" w:color="auto"/>
              <w:right w:val="single" w:sz="4" w:space="0" w:color="auto"/>
            </w:tcBorders>
            <w:hideMark/>
          </w:tcPr>
          <w:p w14:paraId="3785F2A6" w14:textId="77777777" w:rsidR="003922E5" w:rsidRPr="00EB52BC" w:rsidRDefault="003922E5" w:rsidP="003922E5">
            <w:pPr>
              <w:tabs>
                <w:tab w:val="left" w:pos="567"/>
              </w:tabs>
              <w:spacing w:line="268" w:lineRule="atLeast"/>
              <w:jc w:val="center"/>
              <w:rPr>
                <w:rFonts w:ascii="Arial" w:eastAsia="Calibri" w:hAnsi="Arial" w:cs="Arial"/>
                <w:b/>
                <w:bCs/>
                <w:sz w:val="20"/>
                <w:szCs w:val="20"/>
              </w:rPr>
            </w:pPr>
            <w:r w:rsidRPr="00EB52BC">
              <w:rPr>
                <w:rFonts w:ascii="Arial" w:eastAsia="Calibri" w:hAnsi="Arial" w:cs="Arial"/>
                <w:b/>
                <w:bCs/>
                <w:sz w:val="20"/>
                <w:szCs w:val="20"/>
              </w:rPr>
              <w:t>BAT 5</w:t>
            </w:r>
          </w:p>
        </w:tc>
        <w:tc>
          <w:tcPr>
            <w:tcW w:w="7548" w:type="dxa"/>
            <w:tcBorders>
              <w:top w:val="single" w:sz="4" w:space="0" w:color="auto"/>
              <w:left w:val="single" w:sz="4" w:space="0" w:color="auto"/>
              <w:bottom w:val="single" w:sz="4" w:space="0" w:color="auto"/>
              <w:right w:val="single" w:sz="4" w:space="0" w:color="auto"/>
            </w:tcBorders>
          </w:tcPr>
          <w:p w14:paraId="17DC77C9" w14:textId="55F67EF0" w:rsidR="003922E5" w:rsidRPr="00EB52BC" w:rsidRDefault="003922E5" w:rsidP="003922E5">
            <w:pPr>
              <w:pStyle w:val="Inne0"/>
              <w:shd w:val="clear" w:color="auto" w:fill="auto"/>
              <w:spacing w:after="0" w:line="268" w:lineRule="atLeast"/>
              <w:rPr>
                <w:sz w:val="20"/>
                <w:szCs w:val="20"/>
              </w:rPr>
            </w:pPr>
            <w:r w:rsidRPr="00EB52BC">
              <w:rPr>
                <w:sz w:val="20"/>
                <w:szCs w:val="20"/>
              </w:rPr>
              <w:t>Aby ograniczyć ryzyko środowiskowe</w:t>
            </w:r>
            <w:r w:rsidR="0021246E">
              <w:rPr>
                <w:sz w:val="20"/>
                <w:szCs w:val="20"/>
              </w:rPr>
              <w:t>,</w:t>
            </w:r>
            <w:r w:rsidRPr="00EB52BC">
              <w:rPr>
                <w:sz w:val="20"/>
                <w:szCs w:val="20"/>
              </w:rPr>
              <w:t xml:space="preserve"> związane z postępowaniem i przemieszczaniem odpadów</w:t>
            </w:r>
            <w:r w:rsidR="0021246E">
              <w:rPr>
                <w:sz w:val="20"/>
                <w:szCs w:val="20"/>
              </w:rPr>
              <w:t>,</w:t>
            </w:r>
            <w:r w:rsidRPr="00EB52BC">
              <w:rPr>
                <w:sz w:val="20"/>
                <w:szCs w:val="20"/>
              </w:rPr>
              <w:t xml:space="preserve"> opracowano i wdrożono następujące procedury obejmujące postępowanie i przemieszczanie odpadów:</w:t>
            </w:r>
          </w:p>
          <w:p w14:paraId="7FEC119D" w14:textId="234D96C0" w:rsidR="003922E5" w:rsidRPr="00EB52BC" w:rsidRDefault="003922E5" w:rsidP="003922E5">
            <w:pPr>
              <w:pStyle w:val="Inne0"/>
              <w:numPr>
                <w:ilvl w:val="0"/>
                <w:numId w:val="141"/>
              </w:numPr>
              <w:shd w:val="clear" w:color="auto" w:fill="auto"/>
              <w:spacing w:after="0" w:line="268" w:lineRule="atLeast"/>
              <w:ind w:left="355" w:hanging="355"/>
              <w:rPr>
                <w:sz w:val="20"/>
                <w:szCs w:val="20"/>
              </w:rPr>
            </w:pPr>
            <w:r w:rsidRPr="00EB52BC">
              <w:rPr>
                <w:sz w:val="20"/>
                <w:szCs w:val="20"/>
              </w:rPr>
              <w:t xml:space="preserve">Nr 8 pn. </w:t>
            </w:r>
            <w:r w:rsidR="0021246E">
              <w:rPr>
                <w:sz w:val="20"/>
                <w:szCs w:val="20"/>
              </w:rPr>
              <w:t>„</w:t>
            </w:r>
            <w:r w:rsidRPr="00EB52BC">
              <w:rPr>
                <w:sz w:val="20"/>
                <w:szCs w:val="20"/>
              </w:rPr>
              <w:t>Rozładunek i magazynowanie odpadów w SARPI Dąbrowa Górnicza Sp. z o.o.</w:t>
            </w:r>
            <w:r w:rsidR="0021246E">
              <w:rPr>
                <w:sz w:val="20"/>
                <w:szCs w:val="20"/>
              </w:rPr>
              <w:t>”</w:t>
            </w:r>
            <w:r w:rsidRPr="00EB52BC">
              <w:rPr>
                <w:sz w:val="20"/>
                <w:szCs w:val="20"/>
              </w:rPr>
              <w:t xml:space="preserve">, </w:t>
            </w:r>
          </w:p>
          <w:p w14:paraId="1E6CABB3" w14:textId="200606D0" w:rsidR="003922E5" w:rsidRPr="00EB52BC" w:rsidRDefault="003922E5" w:rsidP="003922E5">
            <w:pPr>
              <w:pStyle w:val="Inne0"/>
              <w:numPr>
                <w:ilvl w:val="0"/>
                <w:numId w:val="141"/>
              </w:numPr>
              <w:shd w:val="clear" w:color="auto" w:fill="auto"/>
              <w:spacing w:after="0" w:line="268" w:lineRule="atLeast"/>
              <w:ind w:left="355" w:hanging="355"/>
              <w:rPr>
                <w:sz w:val="20"/>
                <w:szCs w:val="20"/>
              </w:rPr>
            </w:pPr>
            <w:r w:rsidRPr="00EB52BC">
              <w:rPr>
                <w:sz w:val="20"/>
                <w:szCs w:val="20"/>
              </w:rPr>
              <w:t xml:space="preserve">Nr 12 pn. </w:t>
            </w:r>
            <w:r w:rsidR="0021246E">
              <w:rPr>
                <w:sz w:val="20"/>
                <w:szCs w:val="20"/>
              </w:rPr>
              <w:t>„</w:t>
            </w:r>
            <w:r w:rsidRPr="00EB52BC">
              <w:rPr>
                <w:sz w:val="20"/>
                <w:szCs w:val="20"/>
              </w:rPr>
              <w:t>Proces spalania odpadów w SARPI Dąbrowa Górnicza Sp. z o.o.</w:t>
            </w:r>
            <w:r w:rsidR="0021246E">
              <w:rPr>
                <w:sz w:val="20"/>
                <w:szCs w:val="20"/>
              </w:rPr>
              <w:t>”</w:t>
            </w:r>
            <w:r w:rsidRPr="00EB52BC">
              <w:rPr>
                <w:sz w:val="20"/>
                <w:szCs w:val="20"/>
              </w:rPr>
              <w:t>,</w:t>
            </w:r>
          </w:p>
          <w:p w14:paraId="4A03A8A6" w14:textId="611501AF" w:rsidR="003922E5" w:rsidRPr="00EB52BC" w:rsidRDefault="003922E5" w:rsidP="003922E5">
            <w:pPr>
              <w:pStyle w:val="Inne0"/>
              <w:numPr>
                <w:ilvl w:val="0"/>
                <w:numId w:val="141"/>
              </w:numPr>
              <w:shd w:val="clear" w:color="auto" w:fill="auto"/>
              <w:spacing w:after="0" w:line="268" w:lineRule="atLeast"/>
              <w:ind w:left="355" w:hanging="355"/>
              <w:rPr>
                <w:sz w:val="20"/>
                <w:szCs w:val="20"/>
              </w:rPr>
            </w:pPr>
            <w:r w:rsidRPr="00EB52BC">
              <w:rPr>
                <w:sz w:val="20"/>
                <w:szCs w:val="20"/>
              </w:rPr>
              <w:t xml:space="preserve">Nr 13 pn. </w:t>
            </w:r>
            <w:r w:rsidR="0021246E">
              <w:rPr>
                <w:sz w:val="20"/>
                <w:szCs w:val="20"/>
              </w:rPr>
              <w:t>„</w:t>
            </w:r>
            <w:r w:rsidRPr="00EB52BC">
              <w:rPr>
                <w:sz w:val="20"/>
                <w:szCs w:val="20"/>
              </w:rPr>
              <w:t>Gospodarka odpadami wytworzonymi w SARPI Dąbrowa Górnicza Sp. z o.o.</w:t>
            </w:r>
            <w:r w:rsidR="0021246E">
              <w:rPr>
                <w:sz w:val="20"/>
                <w:szCs w:val="20"/>
              </w:rPr>
              <w:t>”.</w:t>
            </w:r>
          </w:p>
          <w:p w14:paraId="0969D21B" w14:textId="22E4A43D" w:rsidR="003922E5" w:rsidRPr="00EB52BC" w:rsidRDefault="003922E5" w:rsidP="003922E5">
            <w:pPr>
              <w:pStyle w:val="Inne0"/>
              <w:shd w:val="clear" w:color="auto" w:fill="auto"/>
              <w:spacing w:after="0" w:line="268" w:lineRule="atLeast"/>
              <w:rPr>
                <w:sz w:val="20"/>
                <w:szCs w:val="20"/>
              </w:rPr>
            </w:pPr>
            <w:r w:rsidRPr="00EB52BC">
              <w:rPr>
                <w:sz w:val="20"/>
                <w:szCs w:val="20"/>
              </w:rPr>
              <w:lastRenderedPageBreak/>
              <w:t xml:space="preserve">Czynności z zakresu postępowania z odpadami i ich przemieszczania wykonują jedynie pracownicy, posiadający wymagane kompetencje i uprawnienia. Posiadają środki techniczne minimalizujące wpływ odpadów na ludzi i środowisko. </w:t>
            </w:r>
            <w:r w:rsidR="00D338FA">
              <w:rPr>
                <w:sz w:val="20"/>
                <w:szCs w:val="20"/>
              </w:rPr>
              <w:br/>
            </w:r>
            <w:r w:rsidRPr="00EB52BC">
              <w:rPr>
                <w:sz w:val="20"/>
                <w:szCs w:val="20"/>
              </w:rPr>
              <w:t>Są zobowiązani do:</w:t>
            </w:r>
          </w:p>
          <w:p w14:paraId="3BAE1B91" w14:textId="77777777" w:rsidR="003922E5" w:rsidRPr="00EB52BC" w:rsidRDefault="003922E5" w:rsidP="003922E5">
            <w:pPr>
              <w:pStyle w:val="Inne0"/>
              <w:numPr>
                <w:ilvl w:val="0"/>
                <w:numId w:val="142"/>
              </w:numPr>
              <w:shd w:val="clear" w:color="auto" w:fill="auto"/>
              <w:spacing w:after="0" w:line="268" w:lineRule="atLeast"/>
              <w:ind w:left="638" w:hanging="425"/>
              <w:rPr>
                <w:sz w:val="20"/>
                <w:szCs w:val="20"/>
              </w:rPr>
            </w:pPr>
            <w:r w:rsidRPr="00EB52BC">
              <w:rPr>
                <w:sz w:val="20"/>
                <w:szCs w:val="20"/>
              </w:rPr>
              <w:t>magazynowania odpadów tylko w dozwolonych miejscach magazynowania i w sposób właściwy dla charakteru odpadu,</w:t>
            </w:r>
          </w:p>
          <w:p w14:paraId="216467A3" w14:textId="77777777" w:rsidR="003922E5" w:rsidRPr="00EB52BC" w:rsidRDefault="003922E5" w:rsidP="003922E5">
            <w:pPr>
              <w:pStyle w:val="Inne0"/>
              <w:numPr>
                <w:ilvl w:val="0"/>
                <w:numId w:val="142"/>
              </w:numPr>
              <w:shd w:val="clear" w:color="auto" w:fill="auto"/>
              <w:spacing w:after="0" w:line="268" w:lineRule="atLeast"/>
              <w:ind w:left="638" w:hanging="425"/>
              <w:rPr>
                <w:sz w:val="20"/>
                <w:szCs w:val="20"/>
              </w:rPr>
            </w:pPr>
            <w:r w:rsidRPr="00EB52BC">
              <w:rPr>
                <w:sz w:val="20"/>
                <w:szCs w:val="20"/>
              </w:rPr>
              <w:t>ciągłej kontroli szczelności opakowań z odpadami i elementów instalacji,</w:t>
            </w:r>
          </w:p>
          <w:p w14:paraId="23E8A984" w14:textId="387D6B7D" w:rsidR="003922E5" w:rsidRPr="00EB52BC" w:rsidRDefault="003922E5" w:rsidP="003922E5">
            <w:pPr>
              <w:pStyle w:val="Inne0"/>
              <w:numPr>
                <w:ilvl w:val="0"/>
                <w:numId w:val="142"/>
              </w:numPr>
              <w:shd w:val="clear" w:color="auto" w:fill="auto"/>
              <w:spacing w:after="0" w:line="268" w:lineRule="atLeast"/>
              <w:ind w:left="638" w:hanging="425"/>
              <w:rPr>
                <w:sz w:val="20"/>
                <w:szCs w:val="20"/>
              </w:rPr>
            </w:pPr>
            <w:r w:rsidRPr="00EB52BC">
              <w:rPr>
                <w:sz w:val="20"/>
                <w:szCs w:val="20"/>
              </w:rPr>
              <w:t xml:space="preserve">natychmiastowego raportowania i usuwania wszelkich nieszczelności </w:t>
            </w:r>
            <w:r w:rsidR="00D338FA">
              <w:rPr>
                <w:sz w:val="20"/>
                <w:szCs w:val="20"/>
              </w:rPr>
              <w:br/>
            </w:r>
            <w:r w:rsidRPr="00EB52BC">
              <w:rPr>
                <w:sz w:val="20"/>
                <w:szCs w:val="20"/>
              </w:rPr>
              <w:t>oraz uwolnionych odpadów,</w:t>
            </w:r>
          </w:p>
          <w:p w14:paraId="4661EEC2" w14:textId="77FBB4C5" w:rsidR="003922E5" w:rsidRPr="00EB52BC" w:rsidRDefault="003922E5" w:rsidP="003922E5">
            <w:pPr>
              <w:pStyle w:val="Inne0"/>
              <w:numPr>
                <w:ilvl w:val="0"/>
                <w:numId w:val="142"/>
              </w:numPr>
              <w:shd w:val="clear" w:color="auto" w:fill="auto"/>
              <w:spacing w:after="0" w:line="268" w:lineRule="atLeast"/>
              <w:ind w:left="638" w:hanging="425"/>
              <w:rPr>
                <w:sz w:val="20"/>
                <w:szCs w:val="20"/>
              </w:rPr>
            </w:pPr>
            <w:r w:rsidRPr="00EB52BC">
              <w:rPr>
                <w:sz w:val="20"/>
                <w:szCs w:val="20"/>
              </w:rPr>
              <w:t>stosowania środków ochrony zbiorowej i indywidualnej w czasie postępowania z odpadami, w tym ich przemieszczania.</w:t>
            </w:r>
          </w:p>
        </w:tc>
      </w:tr>
      <w:tr w:rsidR="003922E5" w:rsidRPr="00EB52BC" w14:paraId="5C882375" w14:textId="77777777" w:rsidTr="003922E5">
        <w:trPr>
          <w:trHeight w:val="567"/>
        </w:trPr>
        <w:tc>
          <w:tcPr>
            <w:tcW w:w="1514" w:type="dxa"/>
            <w:tcBorders>
              <w:top w:val="single" w:sz="4" w:space="0" w:color="auto"/>
              <w:left w:val="single" w:sz="4" w:space="0" w:color="auto"/>
              <w:bottom w:val="single" w:sz="4" w:space="0" w:color="auto"/>
              <w:right w:val="single" w:sz="4" w:space="0" w:color="auto"/>
            </w:tcBorders>
            <w:hideMark/>
          </w:tcPr>
          <w:p w14:paraId="548548A1" w14:textId="77777777" w:rsidR="003922E5" w:rsidRPr="00EB52BC" w:rsidRDefault="003922E5" w:rsidP="003922E5">
            <w:pPr>
              <w:tabs>
                <w:tab w:val="left" w:pos="567"/>
              </w:tabs>
              <w:spacing w:line="268" w:lineRule="atLeast"/>
              <w:jc w:val="center"/>
              <w:rPr>
                <w:rFonts w:ascii="Arial" w:eastAsia="Calibri" w:hAnsi="Arial" w:cs="Arial"/>
                <w:b/>
                <w:bCs/>
                <w:sz w:val="20"/>
                <w:szCs w:val="20"/>
              </w:rPr>
            </w:pPr>
            <w:r w:rsidRPr="00EB52BC">
              <w:rPr>
                <w:rFonts w:ascii="Arial" w:eastAsia="Calibri" w:hAnsi="Arial" w:cs="Arial"/>
                <w:b/>
                <w:bCs/>
                <w:sz w:val="20"/>
                <w:szCs w:val="20"/>
              </w:rPr>
              <w:lastRenderedPageBreak/>
              <w:t>BAT 24</w:t>
            </w:r>
          </w:p>
        </w:tc>
        <w:tc>
          <w:tcPr>
            <w:tcW w:w="7548" w:type="dxa"/>
            <w:tcBorders>
              <w:top w:val="single" w:sz="4" w:space="0" w:color="auto"/>
              <w:left w:val="single" w:sz="4" w:space="0" w:color="auto"/>
              <w:bottom w:val="single" w:sz="4" w:space="0" w:color="auto"/>
              <w:right w:val="single" w:sz="4" w:space="0" w:color="auto"/>
            </w:tcBorders>
          </w:tcPr>
          <w:p w14:paraId="72FE1951" w14:textId="77777777" w:rsidR="003922E5" w:rsidRPr="00EB52BC" w:rsidRDefault="003922E5" w:rsidP="003922E5">
            <w:pPr>
              <w:pStyle w:val="Inne0"/>
              <w:shd w:val="clear" w:color="auto" w:fill="auto"/>
              <w:spacing w:after="0" w:line="268" w:lineRule="atLeast"/>
              <w:rPr>
                <w:sz w:val="20"/>
                <w:szCs w:val="20"/>
              </w:rPr>
            </w:pPr>
            <w:r w:rsidRPr="00EB52BC">
              <w:rPr>
                <w:sz w:val="20"/>
                <w:szCs w:val="20"/>
              </w:rPr>
              <w:t>Aby ograniczyć ilość odpadów przekazywanych do unieszkodliwiania, SARPI DG w ograniczonym zakresie stosuje ponowne wykorzystanie opakowań.</w:t>
            </w:r>
          </w:p>
          <w:p w14:paraId="191E3A47" w14:textId="77777777" w:rsidR="003922E5" w:rsidRPr="00EB52BC" w:rsidRDefault="003922E5" w:rsidP="003922E5">
            <w:pPr>
              <w:pStyle w:val="Inne0"/>
              <w:shd w:val="clear" w:color="auto" w:fill="auto"/>
              <w:spacing w:after="0" w:line="268" w:lineRule="atLeast"/>
              <w:rPr>
                <w:sz w:val="20"/>
                <w:szCs w:val="20"/>
              </w:rPr>
            </w:pPr>
          </w:p>
          <w:p w14:paraId="5F8A6D18" w14:textId="5CA44506" w:rsidR="003922E5" w:rsidRPr="00EB52BC" w:rsidRDefault="003922E5" w:rsidP="003922E5">
            <w:pPr>
              <w:pStyle w:val="Inne0"/>
              <w:shd w:val="clear" w:color="auto" w:fill="auto"/>
              <w:spacing w:after="0" w:line="268" w:lineRule="atLeast"/>
              <w:rPr>
                <w:sz w:val="20"/>
                <w:szCs w:val="20"/>
              </w:rPr>
            </w:pPr>
            <w:r w:rsidRPr="00EB52BC">
              <w:rPr>
                <w:sz w:val="20"/>
                <w:szCs w:val="20"/>
              </w:rPr>
              <w:t>Znaczny poziom ryzyka związany z niebezpieczeństwem reakcji pomiędzy odpadami i nawet śladowymi zanieczyszczeniami ogranicza możliwość powtórnego wykorzystania opakowań. Tak zwane opakowania zwrotne są stosowane, ale tylko w przypadku odpadów innych niż niebezpieczne i niereaktywne (np. przeterminowane produkty) oraz pod warunkiem, że opakowania nie ulegają zabrudzeniu, lub też jeśli wracają do poprzedniego posiadacza w celu załadunku tym samym rodzajem odpadów.</w:t>
            </w:r>
          </w:p>
        </w:tc>
      </w:tr>
    </w:tbl>
    <w:p w14:paraId="6DB25270" w14:textId="6DCAB8C1" w:rsidR="007027B4" w:rsidRDefault="007027B4" w:rsidP="00416AD6">
      <w:pPr>
        <w:pStyle w:val="Tekstpodstawowywcity"/>
        <w:suppressAutoHyphens w:val="0"/>
        <w:spacing w:before="400" w:after="400" w:line="320" w:lineRule="exact"/>
        <w:ind w:right="-567"/>
        <w:jc w:val="left"/>
        <w:rPr>
          <w:rFonts w:ascii="Arial" w:hAnsi="Arial" w:cs="Arial"/>
          <w:b/>
          <w:i w:val="0"/>
          <w:color w:val="auto"/>
        </w:rPr>
      </w:pPr>
      <w:r w:rsidRPr="007027B4">
        <w:rPr>
          <w:rFonts w:ascii="Arial" w:hAnsi="Arial" w:cs="Arial"/>
          <w:b/>
          <w:i w:val="0"/>
          <w:color w:val="auto"/>
        </w:rPr>
        <w:t>2.2.5. W zakresie ochrony powietrza zastosowano następujące rozwiązania:</w:t>
      </w:r>
    </w:p>
    <w:tbl>
      <w:tblPr>
        <w:tblStyle w:val="Tabela-Siatka"/>
        <w:tblW w:w="5000" w:type="pct"/>
        <w:tblLook w:val="04A0" w:firstRow="1" w:lastRow="0" w:firstColumn="1" w:lastColumn="0" w:noHBand="0" w:noVBand="1"/>
      </w:tblPr>
      <w:tblGrid>
        <w:gridCol w:w="1605"/>
        <w:gridCol w:w="7455"/>
      </w:tblGrid>
      <w:tr w:rsidR="007027B4" w:rsidRPr="00203E61" w14:paraId="5E75D5C1" w14:textId="77777777" w:rsidTr="006535C7">
        <w:trPr>
          <w:trHeight w:val="498"/>
          <w:tblHeader/>
        </w:trPr>
        <w:tc>
          <w:tcPr>
            <w:tcW w:w="8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7003E1" w14:textId="77777777" w:rsidR="007027B4" w:rsidRPr="005C5E62" w:rsidRDefault="007027B4" w:rsidP="007027B4">
            <w:pPr>
              <w:tabs>
                <w:tab w:val="left" w:pos="567"/>
              </w:tabs>
              <w:spacing w:line="280" w:lineRule="exact"/>
              <w:rPr>
                <w:rFonts w:ascii="Arial" w:eastAsia="Calibri" w:hAnsi="Arial" w:cs="Arial"/>
                <w:b/>
                <w:bCs/>
                <w:color w:val="000000" w:themeColor="text1"/>
                <w:sz w:val="20"/>
                <w:szCs w:val="20"/>
              </w:rPr>
            </w:pPr>
            <w:r w:rsidRPr="005C5E62">
              <w:rPr>
                <w:rFonts w:ascii="Arial" w:eastAsia="Calibri" w:hAnsi="Arial" w:cs="Arial"/>
                <w:b/>
                <w:bCs/>
                <w:color w:val="000000" w:themeColor="text1"/>
                <w:sz w:val="20"/>
                <w:szCs w:val="20"/>
              </w:rPr>
              <w:t>Nr konkluzji</w:t>
            </w:r>
          </w:p>
          <w:p w14:paraId="2D51B731" w14:textId="77777777" w:rsidR="007027B4" w:rsidRPr="005C5E62" w:rsidRDefault="007027B4" w:rsidP="007027B4">
            <w:pPr>
              <w:tabs>
                <w:tab w:val="left" w:pos="567"/>
              </w:tabs>
              <w:spacing w:line="280" w:lineRule="exact"/>
              <w:rPr>
                <w:rFonts w:ascii="Arial" w:eastAsia="Calibri" w:hAnsi="Arial" w:cs="Arial"/>
                <w:b/>
                <w:bCs/>
                <w:color w:val="000000" w:themeColor="text1"/>
                <w:sz w:val="20"/>
                <w:szCs w:val="20"/>
              </w:rPr>
            </w:pPr>
            <w:r w:rsidRPr="005C5E62">
              <w:rPr>
                <w:rFonts w:ascii="Arial" w:eastAsia="Calibri" w:hAnsi="Arial" w:cs="Arial"/>
                <w:b/>
                <w:bCs/>
                <w:color w:val="000000" w:themeColor="text1"/>
                <w:sz w:val="20"/>
                <w:szCs w:val="20"/>
              </w:rPr>
              <w:t>BAT</w:t>
            </w:r>
          </w:p>
        </w:tc>
        <w:tc>
          <w:tcPr>
            <w:tcW w:w="41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ED8E38" w14:textId="105B74BA" w:rsidR="007027B4" w:rsidRPr="005C5E62" w:rsidRDefault="000B6C12" w:rsidP="007027B4">
            <w:pPr>
              <w:tabs>
                <w:tab w:val="left" w:pos="567"/>
              </w:tabs>
              <w:spacing w:line="280" w:lineRule="exact"/>
              <w:rPr>
                <w:rFonts w:ascii="Arial" w:eastAsia="Calibri" w:hAnsi="Arial" w:cs="Arial"/>
                <w:b/>
                <w:bCs/>
                <w:color w:val="000000" w:themeColor="text1"/>
                <w:sz w:val="20"/>
                <w:szCs w:val="20"/>
              </w:rPr>
            </w:pPr>
            <w:r w:rsidRPr="007A1700">
              <w:rPr>
                <w:rFonts w:ascii="Arial" w:eastAsia="Calibri" w:hAnsi="Arial" w:cs="Arial"/>
                <w:b/>
                <w:bCs/>
                <w:sz w:val="20"/>
                <w:szCs w:val="20"/>
              </w:rPr>
              <w:t>Sposób realizacji w instalacji</w:t>
            </w:r>
            <w:r>
              <w:rPr>
                <w:rFonts w:ascii="Arial" w:eastAsia="Calibri" w:hAnsi="Arial" w:cs="Arial"/>
                <w:b/>
                <w:bCs/>
                <w:sz w:val="20"/>
                <w:szCs w:val="20"/>
              </w:rPr>
              <w:t xml:space="preserve"> </w:t>
            </w:r>
            <w:r w:rsidRPr="000B6C12">
              <w:rPr>
                <w:rFonts w:ascii="Arial" w:eastAsia="Calibri" w:hAnsi="Arial" w:cs="Arial"/>
                <w:b/>
                <w:bCs/>
                <w:sz w:val="20"/>
                <w:szCs w:val="20"/>
              </w:rPr>
              <w:t>A2</w:t>
            </w:r>
          </w:p>
        </w:tc>
      </w:tr>
      <w:tr w:rsidR="007027B4" w:rsidRPr="00203E61" w14:paraId="6AD9B414" w14:textId="77777777" w:rsidTr="006535C7">
        <w:trPr>
          <w:trHeight w:val="272"/>
        </w:trPr>
        <w:tc>
          <w:tcPr>
            <w:tcW w:w="886" w:type="pct"/>
            <w:tcBorders>
              <w:top w:val="single" w:sz="4" w:space="0" w:color="auto"/>
              <w:left w:val="single" w:sz="4" w:space="0" w:color="auto"/>
              <w:bottom w:val="single" w:sz="4" w:space="0" w:color="auto"/>
              <w:right w:val="single" w:sz="4" w:space="0" w:color="auto"/>
            </w:tcBorders>
          </w:tcPr>
          <w:p w14:paraId="69963E07" w14:textId="77777777" w:rsidR="007027B4" w:rsidRPr="005C5E62" w:rsidRDefault="007027B4" w:rsidP="007027B4">
            <w:pPr>
              <w:tabs>
                <w:tab w:val="left" w:pos="567"/>
              </w:tabs>
              <w:spacing w:before="120" w:line="280" w:lineRule="exact"/>
              <w:rPr>
                <w:rFonts w:ascii="Arial" w:eastAsia="Calibri" w:hAnsi="Arial" w:cs="Arial"/>
                <w:b/>
                <w:bCs/>
                <w:color w:val="000000" w:themeColor="text1"/>
                <w:sz w:val="20"/>
                <w:szCs w:val="20"/>
              </w:rPr>
            </w:pPr>
            <w:r w:rsidRPr="005C5E62">
              <w:rPr>
                <w:rFonts w:ascii="Arial" w:eastAsia="Calibri" w:hAnsi="Arial" w:cs="Arial"/>
                <w:b/>
                <w:bCs/>
                <w:color w:val="000000" w:themeColor="text1"/>
                <w:sz w:val="20"/>
                <w:szCs w:val="20"/>
              </w:rPr>
              <w:t>BAT 3</w:t>
            </w:r>
          </w:p>
          <w:p w14:paraId="43D6887B" w14:textId="071CDE86" w:rsidR="007027B4" w:rsidRPr="005C5E62" w:rsidRDefault="007027B4" w:rsidP="007027B4">
            <w:pPr>
              <w:tabs>
                <w:tab w:val="left" w:pos="567"/>
              </w:tabs>
              <w:spacing w:before="120" w:line="280" w:lineRule="exact"/>
              <w:rPr>
                <w:rFonts w:ascii="Arial" w:eastAsia="Calibri" w:hAnsi="Arial" w:cs="Arial"/>
                <w:bCs/>
                <w:color w:val="000000" w:themeColor="text1"/>
                <w:sz w:val="20"/>
                <w:szCs w:val="20"/>
              </w:rPr>
            </w:pPr>
          </w:p>
        </w:tc>
        <w:tc>
          <w:tcPr>
            <w:tcW w:w="4114" w:type="pct"/>
            <w:tcBorders>
              <w:top w:val="single" w:sz="4" w:space="0" w:color="auto"/>
              <w:left w:val="single" w:sz="4" w:space="0" w:color="auto"/>
              <w:bottom w:val="single" w:sz="4" w:space="0" w:color="auto"/>
              <w:right w:val="single" w:sz="4" w:space="0" w:color="auto"/>
            </w:tcBorders>
          </w:tcPr>
          <w:p w14:paraId="183EACC7" w14:textId="77777777" w:rsidR="007027B4" w:rsidRPr="005C5E62" w:rsidRDefault="007027B4" w:rsidP="00EB52BC">
            <w:pPr>
              <w:pStyle w:val="Tabelatabela"/>
              <w:spacing w:line="280" w:lineRule="exact"/>
              <w:jc w:val="left"/>
              <w:rPr>
                <w:color w:val="000000" w:themeColor="text1"/>
                <w:sz w:val="20"/>
              </w:rPr>
            </w:pPr>
            <w:r w:rsidRPr="005C5E62">
              <w:rPr>
                <w:color w:val="000000" w:themeColor="text1"/>
                <w:sz w:val="20"/>
              </w:rPr>
              <w:t>Został wdrożony System Zarządzania Środowiskowego (SZŚ) w oparciu o normę ISO 14001:2015, a także System Zarządzania BHP według normy ISO 45001:2024 oraz System Zarządzania Energią ISO 50001:2018.</w:t>
            </w:r>
          </w:p>
          <w:p w14:paraId="37771CD2" w14:textId="77777777" w:rsidR="007027B4" w:rsidRPr="005C5E62" w:rsidRDefault="007027B4" w:rsidP="007027B4">
            <w:pPr>
              <w:pStyle w:val="Inne0"/>
              <w:shd w:val="clear" w:color="auto" w:fill="auto"/>
              <w:spacing w:before="120" w:after="0" w:line="280" w:lineRule="exact"/>
              <w:rPr>
                <w:color w:val="000000" w:themeColor="text1"/>
                <w:sz w:val="20"/>
                <w:szCs w:val="20"/>
              </w:rPr>
            </w:pPr>
            <w:r w:rsidRPr="005C5E62">
              <w:rPr>
                <w:color w:val="000000" w:themeColor="text1"/>
                <w:sz w:val="20"/>
                <w:szCs w:val="20"/>
              </w:rPr>
              <w:t>Wdrożony system obejmuje informacje na temat cech charakterystycznych strumieni gazów odlotowych z działalności instalacji do przetwarzania odpadów Instalacji A2, stanowiących emisję zorganizowaną:</w:t>
            </w:r>
          </w:p>
          <w:p w14:paraId="6F99658D" w14:textId="77777777" w:rsidR="007027B4" w:rsidRPr="005C5E62" w:rsidRDefault="007027B4" w:rsidP="00EB52BC">
            <w:pPr>
              <w:pStyle w:val="Inne0"/>
              <w:numPr>
                <w:ilvl w:val="0"/>
                <w:numId w:val="82"/>
              </w:numPr>
              <w:shd w:val="clear" w:color="auto" w:fill="auto"/>
              <w:spacing w:after="0" w:line="280" w:lineRule="exact"/>
              <w:ind w:left="307" w:hanging="284"/>
              <w:rPr>
                <w:color w:val="000000" w:themeColor="text1"/>
                <w:sz w:val="20"/>
                <w:szCs w:val="20"/>
              </w:rPr>
            </w:pPr>
            <w:r w:rsidRPr="005C5E62">
              <w:rPr>
                <w:color w:val="000000" w:themeColor="text1"/>
                <w:sz w:val="20"/>
                <w:szCs w:val="20"/>
              </w:rPr>
              <w:t>sieci oparowej Hali Magazynowania odpadów HMO (emitor E6) (wartości średnie, wartości ładunków danych substancji).</w:t>
            </w:r>
          </w:p>
        </w:tc>
      </w:tr>
      <w:tr w:rsidR="007027B4" w:rsidRPr="00203E61" w14:paraId="244B8385" w14:textId="77777777" w:rsidTr="006535C7">
        <w:trPr>
          <w:trHeight w:val="272"/>
        </w:trPr>
        <w:tc>
          <w:tcPr>
            <w:tcW w:w="886" w:type="pct"/>
            <w:tcBorders>
              <w:top w:val="single" w:sz="4" w:space="0" w:color="auto"/>
              <w:left w:val="single" w:sz="4" w:space="0" w:color="auto"/>
              <w:bottom w:val="single" w:sz="4" w:space="0" w:color="auto"/>
              <w:right w:val="single" w:sz="4" w:space="0" w:color="auto"/>
            </w:tcBorders>
          </w:tcPr>
          <w:p w14:paraId="3CDE45CC" w14:textId="77777777" w:rsidR="007027B4" w:rsidRPr="00B62527" w:rsidRDefault="007027B4" w:rsidP="007027B4">
            <w:pPr>
              <w:tabs>
                <w:tab w:val="left" w:pos="567"/>
              </w:tabs>
              <w:spacing w:before="120" w:line="280" w:lineRule="exact"/>
              <w:rPr>
                <w:rFonts w:ascii="Arial" w:eastAsia="Calibri" w:hAnsi="Arial" w:cs="Arial"/>
                <w:b/>
                <w:bCs/>
                <w:color w:val="000000" w:themeColor="text1"/>
                <w:sz w:val="20"/>
                <w:szCs w:val="20"/>
              </w:rPr>
            </w:pPr>
            <w:r w:rsidRPr="00B62527">
              <w:rPr>
                <w:rFonts w:ascii="Arial" w:eastAsia="Calibri" w:hAnsi="Arial" w:cs="Arial"/>
                <w:b/>
                <w:bCs/>
                <w:color w:val="000000" w:themeColor="text1"/>
                <w:sz w:val="20"/>
                <w:szCs w:val="20"/>
              </w:rPr>
              <w:t>BAT 8</w:t>
            </w:r>
          </w:p>
          <w:p w14:paraId="3628778E" w14:textId="799181A2" w:rsidR="007027B4" w:rsidRPr="00B62527" w:rsidRDefault="007027B4" w:rsidP="007027B4">
            <w:pPr>
              <w:tabs>
                <w:tab w:val="left" w:pos="567"/>
              </w:tabs>
              <w:spacing w:after="120" w:line="280" w:lineRule="exact"/>
              <w:rPr>
                <w:rFonts w:ascii="Arial" w:eastAsia="Calibri" w:hAnsi="Arial" w:cs="Arial"/>
                <w:bCs/>
                <w:color w:val="000000" w:themeColor="text1"/>
                <w:sz w:val="20"/>
                <w:szCs w:val="20"/>
              </w:rPr>
            </w:pPr>
          </w:p>
        </w:tc>
        <w:tc>
          <w:tcPr>
            <w:tcW w:w="4114" w:type="pct"/>
            <w:tcBorders>
              <w:top w:val="single" w:sz="4" w:space="0" w:color="auto"/>
              <w:left w:val="single" w:sz="4" w:space="0" w:color="auto"/>
              <w:bottom w:val="single" w:sz="4" w:space="0" w:color="auto"/>
              <w:right w:val="single" w:sz="4" w:space="0" w:color="auto"/>
            </w:tcBorders>
          </w:tcPr>
          <w:p w14:paraId="497F5143" w14:textId="3F2A711B" w:rsidR="007027B4" w:rsidRPr="00B62527" w:rsidRDefault="007027B4" w:rsidP="007027B4">
            <w:pPr>
              <w:pStyle w:val="Tabelatabela"/>
              <w:spacing w:before="120" w:line="280" w:lineRule="exact"/>
              <w:jc w:val="left"/>
              <w:rPr>
                <w:color w:val="000000" w:themeColor="text1"/>
                <w:sz w:val="20"/>
              </w:rPr>
            </w:pPr>
            <w:r w:rsidRPr="00B62527">
              <w:rPr>
                <w:color w:val="000000" w:themeColor="text1"/>
                <w:sz w:val="20"/>
              </w:rPr>
              <w:t>Spółka</w:t>
            </w:r>
            <w:r w:rsidRPr="00B62527">
              <w:rPr>
                <w:color w:val="000000" w:themeColor="text1"/>
                <w:sz w:val="20"/>
                <w:shd w:val="clear" w:color="auto" w:fill="FFFFFF"/>
              </w:rPr>
              <w:t>, w celu realizacji technik wymienionych w BAT 8,</w:t>
            </w:r>
            <w:r w:rsidRPr="00B62527">
              <w:rPr>
                <w:color w:val="000000" w:themeColor="text1"/>
                <w:sz w:val="20"/>
              </w:rPr>
              <w:t xml:space="preserve"> będzie prowadziła pomiar zorganizowanej emisji do powietrza z sieci oparowej obiektu HMO </w:t>
            </w:r>
            <w:r w:rsidR="00D25E7E">
              <w:rPr>
                <w:color w:val="000000" w:themeColor="text1"/>
                <w:sz w:val="20"/>
              </w:rPr>
              <w:br/>
            </w:r>
            <w:r w:rsidRPr="00B62527">
              <w:rPr>
                <w:color w:val="000000" w:themeColor="text1"/>
                <w:sz w:val="20"/>
              </w:rPr>
              <w:t>(na emitorze E6)</w:t>
            </w:r>
            <w:r w:rsidR="009675C0">
              <w:rPr>
                <w:color w:val="000000" w:themeColor="text1"/>
                <w:sz w:val="20"/>
              </w:rPr>
              <w:t>,</w:t>
            </w:r>
            <w:r w:rsidRPr="00B62527">
              <w:rPr>
                <w:color w:val="000000" w:themeColor="text1"/>
                <w:sz w:val="20"/>
              </w:rPr>
              <w:t xml:space="preserve"> w zakresie i z częstotliwością podaną poniżej: </w:t>
            </w:r>
          </w:p>
          <w:p w14:paraId="345D468A" w14:textId="77777777" w:rsidR="007027B4" w:rsidRPr="00B62527" w:rsidRDefault="007027B4" w:rsidP="004E6855">
            <w:pPr>
              <w:pStyle w:val="Tabelatabela"/>
              <w:numPr>
                <w:ilvl w:val="0"/>
                <w:numId w:val="82"/>
              </w:numPr>
              <w:spacing w:line="280" w:lineRule="exact"/>
              <w:ind w:left="332" w:hanging="332"/>
              <w:jc w:val="left"/>
              <w:rPr>
                <w:color w:val="000000" w:themeColor="text1"/>
                <w:sz w:val="20"/>
              </w:rPr>
            </w:pPr>
            <w:r w:rsidRPr="00B62527">
              <w:rPr>
                <w:color w:val="000000" w:themeColor="text1"/>
                <w:sz w:val="20"/>
              </w:rPr>
              <w:t>pył – pomiar okresowy, wykonywany raz na sześć miesięcy,</w:t>
            </w:r>
          </w:p>
          <w:p w14:paraId="7967F5BE" w14:textId="77777777" w:rsidR="007027B4" w:rsidRPr="00B62527" w:rsidRDefault="007027B4" w:rsidP="004E6855">
            <w:pPr>
              <w:pStyle w:val="Tabelatabela"/>
              <w:numPr>
                <w:ilvl w:val="0"/>
                <w:numId w:val="82"/>
              </w:numPr>
              <w:spacing w:line="280" w:lineRule="exact"/>
              <w:ind w:left="332" w:hanging="332"/>
              <w:jc w:val="left"/>
              <w:rPr>
                <w:color w:val="000000" w:themeColor="text1"/>
                <w:sz w:val="20"/>
              </w:rPr>
            </w:pPr>
            <w:r w:rsidRPr="00B62527">
              <w:rPr>
                <w:color w:val="000000" w:themeColor="text1"/>
                <w:sz w:val="20"/>
              </w:rPr>
              <w:t>całkowite LZO – pomiar okresowy, wykonywany raz na sześć miesięcy.</w:t>
            </w:r>
          </w:p>
        </w:tc>
      </w:tr>
      <w:tr w:rsidR="007027B4" w:rsidRPr="00203E61" w14:paraId="40D37977" w14:textId="77777777" w:rsidTr="006535C7">
        <w:trPr>
          <w:trHeight w:val="272"/>
        </w:trPr>
        <w:tc>
          <w:tcPr>
            <w:tcW w:w="886" w:type="pct"/>
            <w:tcBorders>
              <w:top w:val="single" w:sz="4" w:space="0" w:color="auto"/>
              <w:left w:val="single" w:sz="4" w:space="0" w:color="auto"/>
              <w:bottom w:val="single" w:sz="4" w:space="0" w:color="auto"/>
              <w:right w:val="single" w:sz="4" w:space="0" w:color="auto"/>
            </w:tcBorders>
          </w:tcPr>
          <w:p w14:paraId="000144C9" w14:textId="77777777" w:rsidR="007027B4" w:rsidRPr="00300521" w:rsidRDefault="007027B4" w:rsidP="007027B4">
            <w:pPr>
              <w:tabs>
                <w:tab w:val="left" w:pos="567"/>
              </w:tabs>
              <w:spacing w:before="120" w:line="280" w:lineRule="exact"/>
              <w:rPr>
                <w:rFonts w:ascii="Arial" w:eastAsia="Calibri" w:hAnsi="Arial" w:cs="Arial"/>
                <w:b/>
                <w:bCs/>
                <w:color w:val="000000" w:themeColor="text1"/>
                <w:sz w:val="20"/>
                <w:szCs w:val="20"/>
              </w:rPr>
            </w:pPr>
            <w:r w:rsidRPr="00300521">
              <w:rPr>
                <w:rFonts w:ascii="Arial" w:eastAsia="Calibri" w:hAnsi="Arial" w:cs="Arial"/>
                <w:b/>
                <w:bCs/>
                <w:color w:val="000000" w:themeColor="text1"/>
                <w:sz w:val="20"/>
                <w:szCs w:val="20"/>
              </w:rPr>
              <w:t>BAT 10</w:t>
            </w:r>
          </w:p>
          <w:p w14:paraId="4BB880BA" w14:textId="5E272494" w:rsidR="007027B4" w:rsidRPr="00203E61" w:rsidRDefault="007027B4" w:rsidP="007027B4">
            <w:pPr>
              <w:tabs>
                <w:tab w:val="left" w:pos="567"/>
              </w:tabs>
              <w:spacing w:before="120" w:line="280" w:lineRule="exact"/>
              <w:rPr>
                <w:rFonts w:ascii="Arial" w:eastAsia="Calibri" w:hAnsi="Arial" w:cs="Arial"/>
                <w:bCs/>
                <w:color w:val="0070C0"/>
                <w:sz w:val="20"/>
                <w:szCs w:val="20"/>
                <w:highlight w:val="yellow"/>
              </w:rPr>
            </w:pPr>
          </w:p>
        </w:tc>
        <w:tc>
          <w:tcPr>
            <w:tcW w:w="4114" w:type="pct"/>
            <w:tcBorders>
              <w:top w:val="single" w:sz="4" w:space="0" w:color="auto"/>
              <w:left w:val="single" w:sz="4" w:space="0" w:color="auto"/>
              <w:bottom w:val="single" w:sz="4" w:space="0" w:color="auto"/>
              <w:right w:val="single" w:sz="4" w:space="0" w:color="auto"/>
            </w:tcBorders>
          </w:tcPr>
          <w:p w14:paraId="002F31C6" w14:textId="77777777" w:rsidR="007027B4" w:rsidRDefault="007027B4" w:rsidP="007027B4">
            <w:pPr>
              <w:pStyle w:val="Tabelatabela"/>
              <w:spacing w:before="120" w:line="280" w:lineRule="exact"/>
              <w:jc w:val="left"/>
              <w:rPr>
                <w:color w:val="000000" w:themeColor="text1"/>
                <w:sz w:val="20"/>
              </w:rPr>
            </w:pPr>
            <w:r w:rsidRPr="0014200E">
              <w:rPr>
                <w:color w:val="000000" w:themeColor="text1"/>
                <w:sz w:val="20"/>
              </w:rPr>
              <w:t>Operator instalacji wyklucza przypadki, w których oczekuje się, że w obiektach wrażliwych odczuwana będzie lub zostanie uzasadniona dokuczliwość odorów z</w:t>
            </w:r>
            <w:r>
              <w:rPr>
                <w:color w:val="000000" w:themeColor="text1"/>
                <w:sz w:val="20"/>
              </w:rPr>
              <w:t> </w:t>
            </w:r>
            <w:r w:rsidRPr="0014200E">
              <w:rPr>
                <w:color w:val="000000" w:themeColor="text1"/>
                <w:sz w:val="20"/>
              </w:rPr>
              <w:t>instalacji do przetwarzania odpadów w procesie D13 (instalacja A2).</w:t>
            </w:r>
          </w:p>
          <w:p w14:paraId="2D951DDF" w14:textId="77777777" w:rsidR="007027B4" w:rsidRPr="008D3EBC" w:rsidRDefault="007027B4" w:rsidP="007027B4">
            <w:pPr>
              <w:pStyle w:val="Tabelatabela"/>
              <w:spacing w:before="180" w:line="280" w:lineRule="exact"/>
              <w:jc w:val="left"/>
              <w:rPr>
                <w:color w:val="000000" w:themeColor="text1"/>
                <w:sz w:val="20"/>
              </w:rPr>
            </w:pPr>
            <w:r w:rsidRPr="008D3EBC">
              <w:rPr>
                <w:sz w:val="20"/>
              </w:rPr>
              <w:t>Powietrze z Hali Magazynowej Odpadów (HMO) w którym pracuje kruszarka Untha (kruszarka nr 1), kierowane jest do spalania w piecu.</w:t>
            </w:r>
          </w:p>
          <w:p w14:paraId="4CA7BC8B" w14:textId="5A41DC3E" w:rsidR="007027B4" w:rsidRPr="008D3EBC" w:rsidRDefault="007027B4" w:rsidP="007027B4">
            <w:pPr>
              <w:pStyle w:val="Default"/>
              <w:spacing w:line="280" w:lineRule="exact"/>
              <w:rPr>
                <w:sz w:val="20"/>
                <w:szCs w:val="20"/>
              </w:rPr>
            </w:pPr>
            <w:r w:rsidRPr="008D3EBC">
              <w:rPr>
                <w:sz w:val="20"/>
                <w:szCs w:val="20"/>
              </w:rPr>
              <w:lastRenderedPageBreak/>
              <w:t xml:space="preserve">W warunkach innych niż normalne, tj. podczas postoju pieca, powietrze </w:t>
            </w:r>
            <w:r w:rsidR="00D25E7E">
              <w:rPr>
                <w:sz w:val="20"/>
                <w:szCs w:val="20"/>
              </w:rPr>
              <w:br/>
            </w:r>
            <w:r w:rsidRPr="008D3EBC">
              <w:rPr>
                <w:sz w:val="20"/>
                <w:szCs w:val="20"/>
              </w:rPr>
              <w:t>z systemu oparowego obiektu HMO będzie oczyszczane w systemie Carbowent typu CW20L (filtr tkaninowy, filtr węglowy) i kierowane do powietrza atmosferycznego emitorem E6.</w:t>
            </w:r>
            <w:r>
              <w:rPr>
                <w:sz w:val="20"/>
                <w:szCs w:val="20"/>
              </w:rPr>
              <w:t xml:space="preserve"> </w:t>
            </w:r>
            <w:r w:rsidRPr="008D3EBC">
              <w:rPr>
                <w:sz w:val="20"/>
                <w:szCs w:val="20"/>
              </w:rPr>
              <w:t>Neutralizacja odorów w systemie oparowym jest niezwykle wysoka, sprawność procesu przekracza 99%</w:t>
            </w:r>
            <w:r w:rsidR="009675C0">
              <w:rPr>
                <w:sz w:val="20"/>
                <w:szCs w:val="20"/>
              </w:rPr>
              <w:t>,</w:t>
            </w:r>
            <w:r w:rsidRPr="008D3EBC">
              <w:rPr>
                <w:sz w:val="20"/>
                <w:szCs w:val="20"/>
              </w:rPr>
              <w:t xml:space="preserve"> niezależnie </w:t>
            </w:r>
            <w:r w:rsidR="00D25E7E">
              <w:rPr>
                <w:sz w:val="20"/>
                <w:szCs w:val="20"/>
              </w:rPr>
              <w:br/>
            </w:r>
            <w:r w:rsidRPr="008D3EBC">
              <w:rPr>
                <w:sz w:val="20"/>
                <w:szCs w:val="20"/>
              </w:rPr>
              <w:t xml:space="preserve">od koncentracji wlotowej. </w:t>
            </w:r>
          </w:p>
          <w:p w14:paraId="59F90220" w14:textId="67594BEF" w:rsidR="007027B4" w:rsidRPr="00DD1E26" w:rsidRDefault="007027B4" w:rsidP="00EB52BC">
            <w:pPr>
              <w:pStyle w:val="Tabelatabela"/>
              <w:spacing w:before="180" w:line="280" w:lineRule="exact"/>
              <w:jc w:val="left"/>
              <w:rPr>
                <w:szCs w:val="18"/>
              </w:rPr>
            </w:pPr>
            <w:r w:rsidRPr="00A32597">
              <w:rPr>
                <w:sz w:val="20"/>
              </w:rPr>
              <w:t>Z uwagi na powyższe</w:t>
            </w:r>
            <w:r w:rsidR="00B13B99">
              <w:rPr>
                <w:sz w:val="20"/>
              </w:rPr>
              <w:t>,</w:t>
            </w:r>
            <w:r w:rsidRPr="00A32597">
              <w:rPr>
                <w:sz w:val="20"/>
              </w:rPr>
              <w:t xml:space="preserve"> operator instalacji nie planuje monitorowania emisji odorów z instalacji.</w:t>
            </w:r>
            <w:r>
              <w:rPr>
                <w:szCs w:val="18"/>
              </w:rPr>
              <w:t xml:space="preserve"> </w:t>
            </w:r>
          </w:p>
        </w:tc>
      </w:tr>
      <w:tr w:rsidR="007027B4" w:rsidRPr="00203E61" w14:paraId="4B08F344" w14:textId="77777777" w:rsidTr="006535C7">
        <w:trPr>
          <w:trHeight w:val="272"/>
        </w:trPr>
        <w:tc>
          <w:tcPr>
            <w:tcW w:w="886" w:type="pct"/>
            <w:tcBorders>
              <w:top w:val="single" w:sz="4" w:space="0" w:color="auto"/>
              <w:left w:val="single" w:sz="4" w:space="0" w:color="auto"/>
              <w:bottom w:val="single" w:sz="4" w:space="0" w:color="auto"/>
              <w:right w:val="single" w:sz="4" w:space="0" w:color="auto"/>
            </w:tcBorders>
          </w:tcPr>
          <w:p w14:paraId="0BE79D08" w14:textId="77777777" w:rsidR="007027B4" w:rsidRPr="00E43D57" w:rsidRDefault="007027B4" w:rsidP="007027B4">
            <w:pPr>
              <w:tabs>
                <w:tab w:val="left" w:pos="567"/>
              </w:tabs>
              <w:spacing w:before="120" w:line="280" w:lineRule="exact"/>
              <w:rPr>
                <w:rFonts w:ascii="Arial" w:eastAsia="Calibri" w:hAnsi="Arial" w:cs="Arial"/>
                <w:b/>
                <w:bCs/>
                <w:color w:val="000000" w:themeColor="text1"/>
                <w:sz w:val="20"/>
                <w:szCs w:val="20"/>
              </w:rPr>
            </w:pPr>
            <w:r w:rsidRPr="00E43D57">
              <w:rPr>
                <w:rFonts w:ascii="Arial" w:eastAsia="Calibri" w:hAnsi="Arial" w:cs="Arial"/>
                <w:b/>
                <w:bCs/>
                <w:color w:val="000000" w:themeColor="text1"/>
                <w:sz w:val="20"/>
                <w:szCs w:val="20"/>
              </w:rPr>
              <w:lastRenderedPageBreak/>
              <w:t>BAT 12</w:t>
            </w:r>
          </w:p>
          <w:p w14:paraId="4F7FE45E" w14:textId="1EB31E01" w:rsidR="007027B4" w:rsidRPr="00203E61" w:rsidRDefault="007027B4" w:rsidP="007027B4">
            <w:pPr>
              <w:tabs>
                <w:tab w:val="left" w:pos="567"/>
              </w:tabs>
              <w:spacing w:before="120" w:line="280" w:lineRule="exact"/>
              <w:rPr>
                <w:rFonts w:ascii="Arial" w:eastAsia="Calibri" w:hAnsi="Arial" w:cs="Arial"/>
                <w:bCs/>
                <w:color w:val="FF0000"/>
                <w:sz w:val="20"/>
                <w:szCs w:val="20"/>
                <w:highlight w:val="yellow"/>
              </w:rPr>
            </w:pPr>
          </w:p>
        </w:tc>
        <w:tc>
          <w:tcPr>
            <w:tcW w:w="4114" w:type="pct"/>
            <w:tcBorders>
              <w:top w:val="single" w:sz="4" w:space="0" w:color="auto"/>
              <w:left w:val="single" w:sz="4" w:space="0" w:color="auto"/>
              <w:bottom w:val="single" w:sz="4" w:space="0" w:color="auto"/>
              <w:right w:val="single" w:sz="4" w:space="0" w:color="auto"/>
            </w:tcBorders>
          </w:tcPr>
          <w:p w14:paraId="7868C748" w14:textId="77777777" w:rsidR="007027B4" w:rsidRPr="00E43D57" w:rsidRDefault="007027B4" w:rsidP="007027B4">
            <w:pPr>
              <w:pStyle w:val="Default"/>
              <w:spacing w:before="120" w:line="280" w:lineRule="exact"/>
              <w:rPr>
                <w:sz w:val="20"/>
                <w:szCs w:val="20"/>
              </w:rPr>
            </w:pPr>
            <w:r w:rsidRPr="00E43D57">
              <w:rPr>
                <w:sz w:val="20"/>
                <w:szCs w:val="20"/>
              </w:rPr>
              <w:t xml:space="preserve">Opracowanie i wdrożenie planu zarządzania odorami, stanowiącego część systemu zarządzania środowiskowego, ogranicza się do przypadków, w których oczekuje się, że w obiektach wrażliwych odczuwana będzie lub zostanie uzasadniona dokuczliwość odorów. </w:t>
            </w:r>
          </w:p>
          <w:p w14:paraId="66B20CE4" w14:textId="2BAB22A6" w:rsidR="007027B4" w:rsidRPr="00E43D57" w:rsidRDefault="007027B4" w:rsidP="007027B4">
            <w:pPr>
              <w:pStyle w:val="Default"/>
              <w:spacing w:line="280" w:lineRule="exact"/>
              <w:rPr>
                <w:sz w:val="20"/>
                <w:szCs w:val="20"/>
              </w:rPr>
            </w:pPr>
            <w:r w:rsidRPr="00E43D57">
              <w:rPr>
                <w:sz w:val="20"/>
                <w:szCs w:val="20"/>
              </w:rPr>
              <w:t>Neutralizacja odorów w zastosowanym systemie oparowym jest niezwykle wysoka, sprawność procesu przekracza 99%</w:t>
            </w:r>
            <w:r w:rsidR="009675C0">
              <w:rPr>
                <w:sz w:val="20"/>
                <w:szCs w:val="20"/>
              </w:rPr>
              <w:t>,</w:t>
            </w:r>
            <w:r w:rsidRPr="00E43D57">
              <w:rPr>
                <w:sz w:val="20"/>
                <w:szCs w:val="20"/>
              </w:rPr>
              <w:t xml:space="preserve"> niezależnie od koncentracji wlotowej. </w:t>
            </w:r>
          </w:p>
          <w:p w14:paraId="57A56ADB" w14:textId="41E857E8" w:rsidR="007027B4" w:rsidRPr="00E43D57" w:rsidRDefault="007027B4" w:rsidP="007027B4">
            <w:pPr>
              <w:pStyle w:val="Default"/>
              <w:spacing w:line="280" w:lineRule="exact"/>
              <w:rPr>
                <w:sz w:val="20"/>
                <w:szCs w:val="20"/>
              </w:rPr>
            </w:pPr>
            <w:r w:rsidRPr="00E43D57">
              <w:rPr>
                <w:sz w:val="20"/>
                <w:szCs w:val="20"/>
              </w:rPr>
              <w:t xml:space="preserve">Zgodnie z BAT10, wyklucza się przypadek, w którym oczekuje się, </w:t>
            </w:r>
            <w:r w:rsidR="00D25E7E">
              <w:rPr>
                <w:sz w:val="20"/>
                <w:szCs w:val="20"/>
              </w:rPr>
              <w:br/>
            </w:r>
            <w:r w:rsidRPr="00E43D57">
              <w:rPr>
                <w:sz w:val="20"/>
                <w:szCs w:val="20"/>
              </w:rPr>
              <w:t xml:space="preserve">że w obiektach wrażliwych odczuwana będzie lub zostanie uzasadniona dokuczliwość odorów z instalacji do przetwarzania odpadów w procesie D13 (A2). </w:t>
            </w:r>
          </w:p>
          <w:p w14:paraId="00014035" w14:textId="09813E72" w:rsidR="007027B4" w:rsidRPr="00203E61" w:rsidRDefault="007027B4" w:rsidP="00EB52BC">
            <w:pPr>
              <w:pStyle w:val="Zawartotabeliie0"/>
              <w:spacing w:before="120" w:line="280" w:lineRule="exact"/>
              <w:jc w:val="left"/>
              <w:rPr>
                <w:rFonts w:cs="Arial"/>
                <w:color w:val="FF0000"/>
                <w:sz w:val="20"/>
                <w:szCs w:val="20"/>
                <w:highlight w:val="yellow"/>
              </w:rPr>
            </w:pPr>
            <w:r w:rsidRPr="00A26CB7">
              <w:rPr>
                <w:sz w:val="20"/>
                <w:szCs w:val="20"/>
              </w:rPr>
              <w:t>Z uwagi na powyższe, stwierdza się brak obowiązku opracowania i wdrożenia planu zarządzania odorami</w:t>
            </w:r>
            <w:r>
              <w:rPr>
                <w:sz w:val="20"/>
                <w:szCs w:val="20"/>
              </w:rPr>
              <w:t xml:space="preserve">, </w:t>
            </w:r>
            <w:r w:rsidRPr="00F630A5">
              <w:rPr>
                <w:sz w:val="20"/>
                <w:szCs w:val="20"/>
              </w:rPr>
              <w:t xml:space="preserve">jednakże jeżeli okaże się, że instalacja będzie powodowała uciążliwości odorowe, operator instalacji będzie zobowiązany </w:t>
            </w:r>
            <w:r w:rsidR="00D25E7E">
              <w:rPr>
                <w:sz w:val="20"/>
                <w:szCs w:val="20"/>
              </w:rPr>
              <w:br/>
            </w:r>
            <w:r w:rsidRPr="00F630A5">
              <w:rPr>
                <w:sz w:val="20"/>
                <w:szCs w:val="20"/>
              </w:rPr>
              <w:t>do wdrożenia przedmiotowego planu.</w:t>
            </w:r>
          </w:p>
        </w:tc>
      </w:tr>
      <w:tr w:rsidR="007027B4" w:rsidRPr="00203E61" w14:paraId="2A4403BA" w14:textId="77777777" w:rsidTr="006535C7">
        <w:trPr>
          <w:trHeight w:val="272"/>
        </w:trPr>
        <w:tc>
          <w:tcPr>
            <w:tcW w:w="886" w:type="pct"/>
            <w:tcBorders>
              <w:top w:val="single" w:sz="4" w:space="0" w:color="auto"/>
              <w:left w:val="single" w:sz="4" w:space="0" w:color="auto"/>
              <w:bottom w:val="single" w:sz="4" w:space="0" w:color="auto"/>
              <w:right w:val="single" w:sz="4" w:space="0" w:color="auto"/>
            </w:tcBorders>
          </w:tcPr>
          <w:p w14:paraId="308F7F5A" w14:textId="5DA4210C" w:rsidR="007027B4" w:rsidRPr="00B63887" w:rsidRDefault="007027B4" w:rsidP="009675C0">
            <w:pPr>
              <w:tabs>
                <w:tab w:val="left" w:pos="567"/>
              </w:tabs>
              <w:spacing w:before="120" w:line="280" w:lineRule="exact"/>
              <w:rPr>
                <w:rFonts w:ascii="Arial" w:eastAsia="Calibri" w:hAnsi="Arial" w:cs="Arial"/>
                <w:b/>
                <w:bCs/>
                <w:color w:val="000000" w:themeColor="text1"/>
                <w:sz w:val="20"/>
                <w:szCs w:val="20"/>
              </w:rPr>
            </w:pPr>
            <w:r w:rsidRPr="00B63887">
              <w:rPr>
                <w:rFonts w:ascii="Arial" w:eastAsia="Calibri" w:hAnsi="Arial" w:cs="Arial"/>
                <w:b/>
                <w:bCs/>
                <w:color w:val="000000" w:themeColor="text1"/>
                <w:sz w:val="20"/>
                <w:szCs w:val="20"/>
              </w:rPr>
              <w:t>BAT 13</w:t>
            </w:r>
          </w:p>
        </w:tc>
        <w:tc>
          <w:tcPr>
            <w:tcW w:w="4114" w:type="pct"/>
            <w:tcBorders>
              <w:top w:val="single" w:sz="4" w:space="0" w:color="auto"/>
              <w:left w:val="single" w:sz="4" w:space="0" w:color="auto"/>
              <w:bottom w:val="single" w:sz="4" w:space="0" w:color="auto"/>
              <w:right w:val="single" w:sz="4" w:space="0" w:color="auto"/>
            </w:tcBorders>
          </w:tcPr>
          <w:p w14:paraId="0C155AAB" w14:textId="3E4542C0" w:rsidR="007027B4" w:rsidRPr="00B63887" w:rsidRDefault="007027B4" w:rsidP="00EF4266">
            <w:pPr>
              <w:pStyle w:val="Tabelatabela"/>
              <w:spacing w:line="280" w:lineRule="exact"/>
              <w:jc w:val="left"/>
              <w:rPr>
                <w:color w:val="000000" w:themeColor="text1"/>
                <w:sz w:val="20"/>
              </w:rPr>
            </w:pPr>
            <w:r w:rsidRPr="00B63887">
              <w:rPr>
                <w:color w:val="000000" w:themeColor="text1"/>
                <w:sz w:val="20"/>
              </w:rPr>
              <w:t xml:space="preserve">Wymienione w BAT 13 przypadki i zastosowania technik nie dotyczą instalacji </w:t>
            </w:r>
            <w:r w:rsidR="00D25E7E">
              <w:rPr>
                <w:color w:val="000000" w:themeColor="text1"/>
                <w:sz w:val="20"/>
              </w:rPr>
              <w:br/>
            </w:r>
            <w:r w:rsidRPr="00B63887">
              <w:rPr>
                <w:color w:val="000000" w:themeColor="text1"/>
                <w:sz w:val="20"/>
              </w:rPr>
              <w:t>do przetwarzania odpadów w procesie D13 (IPPC A2).</w:t>
            </w:r>
          </w:p>
        </w:tc>
      </w:tr>
      <w:tr w:rsidR="007027B4" w:rsidRPr="00203E61" w14:paraId="7FA9F0B3" w14:textId="77777777" w:rsidTr="006535C7">
        <w:trPr>
          <w:trHeight w:val="416"/>
        </w:trPr>
        <w:tc>
          <w:tcPr>
            <w:tcW w:w="886" w:type="pct"/>
            <w:tcBorders>
              <w:top w:val="single" w:sz="4" w:space="0" w:color="auto"/>
              <w:left w:val="single" w:sz="4" w:space="0" w:color="auto"/>
              <w:bottom w:val="single" w:sz="4" w:space="0" w:color="auto"/>
              <w:right w:val="single" w:sz="4" w:space="0" w:color="auto"/>
            </w:tcBorders>
          </w:tcPr>
          <w:p w14:paraId="0E4FB37E" w14:textId="77777777" w:rsidR="007027B4" w:rsidRPr="002340D1" w:rsidRDefault="007027B4" w:rsidP="007027B4">
            <w:pPr>
              <w:tabs>
                <w:tab w:val="left" w:pos="567"/>
              </w:tabs>
              <w:spacing w:before="120" w:line="280" w:lineRule="exact"/>
              <w:rPr>
                <w:rFonts w:ascii="Arial" w:eastAsia="Calibri" w:hAnsi="Arial" w:cs="Arial"/>
                <w:b/>
                <w:bCs/>
                <w:color w:val="000000" w:themeColor="text1"/>
                <w:sz w:val="20"/>
                <w:szCs w:val="20"/>
              </w:rPr>
            </w:pPr>
            <w:r w:rsidRPr="002340D1">
              <w:rPr>
                <w:rFonts w:ascii="Arial" w:eastAsia="Calibri" w:hAnsi="Arial" w:cs="Arial"/>
                <w:b/>
                <w:bCs/>
                <w:color w:val="000000" w:themeColor="text1"/>
                <w:sz w:val="20"/>
                <w:szCs w:val="20"/>
              </w:rPr>
              <w:t>BAT 14</w:t>
            </w:r>
          </w:p>
          <w:p w14:paraId="22A58FBD" w14:textId="7C94B481" w:rsidR="007027B4" w:rsidRPr="00203E61" w:rsidRDefault="007027B4" w:rsidP="007027B4">
            <w:pPr>
              <w:tabs>
                <w:tab w:val="left" w:pos="567"/>
              </w:tabs>
              <w:spacing w:before="120" w:line="280" w:lineRule="exact"/>
              <w:rPr>
                <w:rFonts w:ascii="Arial" w:eastAsia="Calibri" w:hAnsi="Arial" w:cs="Arial"/>
                <w:bCs/>
                <w:color w:val="FF0000"/>
                <w:sz w:val="20"/>
                <w:szCs w:val="20"/>
                <w:highlight w:val="yellow"/>
              </w:rPr>
            </w:pPr>
          </w:p>
        </w:tc>
        <w:tc>
          <w:tcPr>
            <w:tcW w:w="4114" w:type="pct"/>
            <w:tcBorders>
              <w:top w:val="single" w:sz="4" w:space="0" w:color="auto"/>
              <w:left w:val="single" w:sz="4" w:space="0" w:color="auto"/>
              <w:bottom w:val="single" w:sz="4" w:space="0" w:color="auto"/>
              <w:right w:val="single" w:sz="4" w:space="0" w:color="auto"/>
            </w:tcBorders>
          </w:tcPr>
          <w:p w14:paraId="44880A85" w14:textId="021EA774" w:rsidR="007027B4" w:rsidRPr="00E53A80" w:rsidRDefault="007027B4" w:rsidP="00EF4266">
            <w:pPr>
              <w:pStyle w:val="Default"/>
              <w:spacing w:line="280" w:lineRule="exact"/>
              <w:rPr>
                <w:sz w:val="20"/>
                <w:szCs w:val="20"/>
              </w:rPr>
            </w:pPr>
            <w:r w:rsidRPr="00E53A80">
              <w:rPr>
                <w:sz w:val="20"/>
                <w:szCs w:val="20"/>
              </w:rPr>
              <w:t xml:space="preserve">W ramach działalności przetwarzania odpadów w procesie D13 (A2), zastosowano techniki zapobiegające emisjom rozproszonym do powietrza, </w:t>
            </w:r>
            <w:r w:rsidR="00D25E7E">
              <w:rPr>
                <w:sz w:val="20"/>
                <w:szCs w:val="20"/>
              </w:rPr>
              <w:br/>
            </w:r>
            <w:r w:rsidRPr="00E53A80">
              <w:rPr>
                <w:sz w:val="20"/>
                <w:szCs w:val="20"/>
              </w:rPr>
              <w:t xml:space="preserve">w szczególności pyłu i związków organicznych: </w:t>
            </w:r>
          </w:p>
          <w:p w14:paraId="32086762" w14:textId="77777777" w:rsidR="007027B4" w:rsidRPr="00E53A80" w:rsidRDefault="007027B4" w:rsidP="007027B4">
            <w:pPr>
              <w:pStyle w:val="Default"/>
              <w:spacing w:line="280" w:lineRule="exact"/>
              <w:ind w:left="201" w:hanging="201"/>
              <w:rPr>
                <w:sz w:val="20"/>
                <w:szCs w:val="20"/>
              </w:rPr>
            </w:pPr>
            <w:r w:rsidRPr="00E53A80">
              <w:rPr>
                <w:sz w:val="20"/>
                <w:szCs w:val="20"/>
              </w:rPr>
              <w:t xml:space="preserve">a) minimalizowanie liczby ewentualnych źródeł emisji rozproszonych poprzez odpowiednią konstrukcję układu rurociągów (zminimalizowanie długości rurociągów), ograniczenie prędkości ruchu kołowego), </w:t>
            </w:r>
          </w:p>
          <w:p w14:paraId="0772F6FE" w14:textId="77777777" w:rsidR="007027B4" w:rsidRPr="006B0184" w:rsidRDefault="007027B4" w:rsidP="007027B4">
            <w:pPr>
              <w:pStyle w:val="Default"/>
              <w:spacing w:line="280" w:lineRule="exact"/>
              <w:ind w:left="201" w:hanging="201"/>
              <w:rPr>
                <w:color w:val="000000" w:themeColor="text1"/>
                <w:sz w:val="20"/>
                <w:szCs w:val="20"/>
              </w:rPr>
            </w:pPr>
            <w:r w:rsidRPr="00E53A80">
              <w:rPr>
                <w:sz w:val="20"/>
                <w:szCs w:val="20"/>
              </w:rPr>
              <w:t>d) uwzględniając zmiany jakie zaszły na Instalacji A2, m.in. powstanie nowego źródła emisji zorganizowanej (emitor E6), zastosowano ograniczenie rozprzestrzeniania, gromadzenie i przetwarzanie emisji rozproszonych</w:t>
            </w:r>
            <w:r>
              <w:rPr>
                <w:sz w:val="20"/>
                <w:szCs w:val="20"/>
              </w:rPr>
              <w:t xml:space="preserve"> poprzez:</w:t>
            </w:r>
            <w:r w:rsidRPr="00E53A80">
              <w:rPr>
                <w:sz w:val="20"/>
                <w:szCs w:val="20"/>
              </w:rPr>
              <w:t xml:space="preserve"> przechowywanie, obróbk</w:t>
            </w:r>
            <w:r>
              <w:rPr>
                <w:sz w:val="20"/>
                <w:szCs w:val="20"/>
              </w:rPr>
              <w:t>ę</w:t>
            </w:r>
            <w:r w:rsidRPr="00E53A80">
              <w:rPr>
                <w:sz w:val="20"/>
                <w:szCs w:val="20"/>
              </w:rPr>
              <w:t xml:space="preserve"> i przetwarzanie odpadów i materiałów, które mogą generować emisje rozproszone, w zamkniętym budynku HMO; gromadzenie i</w:t>
            </w:r>
            <w:r>
              <w:rPr>
                <w:sz w:val="20"/>
                <w:szCs w:val="20"/>
              </w:rPr>
              <w:t> </w:t>
            </w:r>
            <w:r w:rsidRPr="00E53A80">
              <w:rPr>
                <w:sz w:val="20"/>
                <w:szCs w:val="20"/>
              </w:rPr>
              <w:t xml:space="preserve">kierowanie emisji do systemu redukcji emisji; utrzymywanie </w:t>
            </w:r>
            <w:r w:rsidRPr="006B0184">
              <w:rPr>
                <w:color w:val="000000" w:themeColor="text1"/>
                <w:sz w:val="20"/>
                <w:szCs w:val="20"/>
              </w:rPr>
              <w:t xml:space="preserve">odpowiedniego ciśnienia w budynkach; </w:t>
            </w:r>
          </w:p>
          <w:p w14:paraId="607A2053" w14:textId="77777777" w:rsidR="007027B4" w:rsidRPr="006B0184" w:rsidRDefault="007027B4" w:rsidP="007027B4">
            <w:pPr>
              <w:pStyle w:val="Default"/>
              <w:spacing w:line="280" w:lineRule="exact"/>
              <w:ind w:left="201" w:hanging="201"/>
              <w:rPr>
                <w:color w:val="000000" w:themeColor="text1"/>
                <w:sz w:val="20"/>
                <w:szCs w:val="20"/>
              </w:rPr>
            </w:pPr>
            <w:r w:rsidRPr="006B0184">
              <w:rPr>
                <w:color w:val="000000" w:themeColor="text1"/>
                <w:sz w:val="20"/>
                <w:szCs w:val="20"/>
              </w:rPr>
              <w:t xml:space="preserve">e) nawilżenie - odpady przeznaczone do rozdrobnienia będą zwilżane w następstwie wtryskiwania wody; </w:t>
            </w:r>
          </w:p>
          <w:p w14:paraId="4836F6E1" w14:textId="77777777" w:rsidR="007027B4" w:rsidRPr="006B0184" w:rsidRDefault="007027B4" w:rsidP="00EF4266">
            <w:pPr>
              <w:pStyle w:val="Zawartotabeliie0"/>
              <w:spacing w:line="280" w:lineRule="exact"/>
              <w:jc w:val="left"/>
              <w:rPr>
                <w:rFonts w:cs="Arial"/>
                <w:color w:val="000000" w:themeColor="text1"/>
                <w:sz w:val="20"/>
                <w:szCs w:val="20"/>
                <w:highlight w:val="yellow"/>
              </w:rPr>
            </w:pPr>
            <w:r w:rsidRPr="006B0184">
              <w:rPr>
                <w:color w:val="000000" w:themeColor="text1"/>
                <w:sz w:val="20"/>
                <w:szCs w:val="20"/>
              </w:rPr>
              <w:t xml:space="preserve">g) czyszczenie terenów, na których przetwarzane i magazynowane są odpady. </w:t>
            </w:r>
          </w:p>
        </w:tc>
      </w:tr>
      <w:tr w:rsidR="007027B4" w:rsidRPr="004C0ACB" w14:paraId="390987A0" w14:textId="77777777" w:rsidTr="006535C7">
        <w:trPr>
          <w:trHeight w:val="567"/>
        </w:trPr>
        <w:tc>
          <w:tcPr>
            <w:tcW w:w="886" w:type="pct"/>
            <w:tcBorders>
              <w:top w:val="single" w:sz="4" w:space="0" w:color="auto"/>
              <w:left w:val="single" w:sz="4" w:space="0" w:color="auto"/>
              <w:bottom w:val="single" w:sz="4" w:space="0" w:color="auto"/>
              <w:right w:val="single" w:sz="4" w:space="0" w:color="auto"/>
            </w:tcBorders>
          </w:tcPr>
          <w:p w14:paraId="3583F080" w14:textId="77777777" w:rsidR="007027B4" w:rsidRPr="002340D1" w:rsidRDefault="007027B4" w:rsidP="007027B4">
            <w:pPr>
              <w:tabs>
                <w:tab w:val="left" w:pos="567"/>
              </w:tabs>
              <w:spacing w:before="120" w:line="280" w:lineRule="exact"/>
              <w:rPr>
                <w:rFonts w:ascii="Arial" w:eastAsia="Calibri" w:hAnsi="Arial" w:cs="Arial"/>
                <w:b/>
                <w:bCs/>
                <w:color w:val="000000" w:themeColor="text1"/>
                <w:sz w:val="20"/>
                <w:szCs w:val="20"/>
              </w:rPr>
            </w:pPr>
            <w:r w:rsidRPr="002340D1">
              <w:rPr>
                <w:rFonts w:ascii="Arial" w:eastAsia="Calibri" w:hAnsi="Arial" w:cs="Arial"/>
                <w:b/>
                <w:bCs/>
                <w:color w:val="000000" w:themeColor="text1"/>
                <w:sz w:val="20"/>
                <w:szCs w:val="20"/>
              </w:rPr>
              <w:t>BAT 25</w:t>
            </w:r>
          </w:p>
          <w:p w14:paraId="30221C67" w14:textId="457C8262" w:rsidR="007027B4" w:rsidRPr="002340D1" w:rsidRDefault="007027B4" w:rsidP="007027B4">
            <w:pPr>
              <w:tabs>
                <w:tab w:val="left" w:pos="567"/>
              </w:tabs>
              <w:spacing w:before="240" w:line="280" w:lineRule="exact"/>
              <w:rPr>
                <w:rFonts w:ascii="Arial" w:eastAsia="Calibri" w:hAnsi="Arial" w:cs="Arial"/>
                <w:b/>
                <w:bCs/>
                <w:color w:val="000000" w:themeColor="text1"/>
                <w:sz w:val="20"/>
                <w:szCs w:val="20"/>
              </w:rPr>
            </w:pPr>
          </w:p>
        </w:tc>
        <w:tc>
          <w:tcPr>
            <w:tcW w:w="4114" w:type="pct"/>
            <w:tcBorders>
              <w:top w:val="single" w:sz="4" w:space="0" w:color="auto"/>
              <w:left w:val="single" w:sz="4" w:space="0" w:color="auto"/>
              <w:bottom w:val="single" w:sz="4" w:space="0" w:color="auto"/>
              <w:right w:val="single" w:sz="4" w:space="0" w:color="auto"/>
            </w:tcBorders>
          </w:tcPr>
          <w:p w14:paraId="27A87AF4" w14:textId="77777777" w:rsidR="007027B4" w:rsidRPr="002340D1" w:rsidRDefault="007027B4" w:rsidP="00EF4266">
            <w:pPr>
              <w:pStyle w:val="Zawartotabeliie0"/>
              <w:spacing w:line="280" w:lineRule="exact"/>
              <w:jc w:val="left"/>
              <w:rPr>
                <w:rFonts w:cs="Arial"/>
                <w:color w:val="000000" w:themeColor="text1"/>
                <w:sz w:val="20"/>
                <w:szCs w:val="20"/>
              </w:rPr>
            </w:pPr>
            <w:bookmarkStart w:id="4" w:name="_Hlk115698045"/>
            <w:r w:rsidRPr="002340D1">
              <w:rPr>
                <w:rFonts w:cs="Arial"/>
                <w:color w:val="000000" w:themeColor="text1"/>
                <w:sz w:val="20"/>
                <w:szCs w:val="20"/>
              </w:rPr>
              <w:t>Aby ograniczyć emisje pyłów do powietrza z działalności przetwarzania odpadów w procesie D13 (A2), zastosowano:</w:t>
            </w:r>
          </w:p>
          <w:p w14:paraId="0581ACD3" w14:textId="77777777" w:rsidR="007027B4" w:rsidRPr="002340D1" w:rsidRDefault="007027B4" w:rsidP="007027B4">
            <w:pPr>
              <w:pStyle w:val="Zawartotabeliie0"/>
              <w:spacing w:line="280" w:lineRule="exact"/>
              <w:jc w:val="left"/>
              <w:rPr>
                <w:rFonts w:cs="Arial"/>
                <w:color w:val="000000" w:themeColor="text1"/>
                <w:sz w:val="20"/>
                <w:szCs w:val="20"/>
              </w:rPr>
            </w:pPr>
            <w:r w:rsidRPr="002340D1">
              <w:rPr>
                <w:rFonts w:cs="Arial"/>
                <w:color w:val="000000" w:themeColor="text1"/>
                <w:sz w:val="20"/>
                <w:szCs w:val="20"/>
              </w:rPr>
              <w:t>- technikę b) filtr tkaninowy – filtr wstępny w systemie Carbowent typu CW20L.</w:t>
            </w:r>
          </w:p>
          <w:p w14:paraId="5ACFC762" w14:textId="77777777" w:rsidR="007027B4" w:rsidRPr="002340D1" w:rsidRDefault="007027B4" w:rsidP="007027B4">
            <w:pPr>
              <w:pStyle w:val="10SARPI"/>
              <w:spacing w:line="280" w:lineRule="exact"/>
              <w:ind w:firstLine="0"/>
              <w:jc w:val="left"/>
              <w:rPr>
                <w:color w:val="000000" w:themeColor="text1"/>
                <w:sz w:val="20"/>
                <w:szCs w:val="20"/>
              </w:rPr>
            </w:pPr>
            <w:r w:rsidRPr="002340D1">
              <w:rPr>
                <w:color w:val="000000" w:themeColor="text1"/>
                <w:sz w:val="20"/>
                <w:szCs w:val="20"/>
              </w:rPr>
              <w:t xml:space="preserve">Ponadto odpady przeznaczone do rozdrobnienia są zwilżane w następstwie </w:t>
            </w:r>
            <w:r w:rsidRPr="002340D1">
              <w:rPr>
                <w:color w:val="000000" w:themeColor="text1"/>
                <w:sz w:val="20"/>
                <w:szCs w:val="20"/>
              </w:rPr>
              <w:lastRenderedPageBreak/>
              <w:t>wtryskiwania wody.</w:t>
            </w:r>
          </w:p>
          <w:p w14:paraId="7020E54C" w14:textId="6998966C" w:rsidR="007027B4" w:rsidRPr="002340D1" w:rsidRDefault="007027B4" w:rsidP="00EF4266">
            <w:pPr>
              <w:pStyle w:val="Zawartotabeliie0"/>
              <w:spacing w:before="120" w:line="280" w:lineRule="exact"/>
              <w:jc w:val="left"/>
              <w:rPr>
                <w:rFonts w:cs="Arial"/>
                <w:color w:val="000000" w:themeColor="text1"/>
                <w:sz w:val="20"/>
                <w:szCs w:val="20"/>
              </w:rPr>
            </w:pPr>
            <w:r w:rsidRPr="002340D1">
              <w:rPr>
                <w:rFonts w:cs="Arial"/>
                <w:color w:val="000000" w:themeColor="text1"/>
                <w:sz w:val="20"/>
                <w:szCs w:val="20"/>
              </w:rPr>
              <w:t>Dotrzymany zostanie poziom emisji powiązany z najlepszymi dostępnymi technikami (BAT-AEL)</w:t>
            </w:r>
            <w:r w:rsidR="00B93EBC">
              <w:rPr>
                <w:rFonts w:cs="Arial"/>
                <w:color w:val="000000" w:themeColor="text1"/>
                <w:sz w:val="20"/>
                <w:szCs w:val="20"/>
              </w:rPr>
              <w:t>,</w:t>
            </w:r>
            <w:r w:rsidRPr="002340D1">
              <w:rPr>
                <w:rFonts w:cs="Arial"/>
                <w:color w:val="000000" w:themeColor="text1"/>
                <w:sz w:val="20"/>
                <w:szCs w:val="20"/>
              </w:rPr>
              <w:t xml:space="preserve"> w odniesieniu do zorganizowanych emisji pyłów </w:t>
            </w:r>
            <w:r w:rsidR="00D25E7E">
              <w:rPr>
                <w:rFonts w:cs="Arial"/>
                <w:color w:val="000000" w:themeColor="text1"/>
                <w:sz w:val="20"/>
                <w:szCs w:val="20"/>
              </w:rPr>
              <w:br/>
            </w:r>
            <w:r w:rsidRPr="002340D1">
              <w:rPr>
                <w:rFonts w:cs="Arial"/>
                <w:color w:val="000000" w:themeColor="text1"/>
                <w:sz w:val="20"/>
                <w:szCs w:val="20"/>
              </w:rPr>
              <w:t xml:space="preserve">do powietrza z mechanicznego przetwarzania odpadów, którego górna granica wynosi </w:t>
            </w:r>
            <w:r w:rsidRPr="008B1AD4">
              <w:rPr>
                <w:rFonts w:cs="Arial"/>
                <w:color w:val="000000" w:themeColor="text1"/>
                <w:sz w:val="20"/>
                <w:szCs w:val="20"/>
              </w:rPr>
              <w:t>5 mg/Nm</w:t>
            </w:r>
            <w:r w:rsidRPr="008B1AD4">
              <w:rPr>
                <w:rFonts w:cs="Arial"/>
                <w:color w:val="000000" w:themeColor="text1"/>
                <w:sz w:val="20"/>
                <w:szCs w:val="20"/>
                <w:vertAlign w:val="superscript"/>
              </w:rPr>
              <w:t>3</w:t>
            </w:r>
            <w:r w:rsidRPr="002340D1">
              <w:rPr>
                <w:rFonts w:cs="Arial"/>
                <w:color w:val="000000" w:themeColor="text1"/>
                <w:sz w:val="20"/>
                <w:szCs w:val="20"/>
              </w:rPr>
              <w:t xml:space="preserve"> – dotyczy emitora E6 (system oparowy budynku HMO).</w:t>
            </w:r>
            <w:bookmarkEnd w:id="4"/>
          </w:p>
        </w:tc>
      </w:tr>
      <w:tr w:rsidR="007027B4" w:rsidRPr="004C0ACB" w14:paraId="19F8E58C" w14:textId="77777777" w:rsidTr="006535C7">
        <w:trPr>
          <w:trHeight w:val="567"/>
        </w:trPr>
        <w:tc>
          <w:tcPr>
            <w:tcW w:w="886" w:type="pct"/>
            <w:tcBorders>
              <w:top w:val="single" w:sz="4" w:space="0" w:color="auto"/>
              <w:left w:val="single" w:sz="4" w:space="0" w:color="auto"/>
              <w:bottom w:val="single" w:sz="4" w:space="0" w:color="auto"/>
              <w:right w:val="single" w:sz="4" w:space="0" w:color="auto"/>
            </w:tcBorders>
          </w:tcPr>
          <w:p w14:paraId="3DA4D812" w14:textId="77777777" w:rsidR="007027B4" w:rsidRPr="0011438D" w:rsidRDefault="007027B4" w:rsidP="007027B4">
            <w:pPr>
              <w:tabs>
                <w:tab w:val="left" w:pos="567"/>
              </w:tabs>
              <w:spacing w:before="120" w:after="120" w:line="280" w:lineRule="exact"/>
              <w:rPr>
                <w:rFonts w:ascii="Arial" w:eastAsia="Calibri" w:hAnsi="Arial" w:cs="Arial"/>
                <w:b/>
                <w:bCs/>
                <w:color w:val="000000" w:themeColor="text1"/>
                <w:sz w:val="20"/>
                <w:szCs w:val="20"/>
              </w:rPr>
            </w:pPr>
            <w:r w:rsidRPr="0011438D">
              <w:rPr>
                <w:rFonts w:ascii="Arial" w:eastAsia="Calibri" w:hAnsi="Arial" w:cs="Arial"/>
                <w:b/>
                <w:bCs/>
                <w:color w:val="000000" w:themeColor="text1"/>
                <w:sz w:val="20"/>
                <w:szCs w:val="20"/>
              </w:rPr>
              <w:lastRenderedPageBreak/>
              <w:t>BAT 31</w:t>
            </w:r>
          </w:p>
          <w:p w14:paraId="00DEE9DF" w14:textId="2215F37B" w:rsidR="007027B4" w:rsidRPr="006B491F" w:rsidRDefault="007027B4" w:rsidP="007027B4">
            <w:pPr>
              <w:tabs>
                <w:tab w:val="left" w:pos="567"/>
              </w:tabs>
              <w:spacing w:before="120" w:line="280" w:lineRule="exact"/>
              <w:rPr>
                <w:rFonts w:ascii="Arial" w:eastAsia="Calibri" w:hAnsi="Arial" w:cs="Arial"/>
                <w:b/>
                <w:bCs/>
                <w:color w:val="000000" w:themeColor="text1"/>
                <w:sz w:val="20"/>
                <w:szCs w:val="20"/>
              </w:rPr>
            </w:pPr>
          </w:p>
        </w:tc>
        <w:tc>
          <w:tcPr>
            <w:tcW w:w="4114" w:type="pct"/>
            <w:tcBorders>
              <w:top w:val="single" w:sz="4" w:space="0" w:color="auto"/>
              <w:left w:val="single" w:sz="4" w:space="0" w:color="auto"/>
              <w:bottom w:val="single" w:sz="4" w:space="0" w:color="auto"/>
              <w:right w:val="single" w:sz="4" w:space="0" w:color="auto"/>
            </w:tcBorders>
          </w:tcPr>
          <w:p w14:paraId="02BEBBD9" w14:textId="565F4023" w:rsidR="007027B4" w:rsidRDefault="007027B4" w:rsidP="00EF4266">
            <w:pPr>
              <w:pStyle w:val="Zawartotabeliie0"/>
              <w:spacing w:line="280" w:lineRule="exact"/>
              <w:jc w:val="left"/>
              <w:rPr>
                <w:color w:val="000000" w:themeColor="text1"/>
                <w:sz w:val="20"/>
                <w:szCs w:val="20"/>
              </w:rPr>
            </w:pPr>
            <w:r w:rsidRPr="0011438D">
              <w:rPr>
                <w:color w:val="000000" w:themeColor="text1"/>
                <w:sz w:val="20"/>
                <w:szCs w:val="20"/>
              </w:rPr>
              <w:t xml:space="preserve">Aby ograniczyć emisje lotnych związków organicznych do powietrza </w:t>
            </w:r>
            <w:r w:rsidR="00D25E7E">
              <w:rPr>
                <w:color w:val="000000" w:themeColor="text1"/>
                <w:sz w:val="20"/>
                <w:szCs w:val="20"/>
              </w:rPr>
              <w:br/>
            </w:r>
            <w:r w:rsidRPr="0011438D">
              <w:rPr>
                <w:color w:val="000000" w:themeColor="text1"/>
                <w:sz w:val="20"/>
                <w:szCs w:val="20"/>
              </w:rPr>
              <w:t>z działalności</w:t>
            </w:r>
            <w:r>
              <w:rPr>
                <w:color w:val="000000" w:themeColor="text1"/>
                <w:sz w:val="20"/>
                <w:szCs w:val="20"/>
              </w:rPr>
              <w:t xml:space="preserve"> mechanicznego przetwarzania odpadów kalorycznych, zachodzącej na instalacji do przetwarzania odpadów w procesie D13 (A2), </w:t>
            </w:r>
            <w:r w:rsidR="00D25E7E">
              <w:rPr>
                <w:color w:val="000000" w:themeColor="text1"/>
                <w:sz w:val="20"/>
                <w:szCs w:val="20"/>
              </w:rPr>
              <w:br/>
            </w:r>
            <w:r>
              <w:rPr>
                <w:color w:val="000000" w:themeColor="text1"/>
                <w:sz w:val="20"/>
                <w:szCs w:val="20"/>
              </w:rPr>
              <w:t xml:space="preserve">w celu </w:t>
            </w:r>
            <w:r w:rsidRPr="0011438D">
              <w:rPr>
                <w:color w:val="000000" w:themeColor="text1"/>
                <w:sz w:val="20"/>
                <w:szCs w:val="20"/>
              </w:rPr>
              <w:t>realizacji technik wymienionych w BAT 31, zastosowano:</w:t>
            </w:r>
          </w:p>
          <w:p w14:paraId="6A393146" w14:textId="77777777" w:rsidR="007027B4" w:rsidRPr="0011438D" w:rsidRDefault="007027B4" w:rsidP="004E6855">
            <w:pPr>
              <w:pStyle w:val="Zawartotabeliie0"/>
              <w:numPr>
                <w:ilvl w:val="0"/>
                <w:numId w:val="85"/>
              </w:numPr>
              <w:spacing w:line="280" w:lineRule="exact"/>
              <w:jc w:val="left"/>
              <w:rPr>
                <w:color w:val="000000" w:themeColor="text1"/>
                <w:sz w:val="20"/>
                <w:szCs w:val="20"/>
              </w:rPr>
            </w:pPr>
            <w:r w:rsidRPr="0011438D">
              <w:rPr>
                <w:color w:val="000000" w:themeColor="text1"/>
                <w:sz w:val="20"/>
                <w:szCs w:val="20"/>
              </w:rPr>
              <w:t>adsorpcję na węglu aktywnym.</w:t>
            </w:r>
          </w:p>
          <w:p w14:paraId="2F242DAC" w14:textId="1DCFAD37" w:rsidR="007027B4" w:rsidRPr="00A54F9C" w:rsidRDefault="007027B4" w:rsidP="00EF4266">
            <w:pPr>
              <w:pStyle w:val="Zawartotabeliie0"/>
              <w:spacing w:before="120" w:line="280" w:lineRule="exact"/>
              <w:jc w:val="left"/>
              <w:rPr>
                <w:color w:val="000000" w:themeColor="text1"/>
                <w:sz w:val="20"/>
                <w:szCs w:val="20"/>
              </w:rPr>
            </w:pPr>
            <w:r w:rsidRPr="0011438D">
              <w:rPr>
                <w:color w:val="000000" w:themeColor="text1"/>
                <w:sz w:val="20"/>
                <w:szCs w:val="20"/>
              </w:rPr>
              <w:t>Dotrzymany zostanie poziom emisji powiązany z najlepszymi dostępnymi technikami (BAT-AEL)</w:t>
            </w:r>
            <w:r w:rsidR="00B93EBC">
              <w:rPr>
                <w:color w:val="000000" w:themeColor="text1"/>
                <w:sz w:val="20"/>
                <w:szCs w:val="20"/>
              </w:rPr>
              <w:t>,</w:t>
            </w:r>
            <w:r w:rsidRPr="0011438D">
              <w:rPr>
                <w:color w:val="000000" w:themeColor="text1"/>
                <w:sz w:val="20"/>
                <w:szCs w:val="20"/>
              </w:rPr>
              <w:t xml:space="preserve"> w odniesieniu do zorganizowanych emisji całkowitego LZO do powietrza z mechanicznego przetwarzania odpadów kalorycznych, którego górna granica wynosi </w:t>
            </w:r>
            <w:r w:rsidRPr="008B1AD4">
              <w:rPr>
                <w:bCs/>
                <w:color w:val="000000" w:themeColor="text1"/>
                <w:sz w:val="20"/>
                <w:szCs w:val="20"/>
              </w:rPr>
              <w:t>30 mg/Nm</w:t>
            </w:r>
            <w:r w:rsidRPr="008B1AD4">
              <w:rPr>
                <w:bCs/>
                <w:color w:val="000000" w:themeColor="text1"/>
                <w:sz w:val="20"/>
                <w:szCs w:val="20"/>
                <w:vertAlign w:val="superscript"/>
              </w:rPr>
              <w:t>3</w:t>
            </w:r>
            <w:r w:rsidRPr="008B1AD4">
              <w:rPr>
                <w:color w:val="000000" w:themeColor="text1"/>
                <w:sz w:val="20"/>
                <w:szCs w:val="20"/>
              </w:rPr>
              <w:t>.</w:t>
            </w:r>
            <w:r w:rsidRPr="0011438D">
              <w:rPr>
                <w:color w:val="000000" w:themeColor="text1"/>
                <w:sz w:val="20"/>
                <w:szCs w:val="20"/>
              </w:rPr>
              <w:t xml:space="preserve"> Dotyczy emitora E6 (system oparowy budynku HMO).</w:t>
            </w:r>
          </w:p>
        </w:tc>
      </w:tr>
    </w:tbl>
    <w:p w14:paraId="75DEA96D" w14:textId="3660CB92" w:rsidR="00BB7F08" w:rsidRDefault="003922E5" w:rsidP="006B6EF7">
      <w:pPr>
        <w:pStyle w:val="Tekstpodstawowywcity"/>
        <w:suppressAutoHyphens w:val="0"/>
        <w:spacing w:before="240" w:after="240" w:line="320" w:lineRule="exact"/>
        <w:ind w:right="-2"/>
        <w:jc w:val="left"/>
        <w:rPr>
          <w:rFonts w:ascii="Arial" w:hAnsi="Arial" w:cs="Arial"/>
          <w:b/>
          <w:i w:val="0"/>
          <w:color w:val="auto"/>
        </w:rPr>
      </w:pPr>
      <w:r w:rsidRPr="003922E5">
        <w:rPr>
          <w:rFonts w:ascii="Arial" w:hAnsi="Arial" w:cs="Arial"/>
          <w:b/>
          <w:i w:val="0"/>
          <w:color w:val="auto"/>
        </w:rPr>
        <w:t>2.2.6. W zakresie gospodarki wodno-ściekowej zastosowano następujące rozwiązania:</w:t>
      </w:r>
    </w:p>
    <w:tbl>
      <w:tblPr>
        <w:tblStyle w:val="Tabela-Siatka"/>
        <w:tblW w:w="0" w:type="auto"/>
        <w:tblLayout w:type="fixed"/>
        <w:tblLook w:val="04A0" w:firstRow="1" w:lastRow="0" w:firstColumn="1" w:lastColumn="0" w:noHBand="0" w:noVBand="1"/>
      </w:tblPr>
      <w:tblGrid>
        <w:gridCol w:w="1514"/>
        <w:gridCol w:w="7548"/>
      </w:tblGrid>
      <w:tr w:rsidR="003922E5" w:rsidRPr="00EB52BC" w14:paraId="3DE1F256" w14:textId="77777777" w:rsidTr="00EB52BC">
        <w:trPr>
          <w:trHeight w:val="498"/>
          <w:tblHeader/>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5F96F4" w14:textId="77777777" w:rsidR="003922E5" w:rsidRPr="00EB52BC" w:rsidRDefault="003922E5" w:rsidP="003922E5">
            <w:pPr>
              <w:tabs>
                <w:tab w:val="left" w:pos="567"/>
              </w:tabs>
              <w:spacing w:line="268" w:lineRule="atLeast"/>
              <w:jc w:val="center"/>
              <w:rPr>
                <w:rFonts w:ascii="Arial" w:eastAsia="Calibri" w:hAnsi="Arial" w:cs="Arial"/>
                <w:b/>
                <w:bCs/>
                <w:sz w:val="20"/>
                <w:szCs w:val="20"/>
              </w:rPr>
            </w:pPr>
            <w:r w:rsidRPr="00EB52BC">
              <w:rPr>
                <w:rFonts w:ascii="Arial" w:eastAsia="Calibri" w:hAnsi="Arial" w:cs="Arial"/>
                <w:b/>
                <w:bCs/>
                <w:sz w:val="20"/>
                <w:szCs w:val="20"/>
              </w:rPr>
              <w:t>Nr konkluzji</w:t>
            </w:r>
          </w:p>
          <w:p w14:paraId="592EFFDB" w14:textId="77777777" w:rsidR="003922E5" w:rsidRPr="00EB52BC" w:rsidRDefault="003922E5" w:rsidP="003922E5">
            <w:pPr>
              <w:tabs>
                <w:tab w:val="left" w:pos="567"/>
              </w:tabs>
              <w:spacing w:line="268" w:lineRule="atLeast"/>
              <w:jc w:val="center"/>
              <w:rPr>
                <w:rFonts w:ascii="Arial" w:eastAsia="Calibri" w:hAnsi="Arial" w:cs="Arial"/>
                <w:b/>
                <w:bCs/>
                <w:sz w:val="20"/>
                <w:szCs w:val="20"/>
              </w:rPr>
            </w:pPr>
            <w:r w:rsidRPr="00EB52BC">
              <w:rPr>
                <w:rFonts w:ascii="Arial" w:eastAsia="Calibri" w:hAnsi="Arial" w:cs="Arial"/>
                <w:b/>
                <w:bCs/>
                <w:sz w:val="20"/>
                <w:szCs w:val="20"/>
              </w:rPr>
              <w:t>BAT</w:t>
            </w:r>
          </w:p>
        </w:tc>
        <w:tc>
          <w:tcPr>
            <w:tcW w:w="7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1A6001" w14:textId="6812CD64" w:rsidR="003922E5" w:rsidRPr="00EB52BC" w:rsidRDefault="000B6C12" w:rsidP="003922E5">
            <w:pPr>
              <w:tabs>
                <w:tab w:val="left" w:pos="567"/>
              </w:tabs>
              <w:spacing w:line="268" w:lineRule="atLeast"/>
              <w:rPr>
                <w:rFonts w:ascii="Arial" w:eastAsia="Calibri" w:hAnsi="Arial" w:cs="Arial"/>
                <w:b/>
                <w:bCs/>
                <w:sz w:val="20"/>
                <w:szCs w:val="20"/>
              </w:rPr>
            </w:pPr>
            <w:r w:rsidRPr="007A1700">
              <w:rPr>
                <w:rFonts w:ascii="Arial" w:eastAsia="Calibri" w:hAnsi="Arial" w:cs="Arial"/>
                <w:b/>
                <w:bCs/>
                <w:sz w:val="20"/>
                <w:szCs w:val="20"/>
              </w:rPr>
              <w:t>Sposób realizacji w instalacji</w:t>
            </w:r>
            <w:r>
              <w:rPr>
                <w:rFonts w:ascii="Arial" w:eastAsia="Calibri" w:hAnsi="Arial" w:cs="Arial"/>
                <w:b/>
                <w:bCs/>
                <w:sz w:val="20"/>
                <w:szCs w:val="20"/>
              </w:rPr>
              <w:t xml:space="preserve"> </w:t>
            </w:r>
            <w:r w:rsidRPr="000B6C12">
              <w:rPr>
                <w:rFonts w:ascii="Arial" w:eastAsia="Calibri" w:hAnsi="Arial" w:cs="Arial"/>
                <w:b/>
                <w:bCs/>
                <w:sz w:val="20"/>
                <w:szCs w:val="20"/>
              </w:rPr>
              <w:t>A2</w:t>
            </w:r>
          </w:p>
        </w:tc>
      </w:tr>
      <w:tr w:rsidR="003922E5" w:rsidRPr="00EB52BC" w14:paraId="6E809895" w14:textId="77777777" w:rsidTr="003922E5">
        <w:trPr>
          <w:trHeight w:val="567"/>
        </w:trPr>
        <w:tc>
          <w:tcPr>
            <w:tcW w:w="1514" w:type="dxa"/>
            <w:tcBorders>
              <w:top w:val="single" w:sz="4" w:space="0" w:color="auto"/>
              <w:left w:val="single" w:sz="4" w:space="0" w:color="auto"/>
              <w:bottom w:val="single" w:sz="4" w:space="0" w:color="auto"/>
              <w:right w:val="single" w:sz="4" w:space="0" w:color="auto"/>
            </w:tcBorders>
          </w:tcPr>
          <w:p w14:paraId="201A9D58" w14:textId="77777777" w:rsidR="003922E5" w:rsidRPr="00EB52BC" w:rsidRDefault="003922E5" w:rsidP="003922E5">
            <w:pPr>
              <w:tabs>
                <w:tab w:val="left" w:pos="567"/>
              </w:tabs>
              <w:spacing w:line="268" w:lineRule="atLeast"/>
              <w:jc w:val="center"/>
              <w:rPr>
                <w:rFonts w:ascii="Arial" w:eastAsia="Calibri" w:hAnsi="Arial" w:cs="Arial"/>
                <w:b/>
                <w:bCs/>
                <w:sz w:val="20"/>
                <w:szCs w:val="20"/>
              </w:rPr>
            </w:pPr>
            <w:r w:rsidRPr="00EB52BC">
              <w:rPr>
                <w:rFonts w:ascii="Arial" w:eastAsia="Calibri" w:hAnsi="Arial" w:cs="Arial"/>
                <w:b/>
                <w:bCs/>
                <w:sz w:val="20"/>
                <w:szCs w:val="20"/>
              </w:rPr>
              <w:t>BAT 1</w:t>
            </w:r>
          </w:p>
          <w:p w14:paraId="3812F31D" w14:textId="77777777" w:rsidR="003922E5" w:rsidRPr="00EB52BC" w:rsidRDefault="003922E5" w:rsidP="003922E5">
            <w:pPr>
              <w:tabs>
                <w:tab w:val="left" w:pos="567"/>
              </w:tabs>
              <w:spacing w:line="268" w:lineRule="atLeast"/>
              <w:rPr>
                <w:rFonts w:ascii="Arial" w:eastAsia="Calibri" w:hAnsi="Arial" w:cs="Arial"/>
                <w:b/>
                <w:sz w:val="20"/>
                <w:szCs w:val="20"/>
              </w:rPr>
            </w:pPr>
          </w:p>
        </w:tc>
        <w:tc>
          <w:tcPr>
            <w:tcW w:w="7548" w:type="dxa"/>
            <w:tcBorders>
              <w:top w:val="single" w:sz="4" w:space="0" w:color="auto"/>
              <w:left w:val="single" w:sz="4" w:space="0" w:color="auto"/>
              <w:bottom w:val="single" w:sz="4" w:space="0" w:color="auto"/>
              <w:right w:val="single" w:sz="4" w:space="0" w:color="auto"/>
            </w:tcBorders>
          </w:tcPr>
          <w:p w14:paraId="4EC92CA6" w14:textId="69D59312" w:rsidR="003922E5" w:rsidRPr="00EB52BC" w:rsidRDefault="003922E5" w:rsidP="003922E5">
            <w:pPr>
              <w:pStyle w:val="Inne0"/>
              <w:shd w:val="clear" w:color="auto" w:fill="auto"/>
              <w:spacing w:after="0" w:line="268" w:lineRule="atLeast"/>
              <w:rPr>
                <w:sz w:val="20"/>
                <w:szCs w:val="20"/>
              </w:rPr>
            </w:pPr>
            <w:r w:rsidRPr="00EB52BC">
              <w:rPr>
                <w:sz w:val="20"/>
                <w:szCs w:val="20"/>
              </w:rPr>
              <w:t xml:space="preserve">W 2011 r., został wdrożony System Zarządzania Środowiskowego, w oparciu </w:t>
            </w:r>
            <w:r w:rsidR="00D338FA">
              <w:rPr>
                <w:sz w:val="20"/>
                <w:szCs w:val="20"/>
              </w:rPr>
              <w:br/>
            </w:r>
            <w:r w:rsidRPr="00EB52BC">
              <w:rPr>
                <w:sz w:val="20"/>
                <w:szCs w:val="20"/>
              </w:rPr>
              <w:t xml:space="preserve">o normę ISO 14001:2005. Następnie, w 2012 r., system zarządzania został rozszerzony o wymogi normy OHSAS 18001:2007. Obecnie, prowadzący instalację utrzymuje i udoskonala Zintegrowany System Zarządzania, w oparciu </w:t>
            </w:r>
            <w:r w:rsidR="00D338FA">
              <w:rPr>
                <w:sz w:val="20"/>
                <w:szCs w:val="20"/>
              </w:rPr>
              <w:br/>
            </w:r>
            <w:r w:rsidRPr="00EB52BC">
              <w:rPr>
                <w:sz w:val="20"/>
                <w:szCs w:val="20"/>
              </w:rPr>
              <w:t>o ww. normę OHSAS oraz ISO 14001:2015-09.</w:t>
            </w:r>
          </w:p>
          <w:p w14:paraId="16C2CBE0" w14:textId="77777777" w:rsidR="003922E5" w:rsidRPr="00EB52BC" w:rsidRDefault="003922E5" w:rsidP="003922E5">
            <w:pPr>
              <w:pStyle w:val="Inne0"/>
              <w:shd w:val="clear" w:color="auto" w:fill="auto"/>
              <w:spacing w:after="0" w:line="268" w:lineRule="atLeast"/>
              <w:rPr>
                <w:sz w:val="20"/>
                <w:szCs w:val="20"/>
              </w:rPr>
            </w:pPr>
          </w:p>
          <w:p w14:paraId="4A14159C" w14:textId="41780D61" w:rsidR="003922E5" w:rsidRPr="00EB52BC" w:rsidRDefault="003922E5" w:rsidP="003922E5">
            <w:pPr>
              <w:pStyle w:val="Inne0"/>
              <w:shd w:val="clear" w:color="auto" w:fill="auto"/>
              <w:spacing w:after="0" w:line="268" w:lineRule="atLeast"/>
              <w:rPr>
                <w:sz w:val="20"/>
                <w:szCs w:val="20"/>
              </w:rPr>
            </w:pPr>
            <w:r w:rsidRPr="00EB52BC">
              <w:rPr>
                <w:sz w:val="20"/>
                <w:szCs w:val="20"/>
              </w:rPr>
              <w:t xml:space="preserve">W przedmiotowej instalacji, analizowanym procesem jest proces D13 (instalacja IPPC A2), gdzie BAT 1 ma zastosowanie w ograniczonym zakresie, ze względu </w:t>
            </w:r>
            <w:r w:rsidR="00D338FA">
              <w:rPr>
                <w:sz w:val="20"/>
                <w:szCs w:val="20"/>
              </w:rPr>
              <w:br/>
            </w:r>
            <w:r w:rsidRPr="00EB52BC">
              <w:rPr>
                <w:sz w:val="20"/>
                <w:szCs w:val="20"/>
              </w:rPr>
              <w:t>na brak powstawania ścieków (w tym, emisji pośredniej i bezpośredniej) do wody oraz brak zapotrzebowania na wodę.</w:t>
            </w:r>
          </w:p>
          <w:p w14:paraId="7F8DD537" w14:textId="77777777" w:rsidR="003922E5" w:rsidRPr="00EB52BC" w:rsidRDefault="003922E5" w:rsidP="003922E5">
            <w:pPr>
              <w:pStyle w:val="Inne0"/>
              <w:shd w:val="clear" w:color="auto" w:fill="auto"/>
              <w:spacing w:after="0" w:line="268" w:lineRule="atLeast"/>
              <w:rPr>
                <w:sz w:val="20"/>
                <w:szCs w:val="20"/>
              </w:rPr>
            </w:pPr>
          </w:p>
          <w:p w14:paraId="7F398D1F" w14:textId="35A61509" w:rsidR="003922E5" w:rsidRPr="00EB52BC" w:rsidRDefault="003922E5" w:rsidP="003922E5">
            <w:pPr>
              <w:pStyle w:val="Inne0"/>
              <w:shd w:val="clear" w:color="auto" w:fill="auto"/>
              <w:spacing w:after="0" w:line="268" w:lineRule="atLeast"/>
              <w:rPr>
                <w:sz w:val="20"/>
                <w:szCs w:val="20"/>
              </w:rPr>
            </w:pPr>
            <w:r w:rsidRPr="00EB52BC">
              <w:rPr>
                <w:sz w:val="20"/>
                <w:szCs w:val="20"/>
              </w:rPr>
              <w:t xml:space="preserve">Zatem System Zarządzania Środowiskowego, odnosząc się do procesu D13, </w:t>
            </w:r>
            <w:r w:rsidR="00D338FA">
              <w:rPr>
                <w:sz w:val="20"/>
                <w:szCs w:val="20"/>
              </w:rPr>
              <w:br/>
            </w:r>
            <w:r w:rsidRPr="00EB52BC">
              <w:rPr>
                <w:sz w:val="20"/>
                <w:szCs w:val="20"/>
              </w:rPr>
              <w:t>nie uwzględnia monitorowania emisji do wody oraz wykazu strumieni ścieków.</w:t>
            </w:r>
          </w:p>
          <w:p w14:paraId="5DE7DF10" w14:textId="77777777" w:rsidR="003922E5" w:rsidRPr="00EB52BC" w:rsidRDefault="003922E5" w:rsidP="003922E5">
            <w:pPr>
              <w:pStyle w:val="Inne0"/>
              <w:shd w:val="clear" w:color="auto" w:fill="auto"/>
              <w:spacing w:after="0" w:line="268" w:lineRule="atLeast"/>
              <w:rPr>
                <w:sz w:val="20"/>
                <w:szCs w:val="20"/>
              </w:rPr>
            </w:pPr>
          </w:p>
          <w:p w14:paraId="23654BF2" w14:textId="3F81C918" w:rsidR="003922E5" w:rsidRPr="00EB52BC" w:rsidRDefault="003922E5" w:rsidP="003922E5">
            <w:pPr>
              <w:pStyle w:val="Inne0"/>
              <w:shd w:val="clear" w:color="auto" w:fill="auto"/>
              <w:spacing w:after="0" w:line="268" w:lineRule="atLeast"/>
              <w:rPr>
                <w:sz w:val="20"/>
                <w:szCs w:val="20"/>
              </w:rPr>
            </w:pPr>
            <w:r w:rsidRPr="00EB52BC">
              <w:rPr>
                <w:sz w:val="20"/>
                <w:szCs w:val="20"/>
              </w:rPr>
              <w:t xml:space="preserve">Eksploatacja instalacji do przetwarzania odpadów w procesie D13, nie wiąże się ze zużyciem wody i emisją ścieków. W instalacji przetwarzania odpadów D13 (IPPC A2) nie powstają ścieki przemysłowe. Z instalacji IPPC A2 nie następuje </w:t>
            </w:r>
            <w:r w:rsidR="00D338FA">
              <w:rPr>
                <w:sz w:val="20"/>
                <w:szCs w:val="20"/>
              </w:rPr>
              <w:br/>
            </w:r>
            <w:r w:rsidRPr="00EB52BC">
              <w:rPr>
                <w:sz w:val="20"/>
                <w:szCs w:val="20"/>
              </w:rPr>
              <w:t>ani emisja bezpośrednia ścieków do wody, ani emisja pośrednia ścieków do wody.</w:t>
            </w:r>
          </w:p>
          <w:p w14:paraId="001F424F" w14:textId="77777777" w:rsidR="003922E5" w:rsidRPr="00EB52BC" w:rsidRDefault="003922E5" w:rsidP="003922E5">
            <w:pPr>
              <w:pStyle w:val="Inne0"/>
              <w:shd w:val="clear" w:color="auto" w:fill="auto"/>
              <w:spacing w:after="0" w:line="268" w:lineRule="atLeast"/>
              <w:rPr>
                <w:sz w:val="20"/>
                <w:szCs w:val="20"/>
              </w:rPr>
            </w:pPr>
          </w:p>
          <w:p w14:paraId="4A3F7770" w14:textId="77777777" w:rsidR="003922E5" w:rsidRPr="00EB52BC" w:rsidRDefault="003922E5" w:rsidP="003922E5">
            <w:pPr>
              <w:pStyle w:val="Inne0"/>
              <w:shd w:val="clear" w:color="auto" w:fill="auto"/>
              <w:spacing w:after="0" w:line="268" w:lineRule="atLeast"/>
              <w:rPr>
                <w:sz w:val="20"/>
                <w:szCs w:val="20"/>
              </w:rPr>
            </w:pPr>
            <w:r w:rsidRPr="00EB52BC">
              <w:rPr>
                <w:sz w:val="20"/>
                <w:szCs w:val="20"/>
              </w:rPr>
              <w:t>Lista odpadów dopuszczonych do przetwarzania w procesie D13, nie zawiera odpadów płynnych, których kruszenie mogłoby powodować powstawanie ścieków.</w:t>
            </w:r>
          </w:p>
          <w:p w14:paraId="7FD5DA01" w14:textId="77777777" w:rsidR="003922E5" w:rsidRPr="00EB52BC" w:rsidRDefault="003922E5" w:rsidP="003922E5">
            <w:pPr>
              <w:pStyle w:val="Inne0"/>
              <w:shd w:val="clear" w:color="auto" w:fill="auto"/>
              <w:spacing w:after="0" w:line="268" w:lineRule="atLeast"/>
              <w:rPr>
                <w:sz w:val="20"/>
                <w:szCs w:val="20"/>
              </w:rPr>
            </w:pPr>
          </w:p>
          <w:p w14:paraId="473F9D41" w14:textId="06D1F4EF" w:rsidR="003922E5" w:rsidRPr="00EB52BC" w:rsidRDefault="003922E5" w:rsidP="003922E5">
            <w:pPr>
              <w:pStyle w:val="Inne0"/>
              <w:shd w:val="clear" w:color="auto" w:fill="auto"/>
              <w:spacing w:after="0" w:line="268" w:lineRule="atLeast"/>
              <w:rPr>
                <w:sz w:val="20"/>
                <w:szCs w:val="20"/>
              </w:rPr>
            </w:pPr>
            <w:r w:rsidRPr="00EB52BC">
              <w:rPr>
                <w:sz w:val="20"/>
                <w:szCs w:val="20"/>
              </w:rPr>
              <w:t xml:space="preserve">Instalacja zlokalizowana jest w Hali Magazynowej Odpadów, tj. pod zadaszeniem, bez dostępu do wód opadowych. Hala wyposażona jest w szczelną, betonową posadzkę, położoną na zagęszczonej podbudowie i folii zabezpieczającej. </w:t>
            </w:r>
            <w:r w:rsidRPr="00EB52BC">
              <w:rPr>
                <w:sz w:val="20"/>
                <w:szCs w:val="20"/>
              </w:rPr>
              <w:lastRenderedPageBreak/>
              <w:t xml:space="preserve">Posadzka wyposażona jest w odwodnienia liniowe, umieszczone wzdłuż ścian boksów magazynowych, które odprowadzają ewentualne wycieki z odpadów </w:t>
            </w:r>
            <w:r w:rsidR="00D338FA">
              <w:rPr>
                <w:sz w:val="20"/>
                <w:szCs w:val="20"/>
              </w:rPr>
              <w:br/>
            </w:r>
            <w:r w:rsidRPr="00EB52BC">
              <w:rPr>
                <w:sz w:val="20"/>
                <w:szCs w:val="20"/>
              </w:rPr>
              <w:t xml:space="preserve">do boksów (zasobników) rozładunkowych, gdzie są mieszane z odpadami stałymi (wchłaniane, zagęszczane, uśredniane), a następnie podawane do spalenia </w:t>
            </w:r>
            <w:r w:rsidR="00D338FA">
              <w:rPr>
                <w:sz w:val="20"/>
                <w:szCs w:val="20"/>
              </w:rPr>
              <w:br/>
            </w:r>
            <w:r w:rsidRPr="00EB52BC">
              <w:rPr>
                <w:sz w:val="20"/>
                <w:szCs w:val="20"/>
              </w:rPr>
              <w:t>w instalacji IPPC A1. Ewentualne wycieki z odpadów traktowane są jak odpady (nie stanowią ścieków).</w:t>
            </w:r>
          </w:p>
        </w:tc>
      </w:tr>
      <w:tr w:rsidR="003922E5" w:rsidRPr="00EB52BC" w14:paraId="6703EF75" w14:textId="77777777" w:rsidTr="0043636E">
        <w:trPr>
          <w:trHeight w:val="290"/>
        </w:trPr>
        <w:tc>
          <w:tcPr>
            <w:tcW w:w="1514" w:type="dxa"/>
            <w:tcBorders>
              <w:top w:val="single" w:sz="4" w:space="0" w:color="auto"/>
              <w:left w:val="single" w:sz="4" w:space="0" w:color="auto"/>
              <w:bottom w:val="single" w:sz="4" w:space="0" w:color="auto"/>
              <w:right w:val="single" w:sz="4" w:space="0" w:color="auto"/>
            </w:tcBorders>
            <w:hideMark/>
          </w:tcPr>
          <w:p w14:paraId="566A8164" w14:textId="77777777" w:rsidR="003922E5" w:rsidRPr="00EB52BC" w:rsidRDefault="003922E5" w:rsidP="003922E5">
            <w:pPr>
              <w:tabs>
                <w:tab w:val="left" w:pos="567"/>
              </w:tabs>
              <w:spacing w:line="268" w:lineRule="atLeast"/>
              <w:jc w:val="center"/>
              <w:rPr>
                <w:rFonts w:ascii="Arial" w:eastAsia="Calibri" w:hAnsi="Arial" w:cs="Arial"/>
                <w:b/>
                <w:bCs/>
                <w:sz w:val="20"/>
                <w:szCs w:val="20"/>
              </w:rPr>
            </w:pPr>
            <w:r w:rsidRPr="00EB52BC">
              <w:rPr>
                <w:rFonts w:ascii="Arial" w:eastAsia="Calibri" w:hAnsi="Arial" w:cs="Arial"/>
                <w:b/>
                <w:bCs/>
                <w:sz w:val="20"/>
                <w:szCs w:val="20"/>
              </w:rPr>
              <w:lastRenderedPageBreak/>
              <w:t>BAT 19</w:t>
            </w:r>
          </w:p>
        </w:tc>
        <w:tc>
          <w:tcPr>
            <w:tcW w:w="7548" w:type="dxa"/>
            <w:tcBorders>
              <w:top w:val="single" w:sz="4" w:space="0" w:color="auto"/>
              <w:left w:val="single" w:sz="4" w:space="0" w:color="auto"/>
              <w:bottom w:val="single" w:sz="4" w:space="0" w:color="auto"/>
              <w:right w:val="single" w:sz="4" w:space="0" w:color="auto"/>
            </w:tcBorders>
          </w:tcPr>
          <w:p w14:paraId="515CF872" w14:textId="3FAE327E" w:rsidR="003922E5" w:rsidRPr="00EB52BC" w:rsidRDefault="003922E5" w:rsidP="003922E5">
            <w:pPr>
              <w:pStyle w:val="Inne0"/>
              <w:shd w:val="clear" w:color="auto" w:fill="auto"/>
              <w:spacing w:after="0" w:line="268" w:lineRule="atLeast"/>
              <w:rPr>
                <w:sz w:val="20"/>
                <w:szCs w:val="20"/>
              </w:rPr>
            </w:pPr>
            <w:r w:rsidRPr="00EB52BC">
              <w:rPr>
                <w:sz w:val="20"/>
                <w:szCs w:val="20"/>
              </w:rPr>
              <w:t xml:space="preserve">Ze względu na fakt, że eksploatacja instalacji do przetwarzania odpadów w procesie D13, nie wiąże się ze zużyciem wody i emisją ścieków, a także fakt, </w:t>
            </w:r>
            <w:r w:rsidR="00D338FA">
              <w:rPr>
                <w:sz w:val="20"/>
                <w:szCs w:val="20"/>
              </w:rPr>
              <w:br/>
            </w:r>
            <w:r w:rsidRPr="00EB52BC">
              <w:rPr>
                <w:sz w:val="20"/>
                <w:szCs w:val="20"/>
              </w:rPr>
              <w:t>że w instalacji przetwarzania odpadów D13 (IPPC A2) nie powstają ścieki przemysłowe, należy uznać, iż BAT 19 nie ma zastosowania.</w:t>
            </w:r>
          </w:p>
          <w:p w14:paraId="76B40D8B" w14:textId="77777777" w:rsidR="003922E5" w:rsidRPr="00EB52BC" w:rsidRDefault="003922E5" w:rsidP="003922E5">
            <w:pPr>
              <w:pStyle w:val="Inne0"/>
              <w:shd w:val="clear" w:color="auto" w:fill="auto"/>
              <w:spacing w:after="0" w:line="268" w:lineRule="atLeast"/>
              <w:rPr>
                <w:sz w:val="20"/>
                <w:szCs w:val="20"/>
              </w:rPr>
            </w:pPr>
            <w:r w:rsidRPr="00EB52BC">
              <w:rPr>
                <w:sz w:val="20"/>
                <w:szCs w:val="20"/>
              </w:rPr>
              <w:t>Niemniej jednak, prowadzący instalację wdrożył następujące rozwiązania:</w:t>
            </w:r>
          </w:p>
          <w:p w14:paraId="74788F6B" w14:textId="18D3D20F" w:rsidR="003922E5" w:rsidRPr="00EB52BC" w:rsidRDefault="003922E5" w:rsidP="003922E5">
            <w:pPr>
              <w:pStyle w:val="Inne0"/>
              <w:numPr>
                <w:ilvl w:val="0"/>
                <w:numId w:val="143"/>
              </w:numPr>
              <w:shd w:val="clear" w:color="auto" w:fill="auto"/>
              <w:tabs>
                <w:tab w:val="left" w:pos="367"/>
              </w:tabs>
              <w:spacing w:after="0" w:line="268" w:lineRule="atLeast"/>
              <w:ind w:left="380" w:hanging="380"/>
              <w:rPr>
                <w:sz w:val="20"/>
                <w:szCs w:val="20"/>
              </w:rPr>
            </w:pPr>
            <w:r w:rsidRPr="00EB52BC">
              <w:rPr>
                <w:sz w:val="20"/>
                <w:szCs w:val="20"/>
              </w:rPr>
              <w:t xml:space="preserve">Powierzchnia nieprzepuszczalna - odpady są magazynowane i przetwarzane w procesie D13 na terenie hali magazynowej odpadów, wyposażonej </w:t>
            </w:r>
            <w:r w:rsidR="00D338FA">
              <w:rPr>
                <w:sz w:val="20"/>
                <w:szCs w:val="20"/>
              </w:rPr>
              <w:br/>
            </w:r>
            <w:r w:rsidRPr="00EB52BC">
              <w:rPr>
                <w:sz w:val="20"/>
                <w:szCs w:val="20"/>
              </w:rPr>
              <w:t>w szczelną, betonową posadzkę, położoną na zagęszczonej podbudowie i folii zabezpieczającej. Posadzka wyposażona jest w odwodnienia liniowe, umieszczone wzdłuż ścian boksów magazynowych, które odprowadzają ewentualne wycieki z odpadów do boksów (zasobników) rozładunkowych, gdzie są mieszane z odpadami stałymi (wchłaniane, zagęszczane, uśredniane), a następnie podawane do spalenia w instalacji IPPC A1. Zastosowanie tej techniki uniemożliwia wydostawanie się wycieków poza halę magazynową odpadów,</w:t>
            </w:r>
          </w:p>
          <w:p w14:paraId="5022FAE0" w14:textId="112E4B77" w:rsidR="003922E5" w:rsidRPr="00EB52BC" w:rsidRDefault="003922E5" w:rsidP="003922E5">
            <w:pPr>
              <w:pStyle w:val="Inne0"/>
              <w:numPr>
                <w:ilvl w:val="0"/>
                <w:numId w:val="143"/>
              </w:numPr>
              <w:shd w:val="clear" w:color="auto" w:fill="auto"/>
              <w:tabs>
                <w:tab w:val="left" w:pos="356"/>
              </w:tabs>
              <w:spacing w:after="0" w:line="268" w:lineRule="atLeast"/>
              <w:ind w:left="380" w:hanging="380"/>
              <w:rPr>
                <w:sz w:val="20"/>
                <w:szCs w:val="20"/>
              </w:rPr>
            </w:pPr>
            <w:r w:rsidRPr="00EB52BC">
              <w:rPr>
                <w:sz w:val="20"/>
                <w:szCs w:val="20"/>
              </w:rPr>
              <w:t xml:space="preserve">Zadaszenia obszarów magazynowania i przetwarzania odpadów - odpady magazynuje się i przetwarza na obszarach zadaszonych (w hali), </w:t>
            </w:r>
            <w:r w:rsidR="00D338FA">
              <w:rPr>
                <w:sz w:val="20"/>
                <w:szCs w:val="20"/>
              </w:rPr>
              <w:br/>
            </w:r>
            <w:r w:rsidRPr="00EB52BC">
              <w:rPr>
                <w:sz w:val="20"/>
                <w:szCs w:val="20"/>
              </w:rPr>
              <w:t>aby zapobiec kontaktowi z wodami opadowymi, a tym samym, zminimalizować objętość zanieczyszczonych wód opadowych (odcieków),</w:t>
            </w:r>
          </w:p>
          <w:p w14:paraId="68FF38B7" w14:textId="77777777" w:rsidR="003922E5" w:rsidRPr="00EB52BC" w:rsidRDefault="003922E5" w:rsidP="003922E5">
            <w:pPr>
              <w:pStyle w:val="Inne0"/>
              <w:numPr>
                <w:ilvl w:val="0"/>
                <w:numId w:val="143"/>
              </w:numPr>
              <w:shd w:val="clear" w:color="auto" w:fill="auto"/>
              <w:tabs>
                <w:tab w:val="left" w:pos="367"/>
              </w:tabs>
              <w:spacing w:after="0" w:line="268" w:lineRule="atLeast"/>
              <w:ind w:left="380" w:hanging="380"/>
              <w:rPr>
                <w:sz w:val="20"/>
                <w:szCs w:val="20"/>
              </w:rPr>
            </w:pPr>
            <w:r w:rsidRPr="00EB52BC">
              <w:rPr>
                <w:sz w:val="20"/>
                <w:szCs w:val="20"/>
              </w:rPr>
              <w:t xml:space="preserve">Przepisy dotyczące projektowania i konserwacji umożliwiające wykrycie i naprawę wycieków </w:t>
            </w:r>
          </w:p>
          <w:p w14:paraId="0D6E9983" w14:textId="78CDA0E7" w:rsidR="003922E5" w:rsidRPr="00EB52BC" w:rsidRDefault="003922E5" w:rsidP="003922E5">
            <w:pPr>
              <w:pStyle w:val="Inne0"/>
              <w:shd w:val="clear" w:color="auto" w:fill="auto"/>
              <w:tabs>
                <w:tab w:val="left" w:pos="367"/>
              </w:tabs>
              <w:spacing w:after="0" w:line="268" w:lineRule="atLeast"/>
              <w:ind w:left="380"/>
              <w:rPr>
                <w:sz w:val="20"/>
                <w:szCs w:val="20"/>
              </w:rPr>
            </w:pPr>
            <w:r w:rsidRPr="00EB52BC">
              <w:rPr>
                <w:sz w:val="20"/>
                <w:szCs w:val="20"/>
              </w:rPr>
              <w:t xml:space="preserve">- bieżący monitoring potencjalnych wycieków, opiera się na ocenie ryzyka dokonywanej podczas regularnych przeglądów wszystkich urządzeń, a w razie potrzeby, naprawia się urządzenia. Prowadzący instalacje wdrożył </w:t>
            </w:r>
            <w:r w:rsidR="00D338FA">
              <w:rPr>
                <w:sz w:val="20"/>
                <w:szCs w:val="20"/>
              </w:rPr>
              <w:br/>
            </w:r>
            <w:r w:rsidRPr="00EB52BC">
              <w:rPr>
                <w:sz w:val="20"/>
                <w:szCs w:val="20"/>
              </w:rPr>
              <w:t xml:space="preserve">m. in. procedurę nr 18 pn. </w:t>
            </w:r>
            <w:r w:rsidR="0021246E">
              <w:rPr>
                <w:sz w:val="20"/>
                <w:szCs w:val="20"/>
              </w:rPr>
              <w:t>„</w:t>
            </w:r>
            <w:r w:rsidRPr="00EB52BC">
              <w:rPr>
                <w:sz w:val="20"/>
                <w:szCs w:val="20"/>
              </w:rPr>
              <w:t xml:space="preserve">Gotowość i reagowanie na awarie, wypadki </w:t>
            </w:r>
            <w:r w:rsidR="00D338FA">
              <w:rPr>
                <w:sz w:val="20"/>
                <w:szCs w:val="20"/>
              </w:rPr>
              <w:br/>
            </w:r>
            <w:r w:rsidRPr="00EB52BC">
              <w:rPr>
                <w:sz w:val="20"/>
                <w:szCs w:val="20"/>
              </w:rPr>
              <w:t>i choroby zawodowe w SARPI Dąbrowa Górnicza Sp. z o.o.</w:t>
            </w:r>
            <w:r w:rsidR="0021246E">
              <w:rPr>
                <w:sz w:val="20"/>
                <w:szCs w:val="20"/>
              </w:rPr>
              <w:t>”</w:t>
            </w:r>
            <w:r w:rsidRPr="00EB52BC">
              <w:rPr>
                <w:sz w:val="20"/>
                <w:szCs w:val="20"/>
              </w:rPr>
              <w:t xml:space="preserve"> oraz procedurę </w:t>
            </w:r>
            <w:r w:rsidR="00D338FA">
              <w:rPr>
                <w:sz w:val="20"/>
                <w:szCs w:val="20"/>
              </w:rPr>
              <w:br/>
            </w:r>
            <w:r w:rsidRPr="00EB52BC">
              <w:rPr>
                <w:sz w:val="20"/>
                <w:szCs w:val="20"/>
              </w:rPr>
              <w:t xml:space="preserve">nr 13 pn. </w:t>
            </w:r>
            <w:r w:rsidR="0021246E">
              <w:rPr>
                <w:sz w:val="20"/>
                <w:szCs w:val="20"/>
              </w:rPr>
              <w:t>„</w:t>
            </w:r>
            <w:r w:rsidRPr="00EB52BC">
              <w:rPr>
                <w:sz w:val="20"/>
                <w:szCs w:val="20"/>
              </w:rPr>
              <w:t>Gospodarka odpadami wytworzonymi w SARPI Dąbrowa Górnicza Sp. z o.o.</w:t>
            </w:r>
            <w:r w:rsidR="0021246E">
              <w:rPr>
                <w:sz w:val="20"/>
                <w:szCs w:val="20"/>
              </w:rPr>
              <w:t>”</w:t>
            </w:r>
            <w:r w:rsidRPr="00EB52BC">
              <w:rPr>
                <w:sz w:val="20"/>
                <w:szCs w:val="20"/>
              </w:rPr>
              <w:t xml:space="preserve">, w których zawarto opis postępowania w przypadku rozsypania, rozlania odpadów lub wycieku. Ponadto w ramach stosowanych procedur, prowadzone są Raport zmianowy oraz Rejestr działań korygujących. Raport zmianowy wypełniany jest przez każdą zmianę, a po jej zakończeniu </w:t>
            </w:r>
            <w:r w:rsidR="00D338FA">
              <w:rPr>
                <w:sz w:val="20"/>
                <w:szCs w:val="20"/>
              </w:rPr>
              <w:br/>
            </w:r>
            <w:r w:rsidRPr="00EB52BC">
              <w:rPr>
                <w:sz w:val="20"/>
                <w:szCs w:val="20"/>
              </w:rPr>
              <w:t xml:space="preserve">(czyli co 8 godzin) rozsyłany pocztą elektroniczną, zgodnie z ustaloną listą adresatów. Elementami tego dokumentu są opisy zauważonych nieprawidłowości, awarii maszyn, informacje o pożarach, zapłonach </w:t>
            </w:r>
            <w:r w:rsidR="00D338FA">
              <w:rPr>
                <w:sz w:val="20"/>
                <w:szCs w:val="20"/>
              </w:rPr>
              <w:br/>
            </w:r>
            <w:r w:rsidRPr="00EB52BC">
              <w:rPr>
                <w:sz w:val="20"/>
                <w:szCs w:val="20"/>
              </w:rPr>
              <w:t>oraz wypadkach, wyniki obchodów i kontroli urządzeń, a także opisy prac porządkowych i uwagi pracowników. Procedury określają sposób reagowania na każdą z zaistniałych awarii lub nieprawidłowości. Adekwatnie do ich rodzaju i skutków sporządzana jest stosowna dokumentacja i podejmowane są działania korygujące. Zaistniałe zdarzenia są omawiane na okresowych spotkaniach z załogą i podwykonawcami.</w:t>
            </w:r>
          </w:p>
        </w:tc>
      </w:tr>
    </w:tbl>
    <w:p w14:paraId="16A18515" w14:textId="77777777" w:rsidR="00EF4266" w:rsidRDefault="00EF4266" w:rsidP="00C761E3">
      <w:pPr>
        <w:pStyle w:val="Tekstpodstawowywcity"/>
        <w:suppressAutoHyphens w:val="0"/>
        <w:spacing w:before="240" w:after="240" w:line="320" w:lineRule="exact"/>
        <w:ind w:right="-2"/>
        <w:jc w:val="left"/>
        <w:rPr>
          <w:rFonts w:ascii="Arial" w:hAnsi="Arial" w:cs="Arial"/>
          <w:b/>
          <w:i w:val="0"/>
          <w:color w:val="auto"/>
        </w:rPr>
      </w:pPr>
    </w:p>
    <w:p w14:paraId="275855FB" w14:textId="24FCF075" w:rsidR="00BB7F08" w:rsidRDefault="003922E5" w:rsidP="00C761E3">
      <w:pPr>
        <w:pStyle w:val="Tekstpodstawowywcity"/>
        <w:suppressAutoHyphens w:val="0"/>
        <w:spacing w:before="240" w:after="240" w:line="320" w:lineRule="exact"/>
        <w:ind w:right="-2"/>
        <w:jc w:val="left"/>
        <w:rPr>
          <w:rFonts w:ascii="Arial" w:hAnsi="Arial" w:cs="Arial"/>
          <w:b/>
          <w:i w:val="0"/>
          <w:color w:val="auto"/>
        </w:rPr>
      </w:pPr>
      <w:r w:rsidRPr="003922E5">
        <w:rPr>
          <w:rFonts w:ascii="Arial" w:hAnsi="Arial" w:cs="Arial"/>
          <w:b/>
          <w:i w:val="0"/>
          <w:color w:val="auto"/>
        </w:rPr>
        <w:lastRenderedPageBreak/>
        <w:t>2.2.7. Emisje powstające w wyniku awarii i incydentów</w:t>
      </w:r>
    </w:p>
    <w:tbl>
      <w:tblPr>
        <w:tblStyle w:val="Tabela-Siatka"/>
        <w:tblW w:w="0" w:type="auto"/>
        <w:tblLayout w:type="fixed"/>
        <w:tblLook w:val="04A0" w:firstRow="1" w:lastRow="0" w:firstColumn="1" w:lastColumn="0" w:noHBand="0" w:noVBand="1"/>
      </w:tblPr>
      <w:tblGrid>
        <w:gridCol w:w="1514"/>
        <w:gridCol w:w="7548"/>
      </w:tblGrid>
      <w:tr w:rsidR="003922E5" w:rsidRPr="005C351F" w14:paraId="295D018D" w14:textId="77777777" w:rsidTr="00C761E3">
        <w:trPr>
          <w:trHeight w:val="498"/>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56D27" w14:textId="77777777" w:rsidR="003922E5" w:rsidRPr="005C351F" w:rsidRDefault="003922E5" w:rsidP="003922E5">
            <w:pPr>
              <w:tabs>
                <w:tab w:val="left" w:pos="567"/>
              </w:tabs>
              <w:spacing w:line="268" w:lineRule="atLeast"/>
              <w:jc w:val="center"/>
              <w:rPr>
                <w:rFonts w:ascii="Arial" w:eastAsia="Calibri" w:hAnsi="Arial" w:cs="Arial"/>
                <w:b/>
                <w:bCs/>
                <w:sz w:val="20"/>
                <w:szCs w:val="20"/>
              </w:rPr>
            </w:pPr>
            <w:r w:rsidRPr="005C351F">
              <w:rPr>
                <w:rFonts w:ascii="Arial" w:eastAsia="Calibri" w:hAnsi="Arial" w:cs="Arial"/>
                <w:b/>
                <w:bCs/>
                <w:sz w:val="20"/>
                <w:szCs w:val="20"/>
              </w:rPr>
              <w:t>Nr konkluzji</w:t>
            </w:r>
          </w:p>
          <w:p w14:paraId="6FE963A8" w14:textId="77777777" w:rsidR="003922E5" w:rsidRPr="005C351F" w:rsidRDefault="003922E5" w:rsidP="003922E5">
            <w:pPr>
              <w:tabs>
                <w:tab w:val="left" w:pos="567"/>
              </w:tabs>
              <w:spacing w:line="268" w:lineRule="atLeast"/>
              <w:jc w:val="center"/>
              <w:rPr>
                <w:rFonts w:ascii="Arial" w:eastAsia="Calibri" w:hAnsi="Arial" w:cs="Arial"/>
                <w:b/>
                <w:bCs/>
                <w:sz w:val="20"/>
                <w:szCs w:val="20"/>
              </w:rPr>
            </w:pPr>
            <w:r w:rsidRPr="005C351F">
              <w:rPr>
                <w:rFonts w:ascii="Arial" w:eastAsia="Calibri" w:hAnsi="Arial" w:cs="Arial"/>
                <w:b/>
                <w:bCs/>
                <w:sz w:val="20"/>
                <w:szCs w:val="20"/>
              </w:rPr>
              <w:t>BAT</w:t>
            </w:r>
          </w:p>
        </w:tc>
        <w:tc>
          <w:tcPr>
            <w:tcW w:w="7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112D9" w14:textId="22E76116" w:rsidR="003922E5" w:rsidRPr="005C351F" w:rsidRDefault="000B6C12" w:rsidP="003922E5">
            <w:pPr>
              <w:tabs>
                <w:tab w:val="left" w:pos="567"/>
              </w:tabs>
              <w:spacing w:line="268" w:lineRule="atLeast"/>
              <w:rPr>
                <w:rFonts w:ascii="Arial" w:eastAsia="Calibri" w:hAnsi="Arial" w:cs="Arial"/>
                <w:b/>
                <w:bCs/>
                <w:sz w:val="20"/>
                <w:szCs w:val="20"/>
              </w:rPr>
            </w:pPr>
            <w:r w:rsidRPr="007A1700">
              <w:rPr>
                <w:rFonts w:ascii="Arial" w:eastAsia="Calibri" w:hAnsi="Arial" w:cs="Arial"/>
                <w:b/>
                <w:bCs/>
                <w:sz w:val="20"/>
                <w:szCs w:val="20"/>
              </w:rPr>
              <w:t>Sposób realizacji w instalacji</w:t>
            </w:r>
            <w:r>
              <w:rPr>
                <w:rFonts w:ascii="Arial" w:eastAsia="Calibri" w:hAnsi="Arial" w:cs="Arial"/>
                <w:b/>
                <w:bCs/>
                <w:sz w:val="20"/>
                <w:szCs w:val="20"/>
              </w:rPr>
              <w:t xml:space="preserve"> </w:t>
            </w:r>
            <w:r w:rsidRPr="000B6C12">
              <w:rPr>
                <w:rFonts w:ascii="Arial" w:eastAsia="Calibri" w:hAnsi="Arial" w:cs="Arial"/>
                <w:b/>
                <w:bCs/>
                <w:sz w:val="20"/>
                <w:szCs w:val="20"/>
              </w:rPr>
              <w:t>A2</w:t>
            </w:r>
          </w:p>
        </w:tc>
      </w:tr>
      <w:tr w:rsidR="003922E5" w:rsidRPr="005C351F" w14:paraId="284DDD49" w14:textId="77777777" w:rsidTr="003922E5">
        <w:trPr>
          <w:trHeight w:val="567"/>
        </w:trPr>
        <w:tc>
          <w:tcPr>
            <w:tcW w:w="1514" w:type="dxa"/>
            <w:tcBorders>
              <w:top w:val="single" w:sz="4" w:space="0" w:color="auto"/>
              <w:left w:val="single" w:sz="4" w:space="0" w:color="auto"/>
              <w:bottom w:val="single" w:sz="4" w:space="0" w:color="auto"/>
              <w:right w:val="single" w:sz="4" w:space="0" w:color="auto"/>
            </w:tcBorders>
          </w:tcPr>
          <w:p w14:paraId="70113538" w14:textId="77777777" w:rsidR="003922E5" w:rsidRPr="005C351F" w:rsidRDefault="003922E5" w:rsidP="003922E5">
            <w:pPr>
              <w:tabs>
                <w:tab w:val="left" w:pos="567"/>
              </w:tabs>
              <w:spacing w:line="268" w:lineRule="atLeast"/>
              <w:jc w:val="center"/>
              <w:rPr>
                <w:rFonts w:ascii="Arial" w:eastAsia="Calibri" w:hAnsi="Arial" w:cs="Arial"/>
                <w:b/>
                <w:bCs/>
                <w:sz w:val="20"/>
                <w:szCs w:val="20"/>
              </w:rPr>
            </w:pPr>
            <w:r w:rsidRPr="005C351F">
              <w:rPr>
                <w:rFonts w:ascii="Arial" w:eastAsia="Calibri" w:hAnsi="Arial" w:cs="Arial"/>
                <w:b/>
                <w:bCs/>
                <w:sz w:val="20"/>
                <w:szCs w:val="20"/>
              </w:rPr>
              <w:t>BAT 21</w:t>
            </w:r>
          </w:p>
          <w:p w14:paraId="5F338B9F" w14:textId="77777777" w:rsidR="003922E5" w:rsidRPr="005C351F" w:rsidRDefault="003922E5" w:rsidP="003922E5">
            <w:pPr>
              <w:tabs>
                <w:tab w:val="left" w:pos="567"/>
              </w:tabs>
              <w:spacing w:line="268" w:lineRule="atLeast"/>
              <w:rPr>
                <w:rFonts w:ascii="Arial" w:eastAsia="Calibri" w:hAnsi="Arial" w:cs="Arial"/>
                <w:b/>
                <w:sz w:val="20"/>
                <w:szCs w:val="20"/>
              </w:rPr>
            </w:pPr>
          </w:p>
        </w:tc>
        <w:tc>
          <w:tcPr>
            <w:tcW w:w="7548" w:type="dxa"/>
            <w:tcBorders>
              <w:top w:val="single" w:sz="4" w:space="0" w:color="auto"/>
              <w:left w:val="single" w:sz="4" w:space="0" w:color="auto"/>
              <w:bottom w:val="single" w:sz="4" w:space="0" w:color="auto"/>
              <w:right w:val="single" w:sz="4" w:space="0" w:color="auto"/>
            </w:tcBorders>
          </w:tcPr>
          <w:p w14:paraId="6AE5A57F" w14:textId="33B2295B" w:rsidR="003922E5" w:rsidRPr="005C351F" w:rsidRDefault="003922E5" w:rsidP="003922E5">
            <w:pPr>
              <w:pStyle w:val="Inne0"/>
              <w:shd w:val="clear" w:color="auto" w:fill="auto"/>
              <w:spacing w:after="0" w:line="268" w:lineRule="atLeast"/>
              <w:rPr>
                <w:sz w:val="20"/>
                <w:szCs w:val="20"/>
              </w:rPr>
            </w:pPr>
            <w:r w:rsidRPr="005C351F">
              <w:rPr>
                <w:sz w:val="20"/>
                <w:szCs w:val="20"/>
              </w:rPr>
              <w:t xml:space="preserve">Aby zapobiec skutkom awarii i incydentów dla środowiska lub je ograniczyć, w ramach planu zarządzania w przypadku awarii, stosowane są wszystkie techniki opisane w BAT 21, tj. środki ochrony, zarządzanie emisjami powstającymi </w:t>
            </w:r>
            <w:r w:rsidR="00D338FA">
              <w:rPr>
                <w:sz w:val="20"/>
                <w:szCs w:val="20"/>
              </w:rPr>
              <w:br/>
            </w:r>
            <w:r w:rsidRPr="005C351F">
              <w:rPr>
                <w:sz w:val="20"/>
                <w:szCs w:val="20"/>
              </w:rPr>
              <w:t>w wyniku incydentów/awarii oraz system rejestracji i oceny incydentów/awarii.</w:t>
            </w:r>
          </w:p>
          <w:p w14:paraId="070ADB12" w14:textId="77777777" w:rsidR="003922E5" w:rsidRPr="005C351F" w:rsidRDefault="003922E5" w:rsidP="003922E5">
            <w:pPr>
              <w:pStyle w:val="Inne0"/>
              <w:shd w:val="clear" w:color="auto" w:fill="auto"/>
              <w:spacing w:after="0" w:line="268" w:lineRule="atLeast"/>
              <w:rPr>
                <w:sz w:val="20"/>
                <w:szCs w:val="20"/>
              </w:rPr>
            </w:pPr>
          </w:p>
          <w:p w14:paraId="4683049A" w14:textId="5233592D" w:rsidR="003922E5" w:rsidRPr="005C351F" w:rsidRDefault="003922E5" w:rsidP="003922E5">
            <w:pPr>
              <w:pStyle w:val="Inne0"/>
              <w:shd w:val="clear" w:color="auto" w:fill="auto"/>
              <w:spacing w:after="0" w:line="268" w:lineRule="atLeast"/>
              <w:rPr>
                <w:sz w:val="20"/>
                <w:szCs w:val="20"/>
              </w:rPr>
            </w:pPr>
            <w:r w:rsidRPr="005C351F">
              <w:rPr>
                <w:sz w:val="20"/>
                <w:szCs w:val="20"/>
              </w:rPr>
              <w:t>Prowadzący instalację posiada opracowaną i wdrożoną procedurę pn. </w:t>
            </w:r>
            <w:r w:rsidR="0021246E">
              <w:rPr>
                <w:sz w:val="20"/>
                <w:szCs w:val="20"/>
              </w:rPr>
              <w:t>„</w:t>
            </w:r>
            <w:r w:rsidRPr="005C351F">
              <w:rPr>
                <w:sz w:val="20"/>
                <w:szCs w:val="20"/>
              </w:rPr>
              <w:t xml:space="preserve">Działania SARPI Dąbrowa Górnicza podczas wypadku masowego lub katastrofy przemysłowej, w tym zdarzeń związanych z zagrożeniem bombowym </w:t>
            </w:r>
            <w:r w:rsidR="00D338FA">
              <w:rPr>
                <w:sz w:val="20"/>
                <w:szCs w:val="20"/>
              </w:rPr>
              <w:br/>
            </w:r>
            <w:r w:rsidRPr="005C351F">
              <w:rPr>
                <w:sz w:val="20"/>
                <w:szCs w:val="20"/>
              </w:rPr>
              <w:t>oraz atakami terrorystycznymi</w:t>
            </w:r>
            <w:r w:rsidR="0021246E">
              <w:rPr>
                <w:sz w:val="20"/>
                <w:szCs w:val="20"/>
              </w:rPr>
              <w:t>”</w:t>
            </w:r>
            <w:r w:rsidRPr="005C351F">
              <w:rPr>
                <w:sz w:val="20"/>
                <w:szCs w:val="20"/>
              </w:rPr>
              <w:t>.</w:t>
            </w:r>
          </w:p>
          <w:p w14:paraId="2B54513A" w14:textId="77777777" w:rsidR="003922E5" w:rsidRPr="005C351F" w:rsidRDefault="003922E5" w:rsidP="003922E5">
            <w:pPr>
              <w:pStyle w:val="Inne0"/>
              <w:shd w:val="clear" w:color="auto" w:fill="auto"/>
              <w:spacing w:after="0" w:line="268" w:lineRule="atLeast"/>
              <w:rPr>
                <w:sz w:val="20"/>
                <w:szCs w:val="20"/>
              </w:rPr>
            </w:pPr>
            <w:r w:rsidRPr="005C351F">
              <w:rPr>
                <w:sz w:val="20"/>
                <w:szCs w:val="20"/>
              </w:rPr>
              <w:t>Prowadzący instalację posiada:</w:t>
            </w:r>
          </w:p>
          <w:p w14:paraId="5CBCEA45" w14:textId="77777777" w:rsidR="003922E5" w:rsidRPr="005C351F" w:rsidRDefault="003922E5" w:rsidP="003922E5">
            <w:pPr>
              <w:pStyle w:val="Inne0"/>
              <w:numPr>
                <w:ilvl w:val="0"/>
                <w:numId w:val="144"/>
              </w:numPr>
              <w:shd w:val="clear" w:color="auto" w:fill="auto"/>
              <w:spacing w:after="0" w:line="268" w:lineRule="atLeast"/>
              <w:rPr>
                <w:sz w:val="20"/>
                <w:szCs w:val="20"/>
              </w:rPr>
            </w:pPr>
            <w:r w:rsidRPr="005C351F">
              <w:rPr>
                <w:sz w:val="20"/>
                <w:szCs w:val="20"/>
              </w:rPr>
              <w:t>Program zapobiegania poważnym awariom przemysłowym,</w:t>
            </w:r>
          </w:p>
          <w:p w14:paraId="56744EDA" w14:textId="77777777" w:rsidR="003922E5" w:rsidRPr="005C351F" w:rsidRDefault="003922E5" w:rsidP="003922E5">
            <w:pPr>
              <w:pStyle w:val="Inne0"/>
              <w:numPr>
                <w:ilvl w:val="0"/>
                <w:numId w:val="144"/>
              </w:numPr>
              <w:shd w:val="clear" w:color="auto" w:fill="auto"/>
              <w:spacing w:after="0" w:line="268" w:lineRule="atLeast"/>
              <w:rPr>
                <w:sz w:val="20"/>
                <w:szCs w:val="20"/>
              </w:rPr>
            </w:pPr>
            <w:r w:rsidRPr="005C351F">
              <w:rPr>
                <w:sz w:val="20"/>
                <w:szCs w:val="20"/>
              </w:rPr>
              <w:t xml:space="preserve">Ocenę zagrożenia wybuchem, </w:t>
            </w:r>
          </w:p>
          <w:p w14:paraId="4701EFB7" w14:textId="77777777" w:rsidR="003922E5" w:rsidRPr="005C351F" w:rsidRDefault="003922E5" w:rsidP="003922E5">
            <w:pPr>
              <w:pStyle w:val="Inne0"/>
              <w:numPr>
                <w:ilvl w:val="0"/>
                <w:numId w:val="144"/>
              </w:numPr>
              <w:shd w:val="clear" w:color="auto" w:fill="auto"/>
              <w:spacing w:after="0" w:line="268" w:lineRule="atLeast"/>
              <w:rPr>
                <w:sz w:val="20"/>
                <w:szCs w:val="20"/>
              </w:rPr>
            </w:pPr>
            <w:r w:rsidRPr="005C351F">
              <w:rPr>
                <w:sz w:val="20"/>
                <w:szCs w:val="20"/>
              </w:rPr>
              <w:t>Dokument zabezpieczenia przed wybuchem.</w:t>
            </w:r>
          </w:p>
          <w:p w14:paraId="30561640" w14:textId="77777777" w:rsidR="003922E5" w:rsidRPr="005C351F" w:rsidRDefault="003922E5" w:rsidP="003922E5">
            <w:pPr>
              <w:pStyle w:val="Inne0"/>
              <w:shd w:val="clear" w:color="auto" w:fill="auto"/>
              <w:spacing w:after="0" w:line="268" w:lineRule="atLeast"/>
              <w:ind w:left="720"/>
              <w:rPr>
                <w:sz w:val="20"/>
                <w:szCs w:val="20"/>
              </w:rPr>
            </w:pPr>
          </w:p>
          <w:p w14:paraId="71A055C3" w14:textId="77777777" w:rsidR="003922E5" w:rsidRPr="005C351F" w:rsidRDefault="003922E5" w:rsidP="003922E5">
            <w:pPr>
              <w:pStyle w:val="Inne0"/>
              <w:shd w:val="clear" w:color="auto" w:fill="auto"/>
              <w:spacing w:after="0" w:line="268" w:lineRule="atLeast"/>
              <w:rPr>
                <w:sz w:val="20"/>
                <w:szCs w:val="20"/>
              </w:rPr>
            </w:pPr>
            <w:r w:rsidRPr="005C351F">
              <w:rPr>
                <w:sz w:val="20"/>
                <w:szCs w:val="20"/>
              </w:rPr>
              <w:t>Całość instalacji (w tym Hala Magazynowa Opadów) objęta jest systemem wykrywania i gaszenia pożarów oraz wyposażona jest w specjalistyczny sprzęt oraz odpowiednią infrastrukturę (sieć wody pożarowej, sieć piany gaśniczej, zbiornik wody pożarowej z pompami podnoszącymi ciśnienie w sieci itp.). Prowadzący instalację posiada Instrukcję przeciwpożarową oraz wdrożony system szkoleń załogi, a także powołaną Zakładową Grupę Bezpieczeństwa.</w:t>
            </w:r>
          </w:p>
          <w:p w14:paraId="2F0702BE" w14:textId="77777777" w:rsidR="003922E5" w:rsidRPr="005C351F" w:rsidRDefault="003922E5" w:rsidP="003922E5">
            <w:pPr>
              <w:pStyle w:val="Inne0"/>
              <w:shd w:val="clear" w:color="auto" w:fill="auto"/>
              <w:spacing w:after="0" w:line="268" w:lineRule="atLeast"/>
              <w:rPr>
                <w:sz w:val="20"/>
                <w:szCs w:val="20"/>
              </w:rPr>
            </w:pPr>
          </w:p>
          <w:p w14:paraId="3B00F1E4" w14:textId="2B6F66E2" w:rsidR="003922E5" w:rsidRPr="005C351F" w:rsidRDefault="003922E5" w:rsidP="003922E5">
            <w:pPr>
              <w:pStyle w:val="Inne0"/>
              <w:shd w:val="clear" w:color="auto" w:fill="auto"/>
              <w:spacing w:after="0" w:line="268" w:lineRule="atLeast"/>
              <w:rPr>
                <w:sz w:val="20"/>
                <w:szCs w:val="20"/>
              </w:rPr>
            </w:pPr>
            <w:r w:rsidRPr="005C351F">
              <w:rPr>
                <w:sz w:val="20"/>
                <w:szCs w:val="20"/>
              </w:rPr>
              <w:t xml:space="preserve">Wdrożona została procedura nr 18 pn. </w:t>
            </w:r>
            <w:r w:rsidR="0021246E">
              <w:rPr>
                <w:sz w:val="20"/>
                <w:szCs w:val="20"/>
              </w:rPr>
              <w:t>„</w:t>
            </w:r>
            <w:r w:rsidRPr="005C351F">
              <w:rPr>
                <w:sz w:val="20"/>
                <w:szCs w:val="20"/>
              </w:rPr>
              <w:t>Gotowość i reagowanie na awarie, wypadki i choroby zawodowe w SARPI Dąbrowa Górnicza Sp. z o.o.</w:t>
            </w:r>
            <w:r w:rsidR="00183BA0">
              <w:rPr>
                <w:sz w:val="20"/>
                <w:szCs w:val="20"/>
              </w:rPr>
              <w:t>”.</w:t>
            </w:r>
            <w:r w:rsidRPr="005C351F">
              <w:rPr>
                <w:sz w:val="20"/>
                <w:szCs w:val="20"/>
              </w:rPr>
              <w:t xml:space="preserve"> Ponadto, instalacja posiada techniczne możliwości ograniczenia emisji powstających w wyniku awarii, takie jak tace zbierające wycieki z ewentualnych pęknięć i rozszczelnień zbiorników i rurociągów, zbiornik retencyjny mogący przejąć wody gaśnicze, stale utrzymywany poziom sorbentów i mat, które mogą być stosowane go ograniczenia wypływu i usunięcia wycieków.</w:t>
            </w:r>
          </w:p>
          <w:p w14:paraId="22155AEC" w14:textId="475EC0A1" w:rsidR="003922E5" w:rsidRPr="005C351F" w:rsidRDefault="003922E5" w:rsidP="003922E5">
            <w:pPr>
              <w:pStyle w:val="Inne0"/>
              <w:shd w:val="clear" w:color="auto" w:fill="auto"/>
              <w:spacing w:after="0" w:line="268" w:lineRule="atLeast"/>
              <w:rPr>
                <w:sz w:val="20"/>
                <w:szCs w:val="20"/>
              </w:rPr>
            </w:pPr>
            <w:r w:rsidRPr="005C351F">
              <w:rPr>
                <w:sz w:val="20"/>
                <w:szCs w:val="20"/>
              </w:rPr>
              <w:t xml:space="preserve">W ramach stosowanych procedur, na terenie instalacji prowadzone są Raport zmianowy i Karta obchodów, wypełniane przez każdą zmianę, a po jej zakończeniu (czyli co 8 godzin) rozsyłane pocztą elektroniczną zgodnie z ustaloną listą adresatów. Dokumentacja ta zawiera opisy zauważonych nieprawidłowości, awarii maszyn, informacje o pożarach, zapłonach oraz wypadkach, wyniki obchodów i kontroli urządzeń. Procedury określają sposób reagowania na każdą </w:t>
            </w:r>
            <w:r w:rsidR="00D338FA">
              <w:rPr>
                <w:sz w:val="20"/>
                <w:szCs w:val="20"/>
              </w:rPr>
              <w:br/>
            </w:r>
            <w:r w:rsidRPr="005C351F">
              <w:rPr>
                <w:sz w:val="20"/>
                <w:szCs w:val="20"/>
              </w:rPr>
              <w:t xml:space="preserve">z zaistniałych awarii lub nieprawidłowości. Adekwatnie do ich rodzaju i skutków, sporządzana jest stosowna dokumentacja i podejmowane są działania korygujące. Zaistniałe zdarzenia są omawiane na okresowych spotkaniach z załogą </w:t>
            </w:r>
            <w:r w:rsidR="00D338FA">
              <w:rPr>
                <w:sz w:val="20"/>
                <w:szCs w:val="20"/>
              </w:rPr>
              <w:br/>
            </w:r>
            <w:r w:rsidRPr="005C351F">
              <w:rPr>
                <w:sz w:val="20"/>
                <w:szCs w:val="20"/>
              </w:rPr>
              <w:t>i podwykonawcami.</w:t>
            </w:r>
          </w:p>
        </w:tc>
      </w:tr>
    </w:tbl>
    <w:p w14:paraId="7DF54932" w14:textId="46060504" w:rsidR="00BB7F08" w:rsidRDefault="00BB7F08" w:rsidP="00BB7F08">
      <w:pPr>
        <w:pStyle w:val="Tekstpodstawowywcity"/>
        <w:suppressAutoHyphens w:val="0"/>
        <w:spacing w:line="320" w:lineRule="exact"/>
        <w:ind w:right="-2"/>
        <w:jc w:val="left"/>
        <w:rPr>
          <w:rFonts w:ascii="Arial" w:hAnsi="Arial" w:cs="Arial"/>
          <w:b/>
          <w:i w:val="0"/>
          <w:color w:val="auto"/>
        </w:rPr>
      </w:pPr>
    </w:p>
    <w:p w14:paraId="1C669D7C" w14:textId="29DBD3B8" w:rsidR="00BB7F08" w:rsidRDefault="003922E5" w:rsidP="00BB7F08">
      <w:pPr>
        <w:pStyle w:val="Tekstpodstawowywcity"/>
        <w:suppressAutoHyphens w:val="0"/>
        <w:spacing w:line="320" w:lineRule="exact"/>
        <w:ind w:right="-2"/>
        <w:jc w:val="left"/>
        <w:rPr>
          <w:rFonts w:ascii="Arial" w:hAnsi="Arial" w:cs="Arial"/>
          <w:b/>
          <w:i w:val="0"/>
          <w:color w:val="auto"/>
        </w:rPr>
      </w:pPr>
      <w:r w:rsidRPr="003922E5">
        <w:rPr>
          <w:rFonts w:ascii="Arial" w:hAnsi="Arial" w:cs="Arial"/>
          <w:b/>
          <w:i w:val="0"/>
          <w:color w:val="auto"/>
        </w:rPr>
        <w:t>2.2.8.</w:t>
      </w:r>
      <w:r w:rsidRPr="003922E5">
        <w:rPr>
          <w:rFonts w:ascii="Arial" w:hAnsi="Arial" w:cs="Arial"/>
          <w:b/>
          <w:i w:val="0"/>
          <w:color w:val="auto"/>
        </w:rPr>
        <w:tab/>
        <w:t>Efektywność energetyczna</w:t>
      </w:r>
    </w:p>
    <w:p w14:paraId="4B82F508" w14:textId="79FF1C81" w:rsidR="00BB7F08" w:rsidRDefault="00BB7F08" w:rsidP="00BB7F08">
      <w:pPr>
        <w:pStyle w:val="Tekstpodstawowywcity"/>
        <w:suppressAutoHyphens w:val="0"/>
        <w:spacing w:line="320" w:lineRule="exact"/>
        <w:ind w:right="-2"/>
        <w:jc w:val="left"/>
        <w:rPr>
          <w:rFonts w:ascii="Arial" w:hAnsi="Arial" w:cs="Arial"/>
          <w:b/>
          <w:i w:val="0"/>
          <w:color w:val="auto"/>
        </w:rPr>
      </w:pPr>
    </w:p>
    <w:tbl>
      <w:tblPr>
        <w:tblStyle w:val="Tabela-Siatka"/>
        <w:tblW w:w="0" w:type="auto"/>
        <w:tblLayout w:type="fixed"/>
        <w:tblLook w:val="04A0" w:firstRow="1" w:lastRow="0" w:firstColumn="1" w:lastColumn="0" w:noHBand="0" w:noVBand="1"/>
      </w:tblPr>
      <w:tblGrid>
        <w:gridCol w:w="1514"/>
        <w:gridCol w:w="7548"/>
      </w:tblGrid>
      <w:tr w:rsidR="003922E5" w:rsidRPr="005C351F" w14:paraId="314B2D78" w14:textId="77777777" w:rsidTr="005C351F">
        <w:trPr>
          <w:trHeight w:val="498"/>
        </w:trPr>
        <w:tc>
          <w:tcPr>
            <w:tcW w:w="1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CA230" w14:textId="77777777" w:rsidR="003922E5" w:rsidRPr="005C351F" w:rsidRDefault="003922E5" w:rsidP="003922E5">
            <w:pPr>
              <w:tabs>
                <w:tab w:val="left" w:pos="567"/>
              </w:tabs>
              <w:spacing w:line="268" w:lineRule="atLeast"/>
              <w:jc w:val="center"/>
              <w:rPr>
                <w:rFonts w:ascii="Arial" w:eastAsia="Calibri" w:hAnsi="Arial" w:cs="Arial"/>
                <w:b/>
                <w:bCs/>
                <w:sz w:val="20"/>
                <w:szCs w:val="20"/>
              </w:rPr>
            </w:pPr>
            <w:r w:rsidRPr="005C351F">
              <w:rPr>
                <w:rFonts w:ascii="Arial" w:eastAsia="Calibri" w:hAnsi="Arial" w:cs="Arial"/>
                <w:b/>
                <w:bCs/>
                <w:sz w:val="20"/>
                <w:szCs w:val="20"/>
              </w:rPr>
              <w:t>Nr konkluzji</w:t>
            </w:r>
          </w:p>
          <w:p w14:paraId="5DC6ECEB" w14:textId="77777777" w:rsidR="003922E5" w:rsidRPr="005C351F" w:rsidRDefault="003922E5" w:rsidP="003922E5">
            <w:pPr>
              <w:tabs>
                <w:tab w:val="left" w:pos="567"/>
              </w:tabs>
              <w:spacing w:line="268" w:lineRule="atLeast"/>
              <w:jc w:val="center"/>
              <w:rPr>
                <w:rFonts w:ascii="Arial" w:eastAsia="Calibri" w:hAnsi="Arial" w:cs="Arial"/>
                <w:b/>
                <w:bCs/>
                <w:sz w:val="20"/>
                <w:szCs w:val="20"/>
              </w:rPr>
            </w:pPr>
            <w:r w:rsidRPr="005C351F">
              <w:rPr>
                <w:rFonts w:ascii="Arial" w:eastAsia="Calibri" w:hAnsi="Arial" w:cs="Arial"/>
                <w:b/>
                <w:bCs/>
                <w:sz w:val="20"/>
                <w:szCs w:val="20"/>
              </w:rPr>
              <w:t>BAT</w:t>
            </w:r>
          </w:p>
        </w:tc>
        <w:tc>
          <w:tcPr>
            <w:tcW w:w="7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7BD946" w14:textId="6B32C0B1" w:rsidR="003922E5" w:rsidRPr="005C351F" w:rsidRDefault="000B6C12" w:rsidP="003922E5">
            <w:pPr>
              <w:tabs>
                <w:tab w:val="left" w:pos="567"/>
              </w:tabs>
              <w:spacing w:line="268" w:lineRule="atLeast"/>
              <w:rPr>
                <w:rFonts w:ascii="Arial" w:eastAsia="Calibri" w:hAnsi="Arial" w:cs="Arial"/>
                <w:b/>
                <w:bCs/>
                <w:sz w:val="20"/>
                <w:szCs w:val="20"/>
              </w:rPr>
            </w:pPr>
            <w:r w:rsidRPr="007A1700">
              <w:rPr>
                <w:rFonts w:ascii="Arial" w:eastAsia="Calibri" w:hAnsi="Arial" w:cs="Arial"/>
                <w:b/>
                <w:bCs/>
                <w:sz w:val="20"/>
                <w:szCs w:val="20"/>
              </w:rPr>
              <w:t>Sposób realizacji w instalacji</w:t>
            </w:r>
            <w:r>
              <w:rPr>
                <w:rFonts w:ascii="Arial" w:eastAsia="Calibri" w:hAnsi="Arial" w:cs="Arial"/>
                <w:b/>
                <w:bCs/>
                <w:sz w:val="20"/>
                <w:szCs w:val="20"/>
              </w:rPr>
              <w:t xml:space="preserve"> </w:t>
            </w:r>
            <w:r w:rsidRPr="000B6C12">
              <w:rPr>
                <w:rFonts w:ascii="Arial" w:eastAsia="Calibri" w:hAnsi="Arial" w:cs="Arial"/>
                <w:b/>
                <w:bCs/>
                <w:sz w:val="20"/>
                <w:szCs w:val="20"/>
              </w:rPr>
              <w:t>A2</w:t>
            </w:r>
          </w:p>
        </w:tc>
      </w:tr>
      <w:tr w:rsidR="003922E5" w:rsidRPr="005C351F" w14:paraId="2240937D" w14:textId="77777777" w:rsidTr="003922E5">
        <w:trPr>
          <w:trHeight w:val="567"/>
        </w:trPr>
        <w:tc>
          <w:tcPr>
            <w:tcW w:w="1514" w:type="dxa"/>
            <w:tcBorders>
              <w:top w:val="single" w:sz="4" w:space="0" w:color="auto"/>
              <w:left w:val="single" w:sz="4" w:space="0" w:color="auto"/>
              <w:bottom w:val="single" w:sz="4" w:space="0" w:color="auto"/>
              <w:right w:val="single" w:sz="4" w:space="0" w:color="auto"/>
            </w:tcBorders>
          </w:tcPr>
          <w:p w14:paraId="2C1C22AC" w14:textId="77777777" w:rsidR="003922E5" w:rsidRPr="005C351F" w:rsidRDefault="003922E5" w:rsidP="003922E5">
            <w:pPr>
              <w:tabs>
                <w:tab w:val="left" w:pos="567"/>
              </w:tabs>
              <w:spacing w:line="268" w:lineRule="atLeast"/>
              <w:jc w:val="center"/>
              <w:rPr>
                <w:rFonts w:ascii="Arial" w:eastAsia="Calibri" w:hAnsi="Arial" w:cs="Arial"/>
                <w:b/>
                <w:bCs/>
                <w:sz w:val="20"/>
                <w:szCs w:val="20"/>
              </w:rPr>
            </w:pPr>
            <w:r w:rsidRPr="005C351F">
              <w:rPr>
                <w:rFonts w:ascii="Arial" w:eastAsia="Calibri" w:hAnsi="Arial" w:cs="Arial"/>
                <w:b/>
                <w:bCs/>
                <w:sz w:val="20"/>
                <w:szCs w:val="20"/>
              </w:rPr>
              <w:t>BAT 23</w:t>
            </w:r>
          </w:p>
          <w:p w14:paraId="4E6ADE4D" w14:textId="77777777" w:rsidR="003922E5" w:rsidRPr="005C351F" w:rsidRDefault="003922E5" w:rsidP="003922E5">
            <w:pPr>
              <w:tabs>
                <w:tab w:val="left" w:pos="567"/>
              </w:tabs>
              <w:spacing w:line="268" w:lineRule="atLeast"/>
              <w:rPr>
                <w:rFonts w:ascii="Arial" w:eastAsia="Calibri" w:hAnsi="Arial" w:cs="Arial"/>
                <w:b/>
                <w:sz w:val="20"/>
                <w:szCs w:val="20"/>
              </w:rPr>
            </w:pPr>
          </w:p>
        </w:tc>
        <w:tc>
          <w:tcPr>
            <w:tcW w:w="7548" w:type="dxa"/>
            <w:tcBorders>
              <w:top w:val="single" w:sz="4" w:space="0" w:color="auto"/>
              <w:left w:val="single" w:sz="4" w:space="0" w:color="auto"/>
              <w:bottom w:val="single" w:sz="4" w:space="0" w:color="auto"/>
              <w:right w:val="single" w:sz="4" w:space="0" w:color="auto"/>
            </w:tcBorders>
          </w:tcPr>
          <w:p w14:paraId="2AB0ABEF" w14:textId="77777777" w:rsidR="003922E5" w:rsidRPr="005C351F" w:rsidRDefault="003922E5" w:rsidP="003922E5">
            <w:pPr>
              <w:pStyle w:val="Inne0"/>
              <w:shd w:val="clear" w:color="auto" w:fill="auto"/>
              <w:spacing w:after="0" w:line="268" w:lineRule="atLeast"/>
              <w:rPr>
                <w:sz w:val="20"/>
                <w:szCs w:val="20"/>
              </w:rPr>
            </w:pPr>
            <w:r w:rsidRPr="005C351F">
              <w:rPr>
                <w:sz w:val="20"/>
                <w:szCs w:val="20"/>
              </w:rPr>
              <w:t>Aby zapewnić efektywne zużycie energii na terenie instalacji, zastosowano rozwiązania:</w:t>
            </w:r>
          </w:p>
          <w:p w14:paraId="668552B9" w14:textId="2388003E" w:rsidR="003922E5" w:rsidRPr="005C351F" w:rsidRDefault="003922E5" w:rsidP="003922E5">
            <w:pPr>
              <w:pStyle w:val="Inne0"/>
              <w:numPr>
                <w:ilvl w:val="0"/>
                <w:numId w:val="145"/>
              </w:numPr>
              <w:shd w:val="clear" w:color="auto" w:fill="auto"/>
              <w:tabs>
                <w:tab w:val="left" w:pos="367"/>
              </w:tabs>
              <w:spacing w:after="0" w:line="268" w:lineRule="atLeast"/>
              <w:rPr>
                <w:sz w:val="20"/>
                <w:szCs w:val="20"/>
              </w:rPr>
            </w:pPr>
            <w:r w:rsidRPr="005C351F">
              <w:rPr>
                <w:sz w:val="20"/>
                <w:szCs w:val="20"/>
              </w:rPr>
              <w:lastRenderedPageBreak/>
              <w:t>Plan racjonalizacji zużycia energii</w:t>
            </w:r>
          </w:p>
          <w:p w14:paraId="1E308958" w14:textId="1910B23D" w:rsidR="003922E5" w:rsidRPr="005C351F" w:rsidRDefault="003922E5" w:rsidP="003922E5">
            <w:pPr>
              <w:pStyle w:val="Inne0"/>
              <w:shd w:val="clear" w:color="auto" w:fill="auto"/>
              <w:spacing w:line="268" w:lineRule="atLeast"/>
              <w:ind w:left="355"/>
              <w:rPr>
                <w:sz w:val="20"/>
                <w:szCs w:val="20"/>
              </w:rPr>
            </w:pPr>
            <w:r w:rsidRPr="005C351F">
              <w:rPr>
                <w:sz w:val="20"/>
                <w:szCs w:val="20"/>
              </w:rPr>
              <w:t xml:space="preserve">Prowadzący instalację posiada pełne rozeznanie w zakresie zużycia energii </w:t>
            </w:r>
            <w:r w:rsidR="00D338FA">
              <w:rPr>
                <w:sz w:val="20"/>
                <w:szCs w:val="20"/>
              </w:rPr>
              <w:br/>
            </w:r>
            <w:r w:rsidRPr="005C351F">
              <w:rPr>
                <w:sz w:val="20"/>
                <w:szCs w:val="20"/>
              </w:rPr>
              <w:t>i energochłonności poszczególnych urządzeń. Na tej podstawie możliwe jest wprowadzanie usprawnień, polegających m. in. Na uruchamianiu, poza szczytem poboru energii, zespołów pracujących okresowo. W ramach corocznie opracowywanego Programu celów i zadań ZSZ (zintegrowanych systemów zarządzania), poddawane są analizie możliwe działania modernizacyjne, skutkujące obniżeniem zużycia energii.</w:t>
            </w:r>
          </w:p>
          <w:p w14:paraId="4711C524" w14:textId="77777777" w:rsidR="003922E5" w:rsidRPr="005C351F" w:rsidRDefault="003922E5" w:rsidP="003922E5">
            <w:pPr>
              <w:pStyle w:val="Inne0"/>
              <w:numPr>
                <w:ilvl w:val="0"/>
                <w:numId w:val="145"/>
              </w:numPr>
              <w:shd w:val="clear" w:color="auto" w:fill="auto"/>
              <w:tabs>
                <w:tab w:val="left" w:pos="360"/>
              </w:tabs>
              <w:spacing w:after="0" w:line="268" w:lineRule="atLeast"/>
              <w:rPr>
                <w:sz w:val="20"/>
                <w:szCs w:val="20"/>
              </w:rPr>
            </w:pPr>
            <w:r w:rsidRPr="005C351F">
              <w:rPr>
                <w:sz w:val="20"/>
                <w:szCs w:val="20"/>
              </w:rPr>
              <w:t>Rejestr bilansu energetycznego</w:t>
            </w:r>
          </w:p>
          <w:p w14:paraId="0E746482" w14:textId="0928A8C9" w:rsidR="003922E5" w:rsidRPr="005C351F" w:rsidRDefault="003922E5" w:rsidP="003922E5">
            <w:pPr>
              <w:pStyle w:val="Inne0"/>
              <w:shd w:val="clear" w:color="auto" w:fill="auto"/>
              <w:spacing w:after="0" w:line="268" w:lineRule="atLeast"/>
              <w:ind w:left="355"/>
              <w:rPr>
                <w:sz w:val="20"/>
                <w:szCs w:val="20"/>
              </w:rPr>
            </w:pPr>
            <w:r w:rsidRPr="005C351F">
              <w:rPr>
                <w:sz w:val="20"/>
                <w:szCs w:val="20"/>
              </w:rPr>
              <w:t>Informacje o poborze energii elektrycznej oraz ilości energii wyprodukowanej są raportowane w każdy dzień roboczy w Raporcie produkcyjnym. Raportowaniu podlega również zużycie paliw. Na tej podstawie tworzony jest miesięczny bilans produkcji ujmujący ilość przetworzonych i wytworzonych odpadów, zużycie surowców, mediów, energii i paliw.</w:t>
            </w:r>
          </w:p>
        </w:tc>
      </w:tr>
    </w:tbl>
    <w:p w14:paraId="3E8E7231" w14:textId="77777777" w:rsidR="00BB7F08" w:rsidRDefault="00BB7F08" w:rsidP="00BB7F08">
      <w:pPr>
        <w:pStyle w:val="Tekstpodstawowywcity"/>
        <w:suppressAutoHyphens w:val="0"/>
        <w:spacing w:after="400" w:line="320" w:lineRule="atLeast"/>
        <w:ind w:right="-2"/>
        <w:jc w:val="right"/>
        <w:rPr>
          <w:rFonts w:ascii="Arial" w:hAnsi="Arial" w:cs="Arial"/>
          <w:b/>
          <w:i w:val="0"/>
          <w:color w:val="auto"/>
        </w:rPr>
      </w:pPr>
      <w:r>
        <w:rPr>
          <w:rFonts w:ascii="Arial" w:hAnsi="Arial" w:cs="Arial"/>
          <w:b/>
          <w:i w:val="0"/>
          <w:color w:val="auto"/>
        </w:rPr>
        <w:lastRenderedPageBreak/>
        <w:t>„</w:t>
      </w:r>
    </w:p>
    <w:p w14:paraId="300262AB" w14:textId="19B08054" w:rsidR="007027B4" w:rsidRDefault="007027B4" w:rsidP="00416AD6">
      <w:pPr>
        <w:pStyle w:val="Tekstpodstawowywcity"/>
        <w:numPr>
          <w:ilvl w:val="0"/>
          <w:numId w:val="59"/>
        </w:numPr>
        <w:suppressAutoHyphens w:val="0"/>
        <w:spacing w:before="400" w:after="400" w:line="320" w:lineRule="exact"/>
        <w:ind w:left="567" w:right="-2" w:hanging="283"/>
        <w:jc w:val="left"/>
        <w:rPr>
          <w:rFonts w:ascii="Arial" w:hAnsi="Arial" w:cs="Arial"/>
          <w:b/>
          <w:i w:val="0"/>
          <w:color w:val="auto"/>
        </w:rPr>
      </w:pPr>
      <w:r>
        <w:rPr>
          <w:rFonts w:ascii="Arial" w:hAnsi="Arial" w:cs="Arial"/>
          <w:b/>
          <w:i w:val="0"/>
          <w:color w:val="auto"/>
        </w:rPr>
        <w:t xml:space="preserve">W </w:t>
      </w:r>
      <w:r w:rsidRPr="007027B4">
        <w:rPr>
          <w:rFonts w:ascii="Arial" w:hAnsi="Arial" w:cs="Arial"/>
          <w:b/>
          <w:i w:val="0"/>
          <w:color w:val="auto"/>
        </w:rPr>
        <w:t xml:space="preserve">części VIII. </w:t>
      </w:r>
      <w:r>
        <w:rPr>
          <w:rFonts w:ascii="Arial" w:hAnsi="Arial" w:cs="Arial"/>
          <w:b/>
          <w:i w:val="0"/>
          <w:color w:val="auto"/>
        </w:rPr>
        <w:t xml:space="preserve">decyzji </w:t>
      </w:r>
      <w:r w:rsidRPr="007027B4">
        <w:rPr>
          <w:rFonts w:ascii="Arial" w:hAnsi="Arial" w:cs="Arial"/>
          <w:b/>
          <w:i w:val="0"/>
          <w:color w:val="auto"/>
        </w:rPr>
        <w:t>„Zakres i sposób monitorowania procesów technologicznych, w tym pomiaru i ewidencjonowania wielkości emisji”</w:t>
      </w:r>
      <w:r w:rsidR="0012323D">
        <w:rPr>
          <w:rFonts w:ascii="Arial" w:hAnsi="Arial" w:cs="Arial"/>
          <w:b/>
          <w:i w:val="0"/>
          <w:color w:val="auto"/>
        </w:rPr>
        <w:t>,</w:t>
      </w:r>
      <w:r w:rsidRPr="007027B4">
        <w:rPr>
          <w:rFonts w:ascii="Arial" w:hAnsi="Arial" w:cs="Arial"/>
          <w:b/>
          <w:i w:val="0"/>
          <w:color w:val="auto"/>
        </w:rPr>
        <w:t xml:space="preserve"> </w:t>
      </w:r>
      <w:r w:rsidR="008B1AD4">
        <w:rPr>
          <w:rFonts w:ascii="Arial" w:hAnsi="Arial" w:cs="Arial"/>
          <w:b/>
          <w:i w:val="0"/>
          <w:color w:val="auto"/>
        </w:rPr>
        <w:br/>
      </w:r>
      <w:r w:rsidRPr="007027B4">
        <w:rPr>
          <w:rFonts w:ascii="Arial" w:hAnsi="Arial" w:cs="Arial"/>
          <w:b/>
          <w:i w:val="0"/>
          <w:color w:val="auto"/>
        </w:rPr>
        <w:t>w punkcie 1. „Monitoring procesów technologicznych”</w:t>
      </w:r>
      <w:r w:rsidR="0012323D">
        <w:rPr>
          <w:rFonts w:ascii="Arial" w:hAnsi="Arial" w:cs="Arial"/>
          <w:b/>
          <w:i w:val="0"/>
          <w:color w:val="auto"/>
        </w:rPr>
        <w:t>,</w:t>
      </w:r>
      <w:r w:rsidRPr="007027B4">
        <w:rPr>
          <w:rFonts w:ascii="Arial" w:hAnsi="Arial" w:cs="Arial"/>
          <w:b/>
          <w:i w:val="0"/>
          <w:color w:val="auto"/>
        </w:rPr>
        <w:t xml:space="preserve"> podpunkt 1.5. „Monitoring emisji zanieczyszczeń do powietrza” otrzymuje brzmienie:</w:t>
      </w:r>
    </w:p>
    <w:p w14:paraId="24FC4EC3" w14:textId="5D76B5E2" w:rsidR="007027B4" w:rsidRDefault="007027B4" w:rsidP="00416AD6">
      <w:pPr>
        <w:pStyle w:val="Tekstpodstawowywcity"/>
        <w:suppressAutoHyphens w:val="0"/>
        <w:spacing w:before="400" w:after="400" w:line="320" w:lineRule="exact"/>
        <w:ind w:right="-567"/>
        <w:jc w:val="left"/>
        <w:rPr>
          <w:rFonts w:ascii="Arial" w:hAnsi="Arial" w:cs="Arial"/>
          <w:b/>
          <w:i w:val="0"/>
          <w:color w:val="auto"/>
        </w:rPr>
      </w:pPr>
      <w:r w:rsidRPr="007027B4">
        <w:rPr>
          <w:rFonts w:ascii="Arial" w:hAnsi="Arial" w:cs="Arial"/>
          <w:b/>
          <w:i w:val="0"/>
          <w:color w:val="auto"/>
        </w:rPr>
        <w:t>„1.5. Monitoring emisji zanieczyszczeń do powietrza</w:t>
      </w:r>
    </w:p>
    <w:p w14:paraId="33294990" w14:textId="7BF956B9" w:rsidR="007027B4" w:rsidRPr="007027B4" w:rsidRDefault="007027B4" w:rsidP="00416AD6">
      <w:pPr>
        <w:pStyle w:val="Tekstpodstawowywcity"/>
        <w:spacing w:before="400" w:line="320" w:lineRule="exact"/>
        <w:ind w:right="-2"/>
        <w:jc w:val="left"/>
        <w:rPr>
          <w:rFonts w:ascii="Arial" w:hAnsi="Arial" w:cs="Arial"/>
          <w:i w:val="0"/>
          <w:color w:val="auto"/>
        </w:rPr>
      </w:pPr>
      <w:r w:rsidRPr="007027B4">
        <w:rPr>
          <w:rFonts w:ascii="Arial" w:hAnsi="Arial" w:cs="Arial"/>
          <w:i w:val="0"/>
          <w:color w:val="auto"/>
        </w:rPr>
        <w:t xml:space="preserve">Przedmiotowa instalacja (A1) podlega obowiązkowi przeprowadzania ciągłych </w:t>
      </w:r>
      <w:r w:rsidR="008B1AD4">
        <w:rPr>
          <w:rFonts w:ascii="Arial" w:hAnsi="Arial" w:cs="Arial"/>
          <w:i w:val="0"/>
          <w:color w:val="auto"/>
        </w:rPr>
        <w:br/>
      </w:r>
      <w:r w:rsidRPr="007027B4">
        <w:rPr>
          <w:rFonts w:ascii="Arial" w:hAnsi="Arial" w:cs="Arial"/>
          <w:i w:val="0"/>
          <w:color w:val="auto"/>
        </w:rPr>
        <w:t xml:space="preserve">i okresowych pomiarów emisji substancji zanieczyszczających w gazach odlotowych. Ponadto, w sposób ciągły należy monitorować takie parametry spalin jak: przepływ, ciśnienie dynamiczne i statyczne, temperatura, zawartość wilgoci i zawartość tlenu.  </w:t>
      </w:r>
    </w:p>
    <w:p w14:paraId="51F7E657" w14:textId="1249CEC2" w:rsidR="007027B4" w:rsidRPr="007027B4" w:rsidRDefault="007027B4" w:rsidP="00416AD6">
      <w:pPr>
        <w:pStyle w:val="Tekstpodstawowywcity"/>
        <w:spacing w:before="400" w:line="320" w:lineRule="exact"/>
        <w:ind w:right="-2"/>
        <w:jc w:val="left"/>
        <w:rPr>
          <w:rFonts w:ascii="Arial" w:hAnsi="Arial" w:cs="Arial"/>
          <w:i w:val="0"/>
          <w:color w:val="auto"/>
        </w:rPr>
      </w:pPr>
      <w:r w:rsidRPr="007027B4">
        <w:rPr>
          <w:rFonts w:ascii="Arial" w:hAnsi="Arial" w:cs="Arial"/>
          <w:i w:val="0"/>
          <w:color w:val="auto"/>
        </w:rPr>
        <w:t xml:space="preserve">Monitoring emisji do powietrza z instalacji spalania odpadów należy prowadzić </w:t>
      </w:r>
      <w:r w:rsidR="008B1AD4">
        <w:rPr>
          <w:rFonts w:ascii="Arial" w:hAnsi="Arial" w:cs="Arial"/>
          <w:i w:val="0"/>
          <w:color w:val="auto"/>
        </w:rPr>
        <w:br/>
      </w:r>
      <w:r w:rsidRPr="007027B4">
        <w:rPr>
          <w:rFonts w:ascii="Arial" w:hAnsi="Arial" w:cs="Arial"/>
          <w:i w:val="0"/>
          <w:color w:val="auto"/>
        </w:rPr>
        <w:t>w sposób zgodny z wymogami obowiązujących przepisów oraz w zakresie określonym w przepisach.</w:t>
      </w:r>
    </w:p>
    <w:p w14:paraId="2E4C66F5" w14:textId="374E7531" w:rsidR="007027B4" w:rsidRPr="007027B4" w:rsidRDefault="007027B4" w:rsidP="00416AD6">
      <w:pPr>
        <w:pStyle w:val="Tekstpodstawowywcity"/>
        <w:spacing w:before="400" w:line="320" w:lineRule="exact"/>
        <w:ind w:right="-2"/>
        <w:jc w:val="left"/>
        <w:rPr>
          <w:rFonts w:ascii="Arial" w:hAnsi="Arial" w:cs="Arial"/>
          <w:i w:val="0"/>
          <w:color w:val="auto"/>
        </w:rPr>
      </w:pPr>
      <w:r w:rsidRPr="007027B4">
        <w:rPr>
          <w:rFonts w:ascii="Arial" w:hAnsi="Arial" w:cs="Arial"/>
          <w:i w:val="0"/>
          <w:color w:val="auto"/>
        </w:rPr>
        <w:t xml:space="preserve">Monitoring emisji do powietrza powinien również spełniać wymogi decyzji wykonawczej Komisji (UE) 2019/2010 z dnia 12 listopada 2019 r. ustanawiającej konkluzje dotyczące najlepszych dostępnych technik (BAT) zgodnie z dyrektywą Parlamentu Europejskiego i Rady 2010/75/UE w odniesieniu do spalania odpadów, </w:t>
      </w:r>
      <w:r w:rsidR="008B1AD4">
        <w:rPr>
          <w:rFonts w:ascii="Arial" w:hAnsi="Arial" w:cs="Arial"/>
          <w:i w:val="0"/>
          <w:color w:val="auto"/>
        </w:rPr>
        <w:br/>
      </w:r>
      <w:r w:rsidRPr="007027B4">
        <w:rPr>
          <w:rFonts w:ascii="Arial" w:hAnsi="Arial" w:cs="Arial"/>
          <w:i w:val="0"/>
          <w:color w:val="auto"/>
        </w:rPr>
        <w:t xml:space="preserve">w zakresie opisanym w rozdziale VII. pozwolenia (pkt. VII.2.1.5 - BAT 4). </w:t>
      </w:r>
    </w:p>
    <w:p w14:paraId="2F26E0B1" w14:textId="4594E64E" w:rsidR="007027B4" w:rsidRPr="007027B4" w:rsidRDefault="007027B4" w:rsidP="00416AD6">
      <w:pPr>
        <w:pStyle w:val="Tekstpodstawowywcity"/>
        <w:spacing w:before="400" w:line="320" w:lineRule="exact"/>
        <w:ind w:right="-2"/>
        <w:jc w:val="left"/>
        <w:rPr>
          <w:rFonts w:ascii="Arial" w:hAnsi="Arial" w:cs="Arial"/>
          <w:i w:val="0"/>
          <w:color w:val="auto"/>
        </w:rPr>
      </w:pPr>
      <w:r w:rsidRPr="007027B4">
        <w:rPr>
          <w:rFonts w:ascii="Arial" w:hAnsi="Arial" w:cs="Arial"/>
          <w:i w:val="0"/>
          <w:color w:val="auto"/>
        </w:rPr>
        <w:t>Należy okresowo monitorować emisje zorganizowane do powietrza</w:t>
      </w:r>
      <w:r w:rsidR="00B2569B">
        <w:rPr>
          <w:rFonts w:ascii="Arial" w:hAnsi="Arial" w:cs="Arial"/>
          <w:i w:val="0"/>
          <w:color w:val="auto"/>
        </w:rPr>
        <w:t>,</w:t>
      </w:r>
      <w:r w:rsidRPr="007027B4">
        <w:rPr>
          <w:rFonts w:ascii="Arial" w:hAnsi="Arial" w:cs="Arial"/>
          <w:i w:val="0"/>
          <w:color w:val="auto"/>
        </w:rPr>
        <w:t xml:space="preserve"> pochodzące </w:t>
      </w:r>
      <w:r w:rsidR="008B1AD4">
        <w:rPr>
          <w:rFonts w:ascii="Arial" w:hAnsi="Arial" w:cs="Arial"/>
          <w:i w:val="0"/>
          <w:color w:val="auto"/>
        </w:rPr>
        <w:br/>
      </w:r>
      <w:r w:rsidRPr="007027B4">
        <w:rPr>
          <w:rFonts w:ascii="Arial" w:hAnsi="Arial" w:cs="Arial"/>
          <w:i w:val="0"/>
          <w:color w:val="auto"/>
        </w:rPr>
        <w:t xml:space="preserve">z emitora E5 – sieć oparowa budynku Węzła Kruszenia odpadów stałych (WK) </w:t>
      </w:r>
      <w:r w:rsidR="008B1AD4">
        <w:rPr>
          <w:rFonts w:ascii="Arial" w:hAnsi="Arial" w:cs="Arial"/>
          <w:i w:val="0"/>
          <w:color w:val="auto"/>
        </w:rPr>
        <w:br/>
      </w:r>
      <w:r w:rsidRPr="007027B4">
        <w:rPr>
          <w:rFonts w:ascii="Arial" w:hAnsi="Arial" w:cs="Arial"/>
          <w:i w:val="0"/>
          <w:color w:val="auto"/>
        </w:rPr>
        <w:t>oraz z emitora E6 – sieć oparowa Hali Magazynowania Odpadów (HMO).</w:t>
      </w:r>
    </w:p>
    <w:p w14:paraId="2E2C7C77" w14:textId="4022806B" w:rsidR="007027B4" w:rsidRDefault="007027B4" w:rsidP="00416AD6">
      <w:pPr>
        <w:pStyle w:val="Tekstpodstawowywcity"/>
        <w:suppressAutoHyphens w:val="0"/>
        <w:spacing w:after="400" w:line="320" w:lineRule="exact"/>
        <w:ind w:right="-2"/>
        <w:jc w:val="left"/>
        <w:rPr>
          <w:rFonts w:ascii="Arial" w:hAnsi="Arial" w:cs="Arial"/>
          <w:i w:val="0"/>
          <w:color w:val="auto"/>
        </w:rPr>
      </w:pPr>
      <w:r w:rsidRPr="007027B4">
        <w:rPr>
          <w:rFonts w:ascii="Arial" w:hAnsi="Arial" w:cs="Arial"/>
          <w:i w:val="0"/>
          <w:color w:val="auto"/>
        </w:rPr>
        <w:t>Częstotliwość pomiarów pyłu ogółem i całkowitego LZO: 1 raz na sześć miesięcy</w:t>
      </w:r>
      <w:r>
        <w:rPr>
          <w:rFonts w:ascii="Arial" w:hAnsi="Arial" w:cs="Arial"/>
          <w:i w:val="0"/>
          <w:color w:val="auto"/>
        </w:rPr>
        <w:t>.</w:t>
      </w:r>
    </w:p>
    <w:p w14:paraId="296338F2" w14:textId="41E01F68" w:rsidR="007027B4" w:rsidRPr="007027B4" w:rsidRDefault="007027B4" w:rsidP="00416AD6">
      <w:pPr>
        <w:pStyle w:val="Tekstpodstawowywcity"/>
        <w:spacing w:line="320" w:lineRule="exact"/>
        <w:ind w:right="-2"/>
        <w:jc w:val="left"/>
        <w:rPr>
          <w:rFonts w:ascii="Arial" w:hAnsi="Arial" w:cs="Arial"/>
          <w:i w:val="0"/>
          <w:color w:val="auto"/>
        </w:rPr>
      </w:pPr>
      <w:r w:rsidRPr="007027B4">
        <w:rPr>
          <w:rFonts w:ascii="Arial" w:hAnsi="Arial" w:cs="Arial"/>
          <w:i w:val="0"/>
          <w:color w:val="auto"/>
        </w:rPr>
        <w:lastRenderedPageBreak/>
        <w:t xml:space="preserve">Monitoring emisji do powietrza powinien również spełniać wymogi Decyzji Wykonawczej Komisji (UE) 2018/1147 z dnia 10 sierpnia 2018 r. ustanawiającej konkluzje dotyczące najlepszych dostępnych technik (BAT) w odniesieniu </w:t>
      </w:r>
      <w:r w:rsidR="008B1AD4">
        <w:rPr>
          <w:rFonts w:ascii="Arial" w:hAnsi="Arial" w:cs="Arial"/>
          <w:i w:val="0"/>
          <w:color w:val="auto"/>
        </w:rPr>
        <w:br/>
      </w:r>
      <w:r w:rsidRPr="007027B4">
        <w:rPr>
          <w:rFonts w:ascii="Arial" w:hAnsi="Arial" w:cs="Arial"/>
          <w:i w:val="0"/>
          <w:color w:val="auto"/>
        </w:rPr>
        <w:t xml:space="preserve">do przetwarzania odpadów zgodnie z dyrektywą Parlamentu Europejskiego i Rady 2010/75/UE, w zakresie opisanym w rozdziale VII. pozwolenia (pkt. VII.2.2.5. </w:t>
      </w:r>
      <w:r w:rsidR="00A030D3">
        <w:rPr>
          <w:rFonts w:ascii="Arial" w:hAnsi="Arial" w:cs="Arial"/>
          <w:i w:val="0"/>
          <w:color w:val="auto"/>
        </w:rPr>
        <w:t>-</w:t>
      </w:r>
      <w:r w:rsidRPr="007027B4">
        <w:rPr>
          <w:rFonts w:ascii="Arial" w:hAnsi="Arial" w:cs="Arial"/>
          <w:i w:val="0"/>
          <w:color w:val="auto"/>
        </w:rPr>
        <w:t xml:space="preserve"> </w:t>
      </w:r>
      <w:r w:rsidR="00A030D3">
        <w:rPr>
          <w:rFonts w:ascii="Arial" w:hAnsi="Arial" w:cs="Arial"/>
          <w:i w:val="0"/>
          <w:color w:val="auto"/>
        </w:rPr>
        <w:br/>
      </w:r>
      <w:r w:rsidRPr="007027B4">
        <w:rPr>
          <w:rFonts w:ascii="Arial" w:hAnsi="Arial" w:cs="Arial"/>
          <w:i w:val="0"/>
          <w:color w:val="auto"/>
        </w:rPr>
        <w:t>BAT 8).</w:t>
      </w:r>
    </w:p>
    <w:p w14:paraId="5E8C7347" w14:textId="6330FE00" w:rsidR="007027B4" w:rsidRPr="007027B4" w:rsidRDefault="007027B4" w:rsidP="00416AD6">
      <w:pPr>
        <w:pStyle w:val="Tekstpodstawowywcity"/>
        <w:spacing w:line="320" w:lineRule="exact"/>
        <w:ind w:right="-2"/>
        <w:jc w:val="left"/>
        <w:rPr>
          <w:rFonts w:ascii="Arial" w:hAnsi="Arial" w:cs="Arial"/>
          <w:i w:val="0"/>
          <w:color w:val="auto"/>
        </w:rPr>
      </w:pPr>
      <w:r w:rsidRPr="007027B4">
        <w:rPr>
          <w:rFonts w:ascii="Arial" w:hAnsi="Arial" w:cs="Arial"/>
          <w:i w:val="0"/>
          <w:color w:val="auto"/>
        </w:rPr>
        <w:t xml:space="preserve">Sposób ewidencjonowania i prezentowania wyników pomiarów powinien być zgodny </w:t>
      </w:r>
      <w:r w:rsidR="008B1AD4">
        <w:rPr>
          <w:rFonts w:ascii="Arial" w:hAnsi="Arial" w:cs="Arial"/>
          <w:i w:val="0"/>
          <w:color w:val="auto"/>
        </w:rPr>
        <w:br/>
      </w:r>
      <w:r w:rsidRPr="007027B4">
        <w:rPr>
          <w:rFonts w:ascii="Arial" w:hAnsi="Arial" w:cs="Arial"/>
          <w:i w:val="0"/>
          <w:color w:val="auto"/>
        </w:rPr>
        <w:t xml:space="preserve">z wymaganiami obowiązujących przepisów w tym zakresie. </w:t>
      </w:r>
    </w:p>
    <w:p w14:paraId="4D2F630D" w14:textId="7C540A16" w:rsidR="007027B4" w:rsidRPr="007027B4" w:rsidRDefault="007027B4" w:rsidP="00416AD6">
      <w:pPr>
        <w:pStyle w:val="Tekstpodstawowywcity"/>
        <w:spacing w:line="320" w:lineRule="exact"/>
        <w:ind w:right="-2"/>
        <w:jc w:val="left"/>
        <w:rPr>
          <w:rFonts w:ascii="Arial" w:hAnsi="Arial" w:cs="Arial"/>
          <w:i w:val="0"/>
          <w:color w:val="auto"/>
        </w:rPr>
      </w:pPr>
      <w:r w:rsidRPr="007027B4">
        <w:rPr>
          <w:rFonts w:ascii="Arial" w:hAnsi="Arial" w:cs="Arial"/>
          <w:i w:val="0"/>
          <w:color w:val="auto"/>
        </w:rPr>
        <w:t xml:space="preserve">Wyniki ciągłych pomiarów emisji substancji do powietrza przekazywane będą </w:t>
      </w:r>
      <w:r w:rsidR="008B1AD4">
        <w:rPr>
          <w:rFonts w:ascii="Arial" w:hAnsi="Arial" w:cs="Arial"/>
          <w:i w:val="0"/>
          <w:color w:val="auto"/>
        </w:rPr>
        <w:br/>
      </w:r>
      <w:r w:rsidRPr="007027B4">
        <w:rPr>
          <w:rFonts w:ascii="Arial" w:hAnsi="Arial" w:cs="Arial"/>
          <w:i w:val="0"/>
          <w:color w:val="auto"/>
        </w:rPr>
        <w:t xml:space="preserve">w układzie obejmującym wyniki pomiarów, bilans ładunków substancji wprowadzanych do powietrza oraz analizę statystyczną wyników w odniesieniu </w:t>
      </w:r>
      <w:r w:rsidR="008B1AD4">
        <w:rPr>
          <w:rFonts w:ascii="Arial" w:hAnsi="Arial" w:cs="Arial"/>
          <w:i w:val="0"/>
          <w:color w:val="auto"/>
        </w:rPr>
        <w:br/>
      </w:r>
      <w:r w:rsidRPr="007027B4">
        <w:rPr>
          <w:rFonts w:ascii="Arial" w:hAnsi="Arial" w:cs="Arial"/>
          <w:i w:val="0"/>
          <w:color w:val="auto"/>
        </w:rPr>
        <w:t>do dopuszczalnych do wprowadzania do powietrza ilości substancji zanieczyszczających</w:t>
      </w:r>
      <w:r w:rsidR="00B2569B">
        <w:rPr>
          <w:rFonts w:ascii="Arial" w:hAnsi="Arial" w:cs="Arial"/>
          <w:i w:val="0"/>
          <w:color w:val="auto"/>
        </w:rPr>
        <w:t>,</w:t>
      </w:r>
      <w:r w:rsidRPr="007027B4">
        <w:rPr>
          <w:rFonts w:ascii="Arial" w:hAnsi="Arial" w:cs="Arial"/>
          <w:i w:val="0"/>
          <w:color w:val="auto"/>
        </w:rPr>
        <w:t xml:space="preserve"> w oparciu o oprogramowanie będące elementem systemu </w:t>
      </w:r>
      <w:r w:rsidR="008B1AD4">
        <w:rPr>
          <w:rFonts w:ascii="Arial" w:hAnsi="Arial" w:cs="Arial"/>
          <w:i w:val="0"/>
          <w:color w:val="auto"/>
        </w:rPr>
        <w:br/>
      </w:r>
      <w:r w:rsidRPr="007027B4">
        <w:rPr>
          <w:rFonts w:ascii="Arial" w:hAnsi="Arial" w:cs="Arial"/>
          <w:i w:val="0"/>
          <w:color w:val="auto"/>
        </w:rPr>
        <w:t xml:space="preserve">do ciągłego pomiaru emisji. </w:t>
      </w:r>
    </w:p>
    <w:p w14:paraId="2DF7D805" w14:textId="77777777" w:rsidR="007027B4" w:rsidRPr="007027B4" w:rsidRDefault="007027B4" w:rsidP="00416AD6">
      <w:pPr>
        <w:pStyle w:val="Tekstpodstawowywcity"/>
        <w:spacing w:line="320" w:lineRule="exact"/>
        <w:ind w:right="-567"/>
        <w:jc w:val="left"/>
        <w:rPr>
          <w:rFonts w:ascii="Arial" w:hAnsi="Arial" w:cs="Arial"/>
          <w:i w:val="0"/>
          <w:color w:val="auto"/>
        </w:rPr>
      </w:pPr>
      <w:r w:rsidRPr="007027B4">
        <w:rPr>
          <w:rFonts w:ascii="Arial" w:hAnsi="Arial" w:cs="Arial"/>
          <w:i w:val="0"/>
          <w:color w:val="auto"/>
        </w:rPr>
        <w:t xml:space="preserve">Wyniki pomiarów oraz inne dane będą przedkładane właściwemu organowi ochrony środowiska oraz wojewódzkiemu inspektorowi ochrony środowiska. </w:t>
      </w:r>
    </w:p>
    <w:p w14:paraId="7BBE1DED" w14:textId="6F4D344A" w:rsidR="0044481B" w:rsidRPr="00602F41" w:rsidRDefault="007027B4" w:rsidP="00416AD6">
      <w:pPr>
        <w:pStyle w:val="Tekstpodstawowywcity"/>
        <w:suppressAutoHyphens w:val="0"/>
        <w:spacing w:after="400" w:line="320" w:lineRule="exact"/>
        <w:ind w:right="-2"/>
        <w:jc w:val="left"/>
        <w:rPr>
          <w:rFonts w:ascii="Arial" w:hAnsi="Arial" w:cs="Arial"/>
          <w:b/>
          <w:i w:val="0"/>
          <w:color w:val="auto"/>
        </w:rPr>
      </w:pPr>
      <w:r w:rsidRPr="007027B4">
        <w:rPr>
          <w:rFonts w:ascii="Arial" w:hAnsi="Arial" w:cs="Arial"/>
          <w:i w:val="0"/>
          <w:color w:val="auto"/>
        </w:rPr>
        <w:t>Emisja zorganizowana do powietrza z emitora E1</w:t>
      </w:r>
      <w:r w:rsidR="00B2569B">
        <w:rPr>
          <w:rFonts w:ascii="Arial" w:hAnsi="Arial" w:cs="Arial"/>
          <w:i w:val="0"/>
          <w:color w:val="auto"/>
        </w:rPr>
        <w:t>,</w:t>
      </w:r>
      <w:r w:rsidRPr="007027B4">
        <w:rPr>
          <w:rFonts w:ascii="Arial" w:hAnsi="Arial" w:cs="Arial"/>
          <w:i w:val="0"/>
          <w:color w:val="auto"/>
        </w:rPr>
        <w:t xml:space="preserve"> w warunkach innych niż normalne warunki eksploatacji</w:t>
      </w:r>
      <w:r w:rsidR="00B2569B">
        <w:rPr>
          <w:rFonts w:ascii="Arial" w:hAnsi="Arial" w:cs="Arial"/>
          <w:i w:val="0"/>
          <w:color w:val="auto"/>
        </w:rPr>
        <w:t>,</w:t>
      </w:r>
      <w:r w:rsidRPr="007027B4">
        <w:rPr>
          <w:rFonts w:ascii="Arial" w:hAnsi="Arial" w:cs="Arial"/>
          <w:i w:val="0"/>
          <w:color w:val="auto"/>
        </w:rPr>
        <w:t xml:space="preserve"> będzie monitorowana w sposób ciągły dla substancji, </w:t>
      </w:r>
      <w:r w:rsidR="001C5A98">
        <w:rPr>
          <w:rFonts w:ascii="Arial" w:hAnsi="Arial" w:cs="Arial"/>
          <w:i w:val="0"/>
          <w:color w:val="auto"/>
        </w:rPr>
        <w:br/>
      </w:r>
      <w:r w:rsidRPr="007027B4">
        <w:rPr>
          <w:rFonts w:ascii="Arial" w:hAnsi="Arial" w:cs="Arial"/>
          <w:i w:val="0"/>
          <w:color w:val="auto"/>
        </w:rPr>
        <w:t xml:space="preserve">dla których określono obowiązek ciągłego monitorowania w normalnych warunkach eksploatacji oraz w sposób okresowy (pomiar wykonywany raz na trzy lata) </w:t>
      </w:r>
      <w:r w:rsidR="001C5A98">
        <w:rPr>
          <w:rFonts w:ascii="Arial" w:hAnsi="Arial" w:cs="Arial"/>
          <w:i w:val="0"/>
          <w:color w:val="auto"/>
        </w:rPr>
        <w:br/>
      </w:r>
      <w:r w:rsidRPr="007027B4">
        <w:rPr>
          <w:rFonts w:ascii="Arial" w:hAnsi="Arial" w:cs="Arial"/>
          <w:i w:val="0"/>
          <w:color w:val="auto"/>
        </w:rPr>
        <w:t>dla substancji, dla których określono obowiązek wykonywania pomiarów okresowych podczas normalnych warunków eksploatacji”</w:t>
      </w:r>
      <w:r w:rsidR="00A030D3">
        <w:rPr>
          <w:rFonts w:ascii="Arial" w:hAnsi="Arial" w:cs="Arial"/>
          <w:i w:val="0"/>
          <w:color w:val="auto"/>
        </w:rPr>
        <w:t>.</w:t>
      </w:r>
    </w:p>
    <w:p w14:paraId="0B33B853" w14:textId="56C25929" w:rsidR="006F3F26" w:rsidRPr="00602F41" w:rsidRDefault="0041587E" w:rsidP="00416AD6">
      <w:pPr>
        <w:pStyle w:val="Tekstpodstawowywcity"/>
        <w:numPr>
          <w:ilvl w:val="0"/>
          <w:numId w:val="59"/>
        </w:numPr>
        <w:spacing w:before="400" w:after="400" w:line="320" w:lineRule="exact"/>
        <w:jc w:val="left"/>
        <w:rPr>
          <w:rFonts w:ascii="Arial" w:hAnsi="Arial" w:cs="Arial"/>
          <w:b/>
          <w:i w:val="0"/>
          <w:color w:val="auto"/>
        </w:rPr>
      </w:pPr>
      <w:r w:rsidRPr="00602F41">
        <w:rPr>
          <w:rFonts w:ascii="Arial" w:hAnsi="Arial" w:cs="Arial"/>
          <w:b/>
          <w:noProof/>
          <w:color w:val="auto"/>
        </w:rPr>
        <mc:AlternateContent>
          <mc:Choice Requires="wps">
            <w:drawing>
              <wp:anchor distT="4294967294" distB="4294967294" distL="114300" distR="114300" simplePos="0" relativeHeight="251659264" behindDoc="0" locked="0" layoutInCell="1" allowOverlap="1" wp14:anchorId="102F8CDB" wp14:editId="0AE02CD0">
                <wp:simplePos x="0" y="0"/>
                <wp:positionH relativeFrom="column">
                  <wp:posOffset>-116205</wp:posOffset>
                </wp:positionH>
                <wp:positionV relativeFrom="paragraph">
                  <wp:posOffset>302260</wp:posOffset>
                </wp:positionV>
                <wp:extent cx="6047740" cy="0"/>
                <wp:effectExtent l="0" t="0" r="2921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774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1A8F74" id="Łącznik prostoliniow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15pt,23.8pt" to="467.0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" strokecolor="black [3040]" strokeweight=".25pt">
                <o:lock v:ext="edit" shapetype="f"/>
              </v:line>
            </w:pict>
          </mc:Fallback>
        </mc:AlternateContent>
      </w:r>
      <w:r w:rsidR="00D71186" w:rsidRPr="00602F41">
        <w:rPr>
          <w:rFonts w:ascii="Arial" w:hAnsi="Arial" w:cs="Arial"/>
          <w:b/>
          <w:i w:val="0"/>
          <w:color w:val="auto"/>
        </w:rPr>
        <w:t>Pozostałe punkty decyzji pozostają bez zmian.</w:t>
      </w:r>
    </w:p>
    <w:p w14:paraId="3D185091" w14:textId="0F4F2E48" w:rsidR="00F54064" w:rsidRPr="00602F41" w:rsidRDefault="00187081" w:rsidP="00943124">
      <w:pPr>
        <w:pStyle w:val="WW-BodyText212"/>
        <w:suppressAutoHyphens w:val="0"/>
        <w:spacing w:after="400" w:line="320" w:lineRule="atLeast"/>
        <w:jc w:val="left"/>
        <w:rPr>
          <w:rFonts w:ascii="Arial" w:hAnsi="Arial" w:cs="Arial"/>
          <w:b/>
          <w:color w:val="auto"/>
        </w:rPr>
      </w:pPr>
      <w:r w:rsidRPr="00602F41">
        <w:rPr>
          <w:rFonts w:ascii="Arial" w:hAnsi="Arial" w:cs="Arial"/>
          <w:b/>
          <w:color w:val="auto"/>
        </w:rPr>
        <w:t>Uzasadni</w:t>
      </w:r>
      <w:r w:rsidR="00F54064" w:rsidRPr="00602F41">
        <w:rPr>
          <w:rFonts w:ascii="Arial" w:hAnsi="Arial" w:cs="Arial"/>
          <w:b/>
          <w:color w:val="auto"/>
        </w:rPr>
        <w:t>enie</w:t>
      </w:r>
    </w:p>
    <w:p w14:paraId="3BC70A78" w14:textId="0EB29740" w:rsidR="00130550" w:rsidRPr="00602F41" w:rsidRDefault="00130550" w:rsidP="00416AD6">
      <w:pPr>
        <w:pStyle w:val="Arial10i50"/>
        <w:spacing w:after="400" w:line="320" w:lineRule="exact"/>
        <w:rPr>
          <w:rFonts w:cs="Arial"/>
          <w:b/>
          <w:color w:val="auto"/>
          <w:sz w:val="24"/>
          <w:szCs w:val="24"/>
          <w:u w:val="single"/>
        </w:rPr>
      </w:pPr>
      <w:r w:rsidRPr="00602F41">
        <w:rPr>
          <w:rFonts w:cs="Arial"/>
          <w:b/>
          <w:color w:val="auto"/>
          <w:sz w:val="24"/>
          <w:szCs w:val="24"/>
          <w:u w:val="single"/>
        </w:rPr>
        <w:t xml:space="preserve">I. Uzasadnienie faktyczne </w:t>
      </w:r>
    </w:p>
    <w:p w14:paraId="2C319A17" w14:textId="73379E19" w:rsidR="00943124" w:rsidRPr="00943124" w:rsidRDefault="00943124" w:rsidP="00416AD6">
      <w:pPr>
        <w:pStyle w:val="Arial10i5"/>
        <w:spacing w:after="400" w:line="320" w:lineRule="exact"/>
        <w:rPr>
          <w:rFonts w:cs="Arial"/>
          <w:color w:val="auto"/>
          <w:sz w:val="24"/>
          <w:szCs w:val="24"/>
        </w:rPr>
      </w:pPr>
      <w:r w:rsidRPr="00943124">
        <w:rPr>
          <w:rFonts w:cs="Arial"/>
          <w:color w:val="auto"/>
          <w:sz w:val="24"/>
          <w:szCs w:val="24"/>
        </w:rPr>
        <w:t>Decyzją z dnia 29 marca 2013 r. nr 766/OS/2013 Marszałek Województwa</w:t>
      </w:r>
      <w:r>
        <w:rPr>
          <w:rFonts w:cs="Arial"/>
          <w:color w:val="auto"/>
          <w:sz w:val="24"/>
          <w:szCs w:val="24"/>
        </w:rPr>
        <w:t xml:space="preserve"> </w:t>
      </w:r>
      <w:r w:rsidRPr="00943124">
        <w:rPr>
          <w:rFonts w:cs="Arial"/>
          <w:color w:val="auto"/>
          <w:sz w:val="24"/>
          <w:szCs w:val="24"/>
        </w:rPr>
        <w:t>Śląskiego, udzielił spółce Sarpi Dąbrowa Górnicza Sp. z o.o. pozwolenia zintegrowanego dla instalacji do termicznego przekształcania odpadów – spalarni odpadów zlokalizowanej w Dąbrowie Górniczej, przy ul. Koksowniczej 16.</w:t>
      </w:r>
    </w:p>
    <w:p w14:paraId="38BA1380" w14:textId="244EFD0A" w:rsidR="002760B9" w:rsidRDefault="00943124" w:rsidP="00416AD6">
      <w:pPr>
        <w:pStyle w:val="Arial10i5"/>
        <w:spacing w:after="400" w:line="320" w:lineRule="exact"/>
        <w:rPr>
          <w:rFonts w:cs="Arial"/>
          <w:color w:val="auto"/>
          <w:sz w:val="24"/>
          <w:szCs w:val="24"/>
        </w:rPr>
      </w:pPr>
      <w:r w:rsidRPr="00943124">
        <w:rPr>
          <w:rFonts w:cs="Arial"/>
          <w:color w:val="auto"/>
          <w:sz w:val="24"/>
          <w:szCs w:val="24"/>
        </w:rPr>
        <w:t>Decyzja ta została następnie zmieniona decyzjami:</w:t>
      </w:r>
    </w:p>
    <w:p w14:paraId="22BE3725" w14:textId="77777777" w:rsidR="00943124" w:rsidRPr="00943124" w:rsidRDefault="00943124" w:rsidP="00416AD6">
      <w:pPr>
        <w:pStyle w:val="WW-BodyText212"/>
        <w:numPr>
          <w:ilvl w:val="0"/>
          <w:numId w:val="60"/>
        </w:numPr>
        <w:spacing w:after="400" w:line="320" w:lineRule="exact"/>
        <w:ind w:left="567" w:hanging="181"/>
        <w:jc w:val="left"/>
        <w:rPr>
          <w:rFonts w:ascii="Arial" w:hAnsi="Arial" w:cs="Arial"/>
          <w:color w:val="auto"/>
        </w:rPr>
      </w:pPr>
      <w:r w:rsidRPr="00943124">
        <w:rPr>
          <w:rFonts w:ascii="Arial" w:hAnsi="Arial" w:cs="Arial"/>
          <w:color w:val="auto"/>
        </w:rPr>
        <w:t>Marszałka Województwa Śląskiego nr 2584/OS/2013 z dnia 9 grudnia 2013 r.;</w:t>
      </w:r>
    </w:p>
    <w:p w14:paraId="76564BF9" w14:textId="77777777" w:rsidR="00943124" w:rsidRPr="00943124" w:rsidRDefault="00943124" w:rsidP="00416AD6">
      <w:pPr>
        <w:pStyle w:val="WW-BodyText212"/>
        <w:numPr>
          <w:ilvl w:val="0"/>
          <w:numId w:val="60"/>
        </w:numPr>
        <w:spacing w:after="400" w:line="320" w:lineRule="exact"/>
        <w:ind w:left="567" w:hanging="181"/>
        <w:jc w:val="left"/>
        <w:rPr>
          <w:rFonts w:ascii="Arial" w:hAnsi="Arial" w:cs="Arial"/>
          <w:color w:val="auto"/>
        </w:rPr>
      </w:pPr>
      <w:r w:rsidRPr="00943124">
        <w:rPr>
          <w:rFonts w:ascii="Arial" w:hAnsi="Arial" w:cs="Arial"/>
          <w:color w:val="auto"/>
        </w:rPr>
        <w:t>Marszałka Województwa Śląskiego nr 366/OS/2015 z dnia 27 lutego 2015 r.;</w:t>
      </w:r>
    </w:p>
    <w:p w14:paraId="67AD7EE0" w14:textId="77777777" w:rsidR="00943124" w:rsidRPr="00943124" w:rsidRDefault="00943124" w:rsidP="00416AD6">
      <w:pPr>
        <w:pStyle w:val="WW-BodyText212"/>
        <w:numPr>
          <w:ilvl w:val="0"/>
          <w:numId w:val="60"/>
        </w:numPr>
        <w:spacing w:after="400" w:line="320" w:lineRule="exact"/>
        <w:ind w:left="567" w:hanging="181"/>
        <w:jc w:val="left"/>
        <w:rPr>
          <w:rFonts w:ascii="Arial" w:hAnsi="Arial" w:cs="Arial"/>
          <w:b/>
          <w:color w:val="auto"/>
        </w:rPr>
      </w:pPr>
      <w:r w:rsidRPr="00943124">
        <w:rPr>
          <w:rFonts w:ascii="Arial" w:hAnsi="Arial" w:cs="Arial"/>
          <w:color w:val="auto"/>
        </w:rPr>
        <w:lastRenderedPageBreak/>
        <w:t>Marszałka Województwa Śląskiego nr 4538/OE/2023 z dnia 8 grudnia 2023 r.;</w:t>
      </w:r>
    </w:p>
    <w:p w14:paraId="05E9351D" w14:textId="77777777" w:rsidR="00943124" w:rsidRPr="00943124" w:rsidRDefault="00943124" w:rsidP="00416AD6">
      <w:pPr>
        <w:pStyle w:val="WW-BodyText212"/>
        <w:numPr>
          <w:ilvl w:val="0"/>
          <w:numId w:val="60"/>
        </w:numPr>
        <w:spacing w:after="400" w:line="320" w:lineRule="exact"/>
        <w:ind w:left="567" w:hanging="181"/>
        <w:jc w:val="left"/>
        <w:rPr>
          <w:rFonts w:ascii="Arial" w:hAnsi="Arial" w:cs="Arial"/>
          <w:b/>
          <w:color w:val="auto"/>
        </w:rPr>
      </w:pPr>
      <w:r w:rsidRPr="00943124">
        <w:rPr>
          <w:rFonts w:ascii="Arial" w:hAnsi="Arial" w:cs="Arial"/>
          <w:color w:val="auto"/>
        </w:rPr>
        <w:t>Marszałka Województwa Śląskiego nr 798/OE/2024 z dnia 26 lutego 2024 r.</w:t>
      </w:r>
    </w:p>
    <w:p w14:paraId="05F47191" w14:textId="13C6B61A" w:rsidR="00943124" w:rsidRDefault="00943124" w:rsidP="00416AD6">
      <w:pPr>
        <w:pStyle w:val="Arial10i5"/>
        <w:spacing w:after="400" w:line="320" w:lineRule="exact"/>
        <w:rPr>
          <w:rFonts w:cs="Arial"/>
          <w:sz w:val="24"/>
          <w:szCs w:val="24"/>
        </w:rPr>
      </w:pPr>
      <w:r w:rsidRPr="00943124">
        <w:rPr>
          <w:rFonts w:cs="Arial"/>
          <w:sz w:val="24"/>
          <w:szCs w:val="24"/>
        </w:rPr>
        <w:t>W dniu 3 listopada 2022 r. Marszałek Województwa Śląskiego otrzymał wniosek Strony o zmianę warunków ww. pozwolenia zintegrowanego.</w:t>
      </w:r>
    </w:p>
    <w:p w14:paraId="2C80107C" w14:textId="324E6E91" w:rsidR="00B36B64" w:rsidRPr="00602F41" w:rsidRDefault="00B36B64" w:rsidP="00416AD6">
      <w:pPr>
        <w:pStyle w:val="Arial10i5"/>
        <w:spacing w:after="400" w:line="320" w:lineRule="exact"/>
        <w:rPr>
          <w:rFonts w:cs="Arial"/>
          <w:sz w:val="24"/>
          <w:szCs w:val="24"/>
        </w:rPr>
      </w:pPr>
      <w:r w:rsidRPr="00602F41">
        <w:rPr>
          <w:rFonts w:cs="Arial"/>
          <w:color w:val="auto"/>
          <w:sz w:val="24"/>
          <w:szCs w:val="24"/>
        </w:rPr>
        <w:t>W</w:t>
      </w:r>
      <w:r w:rsidRPr="00602F41">
        <w:rPr>
          <w:rFonts w:cs="Arial"/>
          <w:sz w:val="24"/>
          <w:szCs w:val="24"/>
        </w:rPr>
        <w:t xml:space="preserve"> treści wniosku</w:t>
      </w:r>
      <w:r w:rsidR="00943124">
        <w:rPr>
          <w:rFonts w:cs="Arial"/>
          <w:sz w:val="24"/>
          <w:szCs w:val="24"/>
        </w:rPr>
        <w:t xml:space="preserve"> </w:t>
      </w:r>
      <w:r w:rsidRPr="00602F41">
        <w:rPr>
          <w:rFonts w:cs="Arial"/>
          <w:sz w:val="24"/>
          <w:szCs w:val="24"/>
        </w:rPr>
        <w:t>Strona wskazała, że konieczność zmiany pozwolenia wynika z:</w:t>
      </w:r>
    </w:p>
    <w:p w14:paraId="3093B57A" w14:textId="115B0C1C" w:rsidR="00943124" w:rsidRPr="00943124" w:rsidRDefault="00943124" w:rsidP="00416AD6">
      <w:pPr>
        <w:pStyle w:val="Akapitzlist"/>
        <w:numPr>
          <w:ilvl w:val="0"/>
          <w:numId w:val="61"/>
        </w:numPr>
        <w:spacing w:after="400" w:line="320" w:lineRule="exact"/>
        <w:ind w:left="714" w:hanging="357"/>
        <w:contextualSpacing w:val="0"/>
        <w:jc w:val="left"/>
        <w:rPr>
          <w:rFonts w:ascii="Arial" w:hAnsi="Arial" w:cs="Arial"/>
        </w:rPr>
      </w:pPr>
      <w:r w:rsidRPr="00943124">
        <w:rPr>
          <w:rFonts w:ascii="Arial" w:hAnsi="Arial" w:cs="Arial"/>
        </w:rPr>
        <w:t>rozbudowy instalacji IPPC A1 do termicznego przekształcania odpadów, poprzez rozbudowę węzła przyjmowania, magazynowania i przygotowania odpadów, obejmującej budowę budynku Węzła Kruszenia odpadów stałych (WK) wraz z nową kruszarką odpadów (kruszarka nr 3 Metso), ładowarką, boksami betonowymi na materiał oraz wymaganymi instalacjami;</w:t>
      </w:r>
    </w:p>
    <w:p w14:paraId="4E35F47C" w14:textId="77777777" w:rsidR="00943124" w:rsidRPr="00943124" w:rsidRDefault="00943124" w:rsidP="00416AD6">
      <w:pPr>
        <w:pStyle w:val="Akapitzlist"/>
        <w:numPr>
          <w:ilvl w:val="0"/>
          <w:numId w:val="61"/>
        </w:numPr>
        <w:spacing w:after="400" w:line="320" w:lineRule="exact"/>
        <w:ind w:left="714" w:hanging="357"/>
        <w:contextualSpacing w:val="0"/>
        <w:jc w:val="left"/>
        <w:rPr>
          <w:rFonts w:ascii="Arial" w:hAnsi="Arial" w:cs="Arial"/>
        </w:rPr>
      </w:pPr>
      <w:r w:rsidRPr="00943124">
        <w:rPr>
          <w:rFonts w:ascii="Arial" w:hAnsi="Arial" w:cs="Arial"/>
        </w:rPr>
        <w:t>planowanego przeniesienia do budynku Węzła Kruszenia odpadów stałych (WK), istniejącej kruszarki dwuwałowej Sant-Andrea, zlokalizowanej aktualnie na placu magazynowym przy Wiacie Beczek (obiekt WB).</w:t>
      </w:r>
    </w:p>
    <w:p w14:paraId="0E1B8DE3" w14:textId="4E7C5657" w:rsidR="00943124" w:rsidRPr="00943124" w:rsidRDefault="00943124" w:rsidP="00416AD6">
      <w:pPr>
        <w:pStyle w:val="Arial10i5"/>
        <w:spacing w:after="400" w:line="320" w:lineRule="exact"/>
        <w:rPr>
          <w:rFonts w:cs="Arial"/>
          <w:color w:val="auto"/>
          <w:sz w:val="24"/>
          <w:szCs w:val="24"/>
        </w:rPr>
      </w:pPr>
      <w:r w:rsidRPr="00943124">
        <w:rPr>
          <w:rFonts w:cs="Arial"/>
          <w:color w:val="auto"/>
          <w:sz w:val="24"/>
          <w:szCs w:val="24"/>
        </w:rPr>
        <w:t xml:space="preserve">Strona w załączeniu do wniosku przedłożyła wymagane informacje i materiały, </w:t>
      </w:r>
      <w:r w:rsidR="00D25E7E">
        <w:rPr>
          <w:rFonts w:cs="Arial"/>
          <w:color w:val="auto"/>
          <w:sz w:val="24"/>
          <w:szCs w:val="24"/>
        </w:rPr>
        <w:br/>
      </w:r>
      <w:r w:rsidRPr="00943124">
        <w:rPr>
          <w:rFonts w:cs="Arial"/>
          <w:color w:val="auto"/>
          <w:sz w:val="24"/>
          <w:szCs w:val="24"/>
        </w:rPr>
        <w:t xml:space="preserve">w tym zaświadczenia o niekaralności wszystkich osób uprawnionych </w:t>
      </w:r>
      <w:r w:rsidR="00D25E7E">
        <w:rPr>
          <w:rFonts w:cs="Arial"/>
          <w:color w:val="auto"/>
          <w:sz w:val="24"/>
          <w:szCs w:val="24"/>
        </w:rPr>
        <w:br/>
      </w:r>
      <w:r w:rsidRPr="00943124">
        <w:rPr>
          <w:rFonts w:cs="Arial"/>
          <w:color w:val="auto"/>
          <w:sz w:val="24"/>
          <w:szCs w:val="24"/>
        </w:rPr>
        <w:t xml:space="preserve">do reprezentowania spółki zgodnie z KRS, w myśl art. 184 ust. 4 pkt. 7 ustawy </w:t>
      </w:r>
      <w:r w:rsidR="00D25E7E">
        <w:rPr>
          <w:rFonts w:cs="Arial"/>
          <w:color w:val="auto"/>
          <w:sz w:val="24"/>
          <w:szCs w:val="24"/>
        </w:rPr>
        <w:br/>
      </w:r>
      <w:r w:rsidRPr="00943124">
        <w:rPr>
          <w:rFonts w:cs="Arial"/>
          <w:color w:val="auto"/>
          <w:sz w:val="24"/>
          <w:szCs w:val="24"/>
        </w:rPr>
        <w:t xml:space="preserve">z dnia 27 kwietnia 2001 r. Prawo ochrony środowiska (t.j. Dz.U. z 2024 r. poz. 54 </w:t>
      </w:r>
      <w:r w:rsidR="00D25E7E">
        <w:rPr>
          <w:rFonts w:cs="Arial"/>
          <w:color w:val="auto"/>
          <w:sz w:val="24"/>
          <w:szCs w:val="24"/>
        </w:rPr>
        <w:br/>
      </w:r>
      <w:r w:rsidRPr="00943124">
        <w:rPr>
          <w:rFonts w:cs="Arial"/>
          <w:color w:val="auto"/>
          <w:sz w:val="24"/>
          <w:szCs w:val="24"/>
        </w:rPr>
        <w:t>z późn. zm., dalej: ustawa POŚ).</w:t>
      </w:r>
    </w:p>
    <w:p w14:paraId="71B10A3D" w14:textId="6379BFDF" w:rsidR="003261E8" w:rsidRPr="00602F41" w:rsidRDefault="00943124" w:rsidP="00416AD6">
      <w:pPr>
        <w:pStyle w:val="Arial10i5"/>
        <w:spacing w:after="400" w:line="320" w:lineRule="exact"/>
        <w:rPr>
          <w:rFonts w:cs="Arial"/>
          <w:sz w:val="24"/>
          <w:szCs w:val="24"/>
        </w:rPr>
      </w:pPr>
      <w:r w:rsidRPr="00943124">
        <w:rPr>
          <w:rFonts w:cs="Arial"/>
          <w:color w:val="auto"/>
          <w:sz w:val="24"/>
          <w:szCs w:val="24"/>
        </w:rPr>
        <w:t xml:space="preserve">Przedmiotowa instalacja kwalifikuje się do rodzajów instalacji mogących powodować znaczne zanieczyszczenie poszczególnych elementów przyrodniczych </w:t>
      </w:r>
      <w:r w:rsidR="00D25E7E">
        <w:rPr>
          <w:rFonts w:cs="Arial"/>
          <w:color w:val="auto"/>
          <w:sz w:val="24"/>
          <w:szCs w:val="24"/>
        </w:rPr>
        <w:br/>
      </w:r>
      <w:r w:rsidRPr="00943124">
        <w:rPr>
          <w:rFonts w:cs="Arial"/>
          <w:color w:val="auto"/>
          <w:sz w:val="24"/>
          <w:szCs w:val="24"/>
        </w:rPr>
        <w:t xml:space="preserve">albo środowiska jako całości, zgodnie z brzmieniem punktu 5 ppkt 1 b, c (instalacja A2 do przetwarzania odpadów w procesie D13) oraz 5 ppkt 2 b (instalacja A1 </w:t>
      </w:r>
      <w:r w:rsidR="00D25E7E">
        <w:rPr>
          <w:rFonts w:cs="Arial"/>
          <w:color w:val="auto"/>
          <w:sz w:val="24"/>
          <w:szCs w:val="24"/>
        </w:rPr>
        <w:br/>
      </w:r>
      <w:r w:rsidRPr="00943124">
        <w:rPr>
          <w:rFonts w:cs="Arial"/>
          <w:color w:val="auto"/>
          <w:sz w:val="24"/>
          <w:szCs w:val="24"/>
        </w:rPr>
        <w:t>do termicznego przekształcania odpadów) załącznika do rozporządzenia Ministra Środowiska z dnia 27 sierpnia 2014 r. w sprawie rodzajów instalacji mogących powodować znaczne zanieczyszczenie poszczególnych elementów przyrodniczych albo środowiska jako całości (Dz.U. z 2014 poz. 1169), a także do przedsięwzięć mogących zawsze znacząco oddziaływać na środowisko zgodnie z § 2 ust. 1 pkt 41 rozporządzenia Rady Ministrów z dnia 10 września 2019 r. w sprawie przedsięwzięć mogących znacząco oddziaływać na środowisko (Dz.U. poz. 1839 z późn. zm.).</w:t>
      </w:r>
      <w:r w:rsidR="003261E8" w:rsidRPr="00602F41">
        <w:rPr>
          <w:rFonts w:cs="Arial"/>
          <w:sz w:val="24"/>
          <w:szCs w:val="24"/>
        </w:rPr>
        <w:t xml:space="preserve"> </w:t>
      </w:r>
    </w:p>
    <w:p w14:paraId="6C5900E9" w14:textId="4960A46E" w:rsidR="00B36B64" w:rsidRPr="00602F41" w:rsidRDefault="00E56764" w:rsidP="00416AD6">
      <w:pPr>
        <w:pStyle w:val="Arial10i5"/>
        <w:spacing w:after="400" w:line="320" w:lineRule="exact"/>
        <w:rPr>
          <w:rFonts w:cs="Arial"/>
          <w:sz w:val="24"/>
          <w:szCs w:val="24"/>
        </w:rPr>
      </w:pPr>
      <w:r w:rsidRPr="00602F41">
        <w:rPr>
          <w:rFonts w:cs="Arial"/>
          <w:sz w:val="24"/>
          <w:szCs w:val="24"/>
        </w:rPr>
        <w:t xml:space="preserve">Po </w:t>
      </w:r>
      <w:r w:rsidR="00B36B64" w:rsidRPr="00602F41">
        <w:rPr>
          <w:rFonts w:cs="Arial"/>
          <w:sz w:val="24"/>
          <w:szCs w:val="24"/>
        </w:rPr>
        <w:t xml:space="preserve">dokonaniu </w:t>
      </w:r>
      <w:r w:rsidR="00B36B64" w:rsidRPr="00602F41">
        <w:rPr>
          <w:rFonts w:cs="Arial"/>
          <w:color w:val="auto"/>
          <w:sz w:val="24"/>
          <w:szCs w:val="24"/>
        </w:rPr>
        <w:t>wstępnej</w:t>
      </w:r>
      <w:r w:rsidR="00B36B64" w:rsidRPr="00602F41">
        <w:rPr>
          <w:rFonts w:cs="Arial"/>
          <w:sz w:val="24"/>
          <w:szCs w:val="24"/>
        </w:rPr>
        <w:t xml:space="preserve"> analizy</w:t>
      </w:r>
      <w:r w:rsidRPr="00602F41">
        <w:rPr>
          <w:rFonts w:cs="Arial"/>
          <w:sz w:val="24"/>
          <w:szCs w:val="24"/>
        </w:rPr>
        <w:t xml:space="preserve"> </w:t>
      </w:r>
      <w:r w:rsidR="00B36B64" w:rsidRPr="00602F41">
        <w:rPr>
          <w:rFonts w:cs="Arial"/>
          <w:sz w:val="24"/>
          <w:szCs w:val="24"/>
        </w:rPr>
        <w:t>podania organ stwierdził, że:</w:t>
      </w:r>
    </w:p>
    <w:p w14:paraId="3E5D435C" w14:textId="04DB1921" w:rsidR="004B34A7" w:rsidRPr="00602F41" w:rsidRDefault="00A4767A" w:rsidP="00416AD6">
      <w:pPr>
        <w:pStyle w:val="Akapitzlist"/>
        <w:numPr>
          <w:ilvl w:val="0"/>
          <w:numId w:val="65"/>
        </w:numPr>
        <w:spacing w:after="400" w:line="320" w:lineRule="exact"/>
        <w:contextualSpacing w:val="0"/>
        <w:jc w:val="left"/>
        <w:rPr>
          <w:rFonts w:ascii="Arial" w:hAnsi="Arial" w:cs="Arial"/>
        </w:rPr>
      </w:pPr>
      <w:r w:rsidRPr="00602F41">
        <w:rPr>
          <w:rFonts w:ascii="Arial" w:hAnsi="Arial" w:cs="Arial"/>
        </w:rPr>
        <w:t>j</w:t>
      </w:r>
      <w:r w:rsidR="004B34A7" w:rsidRPr="00602F41">
        <w:rPr>
          <w:rFonts w:ascii="Arial" w:hAnsi="Arial" w:cs="Arial"/>
        </w:rPr>
        <w:t>est właściwy do jego rozpoznania, zgodnie z art. 378 ust. 2a ustawy POŚ;</w:t>
      </w:r>
    </w:p>
    <w:p w14:paraId="4DFEB4A4" w14:textId="48B1EB32" w:rsidR="00371A0A" w:rsidRPr="00602F41" w:rsidRDefault="00A4767A" w:rsidP="00416AD6">
      <w:pPr>
        <w:pStyle w:val="Akapitzlist"/>
        <w:numPr>
          <w:ilvl w:val="0"/>
          <w:numId w:val="65"/>
        </w:numPr>
        <w:spacing w:after="400" w:line="320" w:lineRule="exact"/>
        <w:contextualSpacing w:val="0"/>
        <w:jc w:val="left"/>
        <w:rPr>
          <w:rFonts w:ascii="Arial" w:hAnsi="Arial" w:cs="Arial"/>
        </w:rPr>
      </w:pPr>
      <w:r w:rsidRPr="00602F41">
        <w:rPr>
          <w:rFonts w:ascii="Arial" w:hAnsi="Arial" w:cs="Arial"/>
        </w:rPr>
        <w:lastRenderedPageBreak/>
        <w:t>w</w:t>
      </w:r>
      <w:r w:rsidR="00371A0A" w:rsidRPr="00602F41">
        <w:rPr>
          <w:rFonts w:ascii="Arial" w:hAnsi="Arial" w:cs="Arial"/>
        </w:rPr>
        <w:t xml:space="preserve">niosek spełnia </w:t>
      </w:r>
      <w:r w:rsidR="00B36B64" w:rsidRPr="00602F41">
        <w:rPr>
          <w:rFonts w:ascii="Arial" w:hAnsi="Arial" w:cs="Arial"/>
        </w:rPr>
        <w:t xml:space="preserve">wymogi formalne, określone w art. </w:t>
      </w:r>
      <w:r w:rsidR="00371A0A" w:rsidRPr="00602F41">
        <w:rPr>
          <w:rFonts w:ascii="Arial" w:hAnsi="Arial" w:cs="Arial"/>
        </w:rPr>
        <w:t>208 ustawy POŚ;</w:t>
      </w:r>
    </w:p>
    <w:p w14:paraId="1B90DA5E" w14:textId="506BDDA1" w:rsidR="00B36B64" w:rsidRPr="00602F41" w:rsidRDefault="00A4767A" w:rsidP="00416AD6">
      <w:pPr>
        <w:pStyle w:val="Akapitzlist"/>
        <w:numPr>
          <w:ilvl w:val="0"/>
          <w:numId w:val="65"/>
        </w:numPr>
        <w:spacing w:after="400" w:line="320" w:lineRule="exact"/>
        <w:contextualSpacing w:val="0"/>
        <w:jc w:val="left"/>
        <w:rPr>
          <w:rFonts w:ascii="Arial" w:hAnsi="Arial" w:cs="Arial"/>
        </w:rPr>
      </w:pPr>
      <w:r w:rsidRPr="00602F41">
        <w:rPr>
          <w:rFonts w:ascii="Arial" w:hAnsi="Arial" w:cs="Arial"/>
        </w:rPr>
        <w:t>w</w:t>
      </w:r>
      <w:r w:rsidR="00371A0A" w:rsidRPr="00602F41">
        <w:rPr>
          <w:rFonts w:ascii="Arial" w:hAnsi="Arial" w:cs="Arial"/>
        </w:rPr>
        <w:t xml:space="preserve">nioskowana zmiana nie stanowi istotnej zmiany instalacji, rozumianej jako </w:t>
      </w:r>
      <w:r w:rsidR="00007864" w:rsidRPr="00602F41">
        <w:rPr>
          <w:rFonts w:ascii="Arial" w:hAnsi="Arial" w:cs="Arial"/>
        </w:rPr>
        <w:t xml:space="preserve">zmiana sposobu funkcjonowania instalacji lub jej rozbudowa, która może powodować znaczące zwiększenie negatywnego oddziaływania </w:t>
      </w:r>
      <w:r w:rsidR="00D25E7E">
        <w:rPr>
          <w:rFonts w:ascii="Arial" w:hAnsi="Arial" w:cs="Arial"/>
        </w:rPr>
        <w:br/>
      </w:r>
      <w:r w:rsidR="00007864" w:rsidRPr="00602F41">
        <w:rPr>
          <w:rFonts w:ascii="Arial" w:hAnsi="Arial" w:cs="Arial"/>
        </w:rPr>
        <w:t>na środowisko, zgodnie z art. 3 pkt 7 ustawy POŚ</w:t>
      </w:r>
      <w:r w:rsidR="00943124">
        <w:rPr>
          <w:rFonts w:ascii="Arial" w:hAnsi="Arial" w:cs="Arial"/>
        </w:rPr>
        <w:t>.</w:t>
      </w:r>
      <w:r w:rsidR="00007864" w:rsidRPr="00602F41">
        <w:rPr>
          <w:rFonts w:ascii="Arial" w:hAnsi="Arial" w:cs="Arial"/>
        </w:rPr>
        <w:t xml:space="preserve"> </w:t>
      </w:r>
    </w:p>
    <w:p w14:paraId="25F8FD14" w14:textId="1BE9535F" w:rsidR="001B54D1" w:rsidRDefault="00007864" w:rsidP="00416AD6">
      <w:pPr>
        <w:pStyle w:val="Arial10i5"/>
        <w:spacing w:after="400" w:line="320" w:lineRule="exact"/>
        <w:rPr>
          <w:rFonts w:cs="Arial"/>
          <w:sz w:val="24"/>
          <w:szCs w:val="24"/>
        </w:rPr>
      </w:pPr>
      <w:r w:rsidRPr="00602F41">
        <w:rPr>
          <w:rFonts w:cs="Arial"/>
          <w:sz w:val="24"/>
          <w:szCs w:val="24"/>
        </w:rPr>
        <w:t>Mając powyższe na względzie, organ przystąpił do rozpatrzenia wniosku.</w:t>
      </w:r>
    </w:p>
    <w:p w14:paraId="76454F75" w14:textId="33843A16" w:rsidR="00130550" w:rsidRPr="00602F41" w:rsidRDefault="00130550" w:rsidP="00416AD6">
      <w:pPr>
        <w:pStyle w:val="Arial10i50"/>
        <w:spacing w:after="400" w:line="320" w:lineRule="exact"/>
        <w:rPr>
          <w:rFonts w:cs="Arial"/>
          <w:b/>
          <w:color w:val="auto"/>
          <w:sz w:val="24"/>
          <w:szCs w:val="24"/>
          <w:u w:val="single"/>
        </w:rPr>
      </w:pPr>
      <w:r w:rsidRPr="00602F41">
        <w:rPr>
          <w:rFonts w:cs="Arial"/>
          <w:b/>
          <w:color w:val="auto"/>
          <w:sz w:val="24"/>
          <w:szCs w:val="24"/>
          <w:u w:val="single"/>
        </w:rPr>
        <w:t>II. Przebieg postępowania administracyjnego</w:t>
      </w:r>
    </w:p>
    <w:p w14:paraId="0A8AD77E" w14:textId="0F539366" w:rsidR="00E31B0F" w:rsidRPr="00602F41" w:rsidRDefault="00E31B0F" w:rsidP="00416AD6">
      <w:pPr>
        <w:pStyle w:val="Arial10i5"/>
        <w:spacing w:after="400" w:line="320" w:lineRule="exact"/>
        <w:rPr>
          <w:rFonts w:cs="Arial"/>
          <w:sz w:val="24"/>
          <w:szCs w:val="24"/>
        </w:rPr>
      </w:pPr>
      <w:r w:rsidRPr="00602F41">
        <w:rPr>
          <w:rFonts w:cs="Arial"/>
          <w:sz w:val="24"/>
          <w:szCs w:val="24"/>
        </w:rPr>
        <w:t xml:space="preserve">Zgodnie z zapisem art. 21 ust. 2 pkt 23 lit. k tiret pierwsze ustawy z dnia </w:t>
      </w:r>
      <w:r w:rsidR="00D25E7E">
        <w:rPr>
          <w:rFonts w:cs="Arial"/>
          <w:sz w:val="24"/>
          <w:szCs w:val="24"/>
        </w:rPr>
        <w:br/>
      </w:r>
      <w:r w:rsidRPr="00602F41">
        <w:rPr>
          <w:rFonts w:cs="Arial"/>
          <w:sz w:val="24"/>
          <w:szCs w:val="24"/>
        </w:rPr>
        <w:t>3 października 2008 r. o udostępnianiu informacji o środowisku i jego ochronie, udziale społeczeństwa w ochronie środowiska oraz o ocenach oddziaływa</w:t>
      </w:r>
      <w:r w:rsidR="007570E7" w:rsidRPr="00602F41">
        <w:rPr>
          <w:rFonts w:cs="Arial"/>
          <w:sz w:val="24"/>
          <w:szCs w:val="24"/>
        </w:rPr>
        <w:t xml:space="preserve">nia </w:t>
      </w:r>
      <w:r w:rsidR="00D25E7E">
        <w:rPr>
          <w:rFonts w:cs="Arial"/>
          <w:sz w:val="24"/>
          <w:szCs w:val="24"/>
        </w:rPr>
        <w:br/>
      </w:r>
      <w:r w:rsidR="007570E7" w:rsidRPr="00602F41">
        <w:rPr>
          <w:rFonts w:cs="Arial"/>
          <w:sz w:val="24"/>
          <w:szCs w:val="24"/>
        </w:rPr>
        <w:t xml:space="preserve">na środowisko </w:t>
      </w:r>
      <w:r w:rsidR="008659DE" w:rsidRPr="00602F41">
        <w:rPr>
          <w:rFonts w:cs="Arial"/>
          <w:sz w:val="24"/>
          <w:szCs w:val="24"/>
        </w:rPr>
        <w:t>(</w:t>
      </w:r>
      <w:r w:rsidR="00114B1E" w:rsidRPr="00602F41">
        <w:rPr>
          <w:rFonts w:cs="Arial"/>
          <w:sz w:val="24"/>
          <w:szCs w:val="24"/>
        </w:rPr>
        <w:t>t.j. Dz.U. z 2024 r. poz. 1112</w:t>
      </w:r>
      <w:r w:rsidR="00AB03EF" w:rsidRPr="00602F41">
        <w:rPr>
          <w:rFonts w:cs="Arial"/>
          <w:sz w:val="24"/>
          <w:szCs w:val="24"/>
        </w:rPr>
        <w:t xml:space="preserve"> </w:t>
      </w:r>
      <w:r w:rsidR="00AB03EF" w:rsidRPr="00602F41">
        <w:rPr>
          <w:sz w:val="24"/>
          <w:szCs w:val="24"/>
        </w:rPr>
        <w:t>z późn. zm.)</w:t>
      </w:r>
      <w:r w:rsidRPr="00602F41">
        <w:rPr>
          <w:rFonts w:cs="Arial"/>
          <w:sz w:val="24"/>
          <w:szCs w:val="24"/>
        </w:rPr>
        <w:t xml:space="preserve">, dane dotyczące wniosku </w:t>
      </w:r>
      <w:r w:rsidR="00D25E7E">
        <w:rPr>
          <w:rFonts w:cs="Arial"/>
          <w:sz w:val="24"/>
          <w:szCs w:val="24"/>
        </w:rPr>
        <w:br/>
      </w:r>
      <w:r w:rsidRPr="00602F41">
        <w:rPr>
          <w:rFonts w:cs="Arial"/>
          <w:sz w:val="24"/>
          <w:szCs w:val="24"/>
        </w:rPr>
        <w:t>o zmianę pozwolenia zintegrowanego</w:t>
      </w:r>
      <w:r w:rsidR="00A043AD">
        <w:rPr>
          <w:rFonts w:cs="Arial"/>
          <w:sz w:val="24"/>
          <w:szCs w:val="24"/>
        </w:rPr>
        <w:t>,</w:t>
      </w:r>
      <w:r w:rsidRPr="00602F41">
        <w:rPr>
          <w:rFonts w:cs="Arial"/>
          <w:sz w:val="24"/>
          <w:szCs w:val="24"/>
        </w:rPr>
        <w:t xml:space="preserve"> zamieszczono w publicznie dostępnym wykazie danych.</w:t>
      </w:r>
    </w:p>
    <w:p w14:paraId="0B79BDD1" w14:textId="1C64C270" w:rsidR="00E31B0F" w:rsidRPr="00602F41" w:rsidRDefault="00E31B0F" w:rsidP="00416AD6">
      <w:pPr>
        <w:pStyle w:val="Arial10i5"/>
        <w:spacing w:after="400" w:line="320" w:lineRule="exact"/>
        <w:rPr>
          <w:rFonts w:cs="Arial"/>
          <w:bCs/>
          <w:sz w:val="24"/>
          <w:szCs w:val="24"/>
        </w:rPr>
      </w:pPr>
      <w:r w:rsidRPr="00602F41">
        <w:rPr>
          <w:rFonts w:cs="Arial"/>
          <w:sz w:val="24"/>
          <w:szCs w:val="24"/>
        </w:rPr>
        <w:t>Zgodnie</w:t>
      </w:r>
      <w:r w:rsidRPr="00602F41">
        <w:rPr>
          <w:rFonts w:cs="Arial"/>
          <w:bCs/>
          <w:sz w:val="24"/>
          <w:szCs w:val="24"/>
        </w:rPr>
        <w:t xml:space="preserve"> z obowiązkiem wynikającym z art. 209 ustawy </w:t>
      </w:r>
      <w:r w:rsidR="00007864" w:rsidRPr="00602F41">
        <w:rPr>
          <w:rFonts w:cs="Arial"/>
          <w:bCs/>
          <w:sz w:val="24"/>
          <w:szCs w:val="24"/>
        </w:rPr>
        <w:t>POŚ</w:t>
      </w:r>
      <w:r w:rsidRPr="00602F41">
        <w:rPr>
          <w:rFonts w:cs="Arial"/>
          <w:bCs/>
          <w:sz w:val="24"/>
          <w:szCs w:val="24"/>
        </w:rPr>
        <w:t xml:space="preserve">, zapis </w:t>
      </w:r>
      <w:r w:rsidR="00106FB0" w:rsidRPr="00602F41">
        <w:rPr>
          <w:rFonts w:cs="Arial"/>
          <w:bCs/>
          <w:sz w:val="24"/>
          <w:szCs w:val="24"/>
        </w:rPr>
        <w:t>wniosku o</w:t>
      </w:r>
      <w:r w:rsidRPr="00602F41">
        <w:rPr>
          <w:rFonts w:cs="Arial"/>
          <w:bCs/>
          <w:sz w:val="24"/>
          <w:szCs w:val="24"/>
        </w:rPr>
        <w:t xml:space="preserve"> zmianę pozwolenia zintegrowanego (wraz z uzupełnieniami) w wersji elektronicznej, został przesłany </w:t>
      </w:r>
      <w:r w:rsidR="00007864" w:rsidRPr="00602F41">
        <w:rPr>
          <w:rFonts w:cs="Arial"/>
          <w:bCs/>
          <w:sz w:val="24"/>
          <w:szCs w:val="24"/>
        </w:rPr>
        <w:t>ministrowi właściwemu do spraw klimatu,</w:t>
      </w:r>
      <w:r w:rsidRPr="00602F41">
        <w:rPr>
          <w:rFonts w:cs="Arial"/>
          <w:bCs/>
          <w:sz w:val="24"/>
          <w:szCs w:val="24"/>
        </w:rPr>
        <w:t xml:space="preserve"> na adres </w:t>
      </w:r>
      <w:hyperlink r:id="rId11" w:history="1">
        <w:r w:rsidR="00766507" w:rsidRPr="00602F41">
          <w:rPr>
            <w:rStyle w:val="Hipercze"/>
            <w:rFonts w:cs="Arial"/>
            <w:bCs/>
            <w:sz w:val="24"/>
            <w:szCs w:val="24"/>
          </w:rPr>
          <w:t>pozwolenia.zintegrowane@klimat.gov.pl</w:t>
        </w:r>
      </w:hyperlink>
      <w:r w:rsidRPr="00602F41">
        <w:rPr>
          <w:rFonts w:cs="Arial"/>
          <w:bCs/>
          <w:sz w:val="24"/>
          <w:szCs w:val="24"/>
        </w:rPr>
        <w:t>.</w:t>
      </w:r>
    </w:p>
    <w:p w14:paraId="6C36027E" w14:textId="63B242C6" w:rsidR="00943124" w:rsidRPr="00943124" w:rsidRDefault="00943124" w:rsidP="00416AD6">
      <w:pPr>
        <w:pStyle w:val="Arial10i5"/>
        <w:spacing w:after="400" w:line="320" w:lineRule="exact"/>
        <w:rPr>
          <w:rFonts w:cs="Arial"/>
          <w:sz w:val="24"/>
          <w:szCs w:val="24"/>
        </w:rPr>
      </w:pPr>
      <w:r w:rsidRPr="00943124">
        <w:rPr>
          <w:rFonts w:cs="Arial"/>
          <w:sz w:val="24"/>
          <w:szCs w:val="24"/>
        </w:rPr>
        <w:t>Marszałek Województwa Śląskiego</w:t>
      </w:r>
      <w:r w:rsidR="00BC6105">
        <w:rPr>
          <w:rFonts w:cs="Arial"/>
          <w:sz w:val="24"/>
          <w:szCs w:val="24"/>
        </w:rPr>
        <w:t>,</w:t>
      </w:r>
      <w:r w:rsidRPr="00943124">
        <w:rPr>
          <w:rFonts w:cs="Arial"/>
          <w:sz w:val="24"/>
          <w:szCs w:val="24"/>
        </w:rPr>
        <w:t xml:space="preserve"> prowadząc postępowanie dotyczące zmiany pozwolenia zintegrowanego</w:t>
      </w:r>
      <w:r w:rsidR="00BC6105">
        <w:rPr>
          <w:rFonts w:cs="Arial"/>
          <w:sz w:val="24"/>
          <w:szCs w:val="24"/>
        </w:rPr>
        <w:t>,</w:t>
      </w:r>
      <w:r w:rsidRPr="00943124">
        <w:rPr>
          <w:rFonts w:cs="Arial"/>
          <w:sz w:val="24"/>
          <w:szCs w:val="24"/>
        </w:rPr>
        <w:t xml:space="preserve"> wezwał Stronę do złożenia wyjaśnień i uzupełnień pismami z dnia: 16 grudnia 2022 r., 5 stycznia 2023 r., </w:t>
      </w:r>
      <w:r w:rsidR="00A043AD">
        <w:rPr>
          <w:rFonts w:cs="Arial"/>
          <w:sz w:val="24"/>
          <w:szCs w:val="24"/>
        </w:rPr>
        <w:t>5</w:t>
      </w:r>
      <w:r w:rsidR="00A043AD" w:rsidRPr="00A043AD">
        <w:rPr>
          <w:rFonts w:cs="Arial"/>
          <w:sz w:val="24"/>
          <w:szCs w:val="24"/>
        </w:rPr>
        <w:t xml:space="preserve"> stycznia 2024 r., </w:t>
      </w:r>
      <w:r w:rsidRPr="00943124">
        <w:rPr>
          <w:rFonts w:cs="Arial"/>
          <w:sz w:val="24"/>
          <w:szCs w:val="24"/>
        </w:rPr>
        <w:t>25 kwietnia 2024 r., 17 czerwca 2024 r. oraz 3 września 2024 r.</w:t>
      </w:r>
    </w:p>
    <w:p w14:paraId="40294DF2" w14:textId="398FACF2" w:rsidR="00943124" w:rsidRPr="00943124" w:rsidRDefault="00943124" w:rsidP="00416AD6">
      <w:pPr>
        <w:pStyle w:val="Arial10i5"/>
        <w:spacing w:after="400" w:line="320" w:lineRule="exact"/>
        <w:rPr>
          <w:rFonts w:cs="Arial"/>
          <w:sz w:val="24"/>
          <w:szCs w:val="24"/>
        </w:rPr>
      </w:pPr>
      <w:r w:rsidRPr="00943124">
        <w:rPr>
          <w:rFonts w:cs="Arial"/>
          <w:sz w:val="24"/>
          <w:szCs w:val="24"/>
        </w:rPr>
        <w:t xml:space="preserve">Strona złożyła wyjaśnienia i uzupełnienia do przedmiotowego wniosku pismami </w:t>
      </w:r>
      <w:r w:rsidR="00C06E5C">
        <w:rPr>
          <w:rFonts w:cs="Arial"/>
          <w:sz w:val="24"/>
          <w:szCs w:val="24"/>
        </w:rPr>
        <w:br/>
      </w:r>
      <w:r w:rsidRPr="00943124">
        <w:rPr>
          <w:rFonts w:cs="Arial"/>
          <w:sz w:val="24"/>
          <w:szCs w:val="24"/>
        </w:rPr>
        <w:t xml:space="preserve">z dnia: 30 grudnia 2022 r., 7 lutego 2023 r., </w:t>
      </w:r>
      <w:bookmarkStart w:id="5" w:name="_Hlk187924178"/>
      <w:r w:rsidRPr="00943124">
        <w:rPr>
          <w:rFonts w:cs="Arial"/>
          <w:sz w:val="24"/>
          <w:szCs w:val="24"/>
        </w:rPr>
        <w:t xml:space="preserve">26 stycznia 2024 r., </w:t>
      </w:r>
      <w:bookmarkEnd w:id="5"/>
      <w:r w:rsidRPr="00943124">
        <w:rPr>
          <w:rFonts w:cs="Arial"/>
          <w:sz w:val="24"/>
          <w:szCs w:val="24"/>
        </w:rPr>
        <w:t xml:space="preserve">22 marca 2024 r., </w:t>
      </w:r>
      <w:r w:rsidR="00AB653A">
        <w:rPr>
          <w:rFonts w:cs="Arial"/>
          <w:sz w:val="24"/>
          <w:szCs w:val="24"/>
        </w:rPr>
        <w:br/>
      </w:r>
      <w:r w:rsidRPr="00943124">
        <w:rPr>
          <w:rFonts w:cs="Arial"/>
          <w:sz w:val="24"/>
          <w:szCs w:val="24"/>
        </w:rPr>
        <w:t>20 maja 2024 r., 19 lipca 2024 r. oraz 5 listopada 2024 r.</w:t>
      </w:r>
    </w:p>
    <w:p w14:paraId="18C0AE57" w14:textId="258D23F7" w:rsidR="00943124" w:rsidRPr="00943124" w:rsidRDefault="00943124" w:rsidP="00416AD6">
      <w:pPr>
        <w:pStyle w:val="Arial10i5"/>
        <w:spacing w:after="400" w:line="320" w:lineRule="exact"/>
        <w:rPr>
          <w:rFonts w:cs="Arial"/>
          <w:sz w:val="24"/>
          <w:szCs w:val="24"/>
        </w:rPr>
      </w:pPr>
      <w:r w:rsidRPr="00943124">
        <w:rPr>
          <w:rFonts w:cs="Arial"/>
          <w:sz w:val="24"/>
          <w:szCs w:val="24"/>
        </w:rPr>
        <w:t xml:space="preserve">Z uwagi na fakt, że niniejsze pozwolenie zintegrowane uwzględnia przetwarzanie odpadów, zgodnie z art. 41 ust. 6a oraz art. 45 ust. 9 ustawy o odpadach, Marszałek Województwa Śląskiego pismem z dnia 20 stycznia 2023 r. wystąpił do Prezydenta Miasta w Dąbrowie Górniczej o przedstawienie opinii, z zastrzeżeniem, </w:t>
      </w:r>
      <w:r w:rsidR="00D25E7E">
        <w:rPr>
          <w:rFonts w:cs="Arial"/>
          <w:sz w:val="24"/>
          <w:szCs w:val="24"/>
        </w:rPr>
        <w:br/>
      </w:r>
      <w:r w:rsidRPr="00943124">
        <w:rPr>
          <w:rFonts w:cs="Arial"/>
          <w:sz w:val="24"/>
          <w:szCs w:val="24"/>
        </w:rPr>
        <w:t xml:space="preserve">że w przypadku niewydania opinii w terminie dwóch tygodni od dnia doręczenia pisma przyjmuje się, że wydano opinię pozytywną, zgodnie z art. 41 ust 6b ustawy </w:t>
      </w:r>
      <w:r w:rsidR="00D25E7E">
        <w:rPr>
          <w:rFonts w:cs="Arial"/>
          <w:sz w:val="24"/>
          <w:szCs w:val="24"/>
        </w:rPr>
        <w:br/>
      </w:r>
      <w:r w:rsidRPr="00943124">
        <w:rPr>
          <w:rFonts w:cs="Arial"/>
          <w:sz w:val="24"/>
          <w:szCs w:val="24"/>
        </w:rPr>
        <w:t xml:space="preserve">o odpadach. W przewidzianym terminie Prezydent Miasta Dąbrowy Górniczej postanowieniem znak: WOŚ.6233.1.1.2023.AW z 27 stycznia 2023 r. wydał </w:t>
      </w:r>
      <w:r w:rsidRPr="00943124">
        <w:rPr>
          <w:rFonts w:cs="Arial"/>
          <w:sz w:val="24"/>
          <w:szCs w:val="24"/>
        </w:rPr>
        <w:lastRenderedPageBreak/>
        <w:t>pozytywną opinię</w:t>
      </w:r>
      <w:r w:rsidR="00BC6105">
        <w:rPr>
          <w:rFonts w:cs="Arial"/>
          <w:sz w:val="24"/>
          <w:szCs w:val="24"/>
        </w:rPr>
        <w:t>,</w:t>
      </w:r>
      <w:r w:rsidRPr="00943124">
        <w:rPr>
          <w:rFonts w:cs="Arial"/>
          <w:sz w:val="24"/>
          <w:szCs w:val="24"/>
        </w:rPr>
        <w:t xml:space="preserve"> w zakresie wniosku spółki SARPI Dąbrowa Górniczej z dnia </w:t>
      </w:r>
      <w:r w:rsidR="00D25E7E">
        <w:rPr>
          <w:rFonts w:cs="Arial"/>
          <w:sz w:val="24"/>
          <w:szCs w:val="24"/>
        </w:rPr>
        <w:br/>
      </w:r>
      <w:r w:rsidRPr="00943124">
        <w:rPr>
          <w:rFonts w:cs="Arial"/>
          <w:sz w:val="24"/>
          <w:szCs w:val="24"/>
        </w:rPr>
        <w:t>3 listopada 2022 r.</w:t>
      </w:r>
      <w:r w:rsidR="00BC6105">
        <w:rPr>
          <w:rFonts w:cs="Arial"/>
          <w:sz w:val="24"/>
          <w:szCs w:val="24"/>
        </w:rPr>
        <w:t>,</w:t>
      </w:r>
      <w:r w:rsidRPr="00943124">
        <w:rPr>
          <w:rFonts w:cs="Arial"/>
          <w:sz w:val="24"/>
          <w:szCs w:val="24"/>
        </w:rPr>
        <w:t xml:space="preserve"> o zmianę pozwolenia zintegrowanego dla instalacji </w:t>
      </w:r>
      <w:r w:rsidR="00D25E7E">
        <w:rPr>
          <w:rFonts w:cs="Arial"/>
          <w:sz w:val="24"/>
          <w:szCs w:val="24"/>
        </w:rPr>
        <w:br/>
      </w:r>
      <w:r w:rsidRPr="00943124">
        <w:rPr>
          <w:rFonts w:cs="Arial"/>
          <w:sz w:val="24"/>
          <w:szCs w:val="24"/>
        </w:rPr>
        <w:t>do termicznego przekształcania odpadów – spalarni odpadów</w:t>
      </w:r>
      <w:r w:rsidR="00BC6105">
        <w:rPr>
          <w:rFonts w:cs="Arial"/>
          <w:sz w:val="24"/>
          <w:szCs w:val="24"/>
        </w:rPr>
        <w:t>,</w:t>
      </w:r>
      <w:r w:rsidRPr="00943124">
        <w:rPr>
          <w:rFonts w:cs="Arial"/>
          <w:sz w:val="24"/>
          <w:szCs w:val="24"/>
        </w:rPr>
        <w:t xml:space="preserve"> zlokalizowanej </w:t>
      </w:r>
      <w:r w:rsidR="00D25E7E">
        <w:rPr>
          <w:rFonts w:cs="Arial"/>
          <w:sz w:val="24"/>
          <w:szCs w:val="24"/>
        </w:rPr>
        <w:br/>
      </w:r>
      <w:r w:rsidRPr="00943124">
        <w:rPr>
          <w:rFonts w:cs="Arial"/>
          <w:sz w:val="24"/>
          <w:szCs w:val="24"/>
        </w:rPr>
        <w:t>w Dąbrowie Górniczej przy ul. Koksowniczej 16.</w:t>
      </w:r>
    </w:p>
    <w:p w14:paraId="32ECEC0A" w14:textId="3BA5102E" w:rsidR="00943124" w:rsidRPr="00943124" w:rsidRDefault="00943124" w:rsidP="00416AD6">
      <w:pPr>
        <w:pStyle w:val="Arial10i5"/>
        <w:spacing w:after="400" w:line="320" w:lineRule="exact"/>
        <w:rPr>
          <w:rFonts w:cs="Arial"/>
          <w:sz w:val="24"/>
          <w:szCs w:val="24"/>
        </w:rPr>
      </w:pPr>
      <w:r w:rsidRPr="00943124">
        <w:rPr>
          <w:rFonts w:cs="Arial"/>
          <w:sz w:val="24"/>
          <w:szCs w:val="24"/>
        </w:rPr>
        <w:t>Ponadto organ w toku postępowania</w:t>
      </w:r>
      <w:r w:rsidR="00BC6105">
        <w:rPr>
          <w:rFonts w:cs="Arial"/>
          <w:sz w:val="24"/>
          <w:szCs w:val="24"/>
        </w:rPr>
        <w:t>,</w:t>
      </w:r>
      <w:r w:rsidRPr="00943124">
        <w:rPr>
          <w:rFonts w:cs="Arial"/>
          <w:sz w:val="24"/>
          <w:szCs w:val="24"/>
        </w:rPr>
        <w:t xml:space="preserve"> pismem z dnia 20 stycznia 2023 r.</w:t>
      </w:r>
      <w:r w:rsidR="00BC6105">
        <w:rPr>
          <w:rFonts w:cs="Arial"/>
          <w:sz w:val="24"/>
          <w:szCs w:val="24"/>
        </w:rPr>
        <w:t>,</w:t>
      </w:r>
      <w:r w:rsidRPr="00943124">
        <w:rPr>
          <w:rFonts w:cs="Arial"/>
          <w:sz w:val="24"/>
          <w:szCs w:val="24"/>
        </w:rPr>
        <w:t xml:space="preserve"> wystąpił </w:t>
      </w:r>
      <w:r w:rsidR="00D25E7E">
        <w:rPr>
          <w:rFonts w:cs="Arial"/>
          <w:sz w:val="24"/>
          <w:szCs w:val="24"/>
        </w:rPr>
        <w:br/>
      </w:r>
      <w:r w:rsidRPr="00943124">
        <w:rPr>
          <w:rFonts w:cs="Arial"/>
          <w:sz w:val="24"/>
          <w:szCs w:val="24"/>
        </w:rPr>
        <w:t xml:space="preserve">do Śląskiego Wojewódzkiego Inspektora Ochrony Środowiska o wydanie postanowienia (po przeprowadzeniu kontroli zgodnie z art. 41a ust 1 ustawy </w:t>
      </w:r>
      <w:r w:rsidR="00D25E7E">
        <w:rPr>
          <w:rFonts w:cs="Arial"/>
          <w:sz w:val="24"/>
          <w:szCs w:val="24"/>
        </w:rPr>
        <w:br/>
      </w:r>
      <w:r w:rsidRPr="00943124">
        <w:rPr>
          <w:rFonts w:cs="Arial"/>
          <w:sz w:val="24"/>
          <w:szCs w:val="24"/>
        </w:rPr>
        <w:t>o odpadach) w przedmiocie spełniania wymagań określonych w przepisach ochrony środowiska.</w:t>
      </w:r>
    </w:p>
    <w:p w14:paraId="092607A5" w14:textId="641C9A3D" w:rsidR="00943124" w:rsidRPr="00943124" w:rsidRDefault="00943124" w:rsidP="00416AD6">
      <w:pPr>
        <w:pStyle w:val="Arial10i5"/>
        <w:spacing w:after="400" w:line="320" w:lineRule="exact"/>
        <w:rPr>
          <w:rFonts w:cs="Arial"/>
          <w:sz w:val="24"/>
          <w:szCs w:val="24"/>
        </w:rPr>
      </w:pPr>
      <w:r w:rsidRPr="00943124">
        <w:rPr>
          <w:rFonts w:cs="Arial"/>
          <w:sz w:val="24"/>
          <w:szCs w:val="24"/>
        </w:rPr>
        <w:t xml:space="preserve">Śląski Wojewódzki Inspektor Ochrony Środowiska postanowieniem z dnia </w:t>
      </w:r>
      <w:r w:rsidR="00D25E7E">
        <w:rPr>
          <w:rFonts w:cs="Arial"/>
          <w:sz w:val="24"/>
          <w:szCs w:val="24"/>
        </w:rPr>
        <w:br/>
      </w:r>
      <w:r w:rsidRPr="00943124">
        <w:rPr>
          <w:rFonts w:cs="Arial"/>
          <w:sz w:val="24"/>
          <w:szCs w:val="24"/>
        </w:rPr>
        <w:t xml:space="preserve">18 października 2023 r. </w:t>
      </w:r>
      <w:r w:rsidR="008A72AD">
        <w:rPr>
          <w:rFonts w:cs="Arial"/>
          <w:sz w:val="24"/>
          <w:szCs w:val="24"/>
        </w:rPr>
        <w:t>nr</w:t>
      </w:r>
      <w:r w:rsidRPr="00943124">
        <w:rPr>
          <w:rFonts w:cs="Arial"/>
          <w:sz w:val="24"/>
          <w:szCs w:val="24"/>
        </w:rPr>
        <w:t xml:space="preserve"> 105/2023/AG (sprostowanym postanowieniem </w:t>
      </w:r>
      <w:r w:rsidR="00D25E7E">
        <w:rPr>
          <w:rFonts w:cs="Arial"/>
          <w:sz w:val="24"/>
          <w:szCs w:val="24"/>
        </w:rPr>
        <w:br/>
      </w:r>
      <w:r w:rsidRPr="00943124">
        <w:rPr>
          <w:rFonts w:cs="Arial"/>
          <w:sz w:val="24"/>
          <w:szCs w:val="24"/>
        </w:rPr>
        <w:t xml:space="preserve">z dnia 27 grudnia 2023 r. </w:t>
      </w:r>
      <w:r w:rsidR="008A72AD">
        <w:rPr>
          <w:rFonts w:cs="Arial"/>
          <w:sz w:val="24"/>
          <w:szCs w:val="24"/>
        </w:rPr>
        <w:t>nr</w:t>
      </w:r>
      <w:r w:rsidRPr="00943124">
        <w:rPr>
          <w:rFonts w:cs="Arial"/>
          <w:sz w:val="24"/>
          <w:szCs w:val="24"/>
        </w:rPr>
        <w:t xml:space="preserve"> 7/2023/MKB) zgodnie z art. 41a ust. 3 ustawy </w:t>
      </w:r>
      <w:r w:rsidR="00D25E7E">
        <w:rPr>
          <w:rFonts w:cs="Arial"/>
          <w:sz w:val="24"/>
          <w:szCs w:val="24"/>
        </w:rPr>
        <w:br/>
      </w:r>
      <w:r w:rsidRPr="00943124">
        <w:rPr>
          <w:rFonts w:cs="Arial"/>
          <w:sz w:val="24"/>
          <w:szCs w:val="24"/>
        </w:rPr>
        <w:t xml:space="preserve">o odpadach, stwierdził spełnianie wymagań określonych w przepisach ochrony środowiska, dla instalacji IPPC A1 do termicznego przekształcania odpadów, </w:t>
      </w:r>
      <w:r w:rsidR="00D25E7E">
        <w:rPr>
          <w:rFonts w:cs="Arial"/>
          <w:sz w:val="24"/>
          <w:szCs w:val="24"/>
        </w:rPr>
        <w:br/>
      </w:r>
      <w:r w:rsidRPr="00943124">
        <w:rPr>
          <w:rFonts w:cs="Arial"/>
          <w:sz w:val="24"/>
          <w:szCs w:val="24"/>
        </w:rPr>
        <w:t>w związku z inwestycją polegającą na budowie Węzła Kruszenia odpadów stałych</w:t>
      </w:r>
      <w:r w:rsidR="00BC6105">
        <w:rPr>
          <w:rFonts w:cs="Arial"/>
          <w:sz w:val="24"/>
          <w:szCs w:val="24"/>
        </w:rPr>
        <w:t>,</w:t>
      </w:r>
      <w:r w:rsidRPr="00943124">
        <w:rPr>
          <w:rFonts w:cs="Arial"/>
          <w:sz w:val="24"/>
          <w:szCs w:val="24"/>
        </w:rPr>
        <w:t xml:space="preserve"> realizowaną przez SARPI Dąbrowa Górnicza Sp. z o.o., na terenie przy ulicy Koksowniczej 16 w Dąbrowie Górniczej.</w:t>
      </w:r>
    </w:p>
    <w:p w14:paraId="56D060A8" w14:textId="63A38379" w:rsidR="00A4767A" w:rsidRPr="00602F41" w:rsidRDefault="00943124" w:rsidP="00416AD6">
      <w:pPr>
        <w:pStyle w:val="Arial10i5"/>
        <w:spacing w:after="400" w:line="320" w:lineRule="exact"/>
        <w:rPr>
          <w:rFonts w:cs="Arial"/>
          <w:sz w:val="24"/>
          <w:szCs w:val="24"/>
        </w:rPr>
      </w:pPr>
      <w:r w:rsidRPr="00943124">
        <w:rPr>
          <w:rFonts w:cs="Arial"/>
          <w:sz w:val="24"/>
          <w:szCs w:val="24"/>
        </w:rPr>
        <w:t xml:space="preserve">Pismami z dnia 6 lutego 2023 r., z dnia 5 kwietnia 2023 r., z dnia 5 czerwca 2023 r., z dnia 4 sierpnia 2023 r., z dnia 17 października 2023 r., z dnia 15 grudnia 2023 r., </w:t>
      </w:r>
      <w:r w:rsidR="00AB653A">
        <w:rPr>
          <w:rFonts w:cs="Arial"/>
          <w:sz w:val="24"/>
          <w:szCs w:val="24"/>
        </w:rPr>
        <w:br/>
      </w:r>
      <w:r w:rsidRPr="00943124">
        <w:rPr>
          <w:rFonts w:cs="Arial"/>
          <w:sz w:val="24"/>
          <w:szCs w:val="24"/>
        </w:rPr>
        <w:t>z dnia 12 lutego 2024 r.,</w:t>
      </w:r>
      <w:r w:rsidR="002E49E4">
        <w:rPr>
          <w:rFonts w:cs="Arial"/>
          <w:sz w:val="24"/>
          <w:szCs w:val="24"/>
        </w:rPr>
        <w:t xml:space="preserve"> </w:t>
      </w:r>
      <w:r w:rsidRPr="00943124">
        <w:rPr>
          <w:rFonts w:cs="Arial"/>
          <w:sz w:val="24"/>
          <w:szCs w:val="24"/>
        </w:rPr>
        <w:t xml:space="preserve">z dnia 11 kwietnia 2024 r., z dnia 12 czerwca 2024 r., </w:t>
      </w:r>
      <w:r w:rsidR="002E49E4">
        <w:rPr>
          <w:rFonts w:cs="Arial"/>
          <w:sz w:val="24"/>
          <w:szCs w:val="24"/>
        </w:rPr>
        <w:br/>
      </w:r>
      <w:r w:rsidRPr="00943124">
        <w:rPr>
          <w:rFonts w:cs="Arial"/>
          <w:sz w:val="24"/>
          <w:szCs w:val="24"/>
        </w:rPr>
        <w:t>z dnia 2 sierpnia 2024 r., z dnia</w:t>
      </w:r>
      <w:r w:rsidR="00D25E7E">
        <w:rPr>
          <w:rFonts w:cs="Arial"/>
          <w:sz w:val="24"/>
          <w:szCs w:val="24"/>
        </w:rPr>
        <w:t xml:space="preserve"> </w:t>
      </w:r>
      <w:r w:rsidRPr="00943124">
        <w:rPr>
          <w:rFonts w:cs="Arial"/>
          <w:sz w:val="24"/>
          <w:szCs w:val="24"/>
        </w:rPr>
        <w:t>3 października 2024 r. oraz z dnia</w:t>
      </w:r>
      <w:r w:rsidR="003B65E2">
        <w:rPr>
          <w:rFonts w:cs="Arial"/>
          <w:sz w:val="24"/>
          <w:szCs w:val="24"/>
        </w:rPr>
        <w:t xml:space="preserve"> 10 grudnia </w:t>
      </w:r>
      <w:r w:rsidR="002E49E4">
        <w:rPr>
          <w:rFonts w:cs="Arial"/>
          <w:sz w:val="24"/>
          <w:szCs w:val="24"/>
        </w:rPr>
        <w:br/>
      </w:r>
      <w:r w:rsidR="003B65E2">
        <w:rPr>
          <w:rFonts w:cs="Arial"/>
          <w:sz w:val="24"/>
          <w:szCs w:val="24"/>
        </w:rPr>
        <w:t>2024 r.</w:t>
      </w:r>
      <w:r w:rsidRPr="00943124">
        <w:rPr>
          <w:rFonts w:cs="Arial"/>
          <w:sz w:val="24"/>
          <w:szCs w:val="24"/>
        </w:rPr>
        <w:t>, Strona została zawiadomiona</w:t>
      </w:r>
      <w:r w:rsidR="002E49E4">
        <w:rPr>
          <w:rFonts w:cs="Arial"/>
          <w:sz w:val="24"/>
          <w:szCs w:val="24"/>
        </w:rPr>
        <w:t xml:space="preserve"> </w:t>
      </w:r>
      <w:r w:rsidRPr="00943124">
        <w:rPr>
          <w:rFonts w:cs="Arial"/>
          <w:sz w:val="24"/>
          <w:szCs w:val="24"/>
        </w:rPr>
        <w:t>o niezałatwieniu sprawy w terminie, nowym terminie załatwienia sprawy, przyczynach tego stanu rzeczy oraz pouczona o prawie do wniesienia ponaglenia, zgodnie z art. 36 § 1 ustawy z dnia 14 czerwca 1960 r. Kodeks postępowania administracyjnego (t.j. Dz.U. z 2024 r. poz. 572, dalej: KPA)</w:t>
      </w:r>
      <w:r>
        <w:rPr>
          <w:rFonts w:cs="Arial"/>
          <w:sz w:val="24"/>
          <w:szCs w:val="24"/>
        </w:rPr>
        <w:t>.</w:t>
      </w:r>
    </w:p>
    <w:p w14:paraId="65EF3CE9" w14:textId="7C6E6321" w:rsidR="00A21439" w:rsidRPr="00602F41" w:rsidRDefault="00A21439" w:rsidP="00416AD6">
      <w:pPr>
        <w:pStyle w:val="Arial10i5"/>
        <w:spacing w:after="400" w:line="320" w:lineRule="exact"/>
        <w:rPr>
          <w:rFonts w:cs="Arial"/>
          <w:sz w:val="24"/>
          <w:szCs w:val="24"/>
        </w:rPr>
      </w:pPr>
      <w:r w:rsidRPr="00602F41">
        <w:rPr>
          <w:rFonts w:eastAsia="Lucida Sans Unicode" w:cs="Arial"/>
          <w:kern w:val="1"/>
          <w:sz w:val="24"/>
          <w:szCs w:val="24"/>
          <w:lang w:eastAsia="pl-PL"/>
        </w:rPr>
        <w:t>Pism</w:t>
      </w:r>
      <w:r w:rsidR="003B65E2">
        <w:rPr>
          <w:rFonts w:eastAsia="Lucida Sans Unicode" w:cs="Arial"/>
          <w:kern w:val="1"/>
          <w:sz w:val="24"/>
          <w:szCs w:val="24"/>
          <w:lang w:eastAsia="pl-PL"/>
        </w:rPr>
        <w:t>e</w:t>
      </w:r>
      <w:r w:rsidRPr="00602F41">
        <w:rPr>
          <w:rFonts w:eastAsia="Lucida Sans Unicode" w:cs="Arial"/>
          <w:kern w:val="1"/>
          <w:sz w:val="24"/>
          <w:szCs w:val="24"/>
          <w:lang w:eastAsia="pl-PL"/>
        </w:rPr>
        <w:t>m z dn</w:t>
      </w:r>
      <w:r w:rsidR="00BC323D">
        <w:rPr>
          <w:rFonts w:eastAsia="Lucida Sans Unicode" w:cs="Arial"/>
          <w:kern w:val="1"/>
          <w:sz w:val="24"/>
          <w:szCs w:val="24"/>
          <w:lang w:eastAsia="pl-PL"/>
        </w:rPr>
        <w:t>ia 22 stycznia 2025</w:t>
      </w:r>
      <w:r w:rsidRPr="00602F41">
        <w:rPr>
          <w:rFonts w:eastAsia="Lucida Sans Unicode" w:cs="Arial"/>
          <w:kern w:val="1"/>
          <w:sz w:val="24"/>
          <w:szCs w:val="24"/>
          <w:lang w:eastAsia="pl-PL"/>
        </w:rPr>
        <w:t xml:space="preserve"> r. znak:</w:t>
      </w:r>
      <w:r w:rsidR="00BC323D">
        <w:rPr>
          <w:rFonts w:eastAsia="Lucida Sans Unicode" w:cs="Arial"/>
          <w:kern w:val="1"/>
          <w:sz w:val="24"/>
          <w:szCs w:val="24"/>
          <w:lang w:eastAsia="pl-PL"/>
        </w:rPr>
        <w:t xml:space="preserve"> OE-WS-PZ.KW-00120/25</w:t>
      </w:r>
      <w:r w:rsidRPr="00602F41">
        <w:rPr>
          <w:rFonts w:eastAsia="Lucida Sans Unicode" w:cs="Arial"/>
          <w:kern w:val="1"/>
          <w:sz w:val="24"/>
          <w:szCs w:val="24"/>
          <w:lang w:eastAsia="pl-PL"/>
        </w:rPr>
        <w:t xml:space="preserve"> organ, zgodnie z</w:t>
      </w:r>
      <w:r w:rsidR="00BC323D">
        <w:rPr>
          <w:rFonts w:eastAsia="Lucida Sans Unicode" w:cs="Arial"/>
          <w:kern w:val="1"/>
          <w:sz w:val="24"/>
          <w:szCs w:val="24"/>
          <w:lang w:eastAsia="pl-PL"/>
        </w:rPr>
        <w:t> </w:t>
      </w:r>
      <w:r w:rsidRPr="00602F41">
        <w:rPr>
          <w:rFonts w:eastAsia="Lucida Sans Unicode" w:cs="Arial"/>
          <w:kern w:val="1"/>
          <w:sz w:val="24"/>
          <w:szCs w:val="24"/>
          <w:lang w:eastAsia="pl-PL"/>
        </w:rPr>
        <w:t xml:space="preserve">art. 10 § 1 </w:t>
      </w:r>
      <w:r w:rsidR="00651D08" w:rsidRPr="00602F41">
        <w:rPr>
          <w:rFonts w:eastAsia="Lucida Sans Unicode" w:cs="Arial"/>
          <w:kern w:val="1"/>
          <w:sz w:val="24"/>
          <w:szCs w:val="24"/>
          <w:lang w:eastAsia="pl-PL"/>
        </w:rPr>
        <w:t xml:space="preserve">KPA, </w:t>
      </w:r>
      <w:r w:rsidRPr="00602F41">
        <w:rPr>
          <w:rFonts w:eastAsia="Lucida Sans Unicode" w:cs="Arial"/>
          <w:kern w:val="1"/>
          <w:sz w:val="24"/>
          <w:szCs w:val="24"/>
          <w:lang w:eastAsia="pl-PL"/>
        </w:rPr>
        <w:t xml:space="preserve">zawiadomił Stronę postępowania, że </w:t>
      </w:r>
      <w:r w:rsidRPr="00602F41">
        <w:rPr>
          <w:rFonts w:cs="Arial"/>
          <w:sz w:val="24"/>
          <w:szCs w:val="24"/>
        </w:rPr>
        <w:t>przed</w:t>
      </w:r>
      <w:r w:rsidRPr="00602F41">
        <w:rPr>
          <w:rFonts w:eastAsia="Lucida Sans Unicode" w:cs="Arial"/>
          <w:kern w:val="1"/>
          <w:sz w:val="24"/>
          <w:szCs w:val="24"/>
          <w:lang w:eastAsia="pl-PL"/>
        </w:rPr>
        <w:t xml:space="preserve"> wydaniem decyzji ma prawo do wypowiedzenia się co do zebranych dowodów i materiałów</w:t>
      </w:r>
      <w:r w:rsidR="00651D08" w:rsidRPr="00602F41">
        <w:rPr>
          <w:rFonts w:eastAsia="Lucida Sans Unicode" w:cs="Arial"/>
          <w:kern w:val="1"/>
          <w:sz w:val="24"/>
          <w:szCs w:val="24"/>
          <w:lang w:eastAsia="pl-PL"/>
        </w:rPr>
        <w:t xml:space="preserve"> oraz zgłoszonych żądań w terminie siedmiu dni, licząc od dnia jego doręczenia</w:t>
      </w:r>
      <w:r w:rsidRPr="00602F41">
        <w:rPr>
          <w:rFonts w:eastAsia="Lucida Sans Unicode" w:cs="Arial"/>
          <w:kern w:val="1"/>
          <w:sz w:val="24"/>
          <w:szCs w:val="24"/>
          <w:lang w:eastAsia="pl-PL"/>
        </w:rPr>
        <w:t xml:space="preserve">. </w:t>
      </w:r>
      <w:r w:rsidR="00651D08" w:rsidRPr="00602F41">
        <w:rPr>
          <w:rFonts w:eastAsia="Lucida Sans Unicode" w:cs="Arial"/>
          <w:kern w:val="1"/>
          <w:sz w:val="24"/>
          <w:szCs w:val="24"/>
          <w:lang w:eastAsia="pl-PL"/>
        </w:rPr>
        <w:t>Strona n</w:t>
      </w:r>
      <w:r w:rsidRPr="00602F41">
        <w:rPr>
          <w:rFonts w:eastAsia="Lucida Sans Unicode" w:cs="Arial"/>
          <w:kern w:val="1"/>
          <w:sz w:val="24"/>
          <w:szCs w:val="24"/>
          <w:lang w:eastAsia="pl-PL"/>
        </w:rPr>
        <w:t>ie wni</w:t>
      </w:r>
      <w:r w:rsidR="00651D08" w:rsidRPr="00602F41">
        <w:rPr>
          <w:rFonts w:eastAsia="Lucida Sans Unicode" w:cs="Arial"/>
          <w:kern w:val="1"/>
          <w:sz w:val="24"/>
          <w:szCs w:val="24"/>
          <w:lang w:eastAsia="pl-PL"/>
        </w:rPr>
        <w:t xml:space="preserve">osła </w:t>
      </w:r>
      <w:r w:rsidRPr="00602F41">
        <w:rPr>
          <w:rFonts w:eastAsia="Lucida Sans Unicode" w:cs="Arial"/>
          <w:kern w:val="1"/>
          <w:sz w:val="24"/>
          <w:szCs w:val="24"/>
          <w:lang w:eastAsia="pl-PL"/>
        </w:rPr>
        <w:t>uwag do sprawy we wskazanym terminie.</w:t>
      </w:r>
    </w:p>
    <w:p w14:paraId="3724C9F4" w14:textId="5F2DC8E5" w:rsidR="00130550" w:rsidRPr="00602F41" w:rsidRDefault="00130550" w:rsidP="00416AD6">
      <w:pPr>
        <w:pStyle w:val="Arial10i50"/>
        <w:spacing w:after="200" w:line="320" w:lineRule="exact"/>
        <w:rPr>
          <w:rFonts w:cs="Arial"/>
          <w:b/>
          <w:color w:val="auto"/>
          <w:sz w:val="24"/>
          <w:szCs w:val="24"/>
          <w:u w:val="single"/>
        </w:rPr>
      </w:pPr>
      <w:r w:rsidRPr="00602F41">
        <w:rPr>
          <w:rFonts w:cs="Arial"/>
          <w:b/>
          <w:color w:val="auto"/>
          <w:sz w:val="24"/>
          <w:szCs w:val="24"/>
          <w:u w:val="single"/>
        </w:rPr>
        <w:t>III. Uzasadnienie prawne</w:t>
      </w:r>
    </w:p>
    <w:p w14:paraId="0557D56C" w14:textId="77777777" w:rsidR="00651D08" w:rsidRPr="00602F41" w:rsidRDefault="00651D08" w:rsidP="00416AD6">
      <w:pPr>
        <w:pStyle w:val="Arial10i5"/>
        <w:spacing w:after="200" w:line="320" w:lineRule="exact"/>
        <w:rPr>
          <w:rFonts w:cs="Arial"/>
          <w:color w:val="auto"/>
          <w:sz w:val="24"/>
          <w:szCs w:val="24"/>
        </w:rPr>
      </w:pPr>
      <w:r w:rsidRPr="00602F41">
        <w:rPr>
          <w:rFonts w:cs="Arial"/>
          <w:color w:val="auto"/>
          <w:sz w:val="24"/>
          <w:szCs w:val="24"/>
        </w:rPr>
        <w:t>Zgodnie z art. 180 ustawy POŚ, eksploatacja instalacji powodująca wprowadzanie gazów lub pyłów do powietrza, wprowadzanie ścieków do wód lub do ziemi, wytwarzanie odpadów jest dozwolona po uzyskaniu pozwolenia, jeżeli jest ono wymagane.</w:t>
      </w:r>
    </w:p>
    <w:p w14:paraId="15A33746" w14:textId="36FCA009" w:rsidR="00651D08" w:rsidRPr="00602F41" w:rsidRDefault="00651D08" w:rsidP="00416AD6">
      <w:pPr>
        <w:pStyle w:val="Arial10i5"/>
        <w:spacing w:after="200" w:line="320" w:lineRule="exact"/>
        <w:rPr>
          <w:rFonts w:cs="Arial"/>
          <w:color w:val="auto"/>
          <w:sz w:val="24"/>
          <w:szCs w:val="24"/>
        </w:rPr>
      </w:pPr>
      <w:r w:rsidRPr="00602F41">
        <w:rPr>
          <w:rFonts w:cs="Arial"/>
          <w:color w:val="auto"/>
          <w:sz w:val="24"/>
          <w:szCs w:val="24"/>
        </w:rPr>
        <w:lastRenderedPageBreak/>
        <w:t>Powyższy przepis ustanawia generalną zasadę, zgodnie z którą prowadzenie pewnego rodzaju działalności, powodującej określone skutki dla środowiska, wymaga uzyskania zgody organu administracji. Jak wskazuje NSA, „</w:t>
      </w:r>
      <w:r w:rsidRPr="00602F41">
        <w:rPr>
          <w:rFonts w:cs="Arial"/>
          <w:i/>
          <w:color w:val="auto"/>
          <w:sz w:val="24"/>
          <w:szCs w:val="24"/>
        </w:rPr>
        <w:t xml:space="preserve">Obowiązek uzyskania pozwolenia jest konsekwencją przede wszystkim tego, że środowisko jest istotnym elementem procesów gospodarczych, w kontekście użytkowania jego zasobów oraz powodowania emisji, która może przekształcić się </w:t>
      </w:r>
      <w:r w:rsidR="005A6ED2">
        <w:rPr>
          <w:rFonts w:cs="Arial"/>
          <w:i/>
          <w:color w:val="auto"/>
          <w:sz w:val="24"/>
          <w:szCs w:val="24"/>
        </w:rPr>
        <w:br/>
      </w:r>
      <w:r w:rsidRPr="00602F41">
        <w:rPr>
          <w:rFonts w:cs="Arial"/>
          <w:i/>
          <w:color w:val="auto"/>
          <w:sz w:val="24"/>
          <w:szCs w:val="24"/>
        </w:rPr>
        <w:t>w zanieczyszczenie</w:t>
      </w:r>
      <w:r w:rsidRPr="00602F41">
        <w:rPr>
          <w:rFonts w:cs="Arial"/>
          <w:color w:val="auto"/>
          <w:sz w:val="24"/>
          <w:szCs w:val="24"/>
        </w:rPr>
        <w:t xml:space="preserve">” (wyrok NSA z dnia 10 marca 2020 r., sygn. akt II OSK 1224/18). Działalność, o której stanowi ww. przepis to eksploatacja instalacji, natomiast skutki – to emisja do środowiska substancji, które je zanieczyszczają. Nie każda jednak tego rodzaju działalność wymaga uzyskania pozwolenia. Zgoda organu jest bowiem konieczna wyłącznie wtedy, gdy ustawodawca, w sposób wyraźny, nałoży obowiązek jej otrzymania. </w:t>
      </w:r>
    </w:p>
    <w:p w14:paraId="70573578" w14:textId="77777777" w:rsidR="00A4767A" w:rsidRPr="00602F41" w:rsidRDefault="00651D08" w:rsidP="00416AD6">
      <w:pPr>
        <w:pStyle w:val="Arial10i5"/>
        <w:spacing w:after="200" w:line="320" w:lineRule="exact"/>
        <w:rPr>
          <w:rFonts w:cs="Arial"/>
          <w:color w:val="auto"/>
          <w:sz w:val="24"/>
          <w:szCs w:val="24"/>
        </w:rPr>
      </w:pPr>
      <w:r w:rsidRPr="00602F41">
        <w:rPr>
          <w:rFonts w:cs="Arial"/>
          <w:color w:val="auto"/>
          <w:sz w:val="24"/>
          <w:szCs w:val="24"/>
        </w:rPr>
        <w:t>Pozwolenia, o których stanowi art. 180 ustawy POŚ są nazywane w doktrynie pozwoleniami emisyjnymi. Katalog tych pozwoleń został określony w art. 181 ust. 1 ustawy POŚ. Jednym z nich jest pozwolenie zintegrowane (art. 181 ust. 1 pkt 1 ustawy POŚ).</w:t>
      </w:r>
    </w:p>
    <w:p w14:paraId="6D236AEB" w14:textId="0109CE04" w:rsidR="00651D08" w:rsidRPr="00602F41" w:rsidRDefault="00651D08" w:rsidP="00416AD6">
      <w:pPr>
        <w:pStyle w:val="Arial10i5"/>
        <w:spacing w:after="200" w:line="320" w:lineRule="exact"/>
        <w:rPr>
          <w:rFonts w:cs="Arial"/>
          <w:color w:val="auto"/>
          <w:sz w:val="24"/>
          <w:szCs w:val="24"/>
        </w:rPr>
      </w:pPr>
      <w:r w:rsidRPr="00602F41">
        <w:rPr>
          <w:rFonts w:cs="Arial"/>
          <w:color w:val="auto"/>
          <w:sz w:val="24"/>
          <w:szCs w:val="24"/>
        </w:rPr>
        <w:t xml:space="preserve">Ideą pozwolenia zintegrowanego jest kompleksowe zarządzanie emisjami </w:t>
      </w:r>
      <w:r w:rsidR="00775A48">
        <w:rPr>
          <w:rFonts w:cs="Arial"/>
          <w:color w:val="auto"/>
          <w:sz w:val="24"/>
          <w:szCs w:val="24"/>
        </w:rPr>
        <w:br/>
      </w:r>
      <w:r w:rsidRPr="00602F41">
        <w:rPr>
          <w:rFonts w:cs="Arial"/>
          <w:color w:val="auto"/>
          <w:sz w:val="24"/>
          <w:szCs w:val="24"/>
        </w:rPr>
        <w:t xml:space="preserve">do środowiska. Ujmuje ono bowiem swoją treścią całość oddziaływań na środowisko i zastępuje wszelkie pozwolenia sektorowe i ewentualne inne decyzje o charakterze reglamentacyjnym, związane z ochroną środowiska, a wymagane w związku </w:t>
      </w:r>
      <w:r w:rsidR="00775A48">
        <w:rPr>
          <w:rFonts w:cs="Arial"/>
          <w:color w:val="auto"/>
          <w:sz w:val="24"/>
          <w:szCs w:val="24"/>
        </w:rPr>
        <w:br/>
      </w:r>
      <w:r w:rsidRPr="00602F41">
        <w:rPr>
          <w:rFonts w:cs="Arial"/>
          <w:color w:val="auto"/>
          <w:sz w:val="24"/>
          <w:szCs w:val="24"/>
        </w:rPr>
        <w:t xml:space="preserve">z eksploatacją określonych instalacji (tak: </w:t>
      </w:r>
      <w:r w:rsidRPr="00602F41">
        <w:rPr>
          <w:rFonts w:cs="Arial"/>
          <w:i/>
          <w:color w:val="auto"/>
          <w:sz w:val="24"/>
          <w:szCs w:val="24"/>
        </w:rPr>
        <w:t>Prawo Ochrony Środowiska. Komentarz, pod red. nauk. M. Górskiego</w:t>
      </w:r>
      <w:r w:rsidRPr="00602F41">
        <w:rPr>
          <w:rFonts w:cs="Arial"/>
          <w:color w:val="auto"/>
          <w:sz w:val="24"/>
          <w:szCs w:val="24"/>
        </w:rPr>
        <w:t xml:space="preserve">, wyd. C.H. Beck, Legalis). </w:t>
      </w:r>
    </w:p>
    <w:p w14:paraId="02C9BC80" w14:textId="289CF00F" w:rsidR="00651D08" w:rsidRPr="00602F41" w:rsidRDefault="00651D08" w:rsidP="00416AD6">
      <w:pPr>
        <w:pStyle w:val="Arial10i5"/>
        <w:spacing w:after="200" w:line="320" w:lineRule="exact"/>
        <w:rPr>
          <w:rFonts w:cs="Arial"/>
          <w:color w:val="auto"/>
          <w:sz w:val="24"/>
          <w:szCs w:val="24"/>
        </w:rPr>
      </w:pPr>
      <w:r w:rsidRPr="00602F41">
        <w:rPr>
          <w:rFonts w:cs="Arial"/>
          <w:color w:val="auto"/>
          <w:sz w:val="24"/>
          <w:szCs w:val="24"/>
        </w:rPr>
        <w:t xml:space="preserve">W myśl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w:t>
      </w:r>
      <w:r w:rsidR="00775A48">
        <w:rPr>
          <w:rFonts w:cs="Arial"/>
          <w:color w:val="auto"/>
          <w:sz w:val="24"/>
          <w:szCs w:val="24"/>
        </w:rPr>
        <w:br/>
      </w:r>
      <w:r w:rsidRPr="00602F41">
        <w:rPr>
          <w:rFonts w:cs="Arial"/>
          <w:color w:val="auto"/>
          <w:sz w:val="24"/>
          <w:szCs w:val="24"/>
        </w:rPr>
        <w:t xml:space="preserve">z wyłączeniem instalacji lub ich części stosowanych wyłącznie do badania, rozwoju lub testowania nowych produktów lub procesów technologicznych. Zgodnie natomiast z art. 201 ust. 2 ustawy POŚ, minister właściwy do spraw klimatu określi, </w:t>
      </w:r>
      <w:r w:rsidR="00775A48">
        <w:rPr>
          <w:rFonts w:cs="Arial"/>
          <w:color w:val="auto"/>
          <w:sz w:val="24"/>
          <w:szCs w:val="24"/>
        </w:rPr>
        <w:br/>
      </w:r>
      <w:r w:rsidRPr="00602F41">
        <w:rPr>
          <w:rFonts w:cs="Arial"/>
          <w:color w:val="auto"/>
          <w:sz w:val="24"/>
          <w:szCs w:val="24"/>
        </w:rPr>
        <w:t xml:space="preserve">w drodze rozporządzenia, rodzaje instalacji mogących powodować znaczne zanieczyszczenie poszczególnych elementów przyrodniczych albo środowiska jako całości. </w:t>
      </w:r>
    </w:p>
    <w:p w14:paraId="1051292F" w14:textId="79571FBB" w:rsidR="00651D08" w:rsidRPr="00602F41" w:rsidRDefault="00651D08" w:rsidP="00416AD6">
      <w:pPr>
        <w:pStyle w:val="Arial10i5"/>
        <w:spacing w:after="200" w:line="320" w:lineRule="exact"/>
        <w:rPr>
          <w:rFonts w:cs="Arial"/>
          <w:color w:val="auto"/>
          <w:sz w:val="24"/>
          <w:szCs w:val="24"/>
        </w:rPr>
      </w:pPr>
      <w:r w:rsidRPr="00602F41">
        <w:rPr>
          <w:rFonts w:cs="Arial"/>
          <w:color w:val="auto"/>
          <w:sz w:val="24"/>
          <w:szCs w:val="24"/>
        </w:rPr>
        <w:t xml:space="preserve">Jak wynika z powołanych przepisów, uzyskanie pozwolenia zintegrowanego jest konieczne wyłącznie w przypadku prowadzenia ściśle określonych instalacji, tj. tylko takich, które zostały enumeratywnie wskazane w ww. rozporządzeniu wykonawczym. Aktualnie katalog takich instalacji określa rozporządzenie Ministra Środowiska z dnia 27 sierpnia 2014 r. w sprawie rodzajów instalacji mogących powodować znaczne zanieczyszczenie poszczególnych elementów przyrodniczych albo środowiska jako całości (Dz. U. z 2014 r., poz. 1169). Innymi słowy, jeżeli dany podmiot zamierza </w:t>
      </w:r>
      <w:r w:rsidRPr="00602F41">
        <w:rPr>
          <w:rFonts w:cs="Arial"/>
          <w:color w:val="auto"/>
          <w:sz w:val="24"/>
          <w:szCs w:val="24"/>
        </w:rPr>
        <w:lastRenderedPageBreak/>
        <w:t xml:space="preserve">eksploatować instalację, która wpisuje się w katalog, określony w rozporządzeniu, ma obowiązek uzyskać pozwolenie zintegrowane (por. wyrok WSA w Olsztynie </w:t>
      </w:r>
      <w:r w:rsidR="00775A48">
        <w:rPr>
          <w:rFonts w:cs="Arial"/>
          <w:color w:val="auto"/>
          <w:sz w:val="24"/>
          <w:szCs w:val="24"/>
        </w:rPr>
        <w:br/>
      </w:r>
      <w:r w:rsidRPr="00602F41">
        <w:rPr>
          <w:rFonts w:cs="Arial"/>
          <w:color w:val="auto"/>
          <w:sz w:val="24"/>
          <w:szCs w:val="24"/>
        </w:rPr>
        <w:t xml:space="preserve">z dnia 26 września 2019 r., sygn. akt II SA/Ol 443/19). Co ważne, pozwolenie zintegrowane, mimo że – w istocie rzeczy – zastępuje tzw. pozwolenia sektorowe (por. art. 182 i art. 211 ust. 1 ustawy POŚ), to nie może być przez nie zastępowane (analogicznie: wyrok WSA w Lublinie z dnia 13 września 2010 r., sygn. akt </w:t>
      </w:r>
      <w:r w:rsidR="00775A48">
        <w:rPr>
          <w:rFonts w:cs="Arial"/>
          <w:color w:val="auto"/>
          <w:sz w:val="24"/>
          <w:szCs w:val="24"/>
        </w:rPr>
        <w:br/>
      </w:r>
      <w:r w:rsidRPr="00602F41">
        <w:rPr>
          <w:rFonts w:cs="Arial"/>
          <w:color w:val="auto"/>
          <w:sz w:val="24"/>
          <w:szCs w:val="24"/>
        </w:rPr>
        <w:t xml:space="preserve">II SA/Lu 205/10).  </w:t>
      </w:r>
    </w:p>
    <w:p w14:paraId="14A5A9C6" w14:textId="77777777" w:rsidR="00651D08" w:rsidRPr="00602F41" w:rsidRDefault="00651D08" w:rsidP="00416AD6">
      <w:pPr>
        <w:pStyle w:val="Arial10i5"/>
        <w:spacing w:after="200" w:line="320" w:lineRule="exact"/>
        <w:rPr>
          <w:rFonts w:cs="Arial"/>
          <w:color w:val="auto"/>
          <w:sz w:val="24"/>
          <w:szCs w:val="24"/>
        </w:rPr>
      </w:pPr>
      <w:r w:rsidRPr="00602F41">
        <w:rPr>
          <w:rFonts w:cs="Arial"/>
          <w:color w:val="auto"/>
          <w:sz w:val="24"/>
          <w:szCs w:val="24"/>
        </w:rPr>
        <w:t>Pozwolenie zintegrowane wydaje, w drodze decyzji, na wniosek prowadzącego instalację, organ ochrony środowiska (art. 183 ust. 1 w zw. z art. 184 ust. 1 ustawy POŚ).</w:t>
      </w:r>
    </w:p>
    <w:p w14:paraId="326ED62A" w14:textId="1D7D2674" w:rsidR="00651D08" w:rsidRPr="00602F41" w:rsidRDefault="00651D08" w:rsidP="00416AD6">
      <w:pPr>
        <w:pStyle w:val="WW-BodyText212"/>
        <w:spacing w:line="320" w:lineRule="exact"/>
        <w:jc w:val="left"/>
        <w:rPr>
          <w:rFonts w:ascii="Arial" w:hAnsi="Arial" w:cs="Arial"/>
          <w:color w:val="auto"/>
        </w:rPr>
      </w:pPr>
      <w:r w:rsidRPr="00602F41">
        <w:rPr>
          <w:rFonts w:ascii="Arial" w:hAnsi="Arial" w:cs="Arial"/>
          <w:color w:val="auto"/>
        </w:rPr>
        <w:t>System organów ochrony środowiska został określony w art. 376 i nast. ustawy POŚ. Jak wynika z art. 376 pkt 2b ustawy POŚ, jednym z organów ochrony środowiska jest marszałek województwa. Jego kompetencje określa art. 378 ust. 2a ustawy POŚ. Zgodnie z tym przepisem, marszałek województwa jest właściwy w sprawach:</w:t>
      </w:r>
    </w:p>
    <w:p w14:paraId="611ADCCD" w14:textId="1E693C67" w:rsidR="00651D08" w:rsidRPr="00602F41" w:rsidRDefault="00651D08" w:rsidP="00416AD6">
      <w:pPr>
        <w:pStyle w:val="WW-BodyText212"/>
        <w:numPr>
          <w:ilvl w:val="0"/>
          <w:numId w:val="62"/>
        </w:numPr>
        <w:spacing w:line="320" w:lineRule="exact"/>
        <w:ind w:left="714" w:hanging="357"/>
        <w:jc w:val="left"/>
        <w:rPr>
          <w:rFonts w:ascii="Arial" w:hAnsi="Arial" w:cs="Arial"/>
          <w:color w:val="auto"/>
        </w:rPr>
      </w:pPr>
      <w:r w:rsidRPr="00602F41">
        <w:rPr>
          <w:rFonts w:ascii="Arial" w:hAnsi="Arial" w:cs="Arial"/>
          <w:color w:val="auto"/>
        </w:rPr>
        <w:t xml:space="preserve">przedsięwzięć i zdarzeń na terenach zakładów, gdzie jest eksploatowana instalacja, która jest kwalifikowana jako przedsięwzięcie </w:t>
      </w:r>
      <w:r w:rsidRPr="00602F41">
        <w:rPr>
          <w:rFonts w:ascii="Arial" w:hAnsi="Arial" w:cs="Arial"/>
          <w:color w:val="auto"/>
          <w:u w:val="single"/>
        </w:rPr>
        <w:t>mogące zawsze znacząco oddziaływać na środowisko</w:t>
      </w:r>
      <w:r w:rsidRPr="00602F41">
        <w:rPr>
          <w:rFonts w:ascii="Arial" w:hAnsi="Arial" w:cs="Arial"/>
          <w:color w:val="auto"/>
        </w:rPr>
        <w:t xml:space="preserve"> w rozumieniu ustawy z dnia </w:t>
      </w:r>
      <w:r w:rsidR="00775A48">
        <w:rPr>
          <w:rFonts w:ascii="Arial" w:hAnsi="Arial" w:cs="Arial"/>
          <w:color w:val="auto"/>
        </w:rPr>
        <w:br/>
      </w:r>
      <w:r w:rsidRPr="00602F41">
        <w:rPr>
          <w:rFonts w:ascii="Arial" w:hAnsi="Arial" w:cs="Arial"/>
          <w:color w:val="auto"/>
        </w:rPr>
        <w:t>3 października 2008 r. o udostępnianiu informacji o środowisku i jego ochronie, udziale społeczeństwa w ochronie środowiska oraz o ocenach oddziaływania na środowisko;</w:t>
      </w:r>
    </w:p>
    <w:p w14:paraId="5E95929E" w14:textId="463EEB72" w:rsidR="00651D08" w:rsidRPr="00602F41" w:rsidRDefault="00651D08" w:rsidP="00416AD6">
      <w:pPr>
        <w:pStyle w:val="WW-BodyText212"/>
        <w:numPr>
          <w:ilvl w:val="0"/>
          <w:numId w:val="62"/>
        </w:numPr>
        <w:spacing w:line="320" w:lineRule="exact"/>
        <w:ind w:left="714" w:hanging="357"/>
        <w:jc w:val="left"/>
        <w:rPr>
          <w:rFonts w:ascii="Arial" w:hAnsi="Arial" w:cs="Arial"/>
          <w:color w:val="auto"/>
        </w:rPr>
      </w:pPr>
      <w:r w:rsidRPr="00602F41">
        <w:rPr>
          <w:rFonts w:ascii="Arial" w:hAnsi="Arial" w:cs="Arial"/>
          <w:color w:val="auto"/>
        </w:rPr>
        <w:t xml:space="preserve">przedsięwzięcia mogącego zawsze znacząco oddziaływać na środowisko </w:t>
      </w:r>
      <w:r w:rsidR="00775A48">
        <w:rPr>
          <w:rFonts w:ascii="Arial" w:hAnsi="Arial" w:cs="Arial"/>
          <w:color w:val="auto"/>
        </w:rPr>
        <w:br/>
      </w:r>
      <w:r w:rsidRPr="00602F41">
        <w:rPr>
          <w:rFonts w:ascii="Arial" w:hAnsi="Arial" w:cs="Arial"/>
          <w:color w:val="auto"/>
        </w:rPr>
        <w:t>w rozumieniu ustawy z dnia 3 października 2008 r. o udostępnianiu informacji o środowisku i jego ochronie, udziale społeczeństwa w ochronie środowiska oraz o ocenach oddziaływania na środowisko, realizowanego na terenach innych niż wymienione w pkt 1;</w:t>
      </w:r>
    </w:p>
    <w:p w14:paraId="2B2691B0" w14:textId="259D67CE" w:rsidR="00651D08" w:rsidRPr="00602F41" w:rsidRDefault="00651D08" w:rsidP="00416AD6">
      <w:pPr>
        <w:pStyle w:val="WW-BodyText212"/>
        <w:numPr>
          <w:ilvl w:val="0"/>
          <w:numId w:val="62"/>
        </w:numPr>
        <w:spacing w:line="320" w:lineRule="exact"/>
        <w:ind w:left="714" w:hanging="357"/>
        <w:jc w:val="left"/>
        <w:rPr>
          <w:rFonts w:ascii="Arial" w:hAnsi="Arial" w:cs="Arial"/>
          <w:color w:val="auto"/>
        </w:rPr>
      </w:pPr>
      <w:r w:rsidRPr="00602F41">
        <w:rPr>
          <w:rFonts w:ascii="Arial" w:hAnsi="Arial" w:cs="Arial"/>
          <w:color w:val="auto"/>
        </w:rPr>
        <w:t xml:space="preserve">pozwolenia na wytwarzanie odpadów i pozwolenia zintegrowanego </w:t>
      </w:r>
      <w:r w:rsidR="003B65E2">
        <w:rPr>
          <w:rFonts w:ascii="Arial" w:hAnsi="Arial" w:cs="Arial"/>
          <w:color w:val="auto"/>
        </w:rPr>
        <w:br/>
      </w:r>
      <w:r w:rsidRPr="00602F41">
        <w:rPr>
          <w:rFonts w:ascii="Arial" w:hAnsi="Arial" w:cs="Arial"/>
          <w:color w:val="auto"/>
        </w:rPr>
        <w:t xml:space="preserve">dla instalacji komunalnych, o których mowa w art. 38b ust. 1 pkt 1 ustawy </w:t>
      </w:r>
      <w:r w:rsidR="003B65E2">
        <w:rPr>
          <w:rFonts w:ascii="Arial" w:hAnsi="Arial" w:cs="Arial"/>
          <w:color w:val="auto"/>
        </w:rPr>
        <w:br/>
      </w:r>
      <w:r w:rsidRPr="00602F41">
        <w:rPr>
          <w:rFonts w:ascii="Arial" w:hAnsi="Arial" w:cs="Arial"/>
          <w:color w:val="auto"/>
        </w:rPr>
        <w:t xml:space="preserve">z dnia 14 grudnia 2012 r. o odpadach; </w:t>
      </w:r>
    </w:p>
    <w:p w14:paraId="01AFE20F" w14:textId="22A415D1" w:rsidR="00651D08" w:rsidRPr="00602F41" w:rsidRDefault="00651D08" w:rsidP="00416AD6">
      <w:pPr>
        <w:pStyle w:val="WW-BodyText212"/>
        <w:numPr>
          <w:ilvl w:val="0"/>
          <w:numId w:val="62"/>
        </w:numPr>
        <w:spacing w:line="320" w:lineRule="exact"/>
        <w:ind w:left="714" w:hanging="357"/>
        <w:jc w:val="left"/>
        <w:rPr>
          <w:rFonts w:ascii="Arial" w:hAnsi="Arial" w:cs="Arial"/>
          <w:color w:val="auto"/>
        </w:rPr>
      </w:pPr>
      <w:r w:rsidRPr="00602F41">
        <w:rPr>
          <w:rFonts w:ascii="Arial" w:hAnsi="Arial" w:cs="Arial"/>
          <w:color w:val="auto"/>
        </w:rPr>
        <w:t>o których mowa w art. 237 i art. 362 ust. 1</w:t>
      </w:r>
      <w:r w:rsidR="005F57A7" w:rsidRPr="00602F41">
        <w:rPr>
          <w:rFonts w:ascii="Arial" w:hAnsi="Arial" w:cs="Arial"/>
          <w:color w:val="auto"/>
        </w:rPr>
        <w:t>-</w:t>
      </w:r>
      <w:r w:rsidRPr="00602F41">
        <w:rPr>
          <w:rFonts w:ascii="Arial" w:hAnsi="Arial" w:cs="Arial"/>
          <w:color w:val="auto"/>
        </w:rPr>
        <w:t xml:space="preserve">3, w zakresie dróg innych </w:t>
      </w:r>
      <w:r w:rsidR="003B65E2">
        <w:rPr>
          <w:rFonts w:ascii="Arial" w:hAnsi="Arial" w:cs="Arial"/>
          <w:color w:val="auto"/>
        </w:rPr>
        <w:br/>
      </w:r>
      <w:r w:rsidRPr="00602F41">
        <w:rPr>
          <w:rFonts w:ascii="Arial" w:hAnsi="Arial" w:cs="Arial"/>
          <w:color w:val="auto"/>
        </w:rPr>
        <w:t xml:space="preserve">niż autostrady i drogi ekspresowe, usytuowanych w miastach na prawach powiatu. </w:t>
      </w:r>
    </w:p>
    <w:p w14:paraId="74769B02" w14:textId="32A5CC24" w:rsidR="00651D08" w:rsidRPr="00602F41" w:rsidRDefault="00651D08" w:rsidP="00416AD6">
      <w:pPr>
        <w:pStyle w:val="WW-BodyText212"/>
        <w:spacing w:after="400" w:line="320" w:lineRule="exact"/>
        <w:jc w:val="left"/>
        <w:rPr>
          <w:rFonts w:ascii="Arial" w:hAnsi="Arial" w:cs="Arial"/>
          <w:color w:val="auto"/>
        </w:rPr>
      </w:pPr>
      <w:r w:rsidRPr="00602F41">
        <w:rPr>
          <w:rFonts w:ascii="Arial" w:hAnsi="Arial" w:cs="Arial"/>
          <w:color w:val="auto"/>
        </w:rPr>
        <w:t xml:space="preserve">Biorąc pod uwagę powyższe należy stwierdzić, że marszałek województwa jest właściwy do udzielania tylko niektórych pozwoleń zintegrowanych. Instalacja będąca przedmiotem takiego pozwolenia musi stanowić bowiem albo przedsięwzięcie mogące zawsze znacząco oddziaływać na środowisko albo być instalacją komunalną, o której mowa w art. 38b ust. 1 pkt 1 ustawy o odpadach. </w:t>
      </w:r>
    </w:p>
    <w:p w14:paraId="654E2632" w14:textId="449FBFA1" w:rsidR="00651D08" w:rsidRPr="00602F41" w:rsidRDefault="00651D08" w:rsidP="00BB6063">
      <w:pPr>
        <w:pStyle w:val="WW-BodyText212"/>
        <w:spacing w:line="320" w:lineRule="exact"/>
        <w:jc w:val="left"/>
        <w:rPr>
          <w:rFonts w:ascii="Arial" w:hAnsi="Arial" w:cs="Arial"/>
          <w:color w:val="auto"/>
        </w:rPr>
      </w:pPr>
      <w:r w:rsidRPr="00602F41">
        <w:rPr>
          <w:rFonts w:ascii="Arial" w:hAnsi="Arial" w:cs="Arial"/>
          <w:color w:val="auto"/>
        </w:rPr>
        <w:t xml:space="preserve">Katalog przedsięwzięć, mogących zawsze znacząco oddziaływać na środowisko określa rozporządzenie Rady Ministrów z dnia 10 września 2019 r. w sprawie </w:t>
      </w:r>
      <w:r w:rsidRPr="00602F41">
        <w:rPr>
          <w:rFonts w:ascii="Arial" w:hAnsi="Arial" w:cs="Arial"/>
          <w:color w:val="auto"/>
        </w:rPr>
        <w:lastRenderedPageBreak/>
        <w:t>przedsięwzięć mogących znacząco oddziaływać na środowisko (Dz.U. z 2019</w:t>
      </w:r>
      <w:r w:rsidR="00DB5599" w:rsidRPr="00602F41">
        <w:rPr>
          <w:rFonts w:ascii="Arial" w:hAnsi="Arial" w:cs="Arial"/>
          <w:color w:val="auto"/>
        </w:rPr>
        <w:t xml:space="preserve"> r., </w:t>
      </w:r>
      <w:r w:rsidR="00775A48">
        <w:rPr>
          <w:rFonts w:ascii="Arial" w:hAnsi="Arial" w:cs="Arial"/>
          <w:color w:val="auto"/>
        </w:rPr>
        <w:br/>
      </w:r>
      <w:r w:rsidR="00DB5599" w:rsidRPr="00602F41">
        <w:rPr>
          <w:rFonts w:ascii="Arial" w:hAnsi="Arial" w:cs="Arial"/>
          <w:color w:val="auto"/>
        </w:rPr>
        <w:t>poz. 1839).</w:t>
      </w:r>
    </w:p>
    <w:p w14:paraId="021C3CDC" w14:textId="60B22077" w:rsidR="00651D08" w:rsidRPr="00602F41" w:rsidRDefault="00651D08" w:rsidP="00416AD6">
      <w:pPr>
        <w:pStyle w:val="WW-BodyText212"/>
        <w:spacing w:after="400" w:line="320" w:lineRule="exact"/>
        <w:jc w:val="left"/>
        <w:rPr>
          <w:rFonts w:ascii="Arial" w:hAnsi="Arial" w:cs="Arial"/>
          <w:color w:val="auto"/>
        </w:rPr>
      </w:pPr>
      <w:r w:rsidRPr="00602F41">
        <w:rPr>
          <w:rFonts w:ascii="Arial" w:hAnsi="Arial" w:cs="Arial"/>
          <w:color w:val="auto"/>
        </w:rPr>
        <w:t xml:space="preserve">Treść pozwolenia zintegrowanego wyznacza zasadniczo art. 211 ust. 1 ustawy POŚ, wskazując, że pozwolenie zintegrowane spełnia wymagania określone dla pozwoleń, o których mowa w art. 181 ust. 1 pkt 2 i 4 (tj. pozwolenia na wprowadzanie gazów </w:t>
      </w:r>
      <w:r w:rsidR="003B65E2">
        <w:rPr>
          <w:rFonts w:ascii="Arial" w:hAnsi="Arial" w:cs="Arial"/>
          <w:color w:val="auto"/>
        </w:rPr>
        <w:br/>
      </w:r>
      <w:r w:rsidRPr="00602F41">
        <w:rPr>
          <w:rFonts w:ascii="Arial" w:hAnsi="Arial" w:cs="Arial"/>
          <w:color w:val="auto"/>
        </w:rPr>
        <w:t xml:space="preserve">lub pyłów do powietrza oraz pozwolenia na wytwarzanie odpadów), pozwolenia wodnoprawnego na pobór wód oraz pozwolenia wodnoprawnego na wprowadzanie ścieków do wód lub do ziemi. Dodatkowe elementy pozwolenia zintegrowanego zostały określone w art. 211 ust. 3-9 ustawy POŚ, a także w art. 202 ust. 1-6 ustawy POŚ. </w:t>
      </w:r>
    </w:p>
    <w:p w14:paraId="10577E98" w14:textId="2C9466AC" w:rsidR="00651D08" w:rsidRPr="00602F41" w:rsidRDefault="00651D08" w:rsidP="00416AD6">
      <w:pPr>
        <w:pStyle w:val="WW-BodyText212"/>
        <w:spacing w:after="400" w:line="320" w:lineRule="exact"/>
        <w:jc w:val="left"/>
        <w:rPr>
          <w:rFonts w:ascii="Arial" w:hAnsi="Arial" w:cs="Arial"/>
          <w:color w:val="auto"/>
        </w:rPr>
      </w:pPr>
      <w:r w:rsidRPr="00602F41">
        <w:rPr>
          <w:rFonts w:ascii="Arial" w:hAnsi="Arial" w:cs="Arial"/>
          <w:color w:val="auto"/>
        </w:rPr>
        <w:t xml:space="preserve">Pozwolenia zintegrowane wydawane są, co do zasady, na czas nieoznaczony </w:t>
      </w:r>
      <w:r w:rsidR="00775A48">
        <w:rPr>
          <w:rFonts w:ascii="Arial" w:hAnsi="Arial" w:cs="Arial"/>
          <w:color w:val="auto"/>
        </w:rPr>
        <w:br/>
      </w:r>
      <w:r w:rsidRPr="00602F41">
        <w:rPr>
          <w:rFonts w:ascii="Arial" w:hAnsi="Arial" w:cs="Arial"/>
          <w:color w:val="auto"/>
        </w:rPr>
        <w:t xml:space="preserve">(art. </w:t>
      </w:r>
      <w:r w:rsidR="00106FB0" w:rsidRPr="00602F41">
        <w:rPr>
          <w:rFonts w:ascii="Arial" w:hAnsi="Arial" w:cs="Arial"/>
          <w:color w:val="auto"/>
        </w:rPr>
        <w:t>188 ust.</w:t>
      </w:r>
      <w:r w:rsidRPr="00602F41">
        <w:rPr>
          <w:rFonts w:ascii="Arial" w:hAnsi="Arial" w:cs="Arial"/>
          <w:color w:val="auto"/>
        </w:rPr>
        <w:t xml:space="preserve"> 1 ustawy POŚ). Trzeba jednak zauważyć, że dotyczą one instalacji, które są cały czas eksploatowane oraz zmieniają się w czasie. Stąd też ustawodawca przewidział możliwość zmiany pozwoleń zintegrowanych, odstępując tym samym od ogólnej zasady trwałości decyzji administracyjnych, określonej </w:t>
      </w:r>
      <w:r w:rsidR="00775A48">
        <w:rPr>
          <w:rFonts w:ascii="Arial" w:hAnsi="Arial" w:cs="Arial"/>
          <w:color w:val="auto"/>
        </w:rPr>
        <w:br/>
      </w:r>
      <w:r w:rsidRPr="00602F41">
        <w:rPr>
          <w:rFonts w:ascii="Arial" w:hAnsi="Arial" w:cs="Arial"/>
          <w:color w:val="auto"/>
        </w:rPr>
        <w:t xml:space="preserve">w art. 16 KPA. Podstawą dokonania zmiany pozwolenia zintegrowanego są zasadniczo przepisy art. 192 ustawy POŚ w zw. z art. 163 </w:t>
      </w:r>
      <w:r w:rsidR="00A4767A" w:rsidRPr="00602F41">
        <w:rPr>
          <w:rFonts w:ascii="Arial" w:hAnsi="Arial" w:cs="Arial"/>
          <w:color w:val="auto"/>
        </w:rPr>
        <w:t>KPA</w:t>
      </w:r>
      <w:r w:rsidRPr="00602F41">
        <w:rPr>
          <w:rFonts w:ascii="Arial" w:hAnsi="Arial" w:cs="Arial"/>
          <w:color w:val="auto"/>
        </w:rPr>
        <w:t xml:space="preserve"> (analogicznie: wyrok NSA z dnia 19 września 2019 r., sygn. akt: II OSK 821/18). Pierwszy </w:t>
      </w:r>
      <w:r w:rsidR="00775A48">
        <w:rPr>
          <w:rFonts w:ascii="Arial" w:hAnsi="Arial" w:cs="Arial"/>
          <w:color w:val="auto"/>
        </w:rPr>
        <w:br/>
      </w:r>
      <w:r w:rsidRPr="00602F41">
        <w:rPr>
          <w:rFonts w:ascii="Arial" w:hAnsi="Arial" w:cs="Arial"/>
          <w:color w:val="auto"/>
        </w:rPr>
        <w:t xml:space="preserve">z tych przepisów stanowi, że przepisy o wydawaniu pozwolenia </w:t>
      </w:r>
      <w:r w:rsidRPr="00602F41">
        <w:rPr>
          <w:rFonts w:ascii="Arial" w:hAnsi="Arial" w:cs="Arial"/>
          <w:color w:val="auto"/>
          <w:u w:val="single"/>
        </w:rPr>
        <w:t>stosuje się odpowiednio w przypadku zmiany jego warunków</w:t>
      </w:r>
      <w:r w:rsidRPr="00602F41">
        <w:rPr>
          <w:rFonts w:ascii="Arial" w:hAnsi="Arial" w:cs="Arial"/>
          <w:color w:val="auto"/>
        </w:rPr>
        <w:t xml:space="preserve">. Zgodnie natomiast z art. 163 </w:t>
      </w:r>
      <w:r w:rsidR="00A4767A" w:rsidRPr="00602F41">
        <w:rPr>
          <w:rFonts w:ascii="Arial" w:hAnsi="Arial" w:cs="Arial"/>
          <w:color w:val="auto"/>
        </w:rPr>
        <w:t>KPA</w:t>
      </w:r>
      <w:r w:rsidRPr="00602F41">
        <w:rPr>
          <w:rFonts w:ascii="Arial" w:hAnsi="Arial" w:cs="Arial"/>
          <w:color w:val="auto"/>
        </w:rPr>
        <w:t xml:space="preserve">, organ administracji publicznej </w:t>
      </w:r>
      <w:r w:rsidRPr="00602F41">
        <w:rPr>
          <w:rFonts w:ascii="Arial" w:hAnsi="Arial" w:cs="Arial"/>
          <w:color w:val="auto"/>
          <w:u w:val="single"/>
        </w:rPr>
        <w:t>może uchylić lub zmienić decyzję, na mocy której strona nabyła prawo</w:t>
      </w:r>
      <w:r w:rsidRPr="00602F41">
        <w:rPr>
          <w:rFonts w:ascii="Arial" w:hAnsi="Arial" w:cs="Arial"/>
          <w:color w:val="auto"/>
        </w:rPr>
        <w:t xml:space="preserve">, także w innych przypadkach oraz na innych zasadach </w:t>
      </w:r>
      <w:r w:rsidR="003B65E2">
        <w:rPr>
          <w:rFonts w:ascii="Arial" w:hAnsi="Arial" w:cs="Arial"/>
          <w:color w:val="auto"/>
        </w:rPr>
        <w:br/>
      </w:r>
      <w:r w:rsidRPr="00602F41">
        <w:rPr>
          <w:rFonts w:ascii="Arial" w:hAnsi="Arial" w:cs="Arial"/>
          <w:color w:val="auto"/>
        </w:rPr>
        <w:t xml:space="preserve">niż określone w niniejszym rozdziale, </w:t>
      </w:r>
      <w:r w:rsidRPr="00602F41">
        <w:rPr>
          <w:rFonts w:ascii="Arial" w:hAnsi="Arial" w:cs="Arial"/>
          <w:color w:val="auto"/>
          <w:u w:val="single"/>
        </w:rPr>
        <w:t>o ile przewidują to przepisy szczególne</w:t>
      </w:r>
      <w:r w:rsidRPr="00602F41">
        <w:rPr>
          <w:rFonts w:ascii="Arial" w:hAnsi="Arial" w:cs="Arial"/>
          <w:color w:val="auto"/>
        </w:rPr>
        <w:t xml:space="preserve">. </w:t>
      </w:r>
    </w:p>
    <w:p w14:paraId="07A04951" w14:textId="0EAF09E2" w:rsidR="00651D08" w:rsidRPr="00602F41" w:rsidRDefault="00651D08" w:rsidP="00416AD6">
      <w:pPr>
        <w:pStyle w:val="WW-BodyText212"/>
        <w:spacing w:after="200" w:line="320" w:lineRule="exact"/>
        <w:jc w:val="left"/>
        <w:rPr>
          <w:rFonts w:ascii="Arial" w:hAnsi="Arial" w:cs="Arial"/>
          <w:color w:val="auto"/>
        </w:rPr>
      </w:pPr>
      <w:r w:rsidRPr="00602F41">
        <w:rPr>
          <w:rFonts w:ascii="Arial" w:hAnsi="Arial" w:cs="Arial"/>
          <w:color w:val="auto"/>
        </w:rPr>
        <w:t xml:space="preserve">Oprócz tego należy zwrócić uwagę na art. 214 ust. 4 i ust. 5 ustawy POŚ, zgodnie </w:t>
      </w:r>
      <w:r w:rsidR="00775A48">
        <w:rPr>
          <w:rFonts w:ascii="Arial" w:hAnsi="Arial" w:cs="Arial"/>
          <w:color w:val="auto"/>
        </w:rPr>
        <w:br/>
      </w:r>
      <w:r w:rsidRPr="00602F41">
        <w:rPr>
          <w:rFonts w:ascii="Arial" w:hAnsi="Arial" w:cs="Arial"/>
          <w:color w:val="auto"/>
        </w:rPr>
        <w:t>z którymi:</w:t>
      </w:r>
    </w:p>
    <w:p w14:paraId="2B296678" w14:textId="74C7F73B" w:rsidR="00651D08" w:rsidRPr="00602F41" w:rsidRDefault="00A4767A" w:rsidP="00416AD6">
      <w:pPr>
        <w:pStyle w:val="WW-BodyText212"/>
        <w:numPr>
          <w:ilvl w:val="0"/>
          <w:numId w:val="66"/>
        </w:numPr>
        <w:spacing w:after="200" w:line="320" w:lineRule="exact"/>
        <w:jc w:val="left"/>
        <w:rPr>
          <w:rFonts w:ascii="Arial" w:hAnsi="Arial" w:cs="Arial"/>
          <w:color w:val="auto"/>
        </w:rPr>
      </w:pPr>
      <w:r w:rsidRPr="00602F41">
        <w:rPr>
          <w:rFonts w:ascii="Arial" w:hAnsi="Arial" w:cs="Arial"/>
          <w:color w:val="auto"/>
        </w:rPr>
        <w:t>w</w:t>
      </w:r>
      <w:r w:rsidR="00651D08" w:rsidRPr="00602F41">
        <w:rPr>
          <w:rFonts w:ascii="Arial" w:hAnsi="Arial" w:cs="Arial"/>
          <w:color w:val="auto"/>
        </w:rPr>
        <w:t>niosek o zmianę pozwolenia zintegrowanego zawiera dane, o których mowa w art. 184 i art. 208, mające związek z planowanymi zmianami;</w:t>
      </w:r>
    </w:p>
    <w:p w14:paraId="6E4CCC5A" w14:textId="094F1144" w:rsidR="00651D08" w:rsidRPr="00602F41" w:rsidRDefault="00A4767A" w:rsidP="00416AD6">
      <w:pPr>
        <w:pStyle w:val="WW-BodyText212"/>
        <w:numPr>
          <w:ilvl w:val="0"/>
          <w:numId w:val="66"/>
        </w:numPr>
        <w:spacing w:after="400" w:line="320" w:lineRule="exact"/>
        <w:jc w:val="left"/>
        <w:rPr>
          <w:rFonts w:ascii="Arial" w:hAnsi="Arial" w:cs="Arial"/>
          <w:color w:val="auto"/>
        </w:rPr>
      </w:pPr>
      <w:r w:rsidRPr="00602F41">
        <w:rPr>
          <w:rFonts w:ascii="Arial" w:hAnsi="Arial" w:cs="Arial"/>
          <w:color w:val="auto"/>
        </w:rPr>
        <w:t>d</w:t>
      </w:r>
      <w:r w:rsidR="00651D08" w:rsidRPr="00602F41">
        <w:rPr>
          <w:rFonts w:ascii="Arial" w:hAnsi="Arial" w:cs="Arial"/>
          <w:color w:val="auto"/>
        </w:rPr>
        <w:t>ecyzja o zmianie pozwolenia zintegrowanego określa wymagania, o których mowa w art. 188 i art. 211, mające związek z planowanymi zmianami.</w:t>
      </w:r>
    </w:p>
    <w:p w14:paraId="134892D5" w14:textId="6772AA0D" w:rsidR="00651D08" w:rsidRPr="00602F41" w:rsidRDefault="00651D08" w:rsidP="00416AD6">
      <w:pPr>
        <w:pStyle w:val="WW-BodyText212"/>
        <w:spacing w:after="400" w:line="320" w:lineRule="exact"/>
        <w:jc w:val="left"/>
        <w:rPr>
          <w:rFonts w:ascii="Arial" w:hAnsi="Arial" w:cs="Arial"/>
          <w:color w:val="auto"/>
        </w:rPr>
      </w:pPr>
      <w:r w:rsidRPr="00602F41">
        <w:rPr>
          <w:rFonts w:ascii="Arial" w:hAnsi="Arial" w:cs="Arial"/>
          <w:color w:val="auto"/>
        </w:rPr>
        <w:t xml:space="preserve">Przepisy te, korespondując z powołanymi wyżej art. 192 ustawy POŚ oraz art. 163 </w:t>
      </w:r>
      <w:r w:rsidR="00A4767A" w:rsidRPr="00602F41">
        <w:rPr>
          <w:rFonts w:ascii="Arial" w:hAnsi="Arial" w:cs="Arial"/>
          <w:color w:val="auto"/>
        </w:rPr>
        <w:t>KPA</w:t>
      </w:r>
      <w:r w:rsidRPr="00602F41">
        <w:rPr>
          <w:rFonts w:ascii="Arial" w:hAnsi="Arial" w:cs="Arial"/>
          <w:color w:val="auto"/>
        </w:rPr>
        <w:t xml:space="preserve">, precyzyjnie określają, zarówno zakres wniosku o zmianę pozwolenia zintegrowanego, jak i treść decyzji o zmianie takiego pozwolenia. </w:t>
      </w:r>
    </w:p>
    <w:p w14:paraId="6235ABDA" w14:textId="69DF0FD7" w:rsidR="00651D08" w:rsidRPr="00602F41" w:rsidRDefault="00A4767A" w:rsidP="00416AD6">
      <w:pPr>
        <w:pStyle w:val="WW-BodyText212"/>
        <w:spacing w:after="200" w:line="320" w:lineRule="exact"/>
        <w:jc w:val="left"/>
        <w:rPr>
          <w:rFonts w:ascii="Arial" w:hAnsi="Arial" w:cs="Arial"/>
          <w:color w:val="auto"/>
        </w:rPr>
      </w:pPr>
      <w:r w:rsidRPr="00602F41">
        <w:rPr>
          <w:rFonts w:ascii="Arial" w:hAnsi="Arial" w:cs="Arial"/>
          <w:color w:val="auto"/>
        </w:rPr>
        <w:t>B</w:t>
      </w:r>
      <w:r w:rsidR="00651D08" w:rsidRPr="00602F41">
        <w:rPr>
          <w:rFonts w:ascii="Arial" w:hAnsi="Arial" w:cs="Arial"/>
          <w:color w:val="auto"/>
        </w:rPr>
        <w:t xml:space="preserve">iorąc </w:t>
      </w:r>
      <w:r w:rsidRPr="00602F41">
        <w:rPr>
          <w:rFonts w:ascii="Arial" w:hAnsi="Arial" w:cs="Arial"/>
          <w:color w:val="auto"/>
        </w:rPr>
        <w:t xml:space="preserve">zatem </w:t>
      </w:r>
      <w:r w:rsidR="00651D08" w:rsidRPr="00602F41">
        <w:rPr>
          <w:rFonts w:ascii="Arial" w:hAnsi="Arial" w:cs="Arial"/>
          <w:color w:val="auto"/>
        </w:rPr>
        <w:t>pod uwagę:</w:t>
      </w:r>
    </w:p>
    <w:p w14:paraId="400EA60F" w14:textId="46315043" w:rsidR="00651D08" w:rsidRPr="00602F41" w:rsidRDefault="00A4767A" w:rsidP="00416AD6">
      <w:pPr>
        <w:pStyle w:val="WW-BodyText212"/>
        <w:numPr>
          <w:ilvl w:val="0"/>
          <w:numId w:val="67"/>
        </w:numPr>
        <w:spacing w:after="200" w:line="320" w:lineRule="exact"/>
        <w:jc w:val="left"/>
        <w:rPr>
          <w:rFonts w:ascii="Arial" w:hAnsi="Arial" w:cs="Arial"/>
          <w:color w:val="auto"/>
        </w:rPr>
      </w:pPr>
      <w:r w:rsidRPr="00602F41">
        <w:rPr>
          <w:rFonts w:ascii="Arial" w:hAnsi="Arial" w:cs="Arial"/>
          <w:color w:val="auto"/>
        </w:rPr>
        <w:t>r</w:t>
      </w:r>
      <w:r w:rsidR="00651D08" w:rsidRPr="00602F41">
        <w:rPr>
          <w:rFonts w:ascii="Arial" w:hAnsi="Arial" w:cs="Arial"/>
          <w:color w:val="auto"/>
        </w:rPr>
        <w:t>odzaj instalacji, będącej przedmiotem wniosku;</w:t>
      </w:r>
    </w:p>
    <w:p w14:paraId="0D055B74" w14:textId="6CE0F8F9" w:rsidR="00651D08" w:rsidRPr="00602F41" w:rsidRDefault="00A4767A" w:rsidP="00416AD6">
      <w:pPr>
        <w:pStyle w:val="WW-BodyText212"/>
        <w:numPr>
          <w:ilvl w:val="0"/>
          <w:numId w:val="67"/>
        </w:numPr>
        <w:spacing w:after="400" w:line="320" w:lineRule="exact"/>
        <w:jc w:val="left"/>
        <w:rPr>
          <w:rFonts w:ascii="Arial" w:hAnsi="Arial" w:cs="Arial"/>
          <w:color w:val="auto"/>
        </w:rPr>
      </w:pPr>
      <w:r w:rsidRPr="00602F41">
        <w:rPr>
          <w:rFonts w:ascii="Arial" w:hAnsi="Arial" w:cs="Arial"/>
          <w:color w:val="auto"/>
        </w:rPr>
        <w:lastRenderedPageBreak/>
        <w:t>z</w:t>
      </w:r>
      <w:r w:rsidR="00651D08" w:rsidRPr="00602F41">
        <w:rPr>
          <w:rFonts w:ascii="Arial" w:hAnsi="Arial" w:cs="Arial"/>
          <w:color w:val="auto"/>
        </w:rPr>
        <w:t>akres przedmiotowy wniosku;</w:t>
      </w:r>
    </w:p>
    <w:p w14:paraId="2E7CF43D" w14:textId="23A841DC" w:rsidR="00130550" w:rsidRDefault="00DB5599" w:rsidP="00416AD6">
      <w:pPr>
        <w:pStyle w:val="WW-BodyText212"/>
        <w:spacing w:after="400" w:line="320" w:lineRule="exact"/>
        <w:jc w:val="left"/>
        <w:rPr>
          <w:rFonts w:ascii="Arial" w:hAnsi="Arial" w:cs="Arial"/>
          <w:color w:val="auto"/>
        </w:rPr>
      </w:pPr>
      <w:r w:rsidRPr="00602F41">
        <w:rPr>
          <w:rFonts w:ascii="Arial" w:hAnsi="Arial" w:cs="Arial"/>
          <w:color w:val="auto"/>
        </w:rPr>
        <w:t>o</w:t>
      </w:r>
      <w:r w:rsidR="00651D08" w:rsidRPr="00602F41">
        <w:rPr>
          <w:rFonts w:ascii="Arial" w:hAnsi="Arial" w:cs="Arial"/>
          <w:color w:val="auto"/>
        </w:rPr>
        <w:t>rgan stwierdza, że przedmiotowy wniosek należy rozpoznać w oparciu o wyżej wskazane przepisy.</w:t>
      </w:r>
    </w:p>
    <w:p w14:paraId="6BC2B9D9" w14:textId="7259BD37" w:rsidR="001672AF" w:rsidRPr="00602F41" w:rsidRDefault="003550EF" w:rsidP="00416AD6">
      <w:pPr>
        <w:pStyle w:val="Arial10i50"/>
        <w:spacing w:after="400" w:line="320" w:lineRule="exact"/>
        <w:rPr>
          <w:rFonts w:cs="Arial"/>
          <w:color w:val="auto"/>
          <w:sz w:val="24"/>
          <w:szCs w:val="24"/>
          <w:u w:val="single"/>
        </w:rPr>
      </w:pPr>
      <w:r w:rsidRPr="00602F41">
        <w:rPr>
          <w:rFonts w:cs="Arial"/>
          <w:b/>
          <w:color w:val="auto"/>
          <w:sz w:val="24"/>
          <w:szCs w:val="24"/>
          <w:u w:val="single"/>
        </w:rPr>
        <w:t>IV. Uzasadnienie szczegółowe</w:t>
      </w:r>
    </w:p>
    <w:p w14:paraId="72CAB432" w14:textId="62948292" w:rsidR="003B65E2" w:rsidRPr="003B65E2" w:rsidRDefault="009750BA" w:rsidP="00416AD6">
      <w:pPr>
        <w:autoSpaceDE w:val="0"/>
        <w:autoSpaceDN w:val="0"/>
        <w:adjustRightInd w:val="0"/>
        <w:spacing w:line="320" w:lineRule="exact"/>
        <w:rPr>
          <w:rFonts w:ascii="Arial" w:hAnsi="Arial" w:cs="Arial"/>
          <w:sz w:val="24"/>
          <w:szCs w:val="24"/>
        </w:rPr>
      </w:pPr>
      <w:r w:rsidRPr="003B65E2">
        <w:rPr>
          <w:rFonts w:ascii="Arial" w:hAnsi="Arial" w:cs="Arial"/>
          <w:sz w:val="24"/>
          <w:szCs w:val="24"/>
        </w:rPr>
        <w:t xml:space="preserve">W wyniku analizy merytorycznej treści podania oraz zgromadzonego w sprawie całokształtu materiału dowodowego, pod kątem zgodności z przepisami prawa materialnego w zakresie ochrony środowiska, organ przychylił się do wniosku Strony </w:t>
      </w:r>
      <w:r w:rsidR="009A55EA" w:rsidRPr="009A55EA">
        <w:rPr>
          <w:rFonts w:ascii="Arial" w:hAnsi="Arial" w:cs="Arial"/>
          <w:sz w:val="24"/>
          <w:szCs w:val="24"/>
        </w:rPr>
        <w:t>i niniejszą decyzją dokonał zmian pozwolenia zintegrowanego, w części:</w:t>
      </w:r>
      <w:r w:rsidRPr="003B65E2">
        <w:rPr>
          <w:rFonts w:ascii="Arial" w:hAnsi="Arial" w:cs="Arial"/>
          <w:sz w:val="24"/>
          <w:szCs w:val="24"/>
        </w:rPr>
        <w:t xml:space="preserve"> </w:t>
      </w:r>
    </w:p>
    <w:p w14:paraId="46D58FA2" w14:textId="74621BA0" w:rsidR="005A6ED2" w:rsidRPr="002934B3" w:rsidRDefault="005A6ED2" w:rsidP="00416AD6">
      <w:pPr>
        <w:pStyle w:val="Akapitzlist"/>
        <w:numPr>
          <w:ilvl w:val="0"/>
          <w:numId w:val="63"/>
        </w:numPr>
        <w:autoSpaceDE w:val="0"/>
        <w:autoSpaceDN w:val="0"/>
        <w:adjustRightInd w:val="0"/>
        <w:spacing w:after="400" w:line="320" w:lineRule="exact"/>
        <w:jc w:val="left"/>
        <w:rPr>
          <w:rFonts w:ascii="Arial" w:hAnsi="Arial" w:cs="Arial"/>
        </w:rPr>
      </w:pPr>
      <w:r w:rsidRPr="002934B3">
        <w:rPr>
          <w:rFonts w:ascii="Arial" w:hAnsi="Arial" w:cs="Arial"/>
        </w:rPr>
        <w:t>Rodzaj prowadzonej działalności, parametry instalacji oraz zużycie materiałów, energii i paliw;</w:t>
      </w:r>
    </w:p>
    <w:p w14:paraId="09F40981" w14:textId="77777777" w:rsidR="005A6ED2" w:rsidRPr="002934B3" w:rsidRDefault="005A6ED2" w:rsidP="004E6855">
      <w:pPr>
        <w:pStyle w:val="Akapitzlist"/>
        <w:numPr>
          <w:ilvl w:val="0"/>
          <w:numId w:val="68"/>
        </w:numPr>
        <w:autoSpaceDE w:val="0"/>
        <w:autoSpaceDN w:val="0"/>
        <w:adjustRightInd w:val="0"/>
        <w:spacing w:after="400" w:line="320" w:lineRule="exact"/>
        <w:jc w:val="left"/>
        <w:rPr>
          <w:rFonts w:ascii="Arial" w:hAnsi="Arial" w:cs="Arial"/>
        </w:rPr>
      </w:pPr>
      <w:r w:rsidRPr="002934B3">
        <w:rPr>
          <w:rFonts w:ascii="Arial" w:hAnsi="Arial" w:cs="Arial"/>
        </w:rPr>
        <w:t>Warunki wprowadzania do środowiska substancji i energii;</w:t>
      </w:r>
    </w:p>
    <w:p w14:paraId="721D508F" w14:textId="77777777" w:rsidR="005A6ED2" w:rsidRPr="002934B3" w:rsidRDefault="005A6ED2" w:rsidP="004E6855">
      <w:pPr>
        <w:pStyle w:val="Akapitzlist"/>
        <w:numPr>
          <w:ilvl w:val="0"/>
          <w:numId w:val="68"/>
        </w:numPr>
        <w:autoSpaceDE w:val="0"/>
        <w:autoSpaceDN w:val="0"/>
        <w:adjustRightInd w:val="0"/>
        <w:spacing w:after="400" w:line="320" w:lineRule="exact"/>
        <w:jc w:val="left"/>
        <w:rPr>
          <w:rFonts w:ascii="Arial" w:hAnsi="Arial" w:cs="Arial"/>
        </w:rPr>
      </w:pPr>
      <w:r w:rsidRPr="002934B3">
        <w:rPr>
          <w:rFonts w:ascii="Arial" w:hAnsi="Arial" w:cs="Arial"/>
        </w:rPr>
        <w:t>Warunki wprowadzania gazów i pyłów do powietrza;</w:t>
      </w:r>
    </w:p>
    <w:p w14:paraId="69A86EB7" w14:textId="77777777" w:rsidR="005A6ED2" w:rsidRPr="002934B3" w:rsidRDefault="005A6ED2" w:rsidP="004E6855">
      <w:pPr>
        <w:pStyle w:val="Akapitzlist"/>
        <w:numPr>
          <w:ilvl w:val="0"/>
          <w:numId w:val="69"/>
        </w:numPr>
        <w:autoSpaceDE w:val="0"/>
        <w:autoSpaceDN w:val="0"/>
        <w:adjustRightInd w:val="0"/>
        <w:spacing w:after="400" w:line="320" w:lineRule="exact"/>
        <w:jc w:val="left"/>
        <w:rPr>
          <w:rFonts w:ascii="Arial" w:hAnsi="Arial" w:cs="Arial"/>
        </w:rPr>
      </w:pPr>
      <w:r w:rsidRPr="002934B3">
        <w:rPr>
          <w:rFonts w:ascii="Arial" w:hAnsi="Arial" w:cs="Arial"/>
        </w:rPr>
        <w:t>Wymagane działania, w tym środki techniczne mające na celu zapobieganie lub ograniczanie emisji. Sposoby osiągania wysokiego poziomu ochrony środowiska jako całości;</w:t>
      </w:r>
    </w:p>
    <w:p w14:paraId="7DAC4A8D" w14:textId="2A4F4CB0" w:rsidR="005A6ED2" w:rsidRPr="002934B3" w:rsidRDefault="005A6ED2" w:rsidP="004E6855">
      <w:pPr>
        <w:pStyle w:val="Akapitzlist"/>
        <w:numPr>
          <w:ilvl w:val="0"/>
          <w:numId w:val="69"/>
        </w:numPr>
        <w:autoSpaceDE w:val="0"/>
        <w:autoSpaceDN w:val="0"/>
        <w:adjustRightInd w:val="0"/>
        <w:spacing w:after="400" w:line="320" w:lineRule="exact"/>
        <w:contextualSpacing w:val="0"/>
        <w:jc w:val="left"/>
        <w:rPr>
          <w:rFonts w:ascii="Arial" w:hAnsi="Arial" w:cs="Arial"/>
        </w:rPr>
      </w:pPr>
      <w:r w:rsidRPr="002934B3">
        <w:rPr>
          <w:rFonts w:ascii="Arial" w:hAnsi="Arial" w:cs="Arial"/>
        </w:rPr>
        <w:t xml:space="preserve">Zakres i sposób monitorowania procesów technologicznych, w tym pomiaru </w:t>
      </w:r>
      <w:r w:rsidRPr="002934B3">
        <w:rPr>
          <w:rFonts w:ascii="Arial" w:hAnsi="Arial" w:cs="Arial"/>
        </w:rPr>
        <w:br/>
        <w:t>i ewidencjonowania wielkości emisji.</w:t>
      </w:r>
    </w:p>
    <w:p w14:paraId="55B50EE3" w14:textId="18587A1D" w:rsidR="005A6ED2" w:rsidRPr="002934B3" w:rsidRDefault="005A6ED2" w:rsidP="00416AD6">
      <w:pPr>
        <w:pStyle w:val="WW-BodyText212"/>
        <w:spacing w:after="400" w:line="320" w:lineRule="exact"/>
        <w:jc w:val="left"/>
        <w:rPr>
          <w:rFonts w:ascii="Arial" w:hAnsi="Arial" w:cs="Arial"/>
        </w:rPr>
      </w:pPr>
      <w:r w:rsidRPr="002934B3">
        <w:rPr>
          <w:rFonts w:ascii="Arial" w:hAnsi="Arial" w:cs="Arial"/>
        </w:rPr>
        <w:t>Dokonane niniejszą decyzją zmiany warunków pozwolenia zintegrowanego odnoszą się do następujących zagadnień:</w:t>
      </w:r>
    </w:p>
    <w:p w14:paraId="1E090A7C" w14:textId="77777777" w:rsidR="005A6ED2" w:rsidRPr="002934B3" w:rsidRDefault="005A6ED2" w:rsidP="00416AD6">
      <w:pPr>
        <w:pStyle w:val="Akapitzlist"/>
        <w:numPr>
          <w:ilvl w:val="0"/>
          <w:numId w:val="64"/>
        </w:numPr>
        <w:autoSpaceDE w:val="0"/>
        <w:autoSpaceDN w:val="0"/>
        <w:adjustRightInd w:val="0"/>
        <w:spacing w:after="400" w:line="320" w:lineRule="exact"/>
        <w:ind w:left="714" w:hanging="357"/>
        <w:contextualSpacing w:val="0"/>
        <w:jc w:val="left"/>
        <w:rPr>
          <w:rFonts w:ascii="Arial" w:hAnsi="Arial" w:cs="Arial"/>
        </w:rPr>
      </w:pPr>
      <w:r w:rsidRPr="002934B3">
        <w:rPr>
          <w:rFonts w:ascii="Arial" w:hAnsi="Arial" w:cs="Arial"/>
        </w:rPr>
        <w:t xml:space="preserve">Kwestie ogólne; </w:t>
      </w:r>
    </w:p>
    <w:p w14:paraId="5BE3FFBA" w14:textId="77777777" w:rsidR="005A6ED2" w:rsidRPr="002934B3" w:rsidRDefault="005A6ED2" w:rsidP="00416AD6">
      <w:pPr>
        <w:pStyle w:val="Akapitzlist"/>
        <w:numPr>
          <w:ilvl w:val="0"/>
          <w:numId w:val="64"/>
        </w:numPr>
        <w:autoSpaceDE w:val="0"/>
        <w:autoSpaceDN w:val="0"/>
        <w:adjustRightInd w:val="0"/>
        <w:spacing w:after="400" w:line="320" w:lineRule="exact"/>
        <w:ind w:left="714" w:hanging="357"/>
        <w:contextualSpacing w:val="0"/>
        <w:jc w:val="left"/>
        <w:rPr>
          <w:rFonts w:ascii="Arial" w:hAnsi="Arial" w:cs="Arial"/>
        </w:rPr>
      </w:pPr>
      <w:r w:rsidRPr="002934B3">
        <w:rPr>
          <w:rFonts w:ascii="Arial" w:hAnsi="Arial" w:cs="Arial"/>
        </w:rPr>
        <w:t>Ochrona powietrza;</w:t>
      </w:r>
    </w:p>
    <w:p w14:paraId="54D663C0" w14:textId="278F86F8" w:rsidR="005A6ED2" w:rsidRDefault="005A6ED2" w:rsidP="00416AD6">
      <w:pPr>
        <w:pStyle w:val="Akapitzlist"/>
        <w:numPr>
          <w:ilvl w:val="0"/>
          <w:numId w:val="64"/>
        </w:numPr>
        <w:autoSpaceDE w:val="0"/>
        <w:autoSpaceDN w:val="0"/>
        <w:adjustRightInd w:val="0"/>
        <w:spacing w:after="400" w:line="320" w:lineRule="exact"/>
        <w:ind w:left="714" w:hanging="357"/>
        <w:contextualSpacing w:val="0"/>
        <w:jc w:val="left"/>
        <w:rPr>
          <w:rFonts w:ascii="Arial" w:hAnsi="Arial" w:cs="Arial"/>
        </w:rPr>
      </w:pPr>
      <w:r w:rsidRPr="002934B3">
        <w:rPr>
          <w:rFonts w:ascii="Arial" w:hAnsi="Arial" w:cs="Arial"/>
        </w:rPr>
        <w:t>Ochrona przed hałasem</w:t>
      </w:r>
      <w:r w:rsidR="005C1F4E">
        <w:rPr>
          <w:rFonts w:ascii="Arial" w:hAnsi="Arial" w:cs="Arial"/>
        </w:rPr>
        <w:t>;</w:t>
      </w:r>
    </w:p>
    <w:p w14:paraId="4839A39F" w14:textId="00926224" w:rsidR="005C1F4E" w:rsidRPr="002934B3" w:rsidRDefault="005C1F4E" w:rsidP="00416AD6">
      <w:pPr>
        <w:pStyle w:val="Akapitzlist"/>
        <w:numPr>
          <w:ilvl w:val="0"/>
          <w:numId w:val="64"/>
        </w:numPr>
        <w:autoSpaceDE w:val="0"/>
        <w:autoSpaceDN w:val="0"/>
        <w:adjustRightInd w:val="0"/>
        <w:spacing w:after="400" w:line="320" w:lineRule="exact"/>
        <w:ind w:left="714" w:hanging="357"/>
        <w:contextualSpacing w:val="0"/>
        <w:jc w:val="left"/>
        <w:rPr>
          <w:rFonts w:ascii="Arial" w:hAnsi="Arial" w:cs="Arial"/>
        </w:rPr>
      </w:pPr>
      <w:r>
        <w:rPr>
          <w:rFonts w:ascii="Arial" w:hAnsi="Arial" w:cs="Arial"/>
        </w:rPr>
        <w:t>Gospodarka wodno-ściekowa.</w:t>
      </w:r>
    </w:p>
    <w:p w14:paraId="59BA58DF" w14:textId="069275AA" w:rsidR="00B568A4" w:rsidRPr="00602F41" w:rsidRDefault="00B568A4" w:rsidP="00416AD6">
      <w:pPr>
        <w:autoSpaceDE w:val="0"/>
        <w:autoSpaceDN w:val="0"/>
        <w:adjustRightInd w:val="0"/>
        <w:spacing w:line="320" w:lineRule="exact"/>
        <w:rPr>
          <w:rFonts w:ascii="Arial" w:hAnsi="Arial" w:cs="Arial"/>
          <w:sz w:val="24"/>
          <w:szCs w:val="24"/>
        </w:rPr>
      </w:pPr>
      <w:r w:rsidRPr="00602F41">
        <w:rPr>
          <w:rFonts w:ascii="Arial" w:hAnsi="Arial" w:cs="Arial"/>
          <w:sz w:val="24"/>
          <w:szCs w:val="24"/>
        </w:rPr>
        <w:t>Ad. 1</w:t>
      </w:r>
    </w:p>
    <w:p w14:paraId="19DFA184" w14:textId="5C3064D4" w:rsidR="002934B3" w:rsidRPr="002934B3" w:rsidRDefault="002934B3" w:rsidP="00416AD6">
      <w:pPr>
        <w:autoSpaceDE w:val="0"/>
        <w:autoSpaceDN w:val="0"/>
        <w:adjustRightInd w:val="0"/>
        <w:spacing w:line="320" w:lineRule="exact"/>
        <w:rPr>
          <w:rFonts w:ascii="Arial" w:eastAsia="Lucida Sans Unicode" w:hAnsi="Arial" w:cs="Arial"/>
          <w:color w:val="000000"/>
          <w:kern w:val="1"/>
          <w:sz w:val="24"/>
          <w:szCs w:val="24"/>
          <w:lang w:eastAsia="pl-PL"/>
        </w:rPr>
      </w:pPr>
      <w:r w:rsidRPr="002934B3">
        <w:rPr>
          <w:rFonts w:ascii="Arial" w:eastAsia="Lucida Sans Unicode" w:hAnsi="Arial" w:cs="Arial"/>
          <w:color w:val="000000"/>
          <w:kern w:val="1"/>
          <w:sz w:val="24"/>
          <w:szCs w:val="24"/>
          <w:lang w:eastAsia="pl-PL"/>
        </w:rPr>
        <w:t>Strona zwróciła się z wnioskiem o zmianę pozwolenia zintegrowanego</w:t>
      </w:r>
      <w:r w:rsidR="00C52C82">
        <w:rPr>
          <w:rFonts w:ascii="Arial" w:eastAsia="Lucida Sans Unicode" w:hAnsi="Arial" w:cs="Arial"/>
          <w:color w:val="000000"/>
          <w:kern w:val="1"/>
          <w:sz w:val="24"/>
          <w:szCs w:val="24"/>
          <w:lang w:eastAsia="pl-PL"/>
        </w:rPr>
        <w:t>,</w:t>
      </w:r>
      <w:r w:rsidRPr="002934B3">
        <w:rPr>
          <w:rFonts w:ascii="Arial" w:eastAsia="Lucida Sans Unicode" w:hAnsi="Arial" w:cs="Arial"/>
          <w:color w:val="000000"/>
          <w:kern w:val="1"/>
          <w:sz w:val="24"/>
          <w:szCs w:val="24"/>
          <w:lang w:eastAsia="pl-PL"/>
        </w:rPr>
        <w:t xml:space="preserve"> w związku </w:t>
      </w:r>
      <w:r w:rsidR="00EE20F0">
        <w:rPr>
          <w:rFonts w:ascii="Arial" w:eastAsia="Lucida Sans Unicode" w:hAnsi="Arial" w:cs="Arial"/>
          <w:color w:val="000000"/>
          <w:kern w:val="1"/>
          <w:sz w:val="24"/>
          <w:szCs w:val="24"/>
          <w:lang w:eastAsia="pl-PL"/>
        </w:rPr>
        <w:br/>
      </w:r>
      <w:r w:rsidRPr="002934B3">
        <w:rPr>
          <w:rFonts w:ascii="Arial" w:eastAsia="Lucida Sans Unicode" w:hAnsi="Arial" w:cs="Arial"/>
          <w:color w:val="000000"/>
          <w:kern w:val="1"/>
          <w:sz w:val="24"/>
          <w:szCs w:val="24"/>
          <w:lang w:eastAsia="pl-PL"/>
        </w:rPr>
        <w:t xml:space="preserve">z planowaną rozbudową i przebudową zakładu, tj. rozbudową instalacji IPPC A1 </w:t>
      </w:r>
      <w:r w:rsidR="00EE20F0">
        <w:rPr>
          <w:rFonts w:ascii="Arial" w:eastAsia="Lucida Sans Unicode" w:hAnsi="Arial" w:cs="Arial"/>
          <w:color w:val="000000"/>
          <w:kern w:val="1"/>
          <w:sz w:val="24"/>
          <w:szCs w:val="24"/>
          <w:lang w:eastAsia="pl-PL"/>
        </w:rPr>
        <w:br/>
      </w:r>
      <w:r w:rsidRPr="002934B3">
        <w:rPr>
          <w:rFonts w:ascii="Arial" w:eastAsia="Lucida Sans Unicode" w:hAnsi="Arial" w:cs="Arial"/>
          <w:color w:val="000000"/>
          <w:kern w:val="1"/>
          <w:sz w:val="24"/>
          <w:szCs w:val="24"/>
          <w:lang w:eastAsia="pl-PL"/>
        </w:rPr>
        <w:t xml:space="preserve">do termicznego przekształcania odpadów (poprzez rozbudowę węzła przyjmowania, magazynowania i przygotowania odpadów), obejmującą budowę budynku Węzła </w:t>
      </w:r>
      <w:r w:rsidRPr="002934B3">
        <w:rPr>
          <w:rFonts w:ascii="Arial" w:eastAsia="Lucida Sans Unicode" w:hAnsi="Arial" w:cs="Arial"/>
          <w:color w:val="000000"/>
          <w:kern w:val="1"/>
          <w:sz w:val="24"/>
          <w:szCs w:val="24"/>
          <w:lang w:eastAsia="pl-PL"/>
        </w:rPr>
        <w:lastRenderedPageBreak/>
        <w:t xml:space="preserve">Kruszenia odpadów stałych (WK), wraz z nową kruszarką odpadów (kruszarka nr 3 Metso), ładowarką, boksami betonowymi na materiał oraz wymaganymi instalacjami. Zmiany planowane w zakładzie obejmują również przeniesienie istniejącej kruszarki dwuwałowej Sant-Andrea, zlokalizowanej obecnie na placu magazynowym </w:t>
      </w:r>
      <w:r w:rsidR="00EE20F0">
        <w:rPr>
          <w:rFonts w:ascii="Arial" w:eastAsia="Lucida Sans Unicode" w:hAnsi="Arial" w:cs="Arial"/>
          <w:color w:val="000000"/>
          <w:kern w:val="1"/>
          <w:sz w:val="24"/>
          <w:szCs w:val="24"/>
          <w:lang w:eastAsia="pl-PL"/>
        </w:rPr>
        <w:br/>
      </w:r>
      <w:r w:rsidRPr="002934B3">
        <w:rPr>
          <w:rFonts w:ascii="Arial" w:eastAsia="Lucida Sans Unicode" w:hAnsi="Arial" w:cs="Arial"/>
          <w:color w:val="000000"/>
          <w:kern w:val="1"/>
          <w:sz w:val="24"/>
          <w:szCs w:val="24"/>
          <w:lang w:eastAsia="pl-PL"/>
        </w:rPr>
        <w:t xml:space="preserve">przy Wiacie Beczek (obiekt WB), do budynku Węzła Kruszenia odpadów stałych. </w:t>
      </w:r>
      <w:r w:rsidR="00EE20F0">
        <w:rPr>
          <w:rFonts w:ascii="Arial" w:eastAsia="Lucida Sans Unicode" w:hAnsi="Arial" w:cs="Arial"/>
          <w:color w:val="000000"/>
          <w:kern w:val="1"/>
          <w:sz w:val="24"/>
          <w:szCs w:val="24"/>
          <w:lang w:eastAsia="pl-PL"/>
        </w:rPr>
        <w:br/>
      </w:r>
      <w:r w:rsidRPr="002934B3">
        <w:rPr>
          <w:rFonts w:ascii="Arial" w:eastAsia="Lucida Sans Unicode" w:hAnsi="Arial" w:cs="Arial"/>
          <w:color w:val="000000"/>
          <w:kern w:val="1"/>
          <w:sz w:val="24"/>
          <w:szCs w:val="24"/>
          <w:lang w:eastAsia="pl-PL"/>
        </w:rPr>
        <w:t>Bez zmian pozostaje istniejąca kruszarka jednowałowa Untha (kruszarka nr 1)</w:t>
      </w:r>
      <w:r w:rsidR="00F670AC">
        <w:rPr>
          <w:rFonts w:ascii="Arial" w:eastAsia="Lucida Sans Unicode" w:hAnsi="Arial" w:cs="Arial"/>
          <w:color w:val="000000"/>
          <w:kern w:val="1"/>
          <w:sz w:val="24"/>
          <w:szCs w:val="24"/>
          <w:lang w:eastAsia="pl-PL"/>
        </w:rPr>
        <w:t>,</w:t>
      </w:r>
      <w:r w:rsidRPr="002934B3">
        <w:rPr>
          <w:rFonts w:ascii="Arial" w:eastAsia="Lucida Sans Unicode" w:hAnsi="Arial" w:cs="Arial"/>
          <w:color w:val="000000"/>
          <w:kern w:val="1"/>
          <w:sz w:val="24"/>
          <w:szCs w:val="24"/>
          <w:lang w:eastAsia="pl-PL"/>
        </w:rPr>
        <w:t xml:space="preserve"> zlokalizowana w Hali Magazynowej Odpadów (obiekt HMO), pracująca na potrzeby instalacji do przetwarzania odpadów w procesie D13 (IPPC A2). Zgodnie z zapisami obowiązującego pozwolenia zintegrowanego, instalacja będzie pracowała w czasie awarii lub remontów instalacji podstawowej IPPC A1 do termicznego przekształcania odpadów, jak również w trakcie normalnej pracy, przejmując nadwyżki przyjętych </w:t>
      </w:r>
      <w:r w:rsidR="00EE20F0">
        <w:rPr>
          <w:rFonts w:ascii="Arial" w:eastAsia="Lucida Sans Unicode" w:hAnsi="Arial" w:cs="Arial"/>
          <w:color w:val="000000"/>
          <w:kern w:val="1"/>
          <w:sz w:val="24"/>
          <w:szCs w:val="24"/>
          <w:lang w:eastAsia="pl-PL"/>
        </w:rPr>
        <w:br/>
      </w:r>
      <w:r w:rsidRPr="002934B3">
        <w:rPr>
          <w:rFonts w:ascii="Arial" w:eastAsia="Lucida Sans Unicode" w:hAnsi="Arial" w:cs="Arial"/>
          <w:color w:val="000000"/>
          <w:kern w:val="1"/>
          <w:sz w:val="24"/>
          <w:szCs w:val="24"/>
          <w:lang w:eastAsia="pl-PL"/>
        </w:rPr>
        <w:t>do zakładu odpadów. Jak określono we wniosku</w:t>
      </w:r>
      <w:r w:rsidR="00F670AC">
        <w:rPr>
          <w:rFonts w:ascii="Arial" w:eastAsia="Lucida Sans Unicode" w:hAnsi="Arial" w:cs="Arial"/>
          <w:color w:val="000000"/>
          <w:kern w:val="1"/>
          <w:sz w:val="24"/>
          <w:szCs w:val="24"/>
          <w:lang w:eastAsia="pl-PL"/>
        </w:rPr>
        <w:t>,</w:t>
      </w:r>
      <w:r w:rsidRPr="002934B3">
        <w:rPr>
          <w:rFonts w:ascii="Arial" w:eastAsia="Lucida Sans Unicode" w:hAnsi="Arial" w:cs="Arial"/>
          <w:color w:val="000000"/>
          <w:kern w:val="1"/>
          <w:sz w:val="24"/>
          <w:szCs w:val="24"/>
          <w:lang w:eastAsia="pl-PL"/>
        </w:rPr>
        <w:t xml:space="preserve"> kruszarki nr 1 (Untha) i nr 3 (Metso)</w:t>
      </w:r>
      <w:r w:rsidR="00BB6063">
        <w:rPr>
          <w:rFonts w:ascii="Arial" w:eastAsia="Lucida Sans Unicode" w:hAnsi="Arial" w:cs="Arial"/>
          <w:color w:val="000000"/>
          <w:kern w:val="1"/>
          <w:sz w:val="24"/>
          <w:szCs w:val="24"/>
          <w:lang w:eastAsia="pl-PL"/>
        </w:rPr>
        <w:t>,</w:t>
      </w:r>
      <w:r w:rsidRPr="002934B3">
        <w:rPr>
          <w:rFonts w:ascii="Arial" w:eastAsia="Lucida Sans Unicode" w:hAnsi="Arial" w:cs="Arial"/>
          <w:color w:val="000000"/>
          <w:kern w:val="1"/>
          <w:sz w:val="24"/>
          <w:szCs w:val="24"/>
          <w:lang w:eastAsia="pl-PL"/>
        </w:rPr>
        <w:t xml:space="preserve"> nie będą pracowały jednocześnie. Brak możliwości jednoczesnej pracy kruszarek spowodowany jest ograniczeniami w mocy dyspozycyjnej dostępnej </w:t>
      </w:r>
      <w:r w:rsidR="00BB6063">
        <w:rPr>
          <w:rFonts w:ascii="Arial" w:eastAsia="Lucida Sans Unicode" w:hAnsi="Arial" w:cs="Arial"/>
          <w:color w:val="000000"/>
          <w:kern w:val="1"/>
          <w:sz w:val="24"/>
          <w:szCs w:val="24"/>
          <w:lang w:eastAsia="pl-PL"/>
        </w:rPr>
        <w:br/>
      </w:r>
      <w:r w:rsidRPr="002934B3">
        <w:rPr>
          <w:rFonts w:ascii="Arial" w:eastAsia="Lucida Sans Unicode" w:hAnsi="Arial" w:cs="Arial"/>
          <w:color w:val="000000"/>
          <w:kern w:val="1"/>
          <w:sz w:val="24"/>
          <w:szCs w:val="24"/>
          <w:lang w:eastAsia="pl-PL"/>
        </w:rPr>
        <w:t>na Zakładzie</w:t>
      </w:r>
      <w:r w:rsidR="00EE20F0">
        <w:rPr>
          <w:rFonts w:ascii="Arial" w:eastAsia="Lucida Sans Unicode" w:hAnsi="Arial" w:cs="Arial"/>
          <w:color w:val="000000"/>
          <w:kern w:val="1"/>
          <w:sz w:val="24"/>
          <w:szCs w:val="24"/>
          <w:lang w:eastAsia="pl-PL"/>
        </w:rPr>
        <w:t>.</w:t>
      </w:r>
      <w:r w:rsidRPr="002934B3">
        <w:rPr>
          <w:rFonts w:ascii="Arial" w:eastAsia="Lucida Sans Unicode" w:hAnsi="Arial" w:cs="Arial"/>
          <w:color w:val="000000"/>
          <w:kern w:val="1"/>
          <w:sz w:val="24"/>
          <w:szCs w:val="24"/>
          <w:lang w:eastAsia="pl-PL"/>
        </w:rPr>
        <w:t xml:space="preserve"> </w:t>
      </w:r>
      <w:r w:rsidR="00EE20F0">
        <w:rPr>
          <w:rFonts w:ascii="Arial" w:eastAsia="Lucida Sans Unicode" w:hAnsi="Arial" w:cs="Arial"/>
          <w:color w:val="000000"/>
          <w:kern w:val="1"/>
          <w:sz w:val="24"/>
          <w:szCs w:val="24"/>
          <w:lang w:eastAsia="pl-PL"/>
        </w:rPr>
        <w:br/>
      </w:r>
      <w:r w:rsidRPr="002934B3">
        <w:rPr>
          <w:rFonts w:ascii="Arial" w:eastAsia="Lucida Sans Unicode" w:hAnsi="Arial" w:cs="Arial"/>
          <w:color w:val="000000"/>
          <w:kern w:val="1"/>
          <w:sz w:val="24"/>
          <w:szCs w:val="24"/>
          <w:lang w:eastAsia="pl-PL"/>
        </w:rPr>
        <w:t xml:space="preserve">W związku z powyższym, zgodnie z wnioskiem Strony, dokonano zmian w części </w:t>
      </w:r>
      <w:r w:rsidR="00BB6063">
        <w:rPr>
          <w:rFonts w:ascii="Arial" w:eastAsia="Lucida Sans Unicode" w:hAnsi="Arial" w:cs="Arial"/>
          <w:color w:val="000000"/>
          <w:kern w:val="1"/>
          <w:sz w:val="24"/>
          <w:szCs w:val="24"/>
          <w:lang w:eastAsia="pl-PL"/>
        </w:rPr>
        <w:br/>
      </w:r>
      <w:r w:rsidRPr="002934B3">
        <w:rPr>
          <w:rFonts w:ascii="Arial" w:eastAsia="Lucida Sans Unicode" w:hAnsi="Arial" w:cs="Arial"/>
          <w:color w:val="000000"/>
          <w:kern w:val="1"/>
          <w:sz w:val="24"/>
          <w:szCs w:val="24"/>
          <w:lang w:eastAsia="pl-PL"/>
        </w:rPr>
        <w:t>I. decyzji „Rodzaj prowadzonej działalności, parametry instalacji oraz zużycie materiałów, energii i paliw”.</w:t>
      </w:r>
    </w:p>
    <w:p w14:paraId="612E2083" w14:textId="47990D9B" w:rsidR="002934B3" w:rsidRDefault="002934B3" w:rsidP="00416AD6">
      <w:pPr>
        <w:autoSpaceDE w:val="0"/>
        <w:autoSpaceDN w:val="0"/>
        <w:adjustRightInd w:val="0"/>
        <w:spacing w:line="320" w:lineRule="exact"/>
        <w:rPr>
          <w:rFonts w:ascii="Arial" w:eastAsia="Lucida Sans Unicode" w:hAnsi="Arial" w:cs="Arial"/>
          <w:color w:val="000000"/>
          <w:kern w:val="1"/>
          <w:sz w:val="24"/>
          <w:szCs w:val="24"/>
          <w:lang w:eastAsia="pl-PL"/>
        </w:rPr>
      </w:pPr>
      <w:r w:rsidRPr="002934B3">
        <w:rPr>
          <w:rFonts w:ascii="Arial" w:eastAsia="Lucida Sans Unicode" w:hAnsi="Arial" w:cs="Arial"/>
          <w:color w:val="000000"/>
          <w:kern w:val="1"/>
          <w:sz w:val="24"/>
          <w:szCs w:val="24"/>
          <w:lang w:eastAsia="pl-PL"/>
        </w:rPr>
        <w:t xml:space="preserve">Zgodnie z informacjami przedstawionymi w dokumentacji wnioskowej, zmiany </w:t>
      </w:r>
      <w:r w:rsidR="00EE20F0">
        <w:rPr>
          <w:rFonts w:ascii="Arial" w:eastAsia="Lucida Sans Unicode" w:hAnsi="Arial" w:cs="Arial"/>
          <w:color w:val="000000"/>
          <w:kern w:val="1"/>
          <w:sz w:val="24"/>
          <w:szCs w:val="24"/>
          <w:lang w:eastAsia="pl-PL"/>
        </w:rPr>
        <w:br/>
      </w:r>
      <w:r w:rsidRPr="002934B3">
        <w:rPr>
          <w:rFonts w:ascii="Arial" w:eastAsia="Lucida Sans Unicode" w:hAnsi="Arial" w:cs="Arial"/>
          <w:color w:val="000000"/>
          <w:kern w:val="1"/>
          <w:sz w:val="24"/>
          <w:szCs w:val="24"/>
          <w:lang w:eastAsia="pl-PL"/>
        </w:rPr>
        <w:t>w instalacji IPPC A1 do termicznego przekształcania odpadów</w:t>
      </w:r>
      <w:r w:rsidR="00BB6063">
        <w:rPr>
          <w:rFonts w:ascii="Arial" w:eastAsia="Lucida Sans Unicode" w:hAnsi="Arial" w:cs="Arial"/>
          <w:color w:val="000000"/>
          <w:kern w:val="1"/>
          <w:sz w:val="24"/>
          <w:szCs w:val="24"/>
          <w:lang w:eastAsia="pl-PL"/>
        </w:rPr>
        <w:t>,</w:t>
      </w:r>
      <w:r w:rsidRPr="002934B3">
        <w:rPr>
          <w:rFonts w:ascii="Arial" w:eastAsia="Lucida Sans Unicode" w:hAnsi="Arial" w:cs="Arial"/>
          <w:color w:val="000000"/>
          <w:kern w:val="1"/>
          <w:sz w:val="24"/>
          <w:szCs w:val="24"/>
          <w:lang w:eastAsia="pl-PL"/>
        </w:rPr>
        <w:t xml:space="preserve"> nie wiążą się </w:t>
      </w:r>
      <w:r w:rsidR="00EE20F0">
        <w:rPr>
          <w:rFonts w:ascii="Arial" w:eastAsia="Lucida Sans Unicode" w:hAnsi="Arial" w:cs="Arial"/>
          <w:color w:val="000000"/>
          <w:kern w:val="1"/>
          <w:sz w:val="24"/>
          <w:szCs w:val="24"/>
          <w:lang w:eastAsia="pl-PL"/>
        </w:rPr>
        <w:br/>
      </w:r>
      <w:r w:rsidRPr="002934B3">
        <w:rPr>
          <w:rFonts w:ascii="Arial" w:eastAsia="Lucida Sans Unicode" w:hAnsi="Arial" w:cs="Arial"/>
          <w:color w:val="000000"/>
          <w:kern w:val="1"/>
          <w:sz w:val="24"/>
          <w:szCs w:val="24"/>
          <w:lang w:eastAsia="pl-PL"/>
        </w:rPr>
        <w:t>ze zwiększeniem wydajności instalacji, lecz mają na celu rozbudowę i modernizację instalacji, celem zwiększenia bezpieczeństwa pożarowego i środowiskowego, poprzez poprawę warunków magazynowania i przetwarzania odpadów na terenie zakładu oraz zapewnienie lepszej organizacji dostaw odpadów do unieszkodliwiania.</w:t>
      </w:r>
    </w:p>
    <w:p w14:paraId="09A20C91" w14:textId="0E8A0D55" w:rsidR="00B568A4" w:rsidRPr="00602F41" w:rsidRDefault="00B568A4" w:rsidP="00416AD6">
      <w:pPr>
        <w:autoSpaceDE w:val="0"/>
        <w:autoSpaceDN w:val="0"/>
        <w:adjustRightInd w:val="0"/>
        <w:spacing w:line="320" w:lineRule="exact"/>
        <w:rPr>
          <w:rFonts w:ascii="Arial" w:hAnsi="Arial" w:cs="Arial"/>
          <w:sz w:val="24"/>
          <w:szCs w:val="24"/>
        </w:rPr>
      </w:pPr>
      <w:r w:rsidRPr="00602F41">
        <w:rPr>
          <w:rFonts w:ascii="Arial" w:hAnsi="Arial" w:cs="Arial"/>
          <w:sz w:val="24"/>
          <w:szCs w:val="24"/>
        </w:rPr>
        <w:t>Ad. 2</w:t>
      </w:r>
    </w:p>
    <w:p w14:paraId="5FD4E4D7" w14:textId="38CD94CA" w:rsidR="007027B4" w:rsidRPr="007027B4" w:rsidRDefault="007027B4" w:rsidP="00416AD6">
      <w:pPr>
        <w:autoSpaceDE w:val="0"/>
        <w:autoSpaceDN w:val="0"/>
        <w:adjustRightInd w:val="0"/>
        <w:spacing w:line="320" w:lineRule="exact"/>
        <w:rPr>
          <w:rFonts w:ascii="Arial" w:hAnsi="Arial" w:cs="Arial"/>
          <w:sz w:val="24"/>
          <w:szCs w:val="24"/>
        </w:rPr>
      </w:pPr>
      <w:r w:rsidRPr="007027B4">
        <w:rPr>
          <w:rFonts w:ascii="Arial" w:hAnsi="Arial" w:cs="Arial"/>
          <w:sz w:val="24"/>
          <w:szCs w:val="24"/>
        </w:rPr>
        <w:t xml:space="preserve">Po analizie informacji podanych w części merytorycznej wniosku uznaje się, </w:t>
      </w:r>
      <w:r w:rsidR="00F670AC">
        <w:rPr>
          <w:rFonts w:ascii="Arial" w:hAnsi="Arial" w:cs="Arial"/>
          <w:sz w:val="24"/>
          <w:szCs w:val="24"/>
        </w:rPr>
        <w:br/>
      </w:r>
      <w:r w:rsidRPr="007027B4">
        <w:rPr>
          <w:rFonts w:ascii="Arial" w:hAnsi="Arial" w:cs="Arial"/>
          <w:sz w:val="24"/>
          <w:szCs w:val="24"/>
        </w:rPr>
        <w:t>że po planowanych zmianach instalacje IPPC</w:t>
      </w:r>
      <w:r w:rsidR="00F670AC">
        <w:rPr>
          <w:rFonts w:ascii="Arial" w:hAnsi="Arial" w:cs="Arial"/>
          <w:sz w:val="24"/>
          <w:szCs w:val="24"/>
        </w:rPr>
        <w:t>,</w:t>
      </w:r>
      <w:r w:rsidRPr="007027B4">
        <w:rPr>
          <w:rFonts w:ascii="Arial" w:hAnsi="Arial" w:cs="Arial"/>
          <w:sz w:val="24"/>
          <w:szCs w:val="24"/>
        </w:rPr>
        <w:t xml:space="preserve"> zlokalizowane na terenie zakładu</w:t>
      </w:r>
      <w:r w:rsidR="00F670AC">
        <w:rPr>
          <w:rFonts w:ascii="Arial" w:hAnsi="Arial" w:cs="Arial"/>
          <w:sz w:val="24"/>
          <w:szCs w:val="24"/>
        </w:rPr>
        <w:t>,</w:t>
      </w:r>
      <w:r w:rsidRPr="007027B4">
        <w:rPr>
          <w:rFonts w:ascii="Arial" w:hAnsi="Arial" w:cs="Arial"/>
          <w:sz w:val="24"/>
          <w:szCs w:val="24"/>
        </w:rPr>
        <w:t xml:space="preserve"> spełniają wymagania najlepszych dostępnych technik. W dokumentacji wnioskowej porównano sposób prowadzenia działalności na terenie zakładu, z zaleceniami </w:t>
      </w:r>
      <w:r w:rsidR="00F670AC">
        <w:rPr>
          <w:rFonts w:ascii="Arial" w:hAnsi="Arial" w:cs="Arial"/>
          <w:sz w:val="24"/>
          <w:szCs w:val="24"/>
        </w:rPr>
        <w:br/>
      </w:r>
      <w:r w:rsidRPr="007027B4">
        <w:rPr>
          <w:rFonts w:ascii="Arial" w:hAnsi="Arial" w:cs="Arial"/>
          <w:sz w:val="24"/>
          <w:szCs w:val="24"/>
        </w:rPr>
        <w:t>w zakresie zapobiegania i ograniczania emisji, zawartymi w Decyzji wykonawczej Komisji (UE) 2018/1147 z dnia 10 sierpnia 2018 r. ustanawiającej konkluzje dotyczące najlepszych dostępnych technik BAT w odniesieniu do przetwarzania odpadów, zgodnie z dyrektywą Parlamentu Europejskiego i Rady 2010/75/UE. Rozwiązania techniczne</w:t>
      </w:r>
      <w:r w:rsidR="00BB6063">
        <w:rPr>
          <w:rFonts w:ascii="Arial" w:hAnsi="Arial" w:cs="Arial"/>
          <w:sz w:val="24"/>
          <w:szCs w:val="24"/>
        </w:rPr>
        <w:t>,</w:t>
      </w:r>
      <w:r w:rsidRPr="007027B4">
        <w:rPr>
          <w:rFonts w:ascii="Arial" w:hAnsi="Arial" w:cs="Arial"/>
          <w:sz w:val="24"/>
          <w:szCs w:val="24"/>
        </w:rPr>
        <w:t xml:space="preserve"> wymienione w części VII. pozwolenia zintegrowanego</w:t>
      </w:r>
      <w:r w:rsidR="00BB6063">
        <w:rPr>
          <w:rFonts w:ascii="Arial" w:hAnsi="Arial" w:cs="Arial"/>
          <w:sz w:val="24"/>
          <w:szCs w:val="24"/>
        </w:rPr>
        <w:t>,</w:t>
      </w:r>
      <w:r w:rsidRPr="007027B4">
        <w:rPr>
          <w:rFonts w:ascii="Arial" w:hAnsi="Arial" w:cs="Arial"/>
          <w:sz w:val="24"/>
          <w:szCs w:val="24"/>
        </w:rPr>
        <w:t xml:space="preserve"> pozwalają na zminimalizowanie ujemnego wpływu instalacji na powietrze.</w:t>
      </w:r>
    </w:p>
    <w:p w14:paraId="3320D49C" w14:textId="4CC9376E" w:rsidR="007027B4" w:rsidRPr="007027B4" w:rsidRDefault="007027B4" w:rsidP="00416AD6">
      <w:pPr>
        <w:autoSpaceDE w:val="0"/>
        <w:autoSpaceDN w:val="0"/>
        <w:adjustRightInd w:val="0"/>
        <w:spacing w:after="0" w:line="320" w:lineRule="exact"/>
        <w:rPr>
          <w:rFonts w:ascii="Arial" w:hAnsi="Arial" w:cs="Arial"/>
          <w:sz w:val="24"/>
          <w:szCs w:val="24"/>
        </w:rPr>
      </w:pPr>
      <w:r w:rsidRPr="007027B4">
        <w:rPr>
          <w:rFonts w:ascii="Arial" w:hAnsi="Arial" w:cs="Arial"/>
          <w:sz w:val="24"/>
          <w:szCs w:val="24"/>
        </w:rPr>
        <w:lastRenderedPageBreak/>
        <w:t xml:space="preserve">W wyniku planowanej rozbudowy i przebudowy zakładu powstaną dwa nowe emitory, stanowiące źródła emisji zorganizowanej pyłu zawieszonego i LZO </w:t>
      </w:r>
      <w:r w:rsidR="00F670AC">
        <w:rPr>
          <w:rFonts w:ascii="Arial" w:hAnsi="Arial" w:cs="Arial"/>
          <w:sz w:val="24"/>
          <w:szCs w:val="24"/>
        </w:rPr>
        <w:br/>
      </w:r>
      <w:r w:rsidRPr="007027B4">
        <w:rPr>
          <w:rFonts w:ascii="Arial" w:hAnsi="Arial" w:cs="Arial"/>
          <w:sz w:val="24"/>
          <w:szCs w:val="24"/>
        </w:rPr>
        <w:t>do powietrza, pracujące podczas postoju pieca, tj.:</w:t>
      </w:r>
    </w:p>
    <w:p w14:paraId="17E33D80" w14:textId="41D1EA44" w:rsidR="00817AE1" w:rsidRDefault="007027B4" w:rsidP="004E6855">
      <w:pPr>
        <w:pStyle w:val="Akapitzlist"/>
        <w:numPr>
          <w:ilvl w:val="0"/>
          <w:numId w:val="86"/>
        </w:numPr>
        <w:autoSpaceDE w:val="0"/>
        <w:autoSpaceDN w:val="0"/>
        <w:adjustRightInd w:val="0"/>
        <w:spacing w:line="320" w:lineRule="exact"/>
        <w:jc w:val="left"/>
        <w:rPr>
          <w:rFonts w:ascii="Arial" w:hAnsi="Arial" w:cs="Arial"/>
        </w:rPr>
      </w:pPr>
      <w:r w:rsidRPr="00817AE1">
        <w:rPr>
          <w:rFonts w:ascii="Arial" w:hAnsi="Arial" w:cs="Arial"/>
        </w:rPr>
        <w:t>emitor E5 - sieć oparowa</w:t>
      </w:r>
      <w:r w:rsidR="00BB6063">
        <w:rPr>
          <w:rFonts w:ascii="Arial" w:hAnsi="Arial" w:cs="Arial"/>
        </w:rPr>
        <w:t>,</w:t>
      </w:r>
      <w:r w:rsidRPr="00817AE1">
        <w:rPr>
          <w:rFonts w:ascii="Arial" w:hAnsi="Arial" w:cs="Arial"/>
        </w:rPr>
        <w:t xml:space="preserve"> wyposażona w alternatywny układ redukcji emisji Carbowent typu CW20L z budynku Węzła Kruszenia odpadów stałych (WK);</w:t>
      </w:r>
    </w:p>
    <w:p w14:paraId="65835582" w14:textId="2D150739" w:rsidR="007027B4" w:rsidRPr="00817AE1" w:rsidRDefault="007027B4" w:rsidP="004E6855">
      <w:pPr>
        <w:pStyle w:val="Akapitzlist"/>
        <w:numPr>
          <w:ilvl w:val="0"/>
          <w:numId w:val="86"/>
        </w:numPr>
        <w:autoSpaceDE w:val="0"/>
        <w:autoSpaceDN w:val="0"/>
        <w:adjustRightInd w:val="0"/>
        <w:spacing w:line="320" w:lineRule="exact"/>
        <w:jc w:val="left"/>
        <w:rPr>
          <w:rFonts w:ascii="Arial" w:hAnsi="Arial" w:cs="Arial"/>
        </w:rPr>
      </w:pPr>
      <w:r w:rsidRPr="00817AE1">
        <w:rPr>
          <w:rFonts w:ascii="Arial" w:hAnsi="Arial" w:cs="Arial"/>
        </w:rPr>
        <w:t>emitor E6 - sieć oparowa</w:t>
      </w:r>
      <w:r w:rsidR="00BB6063">
        <w:rPr>
          <w:rFonts w:ascii="Arial" w:hAnsi="Arial" w:cs="Arial"/>
        </w:rPr>
        <w:t>,</w:t>
      </w:r>
      <w:r w:rsidRPr="00817AE1">
        <w:rPr>
          <w:rFonts w:ascii="Arial" w:hAnsi="Arial" w:cs="Arial"/>
        </w:rPr>
        <w:t xml:space="preserve"> wyposażona w alternatywny układ redukcji emisji Carbowent typu CW20L z Hali Magazynu Odpadów (HMO). </w:t>
      </w:r>
    </w:p>
    <w:p w14:paraId="7A74578E" w14:textId="77777777" w:rsidR="007027B4" w:rsidRPr="007027B4" w:rsidRDefault="007027B4" w:rsidP="00416AD6">
      <w:pPr>
        <w:autoSpaceDE w:val="0"/>
        <w:autoSpaceDN w:val="0"/>
        <w:adjustRightInd w:val="0"/>
        <w:spacing w:after="0" w:line="320" w:lineRule="exact"/>
        <w:rPr>
          <w:rFonts w:ascii="Arial" w:hAnsi="Arial" w:cs="Arial"/>
          <w:sz w:val="24"/>
          <w:szCs w:val="24"/>
        </w:rPr>
      </w:pPr>
      <w:r w:rsidRPr="007027B4">
        <w:rPr>
          <w:rFonts w:ascii="Arial" w:hAnsi="Arial" w:cs="Arial"/>
          <w:sz w:val="24"/>
          <w:szCs w:val="24"/>
        </w:rPr>
        <w:t>Źródłem emisji substancji zanieczyszczających z emitora E5 będą procesy prowadzone w budynku Węzła Kruszenia odpadów stałych (WK), w szczególności kruszenie/rozdrabnianie odpadów (dwie kruszarki: kruszarka nr 3 Metso, kruszarka nr 2 Sant-Andrea), stanowiące węzeł przyjmowania, magazynowania i przygotowania odpadów instalacji IPPC A1.</w:t>
      </w:r>
    </w:p>
    <w:p w14:paraId="4500AC92" w14:textId="6CC7EC82" w:rsidR="007027B4" w:rsidRPr="007027B4" w:rsidRDefault="007027B4" w:rsidP="00416AD6">
      <w:pPr>
        <w:autoSpaceDE w:val="0"/>
        <w:autoSpaceDN w:val="0"/>
        <w:adjustRightInd w:val="0"/>
        <w:spacing w:after="0" w:line="320" w:lineRule="exact"/>
        <w:rPr>
          <w:rFonts w:ascii="Arial" w:hAnsi="Arial" w:cs="Arial"/>
          <w:sz w:val="24"/>
          <w:szCs w:val="24"/>
        </w:rPr>
      </w:pPr>
      <w:r w:rsidRPr="007027B4">
        <w:rPr>
          <w:rFonts w:ascii="Arial" w:hAnsi="Arial" w:cs="Arial"/>
          <w:sz w:val="24"/>
          <w:szCs w:val="24"/>
        </w:rPr>
        <w:t xml:space="preserve">Źródłem emisji substancji zanieczyszczających z emitora E6 będą procesy prowadzone w Hali Magazynowania Odpadów (HMO), w szczególności procesy przyjmowania, magazynowania i podawania odpadów do spalania, stanowiące węzeł przyjmowania, magazynowania i przygotowania odpadów instalacji IPPC A1 </w:t>
      </w:r>
      <w:r w:rsidR="00F670AC">
        <w:rPr>
          <w:rFonts w:ascii="Arial" w:hAnsi="Arial" w:cs="Arial"/>
          <w:sz w:val="24"/>
          <w:szCs w:val="24"/>
        </w:rPr>
        <w:br/>
      </w:r>
      <w:r w:rsidRPr="007027B4">
        <w:rPr>
          <w:rFonts w:ascii="Arial" w:hAnsi="Arial" w:cs="Arial"/>
          <w:sz w:val="24"/>
          <w:szCs w:val="24"/>
        </w:rPr>
        <w:t>oraz kruszenie</w:t>
      </w:r>
      <w:r w:rsidR="00F670AC">
        <w:rPr>
          <w:rFonts w:ascii="Arial" w:hAnsi="Arial" w:cs="Arial"/>
          <w:sz w:val="24"/>
          <w:szCs w:val="24"/>
        </w:rPr>
        <w:t xml:space="preserve"> </w:t>
      </w:r>
      <w:r w:rsidRPr="007027B4">
        <w:rPr>
          <w:rFonts w:ascii="Arial" w:hAnsi="Arial" w:cs="Arial"/>
          <w:sz w:val="24"/>
          <w:szCs w:val="24"/>
        </w:rPr>
        <w:t>i rozdrabnianie odpadów na kruszarce nr 1 Untha, stanowiącej część instalacji IPPC A2.</w:t>
      </w:r>
    </w:p>
    <w:p w14:paraId="45E93CF2" w14:textId="650EC7D1" w:rsidR="007027B4" w:rsidRPr="007027B4" w:rsidRDefault="007027B4" w:rsidP="00416AD6">
      <w:pPr>
        <w:autoSpaceDE w:val="0"/>
        <w:autoSpaceDN w:val="0"/>
        <w:adjustRightInd w:val="0"/>
        <w:spacing w:line="320" w:lineRule="exact"/>
        <w:rPr>
          <w:rFonts w:ascii="Arial" w:hAnsi="Arial" w:cs="Arial"/>
          <w:sz w:val="24"/>
          <w:szCs w:val="24"/>
        </w:rPr>
      </w:pPr>
      <w:r w:rsidRPr="007027B4">
        <w:rPr>
          <w:rFonts w:ascii="Arial" w:hAnsi="Arial" w:cs="Arial"/>
          <w:sz w:val="24"/>
          <w:szCs w:val="24"/>
        </w:rPr>
        <w:t>W związku z planowanymi zmianami na terenie zakładu</w:t>
      </w:r>
      <w:r w:rsidR="00F670AC">
        <w:rPr>
          <w:rFonts w:ascii="Arial" w:hAnsi="Arial" w:cs="Arial"/>
          <w:sz w:val="24"/>
          <w:szCs w:val="24"/>
        </w:rPr>
        <w:t>,</w:t>
      </w:r>
      <w:r w:rsidRPr="007027B4">
        <w:rPr>
          <w:rFonts w:ascii="Arial" w:hAnsi="Arial" w:cs="Arial"/>
          <w:sz w:val="24"/>
          <w:szCs w:val="24"/>
        </w:rPr>
        <w:t xml:space="preserve"> konieczna była aktualizacja zapisów pozwolenia zintegrowanego</w:t>
      </w:r>
      <w:r w:rsidR="00F670AC">
        <w:rPr>
          <w:rFonts w:ascii="Arial" w:hAnsi="Arial" w:cs="Arial"/>
          <w:sz w:val="24"/>
          <w:szCs w:val="24"/>
        </w:rPr>
        <w:t>,</w:t>
      </w:r>
      <w:r w:rsidRPr="007027B4">
        <w:rPr>
          <w:rFonts w:ascii="Arial" w:hAnsi="Arial" w:cs="Arial"/>
          <w:sz w:val="24"/>
          <w:szCs w:val="24"/>
        </w:rPr>
        <w:t xml:space="preserve"> poprzez ujęcie w nich dwóch nowych źródeł zorganizowanej emisji substancji do powietrza.</w:t>
      </w:r>
    </w:p>
    <w:p w14:paraId="229B41AE" w14:textId="5287E6ED" w:rsidR="007027B4" w:rsidRPr="007027B4" w:rsidRDefault="007027B4" w:rsidP="00416AD6">
      <w:pPr>
        <w:autoSpaceDE w:val="0"/>
        <w:autoSpaceDN w:val="0"/>
        <w:adjustRightInd w:val="0"/>
        <w:spacing w:after="0" w:line="320" w:lineRule="exact"/>
        <w:rPr>
          <w:rFonts w:ascii="Arial" w:hAnsi="Arial" w:cs="Arial"/>
          <w:sz w:val="24"/>
          <w:szCs w:val="24"/>
        </w:rPr>
      </w:pPr>
      <w:r w:rsidRPr="007027B4">
        <w:rPr>
          <w:rFonts w:ascii="Arial" w:hAnsi="Arial" w:cs="Arial"/>
          <w:sz w:val="24"/>
          <w:szCs w:val="24"/>
        </w:rPr>
        <w:t>W punkcie IV.1. pozwolenia zintegrowanego</w:t>
      </w:r>
      <w:r w:rsidR="00C96ED2">
        <w:rPr>
          <w:rFonts w:ascii="Arial" w:hAnsi="Arial" w:cs="Arial"/>
          <w:sz w:val="24"/>
          <w:szCs w:val="24"/>
        </w:rPr>
        <w:t>,</w:t>
      </w:r>
      <w:r w:rsidRPr="007027B4">
        <w:rPr>
          <w:rFonts w:ascii="Arial" w:hAnsi="Arial" w:cs="Arial"/>
          <w:sz w:val="24"/>
          <w:szCs w:val="24"/>
        </w:rPr>
        <w:t xml:space="preserve"> ustalono dopuszczalne rodzaje i ilości substancji dozwolon</w:t>
      </w:r>
      <w:r w:rsidR="00F670AC">
        <w:rPr>
          <w:rFonts w:ascii="Arial" w:hAnsi="Arial" w:cs="Arial"/>
          <w:sz w:val="24"/>
          <w:szCs w:val="24"/>
        </w:rPr>
        <w:t>ych</w:t>
      </w:r>
      <w:r w:rsidRPr="007027B4">
        <w:rPr>
          <w:rFonts w:ascii="Arial" w:hAnsi="Arial" w:cs="Arial"/>
          <w:sz w:val="24"/>
          <w:szCs w:val="24"/>
        </w:rPr>
        <w:t xml:space="preserve"> do wprowadzania do powietrza z sieci oparowej</w:t>
      </w:r>
      <w:r w:rsidR="00F670AC">
        <w:rPr>
          <w:rFonts w:ascii="Arial" w:hAnsi="Arial" w:cs="Arial"/>
          <w:sz w:val="24"/>
          <w:szCs w:val="24"/>
        </w:rPr>
        <w:t>,</w:t>
      </w:r>
      <w:r w:rsidRPr="007027B4">
        <w:rPr>
          <w:rFonts w:ascii="Arial" w:hAnsi="Arial" w:cs="Arial"/>
          <w:sz w:val="24"/>
          <w:szCs w:val="24"/>
        </w:rPr>
        <w:t xml:space="preserve"> pracującej podczas postoju pieca obrotowego. Wartości te określone zostały na poziomie wnioskowanym przez operatora instalacji. Przeprowadzone we wniosku obliczenia rozprzestrzeniania substancji w powietrzu, uwzględniające istniejące oraz nowo powstałe źródła emisji substancji do powietrza</w:t>
      </w:r>
      <w:r w:rsidR="00C96ED2">
        <w:rPr>
          <w:rFonts w:ascii="Arial" w:hAnsi="Arial" w:cs="Arial"/>
          <w:sz w:val="24"/>
          <w:szCs w:val="24"/>
        </w:rPr>
        <w:t>,</w:t>
      </w:r>
      <w:r w:rsidRPr="007027B4">
        <w:rPr>
          <w:rFonts w:ascii="Arial" w:hAnsi="Arial" w:cs="Arial"/>
          <w:sz w:val="24"/>
          <w:szCs w:val="24"/>
        </w:rPr>
        <w:t xml:space="preserve"> zlokalizowane na terenie zakładu, wykazały, że przy zachowaniu parametrów miejsc wprowadzania substancji </w:t>
      </w:r>
      <w:r w:rsidR="00F670AC">
        <w:rPr>
          <w:rFonts w:ascii="Arial" w:hAnsi="Arial" w:cs="Arial"/>
          <w:sz w:val="24"/>
          <w:szCs w:val="24"/>
        </w:rPr>
        <w:br/>
      </w:r>
      <w:r w:rsidRPr="007027B4">
        <w:rPr>
          <w:rFonts w:ascii="Arial" w:hAnsi="Arial" w:cs="Arial"/>
          <w:sz w:val="24"/>
          <w:szCs w:val="24"/>
        </w:rPr>
        <w:t>do powietrza, eksploatacja instalacji na terenie zakładu nie będzie powodowała przekroczeń standardów jakości powietrza</w:t>
      </w:r>
      <w:r w:rsidR="00F670AC">
        <w:rPr>
          <w:rFonts w:ascii="Arial" w:hAnsi="Arial" w:cs="Arial"/>
          <w:sz w:val="24"/>
          <w:szCs w:val="24"/>
        </w:rPr>
        <w:t>,</w:t>
      </w:r>
      <w:r w:rsidRPr="007027B4">
        <w:rPr>
          <w:rFonts w:ascii="Arial" w:hAnsi="Arial" w:cs="Arial"/>
          <w:sz w:val="24"/>
          <w:szCs w:val="24"/>
        </w:rPr>
        <w:t xml:space="preserve"> określonych w rozporządzeniu Ministra Środowiska z dnia 24 sierpnia 2012 r. w sprawie poziomów niektórych substancji </w:t>
      </w:r>
      <w:r w:rsidR="00F670AC">
        <w:rPr>
          <w:rFonts w:ascii="Arial" w:hAnsi="Arial" w:cs="Arial"/>
          <w:sz w:val="24"/>
          <w:szCs w:val="24"/>
        </w:rPr>
        <w:br/>
      </w:r>
      <w:r w:rsidRPr="007027B4">
        <w:rPr>
          <w:rFonts w:ascii="Arial" w:hAnsi="Arial" w:cs="Arial"/>
          <w:sz w:val="24"/>
          <w:szCs w:val="24"/>
        </w:rPr>
        <w:t xml:space="preserve">w powietrzu (tekst jednolity: Dz. U. z 2021 r., poz. 845) oraz wartości stężeń substancji określonych w rozporządzeniu Ministra Środowiska z dnia 26 stycznia 2010 r. w sprawie wartości odniesienia dla niektórych substancji w powietrzu </w:t>
      </w:r>
      <w:r w:rsidR="00F670AC">
        <w:rPr>
          <w:rFonts w:ascii="Arial" w:hAnsi="Arial" w:cs="Arial"/>
          <w:sz w:val="24"/>
          <w:szCs w:val="24"/>
        </w:rPr>
        <w:br/>
      </w:r>
      <w:r w:rsidRPr="007027B4">
        <w:rPr>
          <w:rFonts w:ascii="Arial" w:hAnsi="Arial" w:cs="Arial"/>
          <w:sz w:val="24"/>
          <w:szCs w:val="24"/>
        </w:rPr>
        <w:t xml:space="preserve">(Dz. U. z 2010 r., </w:t>
      </w:r>
      <w:r w:rsidR="00817AE1">
        <w:rPr>
          <w:rFonts w:ascii="Arial" w:hAnsi="Arial" w:cs="Arial"/>
          <w:sz w:val="24"/>
          <w:szCs w:val="24"/>
        </w:rPr>
        <w:t>n</w:t>
      </w:r>
      <w:r w:rsidRPr="007027B4">
        <w:rPr>
          <w:rFonts w:ascii="Arial" w:hAnsi="Arial" w:cs="Arial"/>
          <w:sz w:val="24"/>
          <w:szCs w:val="24"/>
        </w:rPr>
        <w:t>r 16, poz. 87).</w:t>
      </w:r>
    </w:p>
    <w:p w14:paraId="3933766B" w14:textId="65071EA1" w:rsidR="007027B4" w:rsidRPr="007027B4" w:rsidRDefault="007027B4" w:rsidP="00416AD6">
      <w:pPr>
        <w:autoSpaceDE w:val="0"/>
        <w:autoSpaceDN w:val="0"/>
        <w:adjustRightInd w:val="0"/>
        <w:spacing w:line="320" w:lineRule="exact"/>
        <w:rPr>
          <w:rFonts w:ascii="Arial" w:hAnsi="Arial" w:cs="Arial"/>
          <w:sz w:val="24"/>
          <w:szCs w:val="24"/>
        </w:rPr>
      </w:pPr>
      <w:r w:rsidRPr="007027B4">
        <w:rPr>
          <w:rFonts w:ascii="Arial" w:hAnsi="Arial" w:cs="Arial"/>
          <w:sz w:val="24"/>
          <w:szCs w:val="24"/>
        </w:rPr>
        <w:t xml:space="preserve">Wielkość dopuszczalnej emisji pyłu oraz lotnych związków organicznych </w:t>
      </w:r>
      <w:r w:rsidR="00F670AC">
        <w:rPr>
          <w:rFonts w:ascii="Arial" w:hAnsi="Arial" w:cs="Arial"/>
          <w:sz w:val="24"/>
          <w:szCs w:val="24"/>
        </w:rPr>
        <w:br/>
      </w:r>
      <w:r w:rsidRPr="007027B4">
        <w:rPr>
          <w:rFonts w:ascii="Arial" w:hAnsi="Arial" w:cs="Arial"/>
          <w:sz w:val="24"/>
          <w:szCs w:val="24"/>
        </w:rPr>
        <w:t>z nowopowstałych emitorów (emitor E-5 oraz emitor E-6), podlegających pod wymagania konkluzji BAT, określono w jednostkach zgodnych z wymaganiami zapisów konkluzji BAT</w:t>
      </w:r>
      <w:r w:rsidR="00817AE1">
        <w:rPr>
          <w:rFonts w:ascii="Arial" w:hAnsi="Arial" w:cs="Arial"/>
          <w:sz w:val="24"/>
          <w:szCs w:val="24"/>
        </w:rPr>
        <w:t>,</w:t>
      </w:r>
      <w:r w:rsidRPr="007027B4">
        <w:rPr>
          <w:rFonts w:ascii="Arial" w:hAnsi="Arial" w:cs="Arial"/>
          <w:sz w:val="24"/>
          <w:szCs w:val="24"/>
        </w:rPr>
        <w:t xml:space="preserve"> tj. w [mg/Nm</w:t>
      </w:r>
      <w:r w:rsidRPr="00817AE1">
        <w:rPr>
          <w:rFonts w:ascii="Arial" w:hAnsi="Arial" w:cs="Arial"/>
          <w:sz w:val="24"/>
          <w:szCs w:val="24"/>
          <w:vertAlign w:val="superscript"/>
        </w:rPr>
        <w:t>3</w:t>
      </w:r>
      <w:r w:rsidRPr="007027B4">
        <w:rPr>
          <w:rFonts w:ascii="Arial" w:hAnsi="Arial" w:cs="Arial"/>
          <w:sz w:val="24"/>
          <w:szCs w:val="24"/>
        </w:rPr>
        <w:t xml:space="preserve">]. </w:t>
      </w:r>
    </w:p>
    <w:p w14:paraId="30DA2ABA" w14:textId="650F14E4" w:rsidR="007027B4" w:rsidRPr="007027B4" w:rsidRDefault="007027B4" w:rsidP="00416AD6">
      <w:pPr>
        <w:autoSpaceDE w:val="0"/>
        <w:autoSpaceDN w:val="0"/>
        <w:adjustRightInd w:val="0"/>
        <w:spacing w:after="0" w:line="320" w:lineRule="exact"/>
        <w:rPr>
          <w:rFonts w:ascii="Arial" w:hAnsi="Arial" w:cs="Arial"/>
          <w:sz w:val="24"/>
          <w:szCs w:val="24"/>
        </w:rPr>
      </w:pPr>
      <w:r w:rsidRPr="007027B4">
        <w:rPr>
          <w:rFonts w:ascii="Arial" w:hAnsi="Arial" w:cs="Arial"/>
          <w:sz w:val="24"/>
          <w:szCs w:val="24"/>
        </w:rPr>
        <w:lastRenderedPageBreak/>
        <w:t xml:space="preserve">Planowane zmiany w instalacji IPPC A1 do termicznego przekształcania odpadów (rozbudowa węzła przyjmowania, magazynowania i przygotowania odpadów), będące przedmiotem wniosku, nie wiążą się ze zmianami dopuszczalnych stężeń </w:t>
      </w:r>
      <w:r w:rsidR="00F670AC">
        <w:rPr>
          <w:rFonts w:ascii="Arial" w:hAnsi="Arial" w:cs="Arial"/>
          <w:sz w:val="24"/>
          <w:szCs w:val="24"/>
        </w:rPr>
        <w:br/>
      </w:r>
      <w:r w:rsidRPr="007027B4">
        <w:rPr>
          <w:rFonts w:ascii="Arial" w:hAnsi="Arial" w:cs="Arial"/>
          <w:sz w:val="24"/>
          <w:szCs w:val="24"/>
        </w:rPr>
        <w:t xml:space="preserve">i emisji rocznych zanieczyszczeń z procesu termicznego przekształcania odpadów (emitor E1), jednakże wiążą się ze zmianami dopuszczalnych stężeń oraz emisji rocznych zanieczyszczeń dla pozostałych źródeł (dla projektowanych emitorów E5 </w:t>
      </w:r>
      <w:r w:rsidR="00F670AC">
        <w:rPr>
          <w:rFonts w:ascii="Arial" w:hAnsi="Arial" w:cs="Arial"/>
          <w:sz w:val="24"/>
          <w:szCs w:val="24"/>
        </w:rPr>
        <w:br/>
      </w:r>
      <w:r w:rsidRPr="007027B4">
        <w:rPr>
          <w:rFonts w:ascii="Arial" w:hAnsi="Arial" w:cs="Arial"/>
          <w:sz w:val="24"/>
          <w:szCs w:val="24"/>
        </w:rPr>
        <w:t xml:space="preserve">i E6). W związku z nowymi emitorami, stwierdza się wzrost emisji rocznych zanieczyszczeń dla zakładu SARPI Dąbrowa Górnicza Sp. z o.o. dla pyłu ogółem </w:t>
      </w:r>
      <w:r w:rsidR="00F670AC">
        <w:rPr>
          <w:rFonts w:ascii="Arial" w:hAnsi="Arial" w:cs="Arial"/>
          <w:sz w:val="24"/>
          <w:szCs w:val="24"/>
        </w:rPr>
        <w:br/>
      </w:r>
      <w:r w:rsidRPr="007027B4">
        <w:rPr>
          <w:rFonts w:ascii="Arial" w:hAnsi="Arial" w:cs="Arial"/>
          <w:sz w:val="24"/>
          <w:szCs w:val="24"/>
        </w:rPr>
        <w:t>o 0,0148 Mg/rok oraz dla LZO o 0,0908 Mg/rok. Zgodnie z informacjami przedstawionymi w dokumentacji wnioskowej:</w:t>
      </w:r>
    </w:p>
    <w:p w14:paraId="6C747324" w14:textId="61A91D86" w:rsidR="00817AE1" w:rsidRDefault="007027B4" w:rsidP="004E6855">
      <w:pPr>
        <w:pStyle w:val="Akapitzlist"/>
        <w:numPr>
          <w:ilvl w:val="0"/>
          <w:numId w:val="87"/>
        </w:numPr>
        <w:autoSpaceDE w:val="0"/>
        <w:autoSpaceDN w:val="0"/>
        <w:adjustRightInd w:val="0"/>
        <w:spacing w:line="320" w:lineRule="exact"/>
        <w:rPr>
          <w:rFonts w:ascii="Arial" w:hAnsi="Arial" w:cs="Arial"/>
        </w:rPr>
      </w:pPr>
      <w:r w:rsidRPr="00817AE1">
        <w:rPr>
          <w:rFonts w:ascii="Arial" w:hAnsi="Arial" w:cs="Arial"/>
        </w:rPr>
        <w:t>zmiany w instalacji nie zaliczają się do zmiany istotnej</w:t>
      </w:r>
      <w:r w:rsidR="00F670AC">
        <w:rPr>
          <w:rFonts w:ascii="Arial" w:hAnsi="Arial" w:cs="Arial"/>
        </w:rPr>
        <w:t>,</w:t>
      </w:r>
      <w:r w:rsidRPr="00817AE1">
        <w:rPr>
          <w:rFonts w:ascii="Arial" w:hAnsi="Arial" w:cs="Arial"/>
        </w:rPr>
        <w:t xml:space="preserve"> w myśl art. 214 ust. 3 ustawy </w:t>
      </w:r>
      <w:r w:rsidR="00817AE1">
        <w:rPr>
          <w:rFonts w:ascii="Arial" w:hAnsi="Arial" w:cs="Arial"/>
        </w:rPr>
        <w:t>POŚ</w:t>
      </w:r>
      <w:r w:rsidR="00F670AC">
        <w:rPr>
          <w:rFonts w:ascii="Arial" w:hAnsi="Arial" w:cs="Arial"/>
        </w:rPr>
        <w:t>,</w:t>
      </w:r>
      <w:r w:rsidRPr="00817AE1">
        <w:rPr>
          <w:rFonts w:ascii="Arial" w:hAnsi="Arial" w:cs="Arial"/>
        </w:rPr>
        <w:t xml:space="preserve"> z uwagi na brak zwiększenia skali działalności wynikających z tej zmiany;</w:t>
      </w:r>
    </w:p>
    <w:p w14:paraId="7212BD7A" w14:textId="77777777" w:rsidR="00817AE1" w:rsidRDefault="007027B4" w:rsidP="004E6855">
      <w:pPr>
        <w:pStyle w:val="Akapitzlist"/>
        <w:numPr>
          <w:ilvl w:val="0"/>
          <w:numId w:val="87"/>
        </w:numPr>
        <w:autoSpaceDE w:val="0"/>
        <w:autoSpaceDN w:val="0"/>
        <w:adjustRightInd w:val="0"/>
        <w:spacing w:line="320" w:lineRule="exact"/>
        <w:jc w:val="left"/>
        <w:rPr>
          <w:rFonts w:ascii="Arial" w:hAnsi="Arial" w:cs="Arial"/>
        </w:rPr>
      </w:pPr>
      <w:r w:rsidRPr="00817AE1">
        <w:rPr>
          <w:rFonts w:ascii="Arial" w:hAnsi="Arial" w:cs="Arial"/>
        </w:rPr>
        <w:t>emisja pyłu zawieszonego PM10 i PM2,5 z instalacji nie będzie w żadnym punkcie powodowała przekroczenia stężeń odniesionych do okresu 1 godziny (D1) i okresu roku (Da), określonych w ww. rozporządzeniu w sprawie wartości odniesienia dla niektórych substancji w powietrzu;</w:t>
      </w:r>
    </w:p>
    <w:p w14:paraId="65C77964" w14:textId="68B29E16" w:rsidR="00817AE1" w:rsidRDefault="007027B4" w:rsidP="004E6855">
      <w:pPr>
        <w:pStyle w:val="Akapitzlist"/>
        <w:numPr>
          <w:ilvl w:val="0"/>
          <w:numId w:val="87"/>
        </w:numPr>
        <w:autoSpaceDE w:val="0"/>
        <w:autoSpaceDN w:val="0"/>
        <w:adjustRightInd w:val="0"/>
        <w:spacing w:line="320" w:lineRule="exact"/>
        <w:jc w:val="left"/>
        <w:rPr>
          <w:rFonts w:ascii="Arial" w:hAnsi="Arial" w:cs="Arial"/>
        </w:rPr>
      </w:pPr>
      <w:r w:rsidRPr="00817AE1">
        <w:rPr>
          <w:rFonts w:ascii="Arial" w:hAnsi="Arial" w:cs="Arial"/>
        </w:rPr>
        <w:t xml:space="preserve">zmiany instalacji spowodują zmniejszenie negatywnego oddziaływania </w:t>
      </w:r>
      <w:r w:rsidR="00F670AC">
        <w:rPr>
          <w:rFonts w:ascii="Arial" w:hAnsi="Arial" w:cs="Arial"/>
        </w:rPr>
        <w:br/>
      </w:r>
      <w:r w:rsidRPr="00817AE1">
        <w:rPr>
          <w:rFonts w:ascii="Arial" w:hAnsi="Arial" w:cs="Arial"/>
        </w:rPr>
        <w:t>na środowisko w zakresie emisji pyłu i LZO</w:t>
      </w:r>
      <w:r w:rsidR="00F670AC">
        <w:rPr>
          <w:rFonts w:ascii="Arial" w:hAnsi="Arial" w:cs="Arial"/>
        </w:rPr>
        <w:t>,</w:t>
      </w:r>
      <w:r w:rsidRPr="00817AE1">
        <w:rPr>
          <w:rFonts w:ascii="Arial" w:hAnsi="Arial" w:cs="Arial"/>
        </w:rPr>
        <w:t xml:space="preserve"> poprzez ujęcie niezorganizowanych emisji z kruszarki stojącej na placu zewnętrznym do nowego budynku WK. Ponadto</w:t>
      </w:r>
      <w:r w:rsidR="00C96ED2">
        <w:rPr>
          <w:rFonts w:ascii="Arial" w:hAnsi="Arial" w:cs="Arial"/>
        </w:rPr>
        <w:t>,</w:t>
      </w:r>
      <w:r w:rsidRPr="007027B4">
        <w:t xml:space="preserve"> </w:t>
      </w:r>
      <w:r w:rsidRPr="00817AE1">
        <w:rPr>
          <w:rFonts w:ascii="Arial" w:hAnsi="Arial" w:cs="Arial"/>
        </w:rPr>
        <w:t>zanieczyszczone powietrze z budynków Węzła Kruszenia (WK) i Hali Magazynowania Odpadów (HMO)</w:t>
      </w:r>
      <w:r w:rsidR="00C96ED2">
        <w:rPr>
          <w:rFonts w:ascii="Arial" w:hAnsi="Arial" w:cs="Arial"/>
        </w:rPr>
        <w:t>,</w:t>
      </w:r>
      <w:r w:rsidRPr="00817AE1">
        <w:rPr>
          <w:rFonts w:ascii="Arial" w:hAnsi="Arial" w:cs="Arial"/>
        </w:rPr>
        <w:t xml:space="preserve"> kierowane będzie do spalenia w piecu obrotowym, a podczas postoju pieca, oczyszczane w systemach odciągowych budynków WK i HMO, wyposażonych w wysokosprawne filtry tkaninowe i filtry węglowe</w:t>
      </w:r>
      <w:r w:rsidR="003A2DA0">
        <w:rPr>
          <w:rFonts w:ascii="Arial" w:hAnsi="Arial" w:cs="Arial"/>
        </w:rPr>
        <w:t>,</w:t>
      </w:r>
      <w:r w:rsidRPr="00817AE1">
        <w:rPr>
          <w:rFonts w:ascii="Arial" w:hAnsi="Arial" w:cs="Arial"/>
        </w:rPr>
        <w:t xml:space="preserve"> o sprawności &gt; 99%;</w:t>
      </w:r>
    </w:p>
    <w:p w14:paraId="62A1B942" w14:textId="276796FF" w:rsidR="007027B4" w:rsidRPr="00817AE1" w:rsidRDefault="007027B4" w:rsidP="004E6855">
      <w:pPr>
        <w:pStyle w:val="Akapitzlist"/>
        <w:numPr>
          <w:ilvl w:val="0"/>
          <w:numId w:val="87"/>
        </w:numPr>
        <w:autoSpaceDE w:val="0"/>
        <w:autoSpaceDN w:val="0"/>
        <w:adjustRightInd w:val="0"/>
        <w:spacing w:line="320" w:lineRule="exact"/>
        <w:jc w:val="left"/>
        <w:rPr>
          <w:rFonts w:ascii="Arial" w:hAnsi="Arial" w:cs="Arial"/>
        </w:rPr>
      </w:pPr>
      <w:r w:rsidRPr="00817AE1">
        <w:rPr>
          <w:rFonts w:ascii="Arial" w:hAnsi="Arial" w:cs="Arial"/>
        </w:rPr>
        <w:t>aktualne tło zanieczyszczeń dla terenu zakładu ujmuje istniejącą emisję niezorganizowaną, która będzie znacznie ograniczona</w:t>
      </w:r>
      <w:r w:rsidR="00C96ED2">
        <w:rPr>
          <w:rFonts w:ascii="Arial" w:hAnsi="Arial" w:cs="Arial"/>
        </w:rPr>
        <w:t>,</w:t>
      </w:r>
      <w:r w:rsidRPr="00817AE1">
        <w:rPr>
          <w:rFonts w:ascii="Arial" w:hAnsi="Arial" w:cs="Arial"/>
        </w:rPr>
        <w:t xml:space="preserve"> poprzez omawianą modernizację zakładu.</w:t>
      </w:r>
    </w:p>
    <w:p w14:paraId="5CC2EE54" w14:textId="2DDD8493" w:rsidR="00B568A4" w:rsidRPr="00602F41" w:rsidRDefault="007027B4" w:rsidP="00416AD6">
      <w:pPr>
        <w:autoSpaceDE w:val="0"/>
        <w:autoSpaceDN w:val="0"/>
        <w:adjustRightInd w:val="0"/>
        <w:spacing w:before="400" w:line="320" w:lineRule="exact"/>
        <w:rPr>
          <w:rFonts w:ascii="Arial" w:hAnsi="Arial" w:cs="Arial"/>
          <w:sz w:val="24"/>
          <w:szCs w:val="24"/>
        </w:rPr>
      </w:pPr>
      <w:r w:rsidRPr="007027B4">
        <w:rPr>
          <w:rFonts w:ascii="Arial" w:hAnsi="Arial" w:cs="Arial"/>
          <w:sz w:val="24"/>
          <w:szCs w:val="24"/>
        </w:rPr>
        <w:t xml:space="preserve">Zgodnie z wnioskiem </w:t>
      </w:r>
      <w:r w:rsidR="003A2DA0">
        <w:rPr>
          <w:rFonts w:ascii="Arial" w:hAnsi="Arial" w:cs="Arial"/>
          <w:sz w:val="24"/>
          <w:szCs w:val="24"/>
        </w:rPr>
        <w:t>S</w:t>
      </w:r>
      <w:r w:rsidRPr="007027B4">
        <w:rPr>
          <w:rFonts w:ascii="Arial" w:hAnsi="Arial" w:cs="Arial"/>
          <w:sz w:val="24"/>
          <w:szCs w:val="24"/>
        </w:rPr>
        <w:t>trony, mając na uwadze wymagania monitoringowe</w:t>
      </w:r>
      <w:r w:rsidR="003A2DA0">
        <w:rPr>
          <w:rFonts w:ascii="Arial" w:hAnsi="Arial" w:cs="Arial"/>
          <w:sz w:val="24"/>
          <w:szCs w:val="24"/>
        </w:rPr>
        <w:t>,</w:t>
      </w:r>
      <w:r w:rsidRPr="007027B4">
        <w:rPr>
          <w:rFonts w:ascii="Arial" w:hAnsi="Arial" w:cs="Arial"/>
          <w:sz w:val="24"/>
          <w:szCs w:val="24"/>
        </w:rPr>
        <w:t xml:space="preserve"> wynikające z konkluzji BAT w odniesieniu do przetwarzania odpadów oraz w oparciu o art. 151 i art. 188 ust. 3 pkt. 5 ww. ustawy </w:t>
      </w:r>
      <w:r w:rsidR="00C96ED2">
        <w:rPr>
          <w:rFonts w:ascii="Arial" w:hAnsi="Arial" w:cs="Arial"/>
          <w:sz w:val="24"/>
          <w:szCs w:val="24"/>
        </w:rPr>
        <w:t>POŚ</w:t>
      </w:r>
      <w:r w:rsidRPr="007027B4">
        <w:rPr>
          <w:rFonts w:ascii="Arial" w:hAnsi="Arial" w:cs="Arial"/>
          <w:sz w:val="24"/>
          <w:szCs w:val="24"/>
        </w:rPr>
        <w:t>, w punkcie VIII.1.5. pozwolenia zintegrowanego, nałożono obowiązki z zakresu rodzaju i częstości prowadzenia pomiarów okresowych emisji substancji do powietrza z sieci oparowej budynku WK oraz HMO.</w:t>
      </w:r>
    </w:p>
    <w:p w14:paraId="11206BB6" w14:textId="550989AB" w:rsidR="00B568A4" w:rsidRPr="00602F41" w:rsidRDefault="00B568A4" w:rsidP="00416AD6">
      <w:pPr>
        <w:autoSpaceDE w:val="0"/>
        <w:autoSpaceDN w:val="0"/>
        <w:adjustRightInd w:val="0"/>
        <w:spacing w:line="320" w:lineRule="exact"/>
        <w:rPr>
          <w:rFonts w:ascii="Arial" w:hAnsi="Arial" w:cs="Arial"/>
          <w:sz w:val="24"/>
          <w:szCs w:val="24"/>
        </w:rPr>
      </w:pPr>
      <w:r w:rsidRPr="00602F41">
        <w:rPr>
          <w:rFonts w:ascii="Arial" w:hAnsi="Arial" w:cs="Arial"/>
          <w:sz w:val="24"/>
          <w:szCs w:val="24"/>
        </w:rPr>
        <w:t>Ad. 3</w:t>
      </w:r>
    </w:p>
    <w:p w14:paraId="23ADE2A2" w14:textId="598CBFAB" w:rsidR="00E632B6" w:rsidRPr="00E632B6" w:rsidRDefault="00E632B6" w:rsidP="00416AD6">
      <w:pPr>
        <w:autoSpaceDE w:val="0"/>
        <w:autoSpaceDN w:val="0"/>
        <w:adjustRightInd w:val="0"/>
        <w:spacing w:after="0" w:line="320" w:lineRule="exact"/>
        <w:rPr>
          <w:rFonts w:ascii="Arial" w:hAnsi="Arial" w:cs="Arial"/>
          <w:sz w:val="24"/>
          <w:szCs w:val="24"/>
        </w:rPr>
      </w:pPr>
      <w:r w:rsidRPr="00E632B6">
        <w:rPr>
          <w:rFonts w:ascii="Arial" w:hAnsi="Arial" w:cs="Arial"/>
          <w:sz w:val="24"/>
          <w:szCs w:val="24"/>
        </w:rPr>
        <w:t xml:space="preserve">Zmiany w </w:t>
      </w:r>
      <w:r w:rsidR="00BD026E">
        <w:rPr>
          <w:rFonts w:ascii="Arial" w:hAnsi="Arial" w:cs="Arial"/>
          <w:sz w:val="24"/>
          <w:szCs w:val="24"/>
        </w:rPr>
        <w:t>decyzji dot. hałasu</w:t>
      </w:r>
      <w:r w:rsidRPr="00E632B6">
        <w:rPr>
          <w:rFonts w:ascii="Arial" w:hAnsi="Arial" w:cs="Arial"/>
          <w:sz w:val="24"/>
          <w:szCs w:val="24"/>
        </w:rPr>
        <w:t xml:space="preserve"> wynikają z konieczności aktualizacji zapisów </w:t>
      </w:r>
      <w:r w:rsidR="00EE20F0">
        <w:rPr>
          <w:rFonts w:ascii="Arial" w:hAnsi="Arial" w:cs="Arial"/>
          <w:sz w:val="24"/>
          <w:szCs w:val="24"/>
        </w:rPr>
        <w:br/>
      </w:r>
      <w:r w:rsidRPr="00E632B6">
        <w:rPr>
          <w:rFonts w:ascii="Arial" w:hAnsi="Arial" w:cs="Arial"/>
          <w:sz w:val="24"/>
          <w:szCs w:val="24"/>
        </w:rPr>
        <w:t>w obowiązującym pozwoleniu zintegrowanym. W zakresie istniejących źródeł hałasu</w:t>
      </w:r>
      <w:r w:rsidR="00BD026E">
        <w:rPr>
          <w:rFonts w:ascii="Arial" w:hAnsi="Arial" w:cs="Arial"/>
          <w:sz w:val="24"/>
          <w:szCs w:val="24"/>
        </w:rPr>
        <w:t>,</w:t>
      </w:r>
      <w:r w:rsidRPr="00E632B6">
        <w:rPr>
          <w:rFonts w:ascii="Arial" w:hAnsi="Arial" w:cs="Arial"/>
          <w:sz w:val="24"/>
          <w:szCs w:val="24"/>
        </w:rPr>
        <w:t xml:space="preserve"> część została zlikwidowana lub zmieniona. Niektóre źródła zostały przeniesione </w:t>
      </w:r>
      <w:r w:rsidR="00BD026E">
        <w:rPr>
          <w:rFonts w:ascii="Arial" w:hAnsi="Arial" w:cs="Arial"/>
          <w:sz w:val="24"/>
          <w:szCs w:val="24"/>
        </w:rPr>
        <w:br/>
      </w:r>
      <w:r w:rsidRPr="00E632B6">
        <w:rPr>
          <w:rFonts w:ascii="Arial" w:hAnsi="Arial" w:cs="Arial"/>
          <w:sz w:val="24"/>
          <w:szCs w:val="24"/>
        </w:rPr>
        <w:lastRenderedPageBreak/>
        <w:t xml:space="preserve">z otwartej przestrzeni do wewnątrz hali. Dodano nowe źródła hałasu nieujęte </w:t>
      </w:r>
      <w:r w:rsidR="00BD026E">
        <w:rPr>
          <w:rFonts w:ascii="Arial" w:hAnsi="Arial" w:cs="Arial"/>
          <w:sz w:val="24"/>
          <w:szCs w:val="24"/>
        </w:rPr>
        <w:br/>
      </w:r>
      <w:r w:rsidRPr="00E632B6">
        <w:rPr>
          <w:rFonts w:ascii="Arial" w:hAnsi="Arial" w:cs="Arial"/>
          <w:sz w:val="24"/>
          <w:szCs w:val="24"/>
        </w:rPr>
        <w:t>w aktualnym pozwoleniu zintegrowanym.</w:t>
      </w:r>
    </w:p>
    <w:p w14:paraId="60DC2556" w14:textId="77777777" w:rsidR="00E632B6" w:rsidRPr="00E632B6" w:rsidRDefault="00E632B6" w:rsidP="00416AD6">
      <w:pPr>
        <w:autoSpaceDE w:val="0"/>
        <w:autoSpaceDN w:val="0"/>
        <w:adjustRightInd w:val="0"/>
        <w:spacing w:after="0" w:line="320" w:lineRule="exact"/>
        <w:rPr>
          <w:rFonts w:ascii="Arial" w:hAnsi="Arial" w:cs="Arial"/>
          <w:sz w:val="24"/>
          <w:szCs w:val="24"/>
        </w:rPr>
      </w:pPr>
      <w:r w:rsidRPr="00E632B6">
        <w:rPr>
          <w:rFonts w:ascii="Arial" w:hAnsi="Arial" w:cs="Arial"/>
          <w:sz w:val="24"/>
          <w:szCs w:val="24"/>
        </w:rPr>
        <w:t xml:space="preserve">W bezpośrednim sąsiedztwie zakładu nie występują tereny chronione akustycznie, zakład otaczają tereny przemysłowe, użytki rolne, tereny leśne. </w:t>
      </w:r>
    </w:p>
    <w:p w14:paraId="78912ED4" w14:textId="79194659" w:rsidR="00E632B6" w:rsidRPr="00E632B6" w:rsidRDefault="00E632B6" w:rsidP="00416AD6">
      <w:pPr>
        <w:autoSpaceDE w:val="0"/>
        <w:autoSpaceDN w:val="0"/>
        <w:adjustRightInd w:val="0"/>
        <w:spacing w:after="0" w:line="320" w:lineRule="exact"/>
        <w:rPr>
          <w:rFonts w:ascii="Arial" w:hAnsi="Arial" w:cs="Arial"/>
          <w:sz w:val="24"/>
          <w:szCs w:val="24"/>
        </w:rPr>
      </w:pPr>
      <w:r w:rsidRPr="00E632B6">
        <w:rPr>
          <w:rFonts w:ascii="Arial" w:hAnsi="Arial" w:cs="Arial"/>
          <w:sz w:val="24"/>
          <w:szCs w:val="24"/>
        </w:rPr>
        <w:t xml:space="preserve">Najbliższa zabudowa mieszkaniowa jednorodzinna znajduje się około 1,8 km </w:t>
      </w:r>
      <w:r w:rsidR="00BD026E">
        <w:rPr>
          <w:rFonts w:ascii="Arial" w:hAnsi="Arial" w:cs="Arial"/>
          <w:sz w:val="24"/>
          <w:szCs w:val="24"/>
        </w:rPr>
        <w:br/>
      </w:r>
      <w:r w:rsidRPr="00E632B6">
        <w:rPr>
          <w:rFonts w:ascii="Arial" w:hAnsi="Arial" w:cs="Arial"/>
          <w:sz w:val="24"/>
          <w:szCs w:val="24"/>
        </w:rPr>
        <w:t>od granicy zakładu.</w:t>
      </w:r>
    </w:p>
    <w:p w14:paraId="74BE6C01" w14:textId="59ACB28D" w:rsidR="00E632B6" w:rsidRPr="00E632B6" w:rsidRDefault="00E632B6" w:rsidP="00416AD6">
      <w:pPr>
        <w:autoSpaceDE w:val="0"/>
        <w:autoSpaceDN w:val="0"/>
        <w:adjustRightInd w:val="0"/>
        <w:spacing w:after="0" w:line="320" w:lineRule="exact"/>
        <w:rPr>
          <w:rFonts w:ascii="Arial" w:hAnsi="Arial" w:cs="Arial"/>
          <w:sz w:val="24"/>
          <w:szCs w:val="24"/>
        </w:rPr>
      </w:pPr>
      <w:r w:rsidRPr="00E632B6">
        <w:rPr>
          <w:rFonts w:ascii="Arial" w:hAnsi="Arial" w:cs="Arial"/>
          <w:sz w:val="24"/>
          <w:szCs w:val="24"/>
        </w:rPr>
        <w:t xml:space="preserve">Przedstawione we wniosku wyniki poziomu dźwięku w punktach obserwacji </w:t>
      </w:r>
      <w:r w:rsidR="00BD026E">
        <w:rPr>
          <w:rFonts w:ascii="Arial" w:hAnsi="Arial" w:cs="Arial"/>
          <w:sz w:val="24"/>
          <w:szCs w:val="24"/>
        </w:rPr>
        <w:br/>
      </w:r>
      <w:r w:rsidRPr="00E632B6">
        <w:rPr>
          <w:rFonts w:ascii="Arial" w:hAnsi="Arial" w:cs="Arial"/>
          <w:sz w:val="24"/>
          <w:szCs w:val="24"/>
        </w:rPr>
        <w:t>oraz rozkłady pola akustycznego w postaci izofon dla pory dnia i nocy, wykazują brak przekroczeń dopuszczalnego poziomu dźwięku na terenach podlegających ochronie akustycznej z terenu przedmiotowego przedsięwzięcia.</w:t>
      </w:r>
    </w:p>
    <w:p w14:paraId="219E6807" w14:textId="1CED3FF7" w:rsidR="00B568A4" w:rsidRDefault="00E632B6" w:rsidP="00416AD6">
      <w:pPr>
        <w:autoSpaceDE w:val="0"/>
        <w:autoSpaceDN w:val="0"/>
        <w:adjustRightInd w:val="0"/>
        <w:spacing w:line="320" w:lineRule="exact"/>
        <w:rPr>
          <w:rFonts w:ascii="Arial" w:hAnsi="Arial" w:cs="Arial"/>
          <w:sz w:val="24"/>
          <w:szCs w:val="24"/>
        </w:rPr>
      </w:pPr>
      <w:r w:rsidRPr="00E632B6">
        <w:rPr>
          <w:rFonts w:ascii="Arial" w:hAnsi="Arial" w:cs="Arial"/>
          <w:sz w:val="24"/>
          <w:szCs w:val="24"/>
        </w:rPr>
        <w:t xml:space="preserve">Zastosowane przez operatora instalacji techniki ograniczania emisji hałasu </w:t>
      </w:r>
      <w:r w:rsidR="00410D18">
        <w:rPr>
          <w:rFonts w:ascii="Arial" w:hAnsi="Arial" w:cs="Arial"/>
          <w:sz w:val="24"/>
          <w:szCs w:val="24"/>
        </w:rPr>
        <w:br/>
      </w:r>
      <w:r w:rsidRPr="00E632B6">
        <w:rPr>
          <w:rFonts w:ascii="Arial" w:hAnsi="Arial" w:cs="Arial"/>
          <w:sz w:val="24"/>
          <w:szCs w:val="24"/>
        </w:rPr>
        <w:t xml:space="preserve">do środowiska są wystarczające dla spełnienia określonych dla instalacji </w:t>
      </w:r>
      <w:r w:rsidR="00410D18">
        <w:rPr>
          <w:rFonts w:ascii="Arial" w:hAnsi="Arial" w:cs="Arial"/>
          <w:sz w:val="24"/>
          <w:szCs w:val="24"/>
        </w:rPr>
        <w:br/>
      </w:r>
      <w:r w:rsidRPr="00E632B6">
        <w:rPr>
          <w:rFonts w:ascii="Arial" w:hAnsi="Arial" w:cs="Arial"/>
          <w:sz w:val="24"/>
          <w:szCs w:val="24"/>
        </w:rPr>
        <w:t>w pozwoleniu zintegrowanym wymogów ochrony środowiska przed hałasem.</w:t>
      </w:r>
    </w:p>
    <w:p w14:paraId="6FC8DFE5" w14:textId="078ABD21" w:rsidR="00B568A4" w:rsidRPr="00602F41" w:rsidRDefault="00B568A4" w:rsidP="00416AD6">
      <w:pPr>
        <w:autoSpaceDE w:val="0"/>
        <w:autoSpaceDN w:val="0"/>
        <w:adjustRightInd w:val="0"/>
        <w:spacing w:line="320" w:lineRule="exact"/>
        <w:rPr>
          <w:rFonts w:ascii="Arial" w:hAnsi="Arial" w:cs="Arial"/>
          <w:sz w:val="24"/>
          <w:szCs w:val="24"/>
        </w:rPr>
      </w:pPr>
      <w:r w:rsidRPr="00602F41">
        <w:rPr>
          <w:rFonts w:ascii="Arial" w:hAnsi="Arial" w:cs="Arial"/>
          <w:sz w:val="24"/>
          <w:szCs w:val="24"/>
        </w:rPr>
        <w:t>Ad. 4</w:t>
      </w:r>
    </w:p>
    <w:p w14:paraId="1679DE7A" w14:textId="77777777" w:rsidR="005C1F4E" w:rsidRPr="005C1F4E" w:rsidRDefault="005C1F4E" w:rsidP="00416AD6">
      <w:pPr>
        <w:autoSpaceDE w:val="0"/>
        <w:autoSpaceDN w:val="0"/>
        <w:adjustRightInd w:val="0"/>
        <w:spacing w:after="0" w:line="320" w:lineRule="exact"/>
        <w:rPr>
          <w:rFonts w:ascii="Arial" w:hAnsi="Arial" w:cs="Arial"/>
          <w:sz w:val="24"/>
          <w:szCs w:val="24"/>
        </w:rPr>
      </w:pPr>
      <w:r w:rsidRPr="005C1F4E">
        <w:rPr>
          <w:rFonts w:ascii="Arial" w:hAnsi="Arial" w:cs="Arial"/>
          <w:sz w:val="24"/>
          <w:szCs w:val="24"/>
        </w:rPr>
        <w:t>Wniosek o zmianę pozwolenia zintegrowanego obejmuje gospodarkę wodno-ściekową w zakresie punktu VII.2. (część VII. „Wymagane działania, w tym środki techniczne mające na celu zapobieganie lub ograniczenie emisji. Sposoby osiągania wysokiego poziomu ochrony środowiska jako całości”, punkt 2. „Wymogi wynikające z najlepszych dostępnych technik (BAT) zgodnie z dyrektywą Parlamentu Europejskiego i Rady 2010/75/UE”).</w:t>
      </w:r>
    </w:p>
    <w:p w14:paraId="5C58BA85" w14:textId="77777777" w:rsidR="005C1F4E" w:rsidRPr="005C1F4E" w:rsidRDefault="005C1F4E" w:rsidP="00416AD6">
      <w:pPr>
        <w:autoSpaceDE w:val="0"/>
        <w:autoSpaceDN w:val="0"/>
        <w:adjustRightInd w:val="0"/>
        <w:spacing w:after="0" w:line="320" w:lineRule="exact"/>
        <w:rPr>
          <w:rFonts w:ascii="Arial" w:hAnsi="Arial" w:cs="Arial"/>
          <w:sz w:val="24"/>
          <w:szCs w:val="24"/>
        </w:rPr>
      </w:pPr>
      <w:r w:rsidRPr="005C1F4E">
        <w:rPr>
          <w:rFonts w:ascii="Arial" w:hAnsi="Arial" w:cs="Arial"/>
          <w:sz w:val="24"/>
          <w:szCs w:val="24"/>
        </w:rPr>
        <w:t>W wyżej wymienionym punkcie pozwolenia zintegrowanego aktualnie ujęte są:</w:t>
      </w:r>
    </w:p>
    <w:p w14:paraId="1A4788E2" w14:textId="77777777" w:rsidR="00EE20F0" w:rsidRDefault="005C1F4E" w:rsidP="004E6855">
      <w:pPr>
        <w:pStyle w:val="Akapitzlist"/>
        <w:numPr>
          <w:ilvl w:val="0"/>
          <w:numId w:val="75"/>
        </w:numPr>
        <w:autoSpaceDE w:val="0"/>
        <w:autoSpaceDN w:val="0"/>
        <w:adjustRightInd w:val="0"/>
        <w:spacing w:line="320" w:lineRule="exact"/>
        <w:jc w:val="left"/>
        <w:rPr>
          <w:rFonts w:ascii="Arial" w:hAnsi="Arial" w:cs="Arial"/>
        </w:rPr>
      </w:pPr>
      <w:r w:rsidRPr="00EE20F0">
        <w:rPr>
          <w:rFonts w:ascii="Arial" w:hAnsi="Arial" w:cs="Arial"/>
        </w:rPr>
        <w:t>w podpunkcie 2.1.: sposób realizacji w instalacji A1 (instalacja do termicznego przekształcania odpadów) konkluzji BAT w odniesieniu do spalania odpadów (WI),</w:t>
      </w:r>
    </w:p>
    <w:p w14:paraId="20D7B1F7" w14:textId="1C44E666" w:rsidR="005C1F4E" w:rsidRPr="00EE20F0" w:rsidRDefault="005C1F4E" w:rsidP="004E6855">
      <w:pPr>
        <w:pStyle w:val="Akapitzlist"/>
        <w:numPr>
          <w:ilvl w:val="0"/>
          <w:numId w:val="75"/>
        </w:numPr>
        <w:autoSpaceDE w:val="0"/>
        <w:autoSpaceDN w:val="0"/>
        <w:adjustRightInd w:val="0"/>
        <w:spacing w:line="320" w:lineRule="exact"/>
        <w:jc w:val="left"/>
        <w:rPr>
          <w:rFonts w:ascii="Arial" w:hAnsi="Arial" w:cs="Arial"/>
        </w:rPr>
      </w:pPr>
      <w:r w:rsidRPr="00EE20F0">
        <w:rPr>
          <w:rFonts w:ascii="Arial" w:hAnsi="Arial" w:cs="Arial"/>
        </w:rPr>
        <w:t>w podpunkcie 2.2.: sposób realizacji w instalacji A2 (instalacja do przetwarzania odpadów w procesie D13) konkluzji BAT w odniesieniu do przetwarzania odpadów (WT).</w:t>
      </w:r>
    </w:p>
    <w:p w14:paraId="0DD32780" w14:textId="52B1A00F" w:rsidR="005C1F4E" w:rsidRPr="005C1F4E" w:rsidRDefault="005C1F4E" w:rsidP="00416AD6">
      <w:pPr>
        <w:autoSpaceDE w:val="0"/>
        <w:autoSpaceDN w:val="0"/>
        <w:adjustRightInd w:val="0"/>
        <w:spacing w:before="240" w:after="0" w:line="320" w:lineRule="exact"/>
        <w:rPr>
          <w:rFonts w:ascii="Arial" w:hAnsi="Arial" w:cs="Arial"/>
          <w:sz w:val="24"/>
          <w:szCs w:val="24"/>
        </w:rPr>
      </w:pPr>
      <w:r w:rsidRPr="005C1F4E">
        <w:rPr>
          <w:rFonts w:ascii="Arial" w:hAnsi="Arial" w:cs="Arial"/>
          <w:sz w:val="24"/>
          <w:szCs w:val="24"/>
        </w:rPr>
        <w:t xml:space="preserve">Zgodnie z wnioskiem </w:t>
      </w:r>
      <w:r w:rsidR="00EE20F0">
        <w:rPr>
          <w:rFonts w:ascii="Arial" w:hAnsi="Arial" w:cs="Arial"/>
          <w:sz w:val="24"/>
          <w:szCs w:val="24"/>
        </w:rPr>
        <w:t>S</w:t>
      </w:r>
      <w:r w:rsidRPr="005C1F4E">
        <w:rPr>
          <w:rFonts w:ascii="Arial" w:hAnsi="Arial" w:cs="Arial"/>
          <w:sz w:val="24"/>
          <w:szCs w:val="24"/>
        </w:rPr>
        <w:t>trony, w wyżej wymienionym punkcie pozwolenia zintegrowanego ujęty ma zostać:</w:t>
      </w:r>
    </w:p>
    <w:p w14:paraId="789F1A03" w14:textId="700BA7E8" w:rsidR="005C1F4E" w:rsidRPr="00EE20F0" w:rsidRDefault="005C1F4E" w:rsidP="004E6855">
      <w:pPr>
        <w:pStyle w:val="Akapitzlist"/>
        <w:numPr>
          <w:ilvl w:val="0"/>
          <w:numId w:val="76"/>
        </w:numPr>
        <w:autoSpaceDE w:val="0"/>
        <w:autoSpaceDN w:val="0"/>
        <w:adjustRightInd w:val="0"/>
        <w:spacing w:line="320" w:lineRule="exact"/>
        <w:jc w:val="left"/>
        <w:rPr>
          <w:rFonts w:ascii="Arial" w:hAnsi="Arial" w:cs="Arial"/>
          <w:b/>
        </w:rPr>
      </w:pPr>
      <w:r w:rsidRPr="00EE20F0">
        <w:rPr>
          <w:rFonts w:ascii="Arial" w:hAnsi="Arial" w:cs="Arial"/>
        </w:rPr>
        <w:t xml:space="preserve">sposób realizacji w instalacji A1 (instalacja do termicznego przekształcania odpadów) konkluzji BAT w odniesieniu do przetwarzania odpadów (WT) </w:t>
      </w:r>
      <w:r w:rsidR="00152028">
        <w:rPr>
          <w:rFonts w:ascii="Arial" w:hAnsi="Arial" w:cs="Arial"/>
        </w:rPr>
        <w:t>-</w:t>
      </w:r>
      <w:r w:rsidRPr="00EE20F0">
        <w:rPr>
          <w:rFonts w:ascii="Arial" w:hAnsi="Arial" w:cs="Arial"/>
        </w:rPr>
        <w:t xml:space="preserve"> </w:t>
      </w:r>
      <w:r w:rsidRPr="00817AE1">
        <w:rPr>
          <w:rFonts w:ascii="Arial" w:hAnsi="Arial" w:cs="Arial"/>
        </w:rPr>
        <w:t xml:space="preserve">obróbka wstępna odpadów przeznaczonych do spalania, zachodząca </w:t>
      </w:r>
      <w:r w:rsidR="00EE20F0" w:rsidRPr="00817AE1">
        <w:rPr>
          <w:rFonts w:ascii="Arial" w:hAnsi="Arial" w:cs="Arial"/>
        </w:rPr>
        <w:br/>
      </w:r>
      <w:r w:rsidRPr="00817AE1">
        <w:rPr>
          <w:rFonts w:ascii="Arial" w:hAnsi="Arial" w:cs="Arial"/>
        </w:rPr>
        <w:t xml:space="preserve">w węźle przyjmowania, magazynowania i przygotowania odpadów </w:t>
      </w:r>
      <w:r w:rsidR="00EE20F0" w:rsidRPr="00817AE1">
        <w:rPr>
          <w:rFonts w:ascii="Arial" w:hAnsi="Arial" w:cs="Arial"/>
        </w:rPr>
        <w:br/>
      </w:r>
      <w:r w:rsidRPr="00817AE1">
        <w:rPr>
          <w:rFonts w:ascii="Arial" w:hAnsi="Arial" w:cs="Arial"/>
        </w:rPr>
        <w:t>w instalacji A1.</w:t>
      </w:r>
    </w:p>
    <w:p w14:paraId="0AB5CDFE" w14:textId="77777777" w:rsidR="005C1F4E" w:rsidRPr="005C1F4E" w:rsidRDefault="005C1F4E" w:rsidP="00416AD6">
      <w:pPr>
        <w:autoSpaceDE w:val="0"/>
        <w:autoSpaceDN w:val="0"/>
        <w:adjustRightInd w:val="0"/>
        <w:spacing w:before="240" w:after="0" w:line="320" w:lineRule="exact"/>
        <w:rPr>
          <w:rFonts w:ascii="Arial" w:hAnsi="Arial" w:cs="Arial"/>
          <w:sz w:val="24"/>
          <w:szCs w:val="24"/>
        </w:rPr>
      </w:pPr>
      <w:r w:rsidRPr="005C1F4E">
        <w:rPr>
          <w:rFonts w:ascii="Arial" w:hAnsi="Arial" w:cs="Arial"/>
          <w:sz w:val="24"/>
          <w:szCs w:val="24"/>
        </w:rPr>
        <w:t>Ścieki przemysłowe z instalacji A1 (instalacja do termicznego przekształcania odpadów) stanowią:</w:t>
      </w:r>
    </w:p>
    <w:p w14:paraId="7DD0F9CF" w14:textId="77777777" w:rsidR="00EE20F0" w:rsidRDefault="005C1F4E" w:rsidP="004E6855">
      <w:pPr>
        <w:pStyle w:val="Akapitzlist"/>
        <w:numPr>
          <w:ilvl w:val="0"/>
          <w:numId w:val="76"/>
        </w:numPr>
        <w:autoSpaceDE w:val="0"/>
        <w:autoSpaceDN w:val="0"/>
        <w:adjustRightInd w:val="0"/>
        <w:spacing w:line="320" w:lineRule="exact"/>
        <w:jc w:val="left"/>
        <w:rPr>
          <w:rFonts w:ascii="Arial" w:hAnsi="Arial" w:cs="Arial"/>
        </w:rPr>
      </w:pPr>
      <w:r w:rsidRPr="00EE20F0">
        <w:rPr>
          <w:rFonts w:ascii="Arial" w:hAnsi="Arial" w:cs="Arial"/>
        </w:rPr>
        <w:t>odmuliny z kotła odzysknicowego,</w:t>
      </w:r>
    </w:p>
    <w:p w14:paraId="36425139" w14:textId="77777777" w:rsidR="00EE20F0" w:rsidRDefault="005C1F4E" w:rsidP="004E6855">
      <w:pPr>
        <w:pStyle w:val="Akapitzlist"/>
        <w:numPr>
          <w:ilvl w:val="0"/>
          <w:numId w:val="76"/>
        </w:numPr>
        <w:autoSpaceDE w:val="0"/>
        <w:autoSpaceDN w:val="0"/>
        <w:adjustRightInd w:val="0"/>
        <w:spacing w:line="320" w:lineRule="exact"/>
        <w:jc w:val="left"/>
        <w:rPr>
          <w:rFonts w:ascii="Arial" w:hAnsi="Arial" w:cs="Arial"/>
        </w:rPr>
      </w:pPr>
      <w:r w:rsidRPr="00EE20F0">
        <w:rPr>
          <w:rFonts w:ascii="Arial" w:hAnsi="Arial" w:cs="Arial"/>
        </w:rPr>
        <w:t xml:space="preserve">ścieki z procesu przygotowania wody do kotła (stacja DEMI), </w:t>
      </w:r>
    </w:p>
    <w:p w14:paraId="25F8DF28" w14:textId="4C3C096C" w:rsidR="005C1F4E" w:rsidRPr="00EE20F0" w:rsidRDefault="005C1F4E" w:rsidP="004E6855">
      <w:pPr>
        <w:pStyle w:val="Akapitzlist"/>
        <w:numPr>
          <w:ilvl w:val="0"/>
          <w:numId w:val="76"/>
        </w:numPr>
        <w:autoSpaceDE w:val="0"/>
        <w:autoSpaceDN w:val="0"/>
        <w:adjustRightInd w:val="0"/>
        <w:spacing w:line="320" w:lineRule="exact"/>
        <w:jc w:val="left"/>
        <w:rPr>
          <w:rFonts w:ascii="Arial" w:hAnsi="Arial" w:cs="Arial"/>
        </w:rPr>
      </w:pPr>
      <w:r w:rsidRPr="00EE20F0">
        <w:rPr>
          <w:rFonts w:ascii="Arial" w:hAnsi="Arial" w:cs="Arial"/>
        </w:rPr>
        <w:lastRenderedPageBreak/>
        <w:t>kondensat z parowych obiegów grzewczych.</w:t>
      </w:r>
    </w:p>
    <w:p w14:paraId="5795C9E9" w14:textId="794B51C4" w:rsidR="005C1F4E" w:rsidRPr="005C1F4E" w:rsidRDefault="005C1F4E" w:rsidP="00416AD6">
      <w:pPr>
        <w:autoSpaceDE w:val="0"/>
        <w:autoSpaceDN w:val="0"/>
        <w:adjustRightInd w:val="0"/>
        <w:spacing w:before="240" w:line="320" w:lineRule="exact"/>
        <w:rPr>
          <w:rFonts w:ascii="Arial" w:hAnsi="Arial" w:cs="Arial"/>
          <w:sz w:val="24"/>
          <w:szCs w:val="24"/>
        </w:rPr>
      </w:pPr>
      <w:r w:rsidRPr="005C1F4E">
        <w:rPr>
          <w:rFonts w:ascii="Arial" w:hAnsi="Arial" w:cs="Arial"/>
          <w:sz w:val="24"/>
          <w:szCs w:val="24"/>
        </w:rPr>
        <w:t xml:space="preserve">Działalność obróbki wstępnej odpadów przeznaczonych do spalania, prowadzona </w:t>
      </w:r>
      <w:r w:rsidR="00EE20F0">
        <w:rPr>
          <w:rFonts w:ascii="Arial" w:hAnsi="Arial" w:cs="Arial"/>
          <w:sz w:val="24"/>
          <w:szCs w:val="24"/>
        </w:rPr>
        <w:br/>
      </w:r>
      <w:r w:rsidRPr="005C1F4E">
        <w:rPr>
          <w:rFonts w:ascii="Arial" w:hAnsi="Arial" w:cs="Arial"/>
          <w:sz w:val="24"/>
          <w:szCs w:val="24"/>
        </w:rPr>
        <w:t>w węźle przyjmowania, magazynowania i przygotowania odpadów w instalacji (A1)</w:t>
      </w:r>
      <w:r w:rsidR="00EE20F0">
        <w:rPr>
          <w:rFonts w:ascii="Arial" w:hAnsi="Arial" w:cs="Arial"/>
          <w:sz w:val="24"/>
          <w:szCs w:val="24"/>
        </w:rPr>
        <w:t>,</w:t>
      </w:r>
      <w:r w:rsidRPr="005C1F4E">
        <w:rPr>
          <w:rFonts w:ascii="Arial" w:hAnsi="Arial" w:cs="Arial"/>
          <w:sz w:val="24"/>
          <w:szCs w:val="24"/>
        </w:rPr>
        <w:t xml:space="preserve"> nie generuje ścieków przemysłowych. Ewentualne wycieki z węzła traktowane są jak odpady (nie stanowią ścieków).</w:t>
      </w:r>
    </w:p>
    <w:p w14:paraId="286FDB51" w14:textId="3EFD68BA" w:rsidR="005C1F4E" w:rsidRPr="005C1F4E" w:rsidRDefault="005C1F4E" w:rsidP="00416AD6">
      <w:pPr>
        <w:autoSpaceDE w:val="0"/>
        <w:autoSpaceDN w:val="0"/>
        <w:adjustRightInd w:val="0"/>
        <w:spacing w:line="320" w:lineRule="exact"/>
        <w:rPr>
          <w:rFonts w:ascii="Arial" w:hAnsi="Arial" w:cs="Arial"/>
          <w:sz w:val="24"/>
          <w:szCs w:val="24"/>
        </w:rPr>
      </w:pPr>
      <w:r w:rsidRPr="005C1F4E">
        <w:rPr>
          <w:rFonts w:ascii="Arial" w:hAnsi="Arial" w:cs="Arial"/>
          <w:sz w:val="24"/>
          <w:szCs w:val="24"/>
        </w:rPr>
        <w:t xml:space="preserve">W niniejszej decyzji przedstawiono ocenę spełnienia najlepszych dostępnych technik dla węzła przyjmowania, magazynowania i przygotowania odpadów w instalacji A1, w zakresie gospodarki wodno-ściekowej, zgodnie </w:t>
      </w:r>
      <w:r w:rsidR="00B13B99" w:rsidRPr="005C1F4E">
        <w:rPr>
          <w:rFonts w:ascii="Arial" w:hAnsi="Arial" w:cs="Arial"/>
          <w:sz w:val="24"/>
          <w:szCs w:val="24"/>
        </w:rPr>
        <w:t>z Decyzją</w:t>
      </w:r>
      <w:r w:rsidRPr="005C1F4E">
        <w:rPr>
          <w:rFonts w:ascii="Arial" w:hAnsi="Arial" w:cs="Arial"/>
          <w:sz w:val="24"/>
          <w:szCs w:val="24"/>
        </w:rPr>
        <w:t xml:space="preserve"> Wykonawczą Komisji (UE) 2018/1147 z dnia 10 sierpnia 2018 r. ustanawiającą konkluzje dotyczące najlepszych dostępnych technik (BAT) w odniesieniu do przetwarzania odpadów zgodnie z dyrektywą Parlamentu Europejskiego i Rady 2010/75/UE.</w:t>
      </w:r>
    </w:p>
    <w:p w14:paraId="663D8CF0" w14:textId="5FBABE8B" w:rsidR="005C1F4E" w:rsidRPr="005C1F4E" w:rsidRDefault="005C1F4E" w:rsidP="00416AD6">
      <w:pPr>
        <w:autoSpaceDE w:val="0"/>
        <w:autoSpaceDN w:val="0"/>
        <w:adjustRightInd w:val="0"/>
        <w:spacing w:line="320" w:lineRule="exact"/>
        <w:rPr>
          <w:rFonts w:ascii="Arial" w:hAnsi="Arial" w:cs="Arial"/>
          <w:sz w:val="24"/>
          <w:szCs w:val="24"/>
        </w:rPr>
      </w:pPr>
      <w:r w:rsidRPr="005C1F4E">
        <w:rPr>
          <w:rFonts w:ascii="Arial" w:hAnsi="Arial" w:cs="Arial"/>
          <w:sz w:val="24"/>
          <w:szCs w:val="24"/>
        </w:rPr>
        <w:t>Po dokonaniu tej oceny stwierdzono, że w zakresie gospodarki wodno-ściekowej</w:t>
      </w:r>
      <w:r w:rsidR="00EE20F0">
        <w:rPr>
          <w:rFonts w:ascii="Arial" w:hAnsi="Arial" w:cs="Arial"/>
          <w:sz w:val="24"/>
          <w:szCs w:val="24"/>
        </w:rPr>
        <w:t>,</w:t>
      </w:r>
      <w:r w:rsidRPr="005C1F4E">
        <w:rPr>
          <w:rFonts w:ascii="Arial" w:hAnsi="Arial" w:cs="Arial"/>
          <w:sz w:val="24"/>
          <w:szCs w:val="24"/>
        </w:rPr>
        <w:t xml:space="preserve"> </w:t>
      </w:r>
      <w:r w:rsidR="00EE20F0">
        <w:rPr>
          <w:rFonts w:ascii="Arial" w:hAnsi="Arial" w:cs="Arial"/>
          <w:sz w:val="24"/>
          <w:szCs w:val="24"/>
        </w:rPr>
        <w:br/>
      </w:r>
      <w:r w:rsidRPr="005C1F4E">
        <w:rPr>
          <w:rFonts w:ascii="Arial" w:hAnsi="Arial" w:cs="Arial"/>
          <w:sz w:val="24"/>
          <w:szCs w:val="24"/>
        </w:rPr>
        <w:t>w węźle przyjmowania, magazynowania i przygotowania odpadów w instalacji A1</w:t>
      </w:r>
      <w:r w:rsidR="00EE20F0">
        <w:rPr>
          <w:rFonts w:ascii="Arial" w:hAnsi="Arial" w:cs="Arial"/>
          <w:sz w:val="24"/>
          <w:szCs w:val="24"/>
        </w:rPr>
        <w:t>,</w:t>
      </w:r>
      <w:r w:rsidRPr="005C1F4E">
        <w:rPr>
          <w:rFonts w:ascii="Arial" w:hAnsi="Arial" w:cs="Arial"/>
          <w:sz w:val="24"/>
          <w:szCs w:val="24"/>
        </w:rPr>
        <w:t xml:space="preserve"> zostaną </w:t>
      </w:r>
      <w:r w:rsidR="00342A43">
        <w:rPr>
          <w:rFonts w:ascii="Arial" w:hAnsi="Arial" w:cs="Arial"/>
          <w:sz w:val="24"/>
          <w:szCs w:val="24"/>
        </w:rPr>
        <w:t>wdrożone</w:t>
      </w:r>
      <w:r w:rsidRPr="005C1F4E">
        <w:rPr>
          <w:rFonts w:ascii="Arial" w:hAnsi="Arial" w:cs="Arial"/>
          <w:sz w:val="24"/>
          <w:szCs w:val="24"/>
        </w:rPr>
        <w:t xml:space="preserve"> rozwiązania wynikające z konkluzji BAT 19.  </w:t>
      </w:r>
    </w:p>
    <w:p w14:paraId="6254BD36" w14:textId="1A2CC8B8" w:rsidR="005C1F4E" w:rsidRPr="005C1F4E" w:rsidRDefault="005C1F4E" w:rsidP="00416AD6">
      <w:pPr>
        <w:autoSpaceDE w:val="0"/>
        <w:autoSpaceDN w:val="0"/>
        <w:adjustRightInd w:val="0"/>
        <w:spacing w:after="0" w:line="320" w:lineRule="exact"/>
        <w:rPr>
          <w:rFonts w:ascii="Arial" w:hAnsi="Arial" w:cs="Arial"/>
          <w:sz w:val="24"/>
          <w:szCs w:val="24"/>
        </w:rPr>
      </w:pPr>
      <w:r w:rsidRPr="005C1F4E">
        <w:rPr>
          <w:rFonts w:ascii="Arial" w:hAnsi="Arial" w:cs="Arial"/>
          <w:sz w:val="24"/>
          <w:szCs w:val="24"/>
        </w:rPr>
        <w:t>W związku z tym, że praca węzła przyjmowania, magazynowania i przygotowania odpadów w instalacji A1</w:t>
      </w:r>
      <w:r w:rsidR="00342A43">
        <w:rPr>
          <w:rFonts w:ascii="Arial" w:hAnsi="Arial" w:cs="Arial"/>
          <w:sz w:val="24"/>
          <w:szCs w:val="24"/>
        </w:rPr>
        <w:t>,</w:t>
      </w:r>
      <w:r w:rsidRPr="005C1F4E">
        <w:rPr>
          <w:rFonts w:ascii="Arial" w:hAnsi="Arial" w:cs="Arial"/>
          <w:sz w:val="24"/>
          <w:szCs w:val="24"/>
        </w:rPr>
        <w:t xml:space="preserve"> nie jest źródłem powstawania ścieków przemysłowych, </w:t>
      </w:r>
      <w:r w:rsidR="00EE20F0">
        <w:rPr>
          <w:rFonts w:ascii="Arial" w:hAnsi="Arial" w:cs="Arial"/>
          <w:sz w:val="24"/>
          <w:szCs w:val="24"/>
        </w:rPr>
        <w:br/>
      </w:r>
      <w:r w:rsidRPr="005C1F4E">
        <w:rPr>
          <w:rFonts w:ascii="Arial" w:hAnsi="Arial" w:cs="Arial"/>
          <w:sz w:val="24"/>
          <w:szCs w:val="24"/>
        </w:rPr>
        <w:t xml:space="preserve">w zakresie gospodarki wodno-ściekowej następujące konkluzje BAT nie mają zastosowania: </w:t>
      </w:r>
    </w:p>
    <w:p w14:paraId="477F305F" w14:textId="57D9EBCC" w:rsidR="00EE20F0" w:rsidRDefault="005C1F4E" w:rsidP="004E6855">
      <w:pPr>
        <w:pStyle w:val="Akapitzlist"/>
        <w:numPr>
          <w:ilvl w:val="0"/>
          <w:numId w:val="77"/>
        </w:numPr>
        <w:autoSpaceDE w:val="0"/>
        <w:autoSpaceDN w:val="0"/>
        <w:adjustRightInd w:val="0"/>
        <w:spacing w:line="320" w:lineRule="exact"/>
        <w:jc w:val="left"/>
        <w:rPr>
          <w:rFonts w:ascii="Arial" w:hAnsi="Arial" w:cs="Arial"/>
        </w:rPr>
      </w:pPr>
      <w:r w:rsidRPr="00EE20F0">
        <w:rPr>
          <w:rFonts w:ascii="Arial" w:hAnsi="Arial" w:cs="Arial"/>
        </w:rPr>
        <w:t xml:space="preserve">BAT 1 punkt V. litera a) (dot. monitorowania emisji do wody) oraz punkt XI. </w:t>
      </w:r>
      <w:r w:rsidR="00EE20F0">
        <w:rPr>
          <w:rFonts w:ascii="Arial" w:hAnsi="Arial" w:cs="Arial"/>
        </w:rPr>
        <w:br/>
      </w:r>
      <w:r w:rsidRPr="00EE20F0">
        <w:rPr>
          <w:rFonts w:ascii="Arial" w:hAnsi="Arial" w:cs="Arial"/>
        </w:rPr>
        <w:t>(dot. wykazu strumieni ścieków),</w:t>
      </w:r>
    </w:p>
    <w:p w14:paraId="33884F5B" w14:textId="77777777" w:rsidR="00EE20F0" w:rsidRDefault="005C1F4E" w:rsidP="004E6855">
      <w:pPr>
        <w:pStyle w:val="Akapitzlist"/>
        <w:numPr>
          <w:ilvl w:val="0"/>
          <w:numId w:val="77"/>
        </w:numPr>
        <w:autoSpaceDE w:val="0"/>
        <w:autoSpaceDN w:val="0"/>
        <w:adjustRightInd w:val="0"/>
        <w:spacing w:line="320" w:lineRule="exact"/>
        <w:jc w:val="left"/>
        <w:rPr>
          <w:rFonts w:ascii="Arial" w:hAnsi="Arial" w:cs="Arial"/>
        </w:rPr>
      </w:pPr>
      <w:r w:rsidRPr="00EE20F0">
        <w:rPr>
          <w:rFonts w:ascii="Arial" w:hAnsi="Arial" w:cs="Arial"/>
        </w:rPr>
        <w:t>BAT 3 (dot. emisji do wody),</w:t>
      </w:r>
    </w:p>
    <w:p w14:paraId="65D1816E" w14:textId="77777777" w:rsidR="00EE20F0" w:rsidRDefault="005C1F4E" w:rsidP="004E6855">
      <w:pPr>
        <w:pStyle w:val="Akapitzlist"/>
        <w:numPr>
          <w:ilvl w:val="0"/>
          <w:numId w:val="77"/>
        </w:numPr>
        <w:autoSpaceDE w:val="0"/>
        <w:autoSpaceDN w:val="0"/>
        <w:adjustRightInd w:val="0"/>
        <w:spacing w:line="320" w:lineRule="exact"/>
        <w:jc w:val="left"/>
        <w:rPr>
          <w:rFonts w:ascii="Arial" w:hAnsi="Arial" w:cs="Arial"/>
        </w:rPr>
      </w:pPr>
      <w:r w:rsidRPr="00EE20F0">
        <w:rPr>
          <w:rFonts w:ascii="Arial" w:hAnsi="Arial" w:cs="Arial"/>
        </w:rPr>
        <w:t>BAT 6 (dot. emisji do wody),</w:t>
      </w:r>
    </w:p>
    <w:p w14:paraId="61AF9DF7" w14:textId="77777777" w:rsidR="00EE20F0" w:rsidRDefault="005C1F4E" w:rsidP="004E6855">
      <w:pPr>
        <w:pStyle w:val="Akapitzlist"/>
        <w:numPr>
          <w:ilvl w:val="0"/>
          <w:numId w:val="77"/>
        </w:numPr>
        <w:autoSpaceDE w:val="0"/>
        <w:autoSpaceDN w:val="0"/>
        <w:adjustRightInd w:val="0"/>
        <w:spacing w:line="320" w:lineRule="exact"/>
        <w:jc w:val="left"/>
        <w:rPr>
          <w:rFonts w:ascii="Arial" w:hAnsi="Arial" w:cs="Arial"/>
        </w:rPr>
      </w:pPr>
      <w:r w:rsidRPr="00EE20F0">
        <w:rPr>
          <w:rFonts w:ascii="Arial" w:hAnsi="Arial" w:cs="Arial"/>
        </w:rPr>
        <w:t>BAT 7 (dot. emisji do wody),</w:t>
      </w:r>
    </w:p>
    <w:p w14:paraId="121061C7" w14:textId="77777777" w:rsidR="00EE20F0" w:rsidRDefault="005C1F4E" w:rsidP="004E6855">
      <w:pPr>
        <w:pStyle w:val="Akapitzlist"/>
        <w:numPr>
          <w:ilvl w:val="0"/>
          <w:numId w:val="77"/>
        </w:numPr>
        <w:autoSpaceDE w:val="0"/>
        <w:autoSpaceDN w:val="0"/>
        <w:adjustRightInd w:val="0"/>
        <w:spacing w:line="320" w:lineRule="exact"/>
        <w:jc w:val="left"/>
        <w:rPr>
          <w:rFonts w:ascii="Arial" w:hAnsi="Arial" w:cs="Arial"/>
        </w:rPr>
      </w:pPr>
      <w:r w:rsidRPr="00EE20F0">
        <w:rPr>
          <w:rFonts w:ascii="Arial" w:hAnsi="Arial" w:cs="Arial"/>
        </w:rPr>
        <w:t>BAT 11 (dot. rocznego zużycia wody i wytwarzania ścieków),</w:t>
      </w:r>
    </w:p>
    <w:p w14:paraId="64D2BF4A" w14:textId="1176B527" w:rsidR="005C1F4E" w:rsidRPr="00EE20F0" w:rsidRDefault="005C1F4E" w:rsidP="004E6855">
      <w:pPr>
        <w:pStyle w:val="Akapitzlist"/>
        <w:numPr>
          <w:ilvl w:val="0"/>
          <w:numId w:val="77"/>
        </w:numPr>
        <w:autoSpaceDE w:val="0"/>
        <w:autoSpaceDN w:val="0"/>
        <w:adjustRightInd w:val="0"/>
        <w:spacing w:line="320" w:lineRule="exact"/>
        <w:jc w:val="left"/>
        <w:rPr>
          <w:rFonts w:ascii="Arial" w:hAnsi="Arial" w:cs="Arial"/>
        </w:rPr>
      </w:pPr>
      <w:r w:rsidRPr="00EE20F0">
        <w:rPr>
          <w:rFonts w:ascii="Arial" w:hAnsi="Arial" w:cs="Arial"/>
        </w:rPr>
        <w:t>BAT 20 (dot. emisji do wody).</w:t>
      </w:r>
    </w:p>
    <w:p w14:paraId="04016F60" w14:textId="431CF5BD" w:rsidR="005C1F4E" w:rsidRPr="005C1F4E" w:rsidRDefault="005C1F4E" w:rsidP="00416AD6">
      <w:pPr>
        <w:autoSpaceDE w:val="0"/>
        <w:autoSpaceDN w:val="0"/>
        <w:adjustRightInd w:val="0"/>
        <w:spacing w:line="320" w:lineRule="exact"/>
        <w:rPr>
          <w:rFonts w:ascii="Arial" w:hAnsi="Arial" w:cs="Arial"/>
          <w:sz w:val="24"/>
          <w:szCs w:val="24"/>
        </w:rPr>
      </w:pPr>
      <w:r w:rsidRPr="005C1F4E">
        <w:rPr>
          <w:rFonts w:ascii="Arial" w:hAnsi="Arial" w:cs="Arial"/>
          <w:sz w:val="24"/>
          <w:szCs w:val="24"/>
        </w:rPr>
        <w:t xml:space="preserve">Pomimo zużycia wody w węźle przyjmowania, magazynowania i przygotowania odpadów instalacji (A1), zakład nie monitoruje zużycia wody w węźle. Monitorowanie zużycia wody odbywa się na poziomie zakładu. </w:t>
      </w:r>
    </w:p>
    <w:p w14:paraId="72A6E421" w14:textId="412F1753" w:rsidR="00B568A4" w:rsidRPr="00602F41" w:rsidRDefault="005C1F4E" w:rsidP="00416AD6">
      <w:pPr>
        <w:autoSpaceDE w:val="0"/>
        <w:autoSpaceDN w:val="0"/>
        <w:adjustRightInd w:val="0"/>
        <w:spacing w:line="320" w:lineRule="exact"/>
        <w:rPr>
          <w:rFonts w:ascii="Arial" w:hAnsi="Arial" w:cs="Arial"/>
          <w:sz w:val="24"/>
          <w:szCs w:val="24"/>
        </w:rPr>
      </w:pPr>
      <w:r w:rsidRPr="005C1F4E">
        <w:rPr>
          <w:rFonts w:ascii="Arial" w:hAnsi="Arial" w:cs="Arial"/>
          <w:sz w:val="24"/>
          <w:szCs w:val="24"/>
        </w:rPr>
        <w:t xml:space="preserve">Biorąc powyższe pod uwagę, zgodnie z wnioskiem Strony, w niniejszej decyzji, </w:t>
      </w:r>
      <w:r w:rsidR="00EE20F0">
        <w:rPr>
          <w:rFonts w:ascii="Arial" w:hAnsi="Arial" w:cs="Arial"/>
          <w:sz w:val="24"/>
          <w:szCs w:val="24"/>
        </w:rPr>
        <w:br/>
      </w:r>
      <w:r w:rsidRPr="005C1F4E">
        <w:rPr>
          <w:rFonts w:ascii="Arial" w:hAnsi="Arial" w:cs="Arial"/>
          <w:sz w:val="24"/>
          <w:szCs w:val="24"/>
        </w:rPr>
        <w:t xml:space="preserve">w części VII. „Wymagane działania, w tym środki techniczne mające na celu zapobieganie lub ograniczanie emisji. Sposoby osiągania wysokiego stopnia ochrony środowiska jako całości”, w punkcie 2. „Wymogi wynikające z najlepszych dostępnych technik (BAT) zgodnie z dyrektywą Parlamentu Europejskiego i Rady 2010/75/UE”, w podpunkcie 2.1. „Konkluzje dla spalania odpadów wynikające </w:t>
      </w:r>
      <w:r w:rsidR="00EE20F0">
        <w:rPr>
          <w:rFonts w:ascii="Arial" w:hAnsi="Arial" w:cs="Arial"/>
          <w:sz w:val="24"/>
          <w:szCs w:val="24"/>
        </w:rPr>
        <w:br/>
      </w:r>
      <w:r w:rsidRPr="005C1F4E">
        <w:rPr>
          <w:rFonts w:ascii="Arial" w:hAnsi="Arial" w:cs="Arial"/>
          <w:sz w:val="24"/>
          <w:szCs w:val="24"/>
        </w:rPr>
        <w:t xml:space="preserve">z Decyzji wykonawczej Komisji (UE) 2019/2010 z dnia 12 listopada 2019 r. </w:t>
      </w:r>
      <w:r w:rsidRPr="005C1F4E">
        <w:rPr>
          <w:rFonts w:ascii="Arial" w:hAnsi="Arial" w:cs="Arial"/>
          <w:sz w:val="24"/>
          <w:szCs w:val="24"/>
        </w:rPr>
        <w:lastRenderedPageBreak/>
        <w:t>dotyczące instalacji A1 i sposób realizacji w instalacji A1”</w:t>
      </w:r>
      <w:r w:rsidR="00EE20F0">
        <w:rPr>
          <w:rFonts w:ascii="Arial" w:hAnsi="Arial" w:cs="Arial"/>
          <w:sz w:val="24"/>
          <w:szCs w:val="24"/>
        </w:rPr>
        <w:t>,</w:t>
      </w:r>
      <w:r w:rsidRPr="005C1F4E">
        <w:rPr>
          <w:rFonts w:ascii="Arial" w:hAnsi="Arial" w:cs="Arial"/>
          <w:sz w:val="24"/>
          <w:szCs w:val="24"/>
        </w:rPr>
        <w:t xml:space="preserve"> dopisano nową treść </w:t>
      </w:r>
      <w:r w:rsidR="00EE20F0">
        <w:rPr>
          <w:rFonts w:ascii="Arial" w:hAnsi="Arial" w:cs="Arial"/>
          <w:sz w:val="24"/>
          <w:szCs w:val="24"/>
        </w:rPr>
        <w:br/>
      </w:r>
      <w:r w:rsidRPr="005C1F4E">
        <w:rPr>
          <w:rFonts w:ascii="Arial" w:hAnsi="Arial" w:cs="Arial"/>
          <w:sz w:val="24"/>
          <w:szCs w:val="24"/>
        </w:rPr>
        <w:t>w zakresie gospodarki wodno-ściekowej.</w:t>
      </w:r>
    </w:p>
    <w:p w14:paraId="1EC92BA3" w14:textId="472637EB" w:rsidR="00B568A4" w:rsidRPr="00602F41" w:rsidRDefault="00B568A4" w:rsidP="00416AD6">
      <w:pPr>
        <w:autoSpaceDE w:val="0"/>
        <w:autoSpaceDN w:val="0"/>
        <w:adjustRightInd w:val="0"/>
        <w:spacing w:line="320" w:lineRule="exact"/>
        <w:rPr>
          <w:rFonts w:ascii="Arial" w:hAnsi="Arial" w:cs="Arial"/>
          <w:b/>
          <w:sz w:val="24"/>
          <w:szCs w:val="24"/>
        </w:rPr>
      </w:pPr>
      <w:r w:rsidRPr="00602F41">
        <w:rPr>
          <w:rFonts w:ascii="Arial" w:hAnsi="Arial" w:cs="Arial"/>
          <w:b/>
          <w:sz w:val="24"/>
          <w:szCs w:val="24"/>
        </w:rPr>
        <w:t xml:space="preserve">Po przeprowadzonym postępowaniu administracyjnym organ zważył, </w:t>
      </w:r>
      <w:r w:rsidR="00775A48">
        <w:rPr>
          <w:rFonts w:ascii="Arial" w:hAnsi="Arial" w:cs="Arial"/>
          <w:b/>
          <w:sz w:val="24"/>
          <w:szCs w:val="24"/>
        </w:rPr>
        <w:br/>
      </w:r>
      <w:r w:rsidRPr="00602F41">
        <w:rPr>
          <w:rFonts w:ascii="Arial" w:hAnsi="Arial" w:cs="Arial"/>
          <w:b/>
          <w:sz w:val="24"/>
          <w:szCs w:val="24"/>
        </w:rPr>
        <w:t>co następuje.</w:t>
      </w:r>
    </w:p>
    <w:p w14:paraId="6E7183AF" w14:textId="0BFE6202" w:rsidR="00B568A4" w:rsidRPr="00602F41" w:rsidRDefault="0086422B" w:rsidP="00416AD6">
      <w:pPr>
        <w:pStyle w:val="WW-BodyText212"/>
        <w:spacing w:after="400" w:line="320" w:lineRule="exact"/>
        <w:jc w:val="left"/>
        <w:rPr>
          <w:rFonts w:ascii="Arial" w:hAnsi="Arial" w:cs="Arial"/>
        </w:rPr>
      </w:pPr>
      <w:r w:rsidRPr="00602F41">
        <w:rPr>
          <w:rFonts w:ascii="Arial" w:hAnsi="Arial" w:cs="Arial"/>
        </w:rPr>
        <w:t xml:space="preserve">W stanie faktycznym sprawy, biorąc pod uwagę przepisy prawa materialnego, zaistniała konieczność zmiany udzielonego pozwolenia zintegrowanego. Strona przedłożyła podanie w tym zakresie, które spełnia wymogi formalne. </w:t>
      </w:r>
      <w:r w:rsidR="00321C77" w:rsidRPr="00602F41">
        <w:rPr>
          <w:rFonts w:ascii="Arial" w:hAnsi="Arial" w:cs="Arial"/>
        </w:rPr>
        <w:t>Po zbadaniu podania organ stwierdził, że w</w:t>
      </w:r>
      <w:r w:rsidRPr="00602F41">
        <w:rPr>
          <w:rFonts w:ascii="Arial" w:hAnsi="Arial" w:cs="Arial"/>
        </w:rPr>
        <w:t xml:space="preserve">nioskowane zmiany są zgodne z przepisami szczególnymi, dotyczącymi ochrony środowiska. </w:t>
      </w:r>
    </w:p>
    <w:p w14:paraId="00EA7E65" w14:textId="054186E7" w:rsidR="0086422B" w:rsidRPr="00817AE1" w:rsidRDefault="0086422B" w:rsidP="00416AD6">
      <w:pPr>
        <w:autoSpaceDE w:val="0"/>
        <w:autoSpaceDN w:val="0"/>
        <w:adjustRightInd w:val="0"/>
        <w:spacing w:line="320" w:lineRule="exact"/>
        <w:rPr>
          <w:rFonts w:ascii="Arial" w:hAnsi="Arial" w:cs="Arial"/>
          <w:sz w:val="24"/>
          <w:szCs w:val="24"/>
        </w:rPr>
      </w:pPr>
      <w:r w:rsidRPr="00602F41">
        <w:rPr>
          <w:rFonts w:ascii="Arial" w:hAnsi="Arial" w:cs="Arial"/>
          <w:sz w:val="24"/>
          <w:szCs w:val="24"/>
        </w:rPr>
        <w:t xml:space="preserve">Mając na względzie powyższe, orzeczono jak w sentencji. </w:t>
      </w:r>
    </w:p>
    <w:p w14:paraId="18C1EE81" w14:textId="77777777" w:rsidR="00756064" w:rsidRPr="00602F41" w:rsidRDefault="00FA7C87" w:rsidP="00416AD6">
      <w:pPr>
        <w:pStyle w:val="Arial10i50"/>
        <w:keepNext/>
        <w:tabs>
          <w:tab w:val="left" w:pos="284"/>
        </w:tabs>
        <w:spacing w:before="240" w:after="400" w:line="320" w:lineRule="exact"/>
        <w:rPr>
          <w:rFonts w:cs="Arial"/>
          <w:b/>
          <w:color w:val="auto"/>
          <w:sz w:val="24"/>
          <w:szCs w:val="24"/>
        </w:rPr>
      </w:pPr>
      <w:r w:rsidRPr="00602F41">
        <w:rPr>
          <w:rFonts w:cs="Arial"/>
          <w:b/>
          <w:noProof/>
          <w:color w:val="auto"/>
          <w:sz w:val="24"/>
          <w:szCs w:val="24"/>
          <w:lang w:eastAsia="pl-PL"/>
        </w:rPr>
        <mc:AlternateContent>
          <mc:Choice Requires="wps">
            <w:drawing>
              <wp:anchor distT="4294967294" distB="4294967294" distL="114300" distR="114300" simplePos="0" relativeHeight="251663360" behindDoc="0" locked="0" layoutInCell="1" allowOverlap="1" wp14:anchorId="00EC5D99" wp14:editId="06CF7932">
                <wp:simplePos x="0" y="0"/>
                <wp:positionH relativeFrom="column">
                  <wp:posOffset>-107315</wp:posOffset>
                </wp:positionH>
                <wp:positionV relativeFrom="paragraph">
                  <wp:posOffset>-81916</wp:posOffset>
                </wp:positionV>
                <wp:extent cx="6089650" cy="0"/>
                <wp:effectExtent l="0" t="0" r="254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BE3246" id="Łącznik prostoliniowy 3"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5pt,-6.45pt" to="47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" strokecolor="black [3040]" strokeweight=".25pt">
                <o:lock v:ext="edit" shapetype="f"/>
              </v:line>
            </w:pict>
          </mc:Fallback>
        </mc:AlternateContent>
      </w:r>
      <w:r w:rsidR="00756064" w:rsidRPr="00602F41">
        <w:rPr>
          <w:rFonts w:cs="Arial"/>
          <w:b/>
          <w:color w:val="auto"/>
          <w:sz w:val="24"/>
          <w:szCs w:val="24"/>
        </w:rPr>
        <w:t>Pouczenie</w:t>
      </w:r>
    </w:p>
    <w:p w14:paraId="62E78D5C" w14:textId="1730816E" w:rsidR="003B12CE" w:rsidRPr="00602F41" w:rsidRDefault="0086422B" w:rsidP="00416AD6">
      <w:pPr>
        <w:pStyle w:val="Arial10i5"/>
        <w:spacing w:before="120" w:after="400" w:line="320" w:lineRule="exact"/>
        <w:rPr>
          <w:rFonts w:cs="Arial"/>
          <w:color w:val="auto"/>
          <w:sz w:val="24"/>
          <w:szCs w:val="24"/>
        </w:rPr>
      </w:pPr>
      <w:r w:rsidRPr="00602F41">
        <w:rPr>
          <w:rFonts w:cs="Arial"/>
          <w:color w:val="auto"/>
          <w:sz w:val="24"/>
          <w:szCs w:val="24"/>
        </w:rPr>
        <w:t xml:space="preserve">Zgodnie z art. 127 § 1 i 2 ustawy z dnia 14 czerwca 1960 r. - Kodeks postępowania administracyjnego, od niniejszej decyzji Stronie przysługuje prawo wniesienia odwołania do Ministra Klimatu i Środowiska, za pośrednictwem Marszałka Województwa Śląskiego, </w:t>
      </w:r>
      <w:r w:rsidR="003B12CE" w:rsidRPr="00602F41">
        <w:rPr>
          <w:rFonts w:cs="Arial"/>
          <w:color w:val="auto"/>
          <w:sz w:val="24"/>
          <w:szCs w:val="24"/>
        </w:rPr>
        <w:t>w terminie 14 dni od dnia jej doręczenia.</w:t>
      </w:r>
    </w:p>
    <w:p w14:paraId="41A181C7" w14:textId="203C1B33" w:rsidR="00F32995" w:rsidRPr="00602F41" w:rsidRDefault="003B12CE" w:rsidP="00416AD6">
      <w:pPr>
        <w:pStyle w:val="Arial10i5"/>
        <w:spacing w:before="120" w:after="400" w:line="320" w:lineRule="exact"/>
        <w:rPr>
          <w:rFonts w:cs="Arial"/>
          <w:color w:val="auto"/>
          <w:sz w:val="24"/>
          <w:szCs w:val="24"/>
        </w:rPr>
      </w:pPr>
      <w:r w:rsidRPr="00602F41">
        <w:rPr>
          <w:rFonts w:cs="Arial"/>
          <w:color w:val="auto"/>
          <w:sz w:val="24"/>
          <w:szCs w:val="24"/>
        </w:rPr>
        <w:t xml:space="preserve">Zgodnie z 127a </w:t>
      </w:r>
      <w:r w:rsidR="0086422B" w:rsidRPr="00602F41">
        <w:rPr>
          <w:rFonts w:cs="Arial"/>
          <w:color w:val="auto"/>
          <w:sz w:val="24"/>
          <w:szCs w:val="24"/>
        </w:rPr>
        <w:t>KPA</w:t>
      </w:r>
      <w:r w:rsidRPr="00602F41">
        <w:rPr>
          <w:rFonts w:cs="Arial"/>
          <w:color w:val="auto"/>
          <w:sz w:val="24"/>
          <w:szCs w:val="24"/>
        </w:rPr>
        <w:t xml:space="preserve">, w trakcie biegu terminu do wniesienia odwołania </w:t>
      </w:r>
      <w:r w:rsidR="0086422B" w:rsidRPr="00602F41">
        <w:rPr>
          <w:rFonts w:cs="Arial"/>
          <w:color w:val="auto"/>
          <w:sz w:val="24"/>
          <w:szCs w:val="24"/>
        </w:rPr>
        <w:t>S</w:t>
      </w:r>
      <w:r w:rsidRPr="00602F41">
        <w:rPr>
          <w:rFonts w:cs="Arial"/>
          <w:color w:val="auto"/>
          <w:sz w:val="24"/>
          <w:szCs w:val="24"/>
        </w:rPr>
        <w:t>trona może zrzec się prawa do wniesienia odwołania wobec organu administracji publicznej, który wydał decyzję. Z</w:t>
      </w:r>
      <w:r w:rsidR="0086422B" w:rsidRPr="00602F41">
        <w:rPr>
          <w:rFonts w:cs="Arial"/>
          <w:color w:val="auto"/>
          <w:sz w:val="24"/>
          <w:szCs w:val="24"/>
        </w:rPr>
        <w:t> </w:t>
      </w:r>
      <w:r w:rsidRPr="00602F41">
        <w:rPr>
          <w:rFonts w:cs="Arial"/>
          <w:color w:val="auto"/>
          <w:sz w:val="24"/>
          <w:szCs w:val="24"/>
        </w:rPr>
        <w:t xml:space="preserve">dniem doręczenia organowi administracji publicznej oświadczenia o zrzeczeniu się prawa do wniesienia odwołania przez ostatnią </w:t>
      </w:r>
      <w:r w:rsidR="00775A48">
        <w:rPr>
          <w:rFonts w:cs="Arial"/>
          <w:color w:val="auto"/>
          <w:sz w:val="24"/>
          <w:szCs w:val="24"/>
        </w:rPr>
        <w:br/>
      </w:r>
      <w:r w:rsidRPr="00602F41">
        <w:rPr>
          <w:rFonts w:cs="Arial"/>
          <w:color w:val="auto"/>
          <w:sz w:val="24"/>
          <w:szCs w:val="24"/>
        </w:rPr>
        <w:t>ze stron postępowania decyzja sta</w:t>
      </w:r>
      <w:r w:rsidR="00814E3C" w:rsidRPr="00602F41">
        <w:rPr>
          <w:rFonts w:cs="Arial"/>
          <w:color w:val="auto"/>
          <w:sz w:val="24"/>
          <w:szCs w:val="24"/>
        </w:rPr>
        <w:t>je się ostateczna i</w:t>
      </w:r>
      <w:r w:rsidR="0086422B" w:rsidRPr="00602F41">
        <w:rPr>
          <w:rFonts w:cs="Arial"/>
          <w:color w:val="auto"/>
          <w:sz w:val="24"/>
          <w:szCs w:val="24"/>
        </w:rPr>
        <w:t> </w:t>
      </w:r>
      <w:r w:rsidR="00814E3C" w:rsidRPr="00602F41">
        <w:rPr>
          <w:rFonts w:cs="Arial"/>
          <w:color w:val="auto"/>
          <w:sz w:val="24"/>
          <w:szCs w:val="24"/>
        </w:rPr>
        <w:t>prawomocna</w:t>
      </w:r>
      <w:r w:rsidR="0086422B" w:rsidRPr="00602F41">
        <w:rPr>
          <w:rFonts w:cs="Arial"/>
          <w:color w:val="auto"/>
          <w:sz w:val="24"/>
          <w:szCs w:val="24"/>
        </w:rPr>
        <w:t xml:space="preserve">. </w:t>
      </w:r>
    </w:p>
    <w:p w14:paraId="53C42D67" w14:textId="28601C3B" w:rsidR="00F32995" w:rsidRPr="00BB5584" w:rsidRDefault="00F32995" w:rsidP="00416AD6">
      <w:pPr>
        <w:spacing w:after="0" w:line="320" w:lineRule="exact"/>
        <w:rPr>
          <w:rFonts w:ascii="Arial" w:hAnsi="Arial" w:cs="Arial"/>
          <w:b/>
          <w:sz w:val="21"/>
          <w:szCs w:val="21"/>
          <w:u w:val="single"/>
        </w:rPr>
      </w:pPr>
    </w:p>
    <w:p w14:paraId="6028FBC6" w14:textId="7A50DA61" w:rsidR="0016392D" w:rsidRDefault="0016392D" w:rsidP="00416AD6">
      <w:pPr>
        <w:spacing w:after="0" w:line="320" w:lineRule="exact"/>
        <w:rPr>
          <w:rFonts w:ascii="Arial" w:hAnsi="Arial" w:cs="Arial"/>
          <w:b/>
          <w:sz w:val="21"/>
          <w:szCs w:val="21"/>
          <w:u w:val="single"/>
        </w:rPr>
      </w:pPr>
    </w:p>
    <w:p w14:paraId="0AD6C256" w14:textId="6BEA23E6" w:rsidR="00A346E2" w:rsidRDefault="00A346E2" w:rsidP="00416AD6">
      <w:pPr>
        <w:spacing w:after="0" w:line="320" w:lineRule="exact"/>
        <w:rPr>
          <w:rFonts w:ascii="Arial" w:hAnsi="Arial" w:cs="Arial"/>
          <w:b/>
          <w:sz w:val="21"/>
          <w:szCs w:val="21"/>
          <w:u w:val="single"/>
        </w:rPr>
      </w:pPr>
    </w:p>
    <w:p w14:paraId="10701369" w14:textId="36A56981" w:rsidR="00A346E2" w:rsidRDefault="00A346E2" w:rsidP="00416AD6">
      <w:pPr>
        <w:spacing w:after="0" w:line="320" w:lineRule="exact"/>
        <w:rPr>
          <w:rFonts w:ascii="Arial" w:hAnsi="Arial" w:cs="Arial"/>
          <w:b/>
          <w:sz w:val="21"/>
          <w:szCs w:val="21"/>
          <w:u w:val="single"/>
        </w:rPr>
      </w:pPr>
    </w:p>
    <w:p w14:paraId="6DC95204" w14:textId="77777777" w:rsidR="00A346E2" w:rsidRPr="00C25DBF" w:rsidRDefault="00A346E2" w:rsidP="00A346E2">
      <w:pPr>
        <w:spacing w:after="0" w:line="268" w:lineRule="exact"/>
        <w:rPr>
          <w:rFonts w:ascii="Arial" w:hAnsi="Arial" w:cs="Arial"/>
          <w:b/>
          <w:sz w:val="21"/>
          <w:szCs w:val="21"/>
          <w:u w:val="single"/>
        </w:rPr>
      </w:pPr>
      <w:bookmarkStart w:id="6" w:name="_GoBack"/>
      <w:bookmarkEnd w:id="6"/>
    </w:p>
    <w:p w14:paraId="5F5C4E39" w14:textId="77777777" w:rsidR="00A346E2" w:rsidRPr="004E13B7" w:rsidRDefault="00A346E2" w:rsidP="00A346E2">
      <w:pPr>
        <w:spacing w:after="0" w:line="320" w:lineRule="exact"/>
        <w:rPr>
          <w:rFonts w:ascii="Arial" w:hAnsi="Arial" w:cs="Arial"/>
          <w:sz w:val="24"/>
          <w:szCs w:val="24"/>
        </w:rPr>
      </w:pPr>
      <w:r w:rsidRPr="004E13B7">
        <w:rPr>
          <w:rFonts w:ascii="Arial" w:hAnsi="Arial" w:cs="Arial"/>
          <w:sz w:val="24"/>
          <w:szCs w:val="24"/>
        </w:rPr>
        <w:t>/-/ z up. Marszałka Województwa</w:t>
      </w:r>
    </w:p>
    <w:p w14:paraId="7331DAC3" w14:textId="77777777" w:rsidR="00A346E2" w:rsidRPr="004E13B7" w:rsidRDefault="00A346E2" w:rsidP="00A346E2">
      <w:pPr>
        <w:spacing w:after="0" w:line="320" w:lineRule="exact"/>
        <w:rPr>
          <w:rFonts w:ascii="Arial" w:hAnsi="Arial" w:cs="Arial"/>
          <w:sz w:val="24"/>
          <w:szCs w:val="24"/>
        </w:rPr>
      </w:pPr>
    </w:p>
    <w:p w14:paraId="5AA266EB" w14:textId="77777777" w:rsidR="00A346E2" w:rsidRPr="004E13B7" w:rsidRDefault="00A346E2" w:rsidP="00A346E2">
      <w:pPr>
        <w:spacing w:after="0" w:line="320" w:lineRule="exact"/>
        <w:rPr>
          <w:rFonts w:ascii="Arial" w:hAnsi="Arial" w:cs="Arial"/>
          <w:b/>
          <w:sz w:val="24"/>
          <w:szCs w:val="24"/>
        </w:rPr>
      </w:pPr>
      <w:r w:rsidRPr="004E13B7">
        <w:rPr>
          <w:rFonts w:ascii="Arial" w:hAnsi="Arial" w:cs="Arial"/>
          <w:b/>
          <w:sz w:val="24"/>
          <w:szCs w:val="24"/>
        </w:rPr>
        <w:t>Grzegorz Januszek</w:t>
      </w:r>
    </w:p>
    <w:p w14:paraId="23533DC8" w14:textId="77777777" w:rsidR="00A346E2" w:rsidRPr="004E13B7" w:rsidRDefault="00A346E2" w:rsidP="00A346E2">
      <w:pPr>
        <w:spacing w:after="0" w:line="320" w:lineRule="exact"/>
        <w:rPr>
          <w:rFonts w:ascii="Arial" w:hAnsi="Arial" w:cs="Arial"/>
          <w:sz w:val="24"/>
          <w:szCs w:val="24"/>
        </w:rPr>
      </w:pPr>
      <w:r w:rsidRPr="004E13B7">
        <w:rPr>
          <w:rFonts w:ascii="Arial" w:hAnsi="Arial" w:cs="Arial"/>
          <w:sz w:val="24"/>
          <w:szCs w:val="24"/>
        </w:rPr>
        <w:t>p. o. Zastępcy Dyrektora</w:t>
      </w:r>
    </w:p>
    <w:p w14:paraId="4B75F786" w14:textId="77777777" w:rsidR="00A346E2" w:rsidRPr="004E13B7" w:rsidRDefault="00A346E2" w:rsidP="00A346E2">
      <w:pPr>
        <w:spacing w:after="0" w:line="320" w:lineRule="exact"/>
        <w:rPr>
          <w:rFonts w:ascii="Arial" w:hAnsi="Arial" w:cs="Arial"/>
          <w:sz w:val="24"/>
          <w:szCs w:val="24"/>
        </w:rPr>
      </w:pPr>
      <w:r w:rsidRPr="004E13B7">
        <w:rPr>
          <w:rFonts w:ascii="Arial" w:hAnsi="Arial" w:cs="Arial"/>
          <w:sz w:val="24"/>
          <w:szCs w:val="24"/>
        </w:rPr>
        <w:t>Departament Ochrony Środowiska,</w:t>
      </w:r>
    </w:p>
    <w:p w14:paraId="07A5AFAB" w14:textId="77777777" w:rsidR="00A346E2" w:rsidRPr="004E13B7" w:rsidRDefault="00A346E2" w:rsidP="00A346E2">
      <w:pPr>
        <w:spacing w:after="0" w:line="320" w:lineRule="exact"/>
        <w:rPr>
          <w:rFonts w:ascii="Arial" w:hAnsi="Arial" w:cs="Arial"/>
          <w:sz w:val="21"/>
          <w:szCs w:val="21"/>
        </w:rPr>
      </w:pPr>
      <w:r w:rsidRPr="004E13B7">
        <w:rPr>
          <w:rFonts w:ascii="Arial" w:hAnsi="Arial" w:cs="Arial"/>
          <w:sz w:val="24"/>
          <w:szCs w:val="24"/>
        </w:rPr>
        <w:t>Ekologii i Opłat Środowiskowych</w:t>
      </w:r>
    </w:p>
    <w:p w14:paraId="78A16622" w14:textId="77777777" w:rsidR="0016392D" w:rsidRPr="00BB5584" w:rsidRDefault="0016392D" w:rsidP="00416AD6">
      <w:pPr>
        <w:spacing w:after="0" w:line="320" w:lineRule="exact"/>
        <w:rPr>
          <w:rFonts w:ascii="Arial" w:hAnsi="Arial" w:cs="Arial"/>
          <w:b/>
          <w:sz w:val="21"/>
          <w:szCs w:val="21"/>
          <w:u w:val="single"/>
        </w:rPr>
      </w:pPr>
    </w:p>
    <w:sectPr w:rsidR="0016392D" w:rsidRPr="00BB5584" w:rsidSect="0016392D">
      <w:footerReference w:type="default" r:id="rId12"/>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78539" w14:textId="77777777" w:rsidR="00F07767" w:rsidRDefault="00F07767" w:rsidP="00996FEA">
      <w:pPr>
        <w:spacing w:after="0" w:line="240" w:lineRule="auto"/>
      </w:pPr>
      <w:r>
        <w:separator/>
      </w:r>
    </w:p>
  </w:endnote>
  <w:endnote w:type="continuationSeparator" w:id="0">
    <w:p w14:paraId="0BA9538A" w14:textId="77777777" w:rsidR="00F07767" w:rsidRDefault="00F07767" w:rsidP="0099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panose1 w:val="00000000000000000000"/>
    <w:charset w:val="80"/>
    <w:family w:val="auto"/>
    <w:notTrueType/>
    <w:pitch w:val="default"/>
    <w:sig w:usb0="00000000" w:usb1="08070000" w:usb2="00000010" w:usb3="00000000" w:csb0="0002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EE">
    <w:altName w:val="Times New Roman"/>
    <w:panose1 w:val="00000000000000000000"/>
    <w:charset w:val="00"/>
    <w:family w:val="decorative"/>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Wingdings 2">
    <w:panose1 w:val="05020102010507070707"/>
    <w:charset w:val="02"/>
    <w:family w:val="roman"/>
    <w:pitch w:val="variable"/>
    <w:sig w:usb0="00000000" w:usb1="10000000" w:usb2="00000000" w:usb3="00000000" w:csb0="80000000" w:csb1="00000000"/>
  </w:font>
  <w:font w:name="StarSymbol">
    <w:altName w:val="MS Mincho"/>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Arial Unicode MS"/>
    <w:charset w:val="EE"/>
    <w:family w:val="auto"/>
    <w:pitch w:val="variable"/>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EE">
    <w:altName w:val="Courier New"/>
    <w:panose1 w:val="00000000000000000000"/>
    <w:charset w:val="00"/>
    <w:family w:val="decorative"/>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rueHelveticaLight">
    <w:altName w:val="Times New Roman"/>
    <w:charset w:val="00"/>
    <w:family w:val="auto"/>
    <w:pitch w:val="variable"/>
    <w:sig w:usb0="00000003" w:usb1="00000000" w:usb2="00000000" w:usb3="00000000" w:csb0="00000001" w:csb1="00000000"/>
  </w:font>
  <w:font w:name="SwitzerlandNarrow">
    <w:altName w:val="Times New Roman"/>
    <w:charset w:val="00"/>
    <w:family w:val="auto"/>
    <w:pitch w:val="variable"/>
    <w:sig w:usb0="00000007" w:usb1="00000000" w:usb2="00000000" w:usb3="00000000" w:csb0="00000003" w:csb1="00000000"/>
  </w:font>
  <w:font w:name="Goudy Old Style CE ATT">
    <w:altName w:val="Georgia"/>
    <w:charset w:val="EE"/>
    <w:family w:val="roman"/>
    <w:pitch w:val="variable"/>
  </w:font>
  <w:font w:name="FuturaA Bk BT">
    <w:altName w:val="Lucida Sans Unicode"/>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EE"/>
    <w:family w:val="swiss"/>
    <w:pitch w:val="variable"/>
    <w:sig w:usb0="A00002EF" w:usb1="4000A44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DejaVu Sans Condensed">
    <w:altName w:val="Arial"/>
    <w:charset w:val="EE"/>
    <w:family w:val="swiss"/>
    <w:pitch w:val="variable"/>
    <w:sig w:usb0="E7002EFF" w:usb1="D200FDFF" w:usb2="0A246029" w:usb3="00000000" w:csb0="000001FF" w:csb1="00000000"/>
  </w:font>
  <w:font w:name="Lucida Console">
    <w:panose1 w:val="020B0609040504020204"/>
    <w:charset w:val="EE"/>
    <w:family w:val="modern"/>
    <w:pitch w:val="fixed"/>
    <w:sig w:usb0="8000028F" w:usb1="00001800" w:usb2="00000000" w:usb3="00000000" w:csb0="0000001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341117"/>
      <w:docPartObj>
        <w:docPartGallery w:val="Page Numbers (Bottom of Page)"/>
        <w:docPartUnique/>
      </w:docPartObj>
    </w:sdtPr>
    <w:sdtEndPr/>
    <w:sdtContent>
      <w:p w14:paraId="2E56423B" w14:textId="03A53410" w:rsidR="00E15FDE" w:rsidRDefault="00E15FDE" w:rsidP="00E2255A">
        <w:pPr>
          <w:pStyle w:val="Stopka"/>
          <w:jc w:val="center"/>
        </w:pPr>
        <w:r>
          <w:rPr>
            <w:noProof/>
          </w:rPr>
          <w:fldChar w:fldCharType="begin"/>
        </w:r>
        <w:r>
          <w:rPr>
            <w:noProof/>
          </w:rPr>
          <w:instrText>PAGE   \* MERGEFORMAT</w:instrText>
        </w:r>
        <w:r>
          <w:rPr>
            <w:noProof/>
          </w:rPr>
          <w:fldChar w:fldCharType="separate"/>
        </w:r>
        <w:r w:rsidR="00A25FB6">
          <w:rPr>
            <w:noProof/>
          </w:rPr>
          <w:t>55</w:t>
        </w:r>
        <w:r>
          <w:rPr>
            <w:noProof/>
          </w:rPr>
          <w:fldChar w:fldCharType="end"/>
        </w:r>
      </w:p>
    </w:sdtContent>
  </w:sdt>
  <w:p w14:paraId="3E379312" w14:textId="77777777" w:rsidR="00E15FDE" w:rsidRDefault="00E15F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964EC" w14:textId="77777777" w:rsidR="00F07767" w:rsidRDefault="00F07767" w:rsidP="00996FEA">
      <w:pPr>
        <w:spacing w:after="0" w:line="240" w:lineRule="auto"/>
      </w:pPr>
      <w:r>
        <w:separator/>
      </w:r>
    </w:p>
  </w:footnote>
  <w:footnote w:type="continuationSeparator" w:id="0">
    <w:p w14:paraId="4914267D" w14:textId="77777777" w:rsidR="00F07767" w:rsidRDefault="00F07767" w:rsidP="00996F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4AAC3E4"/>
    <w:lvl w:ilvl="0">
      <w:start w:val="1"/>
      <w:numFmt w:val="decimal"/>
      <w:pStyle w:val="strzalka"/>
      <w:lvlText w:val="%1."/>
      <w:lvlJc w:val="left"/>
      <w:pPr>
        <w:tabs>
          <w:tab w:val="num" w:pos="926"/>
        </w:tabs>
        <w:ind w:left="926" w:hanging="360"/>
      </w:pPr>
    </w:lvl>
  </w:abstractNum>
  <w:abstractNum w:abstractNumId="1" w15:restartNumberingAfterBreak="0">
    <w:nsid w:val="FFFFFF7F"/>
    <w:multiLevelType w:val="singleLevel"/>
    <w:tmpl w:val="A938745A"/>
    <w:lvl w:ilvl="0">
      <w:start w:val="1"/>
      <w:numFmt w:val="decimal"/>
      <w:pStyle w:val="Roma4"/>
      <w:lvlText w:val="%1."/>
      <w:lvlJc w:val="left"/>
      <w:pPr>
        <w:tabs>
          <w:tab w:val="num" w:pos="643"/>
        </w:tabs>
        <w:ind w:left="643" w:hanging="360"/>
      </w:pPr>
    </w:lvl>
  </w:abstractNum>
  <w:abstractNum w:abstractNumId="2" w15:restartNumberingAfterBreak="0">
    <w:nsid w:val="FFFFFF81"/>
    <w:multiLevelType w:val="singleLevel"/>
    <w:tmpl w:val="DD38371C"/>
    <w:lvl w:ilvl="0">
      <w:start w:val="1"/>
      <w:numFmt w:val="bullet"/>
      <w:pStyle w:val="Listapunktowana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9FCCE456"/>
    <w:lvl w:ilvl="0">
      <w:start w:val="1"/>
      <w:numFmt w:val="bullet"/>
      <w:pStyle w:val="Listapunktowana"/>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6376052C"/>
    <w:lvl w:ilvl="0">
      <w:numFmt w:val="decimal"/>
      <w:pStyle w:val="wyliczrab"/>
      <w:lvlText w:val="*"/>
      <w:lvlJc w:val="left"/>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6" w15:restartNumberingAfterBreak="0">
    <w:nsid w:val="00000002"/>
    <w:multiLevelType w:val="multilevel"/>
    <w:tmpl w:val="26B8D844"/>
    <w:lvl w:ilvl="0">
      <w:start w:val="1"/>
      <w:numFmt w:val="bullet"/>
      <w:pStyle w:val="Mylniki"/>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47"/>
    <w:multiLevelType w:val="multilevel"/>
    <w:tmpl w:val="00000047"/>
    <w:name w:val="WW8Num4"/>
    <w:lvl w:ilvl="0">
      <w:start w:val="1"/>
      <w:numFmt w:val="bullet"/>
      <w:lvlText w:val=""/>
      <w:lvlJc w:val="left"/>
      <w:pPr>
        <w:tabs>
          <w:tab w:val="num" w:pos="720"/>
        </w:tabs>
        <w:ind w:left="720" w:hanging="360"/>
      </w:pPr>
      <w:rPr>
        <w:rFonts w:ascii="Symbol" w:hAnsi="Symbol" w:cs="Courier New"/>
        <w:sz w:val="18"/>
        <w:szCs w:val="18"/>
      </w:rPr>
    </w:lvl>
    <w:lvl w:ilvl="1">
      <w:start w:val="1"/>
      <w:numFmt w:val="bullet"/>
      <w:lvlText w:val=""/>
      <w:lvlJc w:val="left"/>
      <w:pPr>
        <w:tabs>
          <w:tab w:val="num" w:pos="1080"/>
        </w:tabs>
        <w:ind w:left="1080" w:hanging="360"/>
      </w:pPr>
      <w:rPr>
        <w:rFonts w:ascii="Symbol" w:hAnsi="Symbol" w:cs="Courier New"/>
        <w:sz w:val="18"/>
        <w:szCs w:val="18"/>
      </w:rPr>
    </w:lvl>
    <w:lvl w:ilvl="2">
      <w:start w:val="1"/>
      <w:numFmt w:val="bullet"/>
      <w:lvlText w:val=""/>
      <w:lvlJc w:val="left"/>
      <w:pPr>
        <w:tabs>
          <w:tab w:val="num" w:pos="1440"/>
        </w:tabs>
        <w:ind w:left="1440" w:hanging="360"/>
      </w:pPr>
      <w:rPr>
        <w:rFonts w:ascii="Symbol" w:hAnsi="Symbol" w:cs="Courier New"/>
        <w:sz w:val="18"/>
        <w:szCs w:val="18"/>
      </w:rPr>
    </w:lvl>
    <w:lvl w:ilvl="3">
      <w:start w:val="1"/>
      <w:numFmt w:val="bullet"/>
      <w:lvlText w:val=""/>
      <w:lvlJc w:val="left"/>
      <w:pPr>
        <w:tabs>
          <w:tab w:val="num" w:pos="1800"/>
        </w:tabs>
        <w:ind w:left="1800" w:hanging="360"/>
      </w:pPr>
      <w:rPr>
        <w:rFonts w:ascii="Symbol" w:hAnsi="Symbol" w:cs="Courier New"/>
        <w:sz w:val="18"/>
        <w:szCs w:val="18"/>
      </w:rPr>
    </w:lvl>
    <w:lvl w:ilvl="4">
      <w:start w:val="1"/>
      <w:numFmt w:val="bullet"/>
      <w:lvlText w:val=""/>
      <w:lvlJc w:val="left"/>
      <w:pPr>
        <w:tabs>
          <w:tab w:val="num" w:pos="2160"/>
        </w:tabs>
        <w:ind w:left="2160" w:hanging="360"/>
      </w:pPr>
      <w:rPr>
        <w:rFonts w:ascii="Symbol" w:hAnsi="Symbol" w:cs="Courier New"/>
        <w:sz w:val="18"/>
        <w:szCs w:val="18"/>
      </w:rPr>
    </w:lvl>
    <w:lvl w:ilvl="5">
      <w:start w:val="1"/>
      <w:numFmt w:val="bullet"/>
      <w:pStyle w:val="Nagwek6TabelaNagwek6TabelaNagwek6TabelaNagwek6Nag3wek6TabelaNag3wek6TabelaNag3wek6Naglwek6TabelaNaglwek6TabelaNag"/>
      <w:lvlText w:val=""/>
      <w:lvlJc w:val="left"/>
      <w:pPr>
        <w:tabs>
          <w:tab w:val="num" w:pos="2520"/>
        </w:tabs>
        <w:ind w:left="2520" w:hanging="360"/>
      </w:pPr>
      <w:rPr>
        <w:rFonts w:ascii="Symbol" w:hAnsi="Symbol" w:cs="Courier New"/>
        <w:sz w:val="18"/>
        <w:szCs w:val="18"/>
      </w:rPr>
    </w:lvl>
    <w:lvl w:ilvl="6">
      <w:start w:val="1"/>
      <w:numFmt w:val="bullet"/>
      <w:lvlText w:val=""/>
      <w:lvlJc w:val="left"/>
      <w:pPr>
        <w:tabs>
          <w:tab w:val="num" w:pos="2880"/>
        </w:tabs>
        <w:ind w:left="2880" w:hanging="360"/>
      </w:pPr>
      <w:rPr>
        <w:rFonts w:ascii="Symbol" w:hAnsi="Symbol" w:cs="Courier New"/>
        <w:sz w:val="18"/>
        <w:szCs w:val="18"/>
      </w:rPr>
    </w:lvl>
    <w:lvl w:ilvl="7">
      <w:start w:val="1"/>
      <w:numFmt w:val="bullet"/>
      <w:lvlText w:val=""/>
      <w:lvlJc w:val="left"/>
      <w:pPr>
        <w:tabs>
          <w:tab w:val="num" w:pos="3240"/>
        </w:tabs>
        <w:ind w:left="3240" w:hanging="360"/>
      </w:pPr>
      <w:rPr>
        <w:rFonts w:ascii="Symbol" w:hAnsi="Symbol" w:cs="Courier New"/>
        <w:sz w:val="18"/>
        <w:szCs w:val="18"/>
      </w:rPr>
    </w:lvl>
    <w:lvl w:ilvl="8">
      <w:start w:val="1"/>
      <w:numFmt w:val="bullet"/>
      <w:lvlText w:val=""/>
      <w:lvlJc w:val="left"/>
      <w:pPr>
        <w:tabs>
          <w:tab w:val="num" w:pos="3600"/>
        </w:tabs>
        <w:ind w:left="3600" w:hanging="360"/>
      </w:pPr>
      <w:rPr>
        <w:rFonts w:ascii="Symbol" w:hAnsi="Symbol" w:cs="Courier New"/>
        <w:sz w:val="18"/>
        <w:szCs w:val="18"/>
      </w:rPr>
    </w:lvl>
  </w:abstractNum>
  <w:abstractNum w:abstractNumId="8" w15:restartNumberingAfterBreak="0">
    <w:nsid w:val="00044406"/>
    <w:multiLevelType w:val="hybridMultilevel"/>
    <w:tmpl w:val="6BC03B2C"/>
    <w:lvl w:ilvl="0" w:tplc="55448312">
      <w:start w:val="1"/>
      <w:numFmt w:val="decimal"/>
      <w:lvlText w:val="%1."/>
      <w:lvlJc w:val="left"/>
      <w:pPr>
        <w:ind w:left="82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EE5385"/>
    <w:multiLevelType w:val="hybridMultilevel"/>
    <w:tmpl w:val="9E7A4882"/>
    <w:lvl w:ilvl="0" w:tplc="8598996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1041576"/>
    <w:multiLevelType w:val="hybridMultilevel"/>
    <w:tmpl w:val="27B83432"/>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40A1AD7"/>
    <w:multiLevelType w:val="hybridMultilevel"/>
    <w:tmpl w:val="EBF84018"/>
    <w:lvl w:ilvl="0" w:tplc="3D4AB8CE">
      <w:start w:val="1"/>
      <w:numFmt w:val="decimal"/>
      <w:pStyle w:val="spistabel"/>
      <w:lvlText w:val="Tabela %1."/>
      <w:lvlJc w:val="left"/>
      <w:pPr>
        <w:ind w:left="360" w:hanging="360"/>
      </w:pPr>
      <w:rPr>
        <w:rFonts w:hint="default"/>
        <w:b/>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2" w15:restartNumberingAfterBreak="0">
    <w:nsid w:val="05357C60"/>
    <w:multiLevelType w:val="hybridMultilevel"/>
    <w:tmpl w:val="8C366E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504035"/>
    <w:multiLevelType w:val="hybridMultilevel"/>
    <w:tmpl w:val="C99CE288"/>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91C1EB1"/>
    <w:multiLevelType w:val="hybridMultilevel"/>
    <w:tmpl w:val="35267EE4"/>
    <w:lvl w:ilvl="0" w:tplc="8598996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FB13B2"/>
    <w:multiLevelType w:val="hybridMultilevel"/>
    <w:tmpl w:val="AE5A1E10"/>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C610877"/>
    <w:multiLevelType w:val="hybridMultilevel"/>
    <w:tmpl w:val="F15E313A"/>
    <w:lvl w:ilvl="0" w:tplc="85989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E42C2F"/>
    <w:multiLevelType w:val="hybridMultilevel"/>
    <w:tmpl w:val="67A8127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EE50E88"/>
    <w:multiLevelType w:val="hybridMultilevel"/>
    <w:tmpl w:val="7E064A40"/>
    <w:name w:val="WW8Num633"/>
    <w:lvl w:ilvl="0" w:tplc="26D8A424">
      <w:start w:val="1"/>
      <w:numFmt w:val="bullet"/>
      <w:pStyle w:val="Listapunktowana2"/>
      <w:lvlText w:val=""/>
      <w:lvlJc w:val="left"/>
      <w:pPr>
        <w:ind w:left="786" w:hanging="360"/>
      </w:pPr>
      <w:rPr>
        <w:rFonts w:ascii="Symbol" w:hAnsi="Symbol" w:hint="default"/>
      </w:rPr>
    </w:lvl>
    <w:lvl w:ilvl="1" w:tplc="692E7202" w:tentative="1">
      <w:start w:val="1"/>
      <w:numFmt w:val="bullet"/>
      <w:lvlText w:val="o"/>
      <w:lvlJc w:val="left"/>
      <w:pPr>
        <w:ind w:left="1506" w:hanging="360"/>
      </w:pPr>
      <w:rPr>
        <w:rFonts w:ascii="Courier New" w:hAnsi="Courier New" w:cs="Courier New" w:hint="default"/>
      </w:rPr>
    </w:lvl>
    <w:lvl w:ilvl="2" w:tplc="5BA2D6C4" w:tentative="1">
      <w:start w:val="1"/>
      <w:numFmt w:val="bullet"/>
      <w:lvlText w:val=""/>
      <w:lvlJc w:val="left"/>
      <w:pPr>
        <w:ind w:left="2226" w:hanging="360"/>
      </w:pPr>
      <w:rPr>
        <w:rFonts w:ascii="Wingdings" w:hAnsi="Wingdings" w:hint="default"/>
      </w:rPr>
    </w:lvl>
    <w:lvl w:ilvl="3" w:tplc="D0FAC570" w:tentative="1">
      <w:start w:val="1"/>
      <w:numFmt w:val="bullet"/>
      <w:lvlText w:val=""/>
      <w:lvlJc w:val="left"/>
      <w:pPr>
        <w:ind w:left="2946" w:hanging="360"/>
      </w:pPr>
      <w:rPr>
        <w:rFonts w:ascii="Symbol" w:hAnsi="Symbol" w:hint="default"/>
      </w:rPr>
    </w:lvl>
    <w:lvl w:ilvl="4" w:tplc="FD987448" w:tentative="1">
      <w:start w:val="1"/>
      <w:numFmt w:val="bullet"/>
      <w:lvlText w:val="o"/>
      <w:lvlJc w:val="left"/>
      <w:pPr>
        <w:ind w:left="3666" w:hanging="360"/>
      </w:pPr>
      <w:rPr>
        <w:rFonts w:ascii="Courier New" w:hAnsi="Courier New" w:cs="Courier New" w:hint="default"/>
      </w:rPr>
    </w:lvl>
    <w:lvl w:ilvl="5" w:tplc="6B9EE4C8" w:tentative="1">
      <w:start w:val="1"/>
      <w:numFmt w:val="bullet"/>
      <w:lvlText w:val=""/>
      <w:lvlJc w:val="left"/>
      <w:pPr>
        <w:ind w:left="4386" w:hanging="360"/>
      </w:pPr>
      <w:rPr>
        <w:rFonts w:ascii="Wingdings" w:hAnsi="Wingdings" w:hint="default"/>
      </w:rPr>
    </w:lvl>
    <w:lvl w:ilvl="6" w:tplc="7D883E88" w:tentative="1">
      <w:start w:val="1"/>
      <w:numFmt w:val="bullet"/>
      <w:lvlText w:val=""/>
      <w:lvlJc w:val="left"/>
      <w:pPr>
        <w:ind w:left="5106" w:hanging="360"/>
      </w:pPr>
      <w:rPr>
        <w:rFonts w:ascii="Symbol" w:hAnsi="Symbol" w:hint="default"/>
      </w:rPr>
    </w:lvl>
    <w:lvl w:ilvl="7" w:tplc="66809C54" w:tentative="1">
      <w:start w:val="1"/>
      <w:numFmt w:val="bullet"/>
      <w:lvlText w:val="o"/>
      <w:lvlJc w:val="left"/>
      <w:pPr>
        <w:ind w:left="5826" w:hanging="360"/>
      </w:pPr>
      <w:rPr>
        <w:rFonts w:ascii="Courier New" w:hAnsi="Courier New" w:cs="Courier New" w:hint="default"/>
      </w:rPr>
    </w:lvl>
    <w:lvl w:ilvl="8" w:tplc="F16EA6F0" w:tentative="1">
      <w:start w:val="1"/>
      <w:numFmt w:val="bullet"/>
      <w:lvlText w:val=""/>
      <w:lvlJc w:val="left"/>
      <w:pPr>
        <w:ind w:left="6546" w:hanging="360"/>
      </w:pPr>
      <w:rPr>
        <w:rFonts w:ascii="Wingdings" w:hAnsi="Wingdings" w:hint="default"/>
      </w:rPr>
    </w:lvl>
  </w:abstractNum>
  <w:abstractNum w:abstractNumId="19" w15:restartNumberingAfterBreak="0">
    <w:nsid w:val="0F184A86"/>
    <w:multiLevelType w:val="multilevel"/>
    <w:tmpl w:val="5BD0C1FA"/>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F9E5ECC"/>
    <w:multiLevelType w:val="hybridMultilevel"/>
    <w:tmpl w:val="132AAB62"/>
    <w:lvl w:ilvl="0" w:tplc="5B5EBCEC">
      <w:start w:val="1"/>
      <w:numFmt w:val="bullet"/>
      <w:lvlText w:val=""/>
      <w:lvlJc w:val="left"/>
      <w:pPr>
        <w:ind w:left="933" w:hanging="360"/>
      </w:pPr>
      <w:rPr>
        <w:rFonts w:ascii="Symbol" w:hAnsi="Symbol" w:hint="default"/>
      </w:rPr>
    </w:lvl>
    <w:lvl w:ilvl="1" w:tplc="FFFFFFFF">
      <w:start w:val="1"/>
      <w:numFmt w:val="bullet"/>
      <w:lvlText w:val="o"/>
      <w:lvlJc w:val="left"/>
      <w:pPr>
        <w:ind w:left="1653" w:hanging="360"/>
      </w:pPr>
      <w:rPr>
        <w:rFonts w:ascii="Courier New" w:hAnsi="Courier New" w:cs="Courier New" w:hint="default"/>
      </w:rPr>
    </w:lvl>
    <w:lvl w:ilvl="2" w:tplc="FFFFFFFF">
      <w:start w:val="1"/>
      <w:numFmt w:val="bullet"/>
      <w:lvlText w:val=""/>
      <w:lvlJc w:val="left"/>
      <w:pPr>
        <w:ind w:left="2373" w:hanging="360"/>
      </w:pPr>
      <w:rPr>
        <w:rFonts w:ascii="Wingdings" w:hAnsi="Wingdings" w:hint="default"/>
      </w:rPr>
    </w:lvl>
    <w:lvl w:ilvl="3" w:tplc="FFFFFFFF">
      <w:start w:val="1"/>
      <w:numFmt w:val="bullet"/>
      <w:lvlText w:val=""/>
      <w:lvlJc w:val="left"/>
      <w:pPr>
        <w:ind w:left="3093" w:hanging="360"/>
      </w:pPr>
      <w:rPr>
        <w:rFonts w:ascii="Symbol" w:hAnsi="Symbol" w:hint="default"/>
      </w:rPr>
    </w:lvl>
    <w:lvl w:ilvl="4" w:tplc="FFFFFFFF">
      <w:start w:val="1"/>
      <w:numFmt w:val="bullet"/>
      <w:lvlText w:val="o"/>
      <w:lvlJc w:val="left"/>
      <w:pPr>
        <w:ind w:left="3813" w:hanging="360"/>
      </w:pPr>
      <w:rPr>
        <w:rFonts w:ascii="Courier New" w:hAnsi="Courier New" w:cs="Courier New" w:hint="default"/>
      </w:rPr>
    </w:lvl>
    <w:lvl w:ilvl="5" w:tplc="FFFFFFFF">
      <w:start w:val="1"/>
      <w:numFmt w:val="bullet"/>
      <w:lvlText w:val=""/>
      <w:lvlJc w:val="left"/>
      <w:pPr>
        <w:ind w:left="4533" w:hanging="360"/>
      </w:pPr>
      <w:rPr>
        <w:rFonts w:ascii="Wingdings" w:hAnsi="Wingdings" w:hint="default"/>
      </w:rPr>
    </w:lvl>
    <w:lvl w:ilvl="6" w:tplc="FFFFFFFF">
      <w:start w:val="1"/>
      <w:numFmt w:val="bullet"/>
      <w:lvlText w:val=""/>
      <w:lvlJc w:val="left"/>
      <w:pPr>
        <w:ind w:left="5253" w:hanging="360"/>
      </w:pPr>
      <w:rPr>
        <w:rFonts w:ascii="Symbol" w:hAnsi="Symbol" w:hint="default"/>
      </w:rPr>
    </w:lvl>
    <w:lvl w:ilvl="7" w:tplc="FFFFFFFF">
      <w:start w:val="1"/>
      <w:numFmt w:val="bullet"/>
      <w:lvlText w:val="o"/>
      <w:lvlJc w:val="left"/>
      <w:pPr>
        <w:ind w:left="5973" w:hanging="360"/>
      </w:pPr>
      <w:rPr>
        <w:rFonts w:ascii="Courier New" w:hAnsi="Courier New" w:cs="Courier New" w:hint="default"/>
      </w:rPr>
    </w:lvl>
    <w:lvl w:ilvl="8" w:tplc="FFFFFFFF">
      <w:start w:val="1"/>
      <w:numFmt w:val="bullet"/>
      <w:lvlText w:val=""/>
      <w:lvlJc w:val="left"/>
      <w:pPr>
        <w:ind w:left="6693" w:hanging="360"/>
      </w:pPr>
      <w:rPr>
        <w:rFonts w:ascii="Wingdings" w:hAnsi="Wingdings" w:hint="default"/>
      </w:rPr>
    </w:lvl>
  </w:abstractNum>
  <w:abstractNum w:abstractNumId="21" w15:restartNumberingAfterBreak="0">
    <w:nsid w:val="0FBA05BB"/>
    <w:multiLevelType w:val="hybridMultilevel"/>
    <w:tmpl w:val="64941246"/>
    <w:lvl w:ilvl="0" w:tplc="5B5EBCEC">
      <w:start w:val="1"/>
      <w:numFmt w:val="bullet"/>
      <w:lvlText w:val=""/>
      <w:lvlJc w:val="left"/>
      <w:pPr>
        <w:ind w:left="1120" w:hanging="360"/>
      </w:pPr>
      <w:rPr>
        <w:rFonts w:ascii="Symbol" w:hAnsi="Symbol" w:hint="default"/>
      </w:rPr>
    </w:lvl>
    <w:lvl w:ilvl="1" w:tplc="FFFFFFFF">
      <w:start w:val="1"/>
      <w:numFmt w:val="bullet"/>
      <w:lvlText w:val="o"/>
      <w:lvlJc w:val="left"/>
      <w:pPr>
        <w:ind w:left="1840" w:hanging="360"/>
      </w:pPr>
      <w:rPr>
        <w:rFonts w:ascii="Courier New" w:hAnsi="Courier New" w:cs="Courier New" w:hint="default"/>
      </w:rPr>
    </w:lvl>
    <w:lvl w:ilvl="2" w:tplc="FFFFFFFF">
      <w:start w:val="1"/>
      <w:numFmt w:val="bullet"/>
      <w:lvlText w:val=""/>
      <w:lvlJc w:val="left"/>
      <w:pPr>
        <w:ind w:left="2560" w:hanging="360"/>
      </w:pPr>
      <w:rPr>
        <w:rFonts w:ascii="Wingdings" w:hAnsi="Wingdings" w:hint="default"/>
      </w:rPr>
    </w:lvl>
    <w:lvl w:ilvl="3" w:tplc="FFFFFFFF">
      <w:start w:val="1"/>
      <w:numFmt w:val="bullet"/>
      <w:lvlText w:val=""/>
      <w:lvlJc w:val="left"/>
      <w:pPr>
        <w:ind w:left="3280" w:hanging="360"/>
      </w:pPr>
      <w:rPr>
        <w:rFonts w:ascii="Symbol" w:hAnsi="Symbol" w:hint="default"/>
      </w:rPr>
    </w:lvl>
    <w:lvl w:ilvl="4" w:tplc="FFFFFFFF">
      <w:start w:val="1"/>
      <w:numFmt w:val="bullet"/>
      <w:lvlText w:val="o"/>
      <w:lvlJc w:val="left"/>
      <w:pPr>
        <w:ind w:left="4000" w:hanging="360"/>
      </w:pPr>
      <w:rPr>
        <w:rFonts w:ascii="Courier New" w:hAnsi="Courier New" w:cs="Courier New" w:hint="default"/>
      </w:rPr>
    </w:lvl>
    <w:lvl w:ilvl="5" w:tplc="FFFFFFFF">
      <w:start w:val="1"/>
      <w:numFmt w:val="bullet"/>
      <w:lvlText w:val=""/>
      <w:lvlJc w:val="left"/>
      <w:pPr>
        <w:ind w:left="4720" w:hanging="360"/>
      </w:pPr>
      <w:rPr>
        <w:rFonts w:ascii="Wingdings" w:hAnsi="Wingdings" w:hint="default"/>
      </w:rPr>
    </w:lvl>
    <w:lvl w:ilvl="6" w:tplc="FFFFFFFF">
      <w:start w:val="1"/>
      <w:numFmt w:val="bullet"/>
      <w:lvlText w:val=""/>
      <w:lvlJc w:val="left"/>
      <w:pPr>
        <w:ind w:left="5440" w:hanging="360"/>
      </w:pPr>
      <w:rPr>
        <w:rFonts w:ascii="Symbol" w:hAnsi="Symbol" w:hint="default"/>
      </w:rPr>
    </w:lvl>
    <w:lvl w:ilvl="7" w:tplc="FFFFFFFF">
      <w:start w:val="1"/>
      <w:numFmt w:val="bullet"/>
      <w:lvlText w:val="o"/>
      <w:lvlJc w:val="left"/>
      <w:pPr>
        <w:ind w:left="6160" w:hanging="360"/>
      </w:pPr>
      <w:rPr>
        <w:rFonts w:ascii="Courier New" w:hAnsi="Courier New" w:cs="Courier New" w:hint="default"/>
      </w:rPr>
    </w:lvl>
    <w:lvl w:ilvl="8" w:tplc="FFFFFFFF">
      <w:start w:val="1"/>
      <w:numFmt w:val="bullet"/>
      <w:lvlText w:val=""/>
      <w:lvlJc w:val="left"/>
      <w:pPr>
        <w:ind w:left="6880" w:hanging="360"/>
      </w:pPr>
      <w:rPr>
        <w:rFonts w:ascii="Wingdings" w:hAnsi="Wingdings" w:hint="default"/>
      </w:rPr>
    </w:lvl>
  </w:abstractNum>
  <w:abstractNum w:abstractNumId="22" w15:restartNumberingAfterBreak="0">
    <w:nsid w:val="10705DA9"/>
    <w:multiLevelType w:val="hybridMultilevel"/>
    <w:tmpl w:val="7C16ECF2"/>
    <w:lvl w:ilvl="0" w:tplc="BE30C16A">
      <w:start w:val="1"/>
      <w:numFmt w:val="lowerLetter"/>
      <w:pStyle w:val="L4pz"/>
      <w:lvlText w:val="%1)"/>
      <w:lvlJc w:val="left"/>
      <w:pPr>
        <w:tabs>
          <w:tab w:val="num" w:pos="992"/>
        </w:tabs>
        <w:ind w:left="992" w:hanging="425"/>
      </w:pPr>
      <w:rPr>
        <w:rFonts w:hint="default"/>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23" w15:restartNumberingAfterBreak="0">
    <w:nsid w:val="13497974"/>
    <w:multiLevelType w:val="hybridMultilevel"/>
    <w:tmpl w:val="97BEDC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3781C42"/>
    <w:multiLevelType w:val="hybridMultilevel"/>
    <w:tmpl w:val="8A2AEB7C"/>
    <w:lvl w:ilvl="0" w:tplc="5B5EBC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14652784"/>
    <w:multiLevelType w:val="multilevel"/>
    <w:tmpl w:val="7254A3A6"/>
    <w:lvl w:ilvl="0">
      <w:start w:val="4"/>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14A66781"/>
    <w:multiLevelType w:val="hybridMultilevel"/>
    <w:tmpl w:val="918E7C34"/>
    <w:lvl w:ilvl="0" w:tplc="6A6065EC">
      <w:start w:val="20"/>
      <w:numFmt w:val="bullet"/>
      <w:pStyle w:val="PZI-PKT1"/>
      <w:lvlText w:val="-"/>
      <w:lvlJc w:val="left"/>
      <w:pPr>
        <w:ind w:left="643" w:hanging="360"/>
      </w:pPr>
      <w:rPr>
        <w:rFonts w:ascii="Times New Roman" w:hAnsi="Times New Roman" w:cs="Times New Roman" w:hint="default"/>
      </w:rPr>
    </w:lvl>
    <w:lvl w:ilvl="1" w:tplc="B77A3D6C">
      <w:start w:val="1"/>
      <w:numFmt w:val="bullet"/>
      <w:pStyle w:val="PZI-PKT2"/>
      <w:lvlText w:val=""/>
      <w:lvlJc w:val="left"/>
      <w:pPr>
        <w:ind w:left="1363" w:hanging="360"/>
      </w:pPr>
      <w:rPr>
        <w:rFonts w:ascii="Wingdings" w:hAnsi="Wingdings" w:hint="default"/>
      </w:rPr>
    </w:lvl>
    <w:lvl w:ilvl="2" w:tplc="EC5E99BE">
      <w:start w:val="1"/>
      <w:numFmt w:val="bullet"/>
      <w:lvlText w:val=""/>
      <w:lvlJc w:val="left"/>
      <w:pPr>
        <w:ind w:left="2083" w:hanging="360"/>
      </w:pPr>
      <w:rPr>
        <w:rFonts w:ascii="Wingdings" w:hAnsi="Wingdings" w:hint="default"/>
      </w:rPr>
    </w:lvl>
    <w:lvl w:ilvl="3" w:tplc="0415000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27" w15:restartNumberingAfterBreak="0">
    <w:nsid w:val="15E23243"/>
    <w:multiLevelType w:val="multilevel"/>
    <w:tmpl w:val="BDE4537E"/>
    <w:lvl w:ilvl="0">
      <w:start w:val="1"/>
      <w:numFmt w:val="decimal"/>
      <w:lvlText w:val="%1"/>
      <w:lvlJc w:val="left"/>
      <w:pPr>
        <w:tabs>
          <w:tab w:val="num" w:pos="996"/>
        </w:tabs>
        <w:ind w:left="996" w:hanging="570"/>
      </w:pPr>
      <w:rPr>
        <w:rFonts w:ascii="Arial" w:hAnsi="Arial" w:hint="default"/>
        <w:b w:val="0"/>
        <w:i w:val="0"/>
        <w:sz w:val="24"/>
        <w:szCs w:val="24"/>
      </w:rPr>
    </w:lvl>
    <w:lvl w:ilvl="1">
      <w:start w:val="1"/>
      <w:numFmt w:val="decimal"/>
      <w:lvlText w:val="%1.%2"/>
      <w:lvlJc w:val="left"/>
      <w:pPr>
        <w:tabs>
          <w:tab w:val="num" w:pos="1106"/>
        </w:tabs>
        <w:ind w:left="1106" w:hanging="680"/>
      </w:pPr>
      <w:rPr>
        <w:rFonts w:ascii="Arial" w:hAnsi="Arial" w:hint="default"/>
        <w:b/>
        <w:i w:val="0"/>
        <w:sz w:val="28"/>
        <w:szCs w:val="28"/>
      </w:rPr>
    </w:lvl>
    <w:lvl w:ilvl="2">
      <w:start w:val="2"/>
      <w:numFmt w:val="decimal"/>
      <w:lvlText w:val="1.1. %3"/>
      <w:lvlJc w:val="left"/>
      <w:pPr>
        <w:tabs>
          <w:tab w:val="num" w:pos="1506"/>
        </w:tabs>
        <w:ind w:left="1506" w:hanging="1080"/>
      </w:pPr>
      <w:rPr>
        <w:rFonts w:ascii="Arial" w:hAnsi="Arial" w:hint="default"/>
        <w:b w:val="0"/>
        <w:i w:val="0"/>
        <w:sz w:val="24"/>
        <w:szCs w:val="24"/>
      </w:rPr>
    </w:lvl>
    <w:lvl w:ilvl="3">
      <w:start w:val="1"/>
      <w:numFmt w:val="decimal"/>
      <w:pStyle w:val="StylNagwek4Dolewej"/>
      <w:lvlText w:val="3.1.2.%4"/>
      <w:lvlJc w:val="left"/>
      <w:pPr>
        <w:tabs>
          <w:tab w:val="num" w:pos="1866"/>
        </w:tabs>
        <w:ind w:left="1866" w:hanging="1440"/>
      </w:pPr>
      <w:rPr>
        <w:rFonts w:ascii="Tahoma" w:hAnsi="Tahoma" w:hint="default"/>
        <w:b/>
        <w:i w:val="0"/>
        <w:sz w:val="22"/>
      </w:rPr>
    </w:lvl>
    <w:lvl w:ilvl="4">
      <w:start w:val="1"/>
      <w:numFmt w:val="decimal"/>
      <w:lvlText w:val="%1.%2.%3.%4.%5"/>
      <w:lvlJc w:val="left"/>
      <w:pPr>
        <w:tabs>
          <w:tab w:val="num" w:pos="2226"/>
        </w:tabs>
        <w:ind w:left="2226" w:hanging="1800"/>
      </w:pPr>
      <w:rPr>
        <w:rFonts w:hint="default"/>
        <w:b w:val="0"/>
      </w:rPr>
    </w:lvl>
    <w:lvl w:ilvl="5">
      <w:start w:val="1"/>
      <w:numFmt w:val="decimal"/>
      <w:lvlText w:val="%1.%2.%3.%4.%5.%6"/>
      <w:lvlJc w:val="left"/>
      <w:pPr>
        <w:tabs>
          <w:tab w:val="num" w:pos="2586"/>
        </w:tabs>
        <w:ind w:left="2586" w:hanging="2160"/>
      </w:pPr>
      <w:rPr>
        <w:rFonts w:hint="default"/>
        <w:b w:val="0"/>
      </w:rPr>
    </w:lvl>
    <w:lvl w:ilvl="6">
      <w:start w:val="1"/>
      <w:numFmt w:val="decimal"/>
      <w:lvlText w:val="%1.%2.%3.%4.%5.%6.%7"/>
      <w:lvlJc w:val="left"/>
      <w:pPr>
        <w:tabs>
          <w:tab w:val="num" w:pos="2586"/>
        </w:tabs>
        <w:ind w:left="2586" w:hanging="2160"/>
      </w:pPr>
      <w:rPr>
        <w:rFonts w:hint="default"/>
        <w:b w:val="0"/>
      </w:rPr>
    </w:lvl>
    <w:lvl w:ilvl="7">
      <w:start w:val="1"/>
      <w:numFmt w:val="decimal"/>
      <w:lvlText w:val="%1.%2.%3.%4.%5.%6.%7.%8"/>
      <w:lvlJc w:val="left"/>
      <w:pPr>
        <w:tabs>
          <w:tab w:val="num" w:pos="2946"/>
        </w:tabs>
        <w:ind w:left="2946" w:hanging="2520"/>
      </w:pPr>
      <w:rPr>
        <w:rFonts w:hint="default"/>
        <w:b w:val="0"/>
      </w:rPr>
    </w:lvl>
    <w:lvl w:ilvl="8">
      <w:start w:val="1"/>
      <w:numFmt w:val="decimal"/>
      <w:lvlText w:val="%1.%2.%3.%4.%5.%6.%7.%8.%9"/>
      <w:lvlJc w:val="left"/>
      <w:pPr>
        <w:tabs>
          <w:tab w:val="num" w:pos="3306"/>
        </w:tabs>
        <w:ind w:left="3306" w:hanging="2880"/>
      </w:pPr>
      <w:rPr>
        <w:rFonts w:hint="default"/>
        <w:b w:val="0"/>
      </w:rPr>
    </w:lvl>
  </w:abstractNum>
  <w:abstractNum w:abstractNumId="28" w15:restartNumberingAfterBreak="0">
    <w:nsid w:val="16422658"/>
    <w:multiLevelType w:val="hybridMultilevel"/>
    <w:tmpl w:val="2FAC1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153971"/>
    <w:multiLevelType w:val="multilevel"/>
    <w:tmpl w:val="79DA1414"/>
    <w:lvl w:ilvl="0">
      <w:start w:val="1"/>
      <w:numFmt w:val="lowerLetter"/>
      <w:lvlText w:val="%1)"/>
      <w:lvlJc w:val="left"/>
      <w:pPr>
        <w:tabs>
          <w:tab w:val="num" w:pos="1465"/>
        </w:tabs>
        <w:ind w:left="1462" w:hanging="357"/>
      </w:pPr>
      <w:rPr>
        <w:rFonts w:hint="default"/>
      </w:rPr>
    </w:lvl>
    <w:lvl w:ilvl="1">
      <w:start w:val="1"/>
      <w:numFmt w:val="lowerLetter"/>
      <w:lvlRestart w:val="0"/>
      <w:pStyle w:val="Bullet"/>
      <w:lvlText w:val="%2)"/>
      <w:lvlJc w:val="left"/>
      <w:pPr>
        <w:tabs>
          <w:tab w:val="num" w:pos="1817"/>
        </w:tabs>
        <w:ind w:left="1814" w:hanging="357"/>
      </w:pPr>
      <w:rPr>
        <w:rFonts w:hint="default"/>
      </w:rPr>
    </w:lvl>
    <w:lvl w:ilvl="2">
      <w:start w:val="1"/>
      <w:numFmt w:val="lowerRoman"/>
      <w:lvlText w:val="%3."/>
      <w:lvlJc w:val="right"/>
      <w:pPr>
        <w:tabs>
          <w:tab w:val="num" w:pos="2839"/>
        </w:tabs>
        <w:ind w:left="2839" w:hanging="180"/>
      </w:pPr>
      <w:rPr>
        <w:rFonts w:hint="default"/>
      </w:rPr>
    </w:lvl>
    <w:lvl w:ilvl="3">
      <w:start w:val="1"/>
      <w:numFmt w:val="decimal"/>
      <w:lvlText w:val="%4."/>
      <w:lvlJc w:val="left"/>
      <w:pPr>
        <w:tabs>
          <w:tab w:val="num" w:pos="3559"/>
        </w:tabs>
        <w:ind w:left="3559" w:hanging="360"/>
      </w:pPr>
      <w:rPr>
        <w:rFonts w:hint="default"/>
      </w:rPr>
    </w:lvl>
    <w:lvl w:ilvl="4">
      <w:start w:val="1"/>
      <w:numFmt w:val="lowerLetter"/>
      <w:lvlText w:val="%5."/>
      <w:lvlJc w:val="left"/>
      <w:pPr>
        <w:tabs>
          <w:tab w:val="num" w:pos="4279"/>
        </w:tabs>
        <w:ind w:left="4279" w:hanging="360"/>
      </w:pPr>
      <w:rPr>
        <w:rFonts w:hint="default"/>
      </w:rPr>
    </w:lvl>
    <w:lvl w:ilvl="5">
      <w:start w:val="1"/>
      <w:numFmt w:val="lowerRoman"/>
      <w:lvlText w:val="%6."/>
      <w:lvlJc w:val="right"/>
      <w:pPr>
        <w:tabs>
          <w:tab w:val="num" w:pos="4999"/>
        </w:tabs>
        <w:ind w:left="4999" w:hanging="180"/>
      </w:pPr>
      <w:rPr>
        <w:rFonts w:hint="default"/>
      </w:rPr>
    </w:lvl>
    <w:lvl w:ilvl="6">
      <w:start w:val="1"/>
      <w:numFmt w:val="decimal"/>
      <w:lvlText w:val="%7."/>
      <w:lvlJc w:val="left"/>
      <w:pPr>
        <w:tabs>
          <w:tab w:val="num" w:pos="5719"/>
        </w:tabs>
        <w:ind w:left="5719" w:hanging="360"/>
      </w:pPr>
      <w:rPr>
        <w:rFonts w:hint="default"/>
      </w:rPr>
    </w:lvl>
    <w:lvl w:ilvl="7">
      <w:start w:val="1"/>
      <w:numFmt w:val="lowerLetter"/>
      <w:lvlText w:val="%8."/>
      <w:lvlJc w:val="left"/>
      <w:pPr>
        <w:tabs>
          <w:tab w:val="num" w:pos="6439"/>
        </w:tabs>
        <w:ind w:left="6439" w:hanging="360"/>
      </w:pPr>
      <w:rPr>
        <w:rFonts w:hint="default"/>
      </w:rPr>
    </w:lvl>
    <w:lvl w:ilvl="8">
      <w:start w:val="1"/>
      <w:numFmt w:val="lowerRoman"/>
      <w:lvlText w:val="%9."/>
      <w:lvlJc w:val="right"/>
      <w:pPr>
        <w:tabs>
          <w:tab w:val="num" w:pos="7159"/>
        </w:tabs>
        <w:ind w:left="7159" w:hanging="180"/>
      </w:pPr>
      <w:rPr>
        <w:rFonts w:hint="default"/>
      </w:rPr>
    </w:lvl>
  </w:abstractNum>
  <w:abstractNum w:abstractNumId="30" w15:restartNumberingAfterBreak="0">
    <w:nsid w:val="1741538B"/>
    <w:multiLevelType w:val="singleLevel"/>
    <w:tmpl w:val="D99E184A"/>
    <w:lvl w:ilvl="0">
      <w:start w:val="1"/>
      <w:numFmt w:val="bullet"/>
      <w:pStyle w:val="Kwadraty"/>
      <w:lvlText w:val=""/>
      <w:lvlJc w:val="left"/>
      <w:pPr>
        <w:tabs>
          <w:tab w:val="num" w:pos="360"/>
        </w:tabs>
        <w:ind w:left="360" w:hanging="360"/>
      </w:pPr>
      <w:rPr>
        <w:rFonts w:ascii="Wingdings" w:hAnsi="Wingdings" w:hint="default"/>
        <w:caps w:val="0"/>
        <w:strike w:val="0"/>
        <w:dstrike w:val="0"/>
        <w:vanish w:val="0"/>
        <w:color w:val="000000"/>
        <w:vertAlign w:val="baseline"/>
      </w:rPr>
    </w:lvl>
  </w:abstractNum>
  <w:abstractNum w:abstractNumId="31" w15:restartNumberingAfterBreak="0">
    <w:nsid w:val="18C60C80"/>
    <w:multiLevelType w:val="hybridMultilevel"/>
    <w:tmpl w:val="81B47344"/>
    <w:lvl w:ilvl="0" w:tplc="8CD2BD4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198C3D83"/>
    <w:multiLevelType w:val="singleLevel"/>
    <w:tmpl w:val="5EB47E5E"/>
    <w:lvl w:ilvl="0">
      <w:start w:val="1"/>
      <w:numFmt w:val="bullet"/>
      <w:pStyle w:val="kwadraciki"/>
      <w:lvlText w:val=""/>
      <w:lvlJc w:val="left"/>
      <w:pPr>
        <w:tabs>
          <w:tab w:val="num" w:pos="360"/>
        </w:tabs>
        <w:ind w:left="360" w:hanging="360"/>
      </w:pPr>
      <w:rPr>
        <w:rFonts w:ascii="Wingdings" w:hAnsi="Wingdings" w:hint="default"/>
      </w:rPr>
    </w:lvl>
  </w:abstractNum>
  <w:abstractNum w:abstractNumId="33" w15:restartNumberingAfterBreak="0">
    <w:nsid w:val="1AC6591A"/>
    <w:multiLevelType w:val="hybridMultilevel"/>
    <w:tmpl w:val="1D3A9B06"/>
    <w:lvl w:ilvl="0" w:tplc="8CD2BD44">
      <w:start w:val="1"/>
      <w:numFmt w:val="bullet"/>
      <w:lvlText w:val="-"/>
      <w:lvlJc w:val="left"/>
      <w:pPr>
        <w:ind w:left="1068" w:hanging="360"/>
      </w:pPr>
      <w:rPr>
        <w:rFonts w:ascii="Arial" w:hAnsi="Aria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1ADE7CC3"/>
    <w:multiLevelType w:val="hybridMultilevel"/>
    <w:tmpl w:val="197024F2"/>
    <w:lvl w:ilvl="0" w:tplc="85989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2F0396"/>
    <w:multiLevelType w:val="hybridMultilevel"/>
    <w:tmpl w:val="7F4C0F5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1B56639B"/>
    <w:multiLevelType w:val="hybridMultilevel"/>
    <w:tmpl w:val="0F86DEC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FD7AE5"/>
    <w:multiLevelType w:val="multilevel"/>
    <w:tmpl w:val="E74E1B6E"/>
    <w:lvl w:ilvl="0">
      <w:start w:val="1"/>
      <w:numFmt w:val="bullet"/>
      <w:pStyle w:val="Styl5"/>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1E137137"/>
    <w:multiLevelType w:val="hybridMultilevel"/>
    <w:tmpl w:val="1450BEEC"/>
    <w:lvl w:ilvl="0" w:tplc="AE08DB1C">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E420FCE"/>
    <w:multiLevelType w:val="hybridMultilevel"/>
    <w:tmpl w:val="F07ECC5C"/>
    <w:lvl w:ilvl="0" w:tplc="85989962">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40" w15:restartNumberingAfterBreak="0">
    <w:nsid w:val="1E624DF4"/>
    <w:multiLevelType w:val="hybridMultilevel"/>
    <w:tmpl w:val="A14EAB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0A632F8"/>
    <w:multiLevelType w:val="hybridMultilevel"/>
    <w:tmpl w:val="EAF8F01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21393A97"/>
    <w:multiLevelType w:val="multilevel"/>
    <w:tmpl w:val="EF16A574"/>
    <w:lvl w:ilvl="0">
      <w:start w:val="1"/>
      <w:numFmt w:val="decimal"/>
      <w:pStyle w:val="StylNagwek212pt"/>
      <w:lvlText w:val="%1."/>
      <w:lvlJc w:val="left"/>
      <w:pPr>
        <w:tabs>
          <w:tab w:val="num" w:pos="360"/>
        </w:tabs>
        <w:ind w:left="360" w:hanging="360"/>
      </w:pPr>
      <w:rPr>
        <w:rFonts w:hint="default"/>
      </w:rPr>
    </w:lvl>
    <w:lvl w:ilvl="1">
      <w:start w:val="1"/>
      <w:numFmt w:val="decimal"/>
      <w:pStyle w:val="StylNagwek212pt"/>
      <w:lvlText w:val="%1.%2."/>
      <w:lvlJc w:val="left"/>
      <w:pPr>
        <w:tabs>
          <w:tab w:val="num" w:pos="1021"/>
        </w:tabs>
        <w:ind w:left="1021" w:hanging="1021"/>
      </w:pPr>
      <w:rPr>
        <w:rFonts w:hint="default"/>
      </w:rPr>
    </w:lvl>
    <w:lvl w:ilvl="2">
      <w:start w:val="1"/>
      <w:numFmt w:val="decimal"/>
      <w:lvlText w:val="%1.%2.%3."/>
      <w:lvlJc w:val="left"/>
      <w:pPr>
        <w:tabs>
          <w:tab w:val="num" w:pos="1588"/>
        </w:tabs>
        <w:ind w:left="1588" w:hanging="1588"/>
      </w:pPr>
      <w:rPr>
        <w:rFonts w:hint="default"/>
      </w:rPr>
    </w:lvl>
    <w:lvl w:ilvl="3">
      <w:start w:val="1"/>
      <w:numFmt w:val="decimal"/>
      <w:lvlText w:val="%1.%2.%3.%4."/>
      <w:lvlJc w:val="left"/>
      <w:pPr>
        <w:tabs>
          <w:tab w:val="num" w:pos="2211"/>
        </w:tabs>
        <w:ind w:left="2211" w:hanging="2211"/>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22D74712"/>
    <w:multiLevelType w:val="hybridMultilevel"/>
    <w:tmpl w:val="702A701C"/>
    <w:lvl w:ilvl="0" w:tplc="11F0809C">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33441C5"/>
    <w:multiLevelType w:val="hybridMultilevel"/>
    <w:tmpl w:val="1CEC0D8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3634DDF"/>
    <w:multiLevelType w:val="hybridMultilevel"/>
    <w:tmpl w:val="466642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48C5A0C"/>
    <w:multiLevelType w:val="hybridMultilevel"/>
    <w:tmpl w:val="464E93E2"/>
    <w:lvl w:ilvl="0" w:tplc="04150001">
      <w:start w:val="1"/>
      <w:numFmt w:val="bullet"/>
      <w:pStyle w:val="Bullet-Level1"/>
      <w:lvlText w:val=""/>
      <w:lvlJc w:val="left"/>
      <w:pPr>
        <w:tabs>
          <w:tab w:val="num" w:pos="718"/>
        </w:tabs>
        <w:ind w:left="1078" w:hanging="360"/>
      </w:pPr>
      <w:rPr>
        <w:rFonts w:ascii="Symbol" w:hAnsi="Symbol" w:cs="Symbol" w:hint="default"/>
      </w:rPr>
    </w:lvl>
    <w:lvl w:ilvl="1" w:tplc="04150003">
      <w:start w:val="1"/>
      <w:numFmt w:val="bullet"/>
      <w:lvlText w:val=""/>
      <w:lvlJc w:val="left"/>
      <w:pPr>
        <w:tabs>
          <w:tab w:val="num" w:pos="1582"/>
        </w:tabs>
        <w:ind w:left="1582" w:hanging="360"/>
      </w:pPr>
      <w:rPr>
        <w:rFonts w:ascii="Symbol" w:hAnsi="Symbol" w:cs="Symbol" w:hint="default"/>
      </w:rPr>
    </w:lvl>
    <w:lvl w:ilvl="2" w:tplc="04150005">
      <w:start w:val="1"/>
      <w:numFmt w:val="decimal"/>
      <w:lvlText w:val="%3."/>
      <w:lvlJc w:val="left"/>
      <w:pPr>
        <w:tabs>
          <w:tab w:val="num" w:pos="2302"/>
        </w:tabs>
        <w:ind w:left="2302" w:hanging="360"/>
      </w:pPr>
      <w:rPr>
        <w:rFonts w:hint="default"/>
      </w:rPr>
    </w:lvl>
    <w:lvl w:ilvl="3" w:tplc="04150001">
      <w:start w:val="3"/>
      <w:numFmt w:val="decimal"/>
      <w:lvlText w:val="(%4)"/>
      <w:lvlJc w:val="left"/>
      <w:pPr>
        <w:tabs>
          <w:tab w:val="num" w:pos="3757"/>
        </w:tabs>
        <w:ind w:left="3757" w:hanging="1095"/>
      </w:pPr>
      <w:rPr>
        <w:rFonts w:hint="default"/>
      </w:rPr>
    </w:lvl>
    <w:lvl w:ilvl="4" w:tplc="04150003">
      <w:start w:val="1"/>
      <w:numFmt w:val="bullet"/>
      <w:lvlText w:val="o"/>
      <w:lvlJc w:val="left"/>
      <w:pPr>
        <w:tabs>
          <w:tab w:val="num" w:pos="3742"/>
        </w:tabs>
        <w:ind w:left="3742" w:hanging="360"/>
      </w:pPr>
      <w:rPr>
        <w:rFonts w:ascii="Courier New" w:hAnsi="Courier New" w:cs="Courier New" w:hint="default"/>
      </w:rPr>
    </w:lvl>
    <w:lvl w:ilvl="5" w:tplc="04150005">
      <w:start w:val="1"/>
      <w:numFmt w:val="bullet"/>
      <w:lvlText w:val=""/>
      <w:lvlJc w:val="left"/>
      <w:pPr>
        <w:tabs>
          <w:tab w:val="num" w:pos="4462"/>
        </w:tabs>
        <w:ind w:left="4462" w:hanging="360"/>
      </w:pPr>
      <w:rPr>
        <w:rFonts w:ascii="Wingdings" w:hAnsi="Wingdings" w:cs="Wingdings" w:hint="default"/>
      </w:rPr>
    </w:lvl>
    <w:lvl w:ilvl="6" w:tplc="04150001">
      <w:start w:val="1"/>
      <w:numFmt w:val="bullet"/>
      <w:lvlText w:val=""/>
      <w:lvlJc w:val="left"/>
      <w:pPr>
        <w:tabs>
          <w:tab w:val="num" w:pos="5182"/>
        </w:tabs>
        <w:ind w:left="5182" w:hanging="360"/>
      </w:pPr>
      <w:rPr>
        <w:rFonts w:ascii="Symbol" w:hAnsi="Symbol" w:cs="Symbol" w:hint="default"/>
      </w:rPr>
    </w:lvl>
    <w:lvl w:ilvl="7" w:tplc="04150003">
      <w:start w:val="1"/>
      <w:numFmt w:val="bullet"/>
      <w:lvlText w:val="o"/>
      <w:lvlJc w:val="left"/>
      <w:pPr>
        <w:tabs>
          <w:tab w:val="num" w:pos="5902"/>
        </w:tabs>
        <w:ind w:left="5902" w:hanging="360"/>
      </w:pPr>
      <w:rPr>
        <w:rFonts w:ascii="Courier New" w:hAnsi="Courier New" w:cs="Courier New" w:hint="default"/>
      </w:rPr>
    </w:lvl>
    <w:lvl w:ilvl="8" w:tplc="04150005">
      <w:start w:val="1"/>
      <w:numFmt w:val="bullet"/>
      <w:lvlText w:val=""/>
      <w:lvlJc w:val="left"/>
      <w:pPr>
        <w:tabs>
          <w:tab w:val="num" w:pos="6622"/>
        </w:tabs>
        <w:ind w:left="6622" w:hanging="360"/>
      </w:pPr>
      <w:rPr>
        <w:rFonts w:ascii="Wingdings" w:hAnsi="Wingdings" w:cs="Wingdings" w:hint="default"/>
      </w:rPr>
    </w:lvl>
  </w:abstractNum>
  <w:abstractNum w:abstractNumId="47" w15:restartNumberingAfterBreak="0">
    <w:nsid w:val="249176E4"/>
    <w:multiLevelType w:val="hybridMultilevel"/>
    <w:tmpl w:val="C5C4805E"/>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25CC3B0E"/>
    <w:multiLevelType w:val="hybridMultilevel"/>
    <w:tmpl w:val="2BC47A30"/>
    <w:lvl w:ilvl="0" w:tplc="85989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7116A05"/>
    <w:multiLevelType w:val="multilevel"/>
    <w:tmpl w:val="21D408D0"/>
    <w:lvl w:ilvl="0">
      <w:start w:val="1"/>
      <w:numFmt w:val="decimal"/>
      <w:pStyle w:val="wypunktowywanie"/>
      <w:lvlText w:val="%1."/>
      <w:lvlJc w:val="left"/>
      <w:pPr>
        <w:ind w:left="567" w:hanging="567"/>
      </w:pPr>
      <w:rPr>
        <w:rFonts w:hint="default"/>
      </w:rPr>
    </w:lvl>
    <w:lvl w:ilvl="1">
      <w:start w:val="3"/>
      <w:numFmt w:val="decimal"/>
      <w:isLgl/>
      <w:lvlText w:val="%1.%2."/>
      <w:lvlJc w:val="left"/>
      <w:pPr>
        <w:ind w:left="1797" w:hanging="660"/>
      </w:pPr>
      <w:rPr>
        <w:rFonts w:hint="default"/>
      </w:rPr>
    </w:lvl>
    <w:lvl w:ilvl="2">
      <w:start w:val="1"/>
      <w:numFmt w:val="decimal"/>
      <w:isLgl/>
      <w:lvlText w:val="%1.%2.%3."/>
      <w:lvlJc w:val="left"/>
      <w:pPr>
        <w:ind w:left="1925" w:hanging="720"/>
      </w:pPr>
      <w:rPr>
        <w:rFonts w:hint="default"/>
      </w:rPr>
    </w:lvl>
    <w:lvl w:ilvl="3">
      <w:start w:val="6"/>
      <w:numFmt w:val="decimal"/>
      <w:isLgl/>
      <w:lvlText w:val="%1.%2.%3.%4."/>
      <w:lvlJc w:val="left"/>
      <w:pPr>
        <w:ind w:left="1993" w:hanging="720"/>
      </w:pPr>
      <w:rPr>
        <w:rFonts w:hint="default"/>
      </w:rPr>
    </w:lvl>
    <w:lvl w:ilvl="4">
      <w:start w:val="1"/>
      <w:numFmt w:val="decimal"/>
      <w:isLgl/>
      <w:lvlText w:val="%1.%2.%3.%4.%5."/>
      <w:lvlJc w:val="left"/>
      <w:pPr>
        <w:ind w:left="2421" w:hanging="1080"/>
      </w:pPr>
      <w:rPr>
        <w:rFonts w:hint="default"/>
      </w:rPr>
    </w:lvl>
    <w:lvl w:ilvl="5">
      <w:start w:val="1"/>
      <w:numFmt w:val="decimal"/>
      <w:isLgl/>
      <w:lvlText w:val="%1.%2.%3.%4.%5.%6."/>
      <w:lvlJc w:val="left"/>
      <w:pPr>
        <w:ind w:left="2489" w:hanging="1080"/>
      </w:pPr>
      <w:rPr>
        <w:rFonts w:hint="default"/>
      </w:rPr>
    </w:lvl>
    <w:lvl w:ilvl="6">
      <w:start w:val="1"/>
      <w:numFmt w:val="decimal"/>
      <w:isLgl/>
      <w:lvlText w:val="%1.%2.%3.%4.%5.%6.%7."/>
      <w:lvlJc w:val="left"/>
      <w:pPr>
        <w:ind w:left="2917" w:hanging="1440"/>
      </w:pPr>
      <w:rPr>
        <w:rFonts w:hint="default"/>
      </w:rPr>
    </w:lvl>
    <w:lvl w:ilvl="7">
      <w:start w:val="1"/>
      <w:numFmt w:val="decimal"/>
      <w:isLgl/>
      <w:lvlText w:val="%1.%2.%3.%4.%5.%6.%7.%8."/>
      <w:lvlJc w:val="left"/>
      <w:pPr>
        <w:ind w:left="2985" w:hanging="1440"/>
      </w:pPr>
      <w:rPr>
        <w:rFonts w:hint="default"/>
      </w:rPr>
    </w:lvl>
    <w:lvl w:ilvl="8">
      <w:start w:val="1"/>
      <w:numFmt w:val="decimal"/>
      <w:isLgl/>
      <w:lvlText w:val="%1.%2.%3.%4.%5.%6.%7.%8.%9."/>
      <w:lvlJc w:val="left"/>
      <w:pPr>
        <w:ind w:left="3413" w:hanging="1800"/>
      </w:pPr>
      <w:rPr>
        <w:rFonts w:hint="default"/>
      </w:rPr>
    </w:lvl>
  </w:abstractNum>
  <w:abstractNum w:abstractNumId="50" w15:restartNumberingAfterBreak="0">
    <w:nsid w:val="284F0D04"/>
    <w:multiLevelType w:val="hybridMultilevel"/>
    <w:tmpl w:val="1E0E5B36"/>
    <w:lvl w:ilvl="0" w:tplc="04150001">
      <w:start w:val="1"/>
      <w:numFmt w:val="bullet"/>
      <w:pStyle w:val="S1i2pz"/>
      <w:lvlText w:val=""/>
      <w:lvlJc w:val="left"/>
      <w:pPr>
        <w:tabs>
          <w:tab w:val="num" w:pos="1004"/>
        </w:tabs>
        <w:ind w:left="964" w:hanging="320"/>
      </w:pPr>
      <w:rPr>
        <w:rFonts w:ascii="Symbol" w:hAnsi="Symbol" w:hint="default"/>
      </w:rPr>
    </w:lvl>
    <w:lvl w:ilvl="1" w:tplc="04150003" w:tentative="1">
      <w:start w:val="1"/>
      <w:numFmt w:val="bullet"/>
      <w:lvlText w:val="o"/>
      <w:lvlJc w:val="left"/>
      <w:pPr>
        <w:tabs>
          <w:tab w:val="num" w:pos="1724"/>
        </w:tabs>
        <w:ind w:left="1724" w:hanging="360"/>
      </w:pPr>
      <w:rPr>
        <w:rFonts w:ascii="Courier New" w:hAnsi="Courier New" w:hint="default"/>
      </w:rPr>
    </w:lvl>
    <w:lvl w:ilvl="2" w:tplc="04150005" w:tentative="1">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tentative="1">
      <w:start w:val="1"/>
      <w:numFmt w:val="bullet"/>
      <w:lvlText w:val="o"/>
      <w:lvlJc w:val="left"/>
      <w:pPr>
        <w:tabs>
          <w:tab w:val="num" w:pos="3884"/>
        </w:tabs>
        <w:ind w:left="3884" w:hanging="360"/>
      </w:pPr>
      <w:rPr>
        <w:rFonts w:ascii="Courier New" w:hAnsi="Courier New" w:hint="default"/>
      </w:rPr>
    </w:lvl>
    <w:lvl w:ilvl="5" w:tplc="04150005" w:tentative="1">
      <w:start w:val="1"/>
      <w:numFmt w:val="bullet"/>
      <w:lvlText w:val=""/>
      <w:lvlJc w:val="left"/>
      <w:pPr>
        <w:tabs>
          <w:tab w:val="num" w:pos="4604"/>
        </w:tabs>
        <w:ind w:left="4604" w:hanging="360"/>
      </w:pPr>
      <w:rPr>
        <w:rFonts w:ascii="Wingdings" w:hAnsi="Wingdings" w:hint="default"/>
      </w:rPr>
    </w:lvl>
    <w:lvl w:ilvl="6" w:tplc="04150001" w:tentative="1">
      <w:start w:val="1"/>
      <w:numFmt w:val="bullet"/>
      <w:lvlText w:val=""/>
      <w:lvlJc w:val="left"/>
      <w:pPr>
        <w:tabs>
          <w:tab w:val="num" w:pos="5324"/>
        </w:tabs>
        <w:ind w:left="5324" w:hanging="360"/>
      </w:pPr>
      <w:rPr>
        <w:rFonts w:ascii="Symbol" w:hAnsi="Symbol" w:hint="default"/>
      </w:rPr>
    </w:lvl>
    <w:lvl w:ilvl="7" w:tplc="04150003" w:tentative="1">
      <w:start w:val="1"/>
      <w:numFmt w:val="bullet"/>
      <w:lvlText w:val="o"/>
      <w:lvlJc w:val="left"/>
      <w:pPr>
        <w:tabs>
          <w:tab w:val="num" w:pos="6044"/>
        </w:tabs>
        <w:ind w:left="6044" w:hanging="360"/>
      </w:pPr>
      <w:rPr>
        <w:rFonts w:ascii="Courier New" w:hAnsi="Courier New" w:hint="default"/>
      </w:rPr>
    </w:lvl>
    <w:lvl w:ilvl="8" w:tplc="04150005" w:tentative="1">
      <w:start w:val="1"/>
      <w:numFmt w:val="bullet"/>
      <w:lvlText w:val=""/>
      <w:lvlJc w:val="left"/>
      <w:pPr>
        <w:tabs>
          <w:tab w:val="num" w:pos="6764"/>
        </w:tabs>
        <w:ind w:left="6764" w:hanging="360"/>
      </w:pPr>
      <w:rPr>
        <w:rFonts w:ascii="Wingdings" w:hAnsi="Wingdings" w:hint="default"/>
      </w:rPr>
    </w:lvl>
  </w:abstractNum>
  <w:abstractNum w:abstractNumId="51" w15:restartNumberingAfterBreak="0">
    <w:nsid w:val="294326A4"/>
    <w:multiLevelType w:val="multilevel"/>
    <w:tmpl w:val="5FEEACFA"/>
    <w:lvl w:ilvl="0">
      <w:start w:val="1"/>
      <w:numFmt w:val="decimal"/>
      <w:pStyle w:val="WYLICZ"/>
      <w:lvlText w:val="%1."/>
      <w:lvlJc w:val="left"/>
      <w:pPr>
        <w:tabs>
          <w:tab w:val="num" w:pos="720"/>
        </w:tabs>
        <w:ind w:left="720" w:hanging="360"/>
      </w:pPr>
      <w:rPr>
        <w:rFonts w:ascii="Arial" w:hAnsi="Arial"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29FA0FCD"/>
    <w:multiLevelType w:val="hybridMultilevel"/>
    <w:tmpl w:val="C952C48C"/>
    <w:lvl w:ilvl="0" w:tplc="FFFFFFFF">
      <w:start w:val="1"/>
      <w:numFmt w:val="bullet"/>
      <w:lvlText w:val=""/>
      <w:lvlJc w:val="left"/>
      <w:pPr>
        <w:tabs>
          <w:tab w:val="num" w:pos="720"/>
        </w:tabs>
        <w:ind w:left="720" w:hanging="360"/>
      </w:pPr>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pStyle w:val="Heading3A"/>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3" w15:restartNumberingAfterBreak="0">
    <w:nsid w:val="2D443938"/>
    <w:multiLevelType w:val="singleLevel"/>
    <w:tmpl w:val="8A763762"/>
    <w:lvl w:ilvl="0">
      <w:start w:val="1"/>
      <w:numFmt w:val="bullet"/>
      <w:pStyle w:val="pauza1"/>
      <w:lvlText w:val=""/>
      <w:lvlJc w:val="left"/>
      <w:pPr>
        <w:tabs>
          <w:tab w:val="num" w:pos="567"/>
        </w:tabs>
        <w:ind w:left="567" w:hanging="567"/>
      </w:pPr>
      <w:rPr>
        <w:rFonts w:ascii="Symbol" w:hAnsi="Symbol" w:hint="default"/>
      </w:rPr>
    </w:lvl>
  </w:abstractNum>
  <w:abstractNum w:abstractNumId="54" w15:restartNumberingAfterBreak="0">
    <w:nsid w:val="2D637B93"/>
    <w:multiLevelType w:val="multilevel"/>
    <w:tmpl w:val="04F44A70"/>
    <w:lvl w:ilvl="0">
      <w:start w:val="100"/>
      <w:numFmt w:val="lowerRoman"/>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D781177"/>
    <w:multiLevelType w:val="hybridMultilevel"/>
    <w:tmpl w:val="1616C0B4"/>
    <w:lvl w:ilvl="0" w:tplc="38289F92">
      <w:start w:val="1"/>
      <w:numFmt w:val="bullet"/>
      <w:lvlText w:val=""/>
      <w:lvlJc w:val="left"/>
      <w:pPr>
        <w:ind w:left="794" w:hanging="360"/>
      </w:pPr>
      <w:rPr>
        <w:rFonts w:ascii="Symbol" w:hAnsi="Symbol" w:hint="default"/>
        <w:color w:val="auto"/>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56" w15:restartNumberingAfterBreak="0">
    <w:nsid w:val="2F7019A0"/>
    <w:multiLevelType w:val="hybridMultilevel"/>
    <w:tmpl w:val="9572B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73169D"/>
    <w:multiLevelType w:val="hybridMultilevel"/>
    <w:tmpl w:val="8B8CE9F2"/>
    <w:lvl w:ilvl="0" w:tplc="85989962">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58" w15:restartNumberingAfterBreak="0">
    <w:nsid w:val="2F9D460A"/>
    <w:multiLevelType w:val="hybridMultilevel"/>
    <w:tmpl w:val="2EA6F702"/>
    <w:lvl w:ilvl="0" w:tplc="8AB01A5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0F02864"/>
    <w:multiLevelType w:val="hybridMultilevel"/>
    <w:tmpl w:val="5BB45E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1AE2FB8"/>
    <w:multiLevelType w:val="hybridMultilevel"/>
    <w:tmpl w:val="ADC4B9AA"/>
    <w:lvl w:ilvl="0" w:tplc="85989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1BB20BC"/>
    <w:multiLevelType w:val="multilevel"/>
    <w:tmpl w:val="ED0698F6"/>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326C036C"/>
    <w:multiLevelType w:val="singleLevel"/>
    <w:tmpl w:val="782CBE7C"/>
    <w:lvl w:ilvl="0">
      <w:start w:val="1"/>
      <w:numFmt w:val="bullet"/>
      <w:pStyle w:val="kropa1times"/>
      <w:lvlText w:val=""/>
      <w:lvlJc w:val="left"/>
      <w:pPr>
        <w:tabs>
          <w:tab w:val="num" w:pos="567"/>
        </w:tabs>
        <w:ind w:left="567" w:hanging="567"/>
      </w:pPr>
      <w:rPr>
        <w:rFonts w:ascii="Symbol" w:hAnsi="Symbol" w:hint="default"/>
      </w:rPr>
    </w:lvl>
  </w:abstractNum>
  <w:abstractNum w:abstractNumId="63" w15:restartNumberingAfterBreak="0">
    <w:nsid w:val="331B5689"/>
    <w:multiLevelType w:val="multilevel"/>
    <w:tmpl w:val="3A54F08A"/>
    <w:lvl w:ilvl="0">
      <w:start w:val="4"/>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4" w15:restartNumberingAfterBreak="0">
    <w:nsid w:val="33421F93"/>
    <w:multiLevelType w:val="singleLevel"/>
    <w:tmpl w:val="E0E2B8F6"/>
    <w:lvl w:ilvl="0">
      <w:start w:val="1"/>
      <w:numFmt w:val="bullet"/>
      <w:pStyle w:val="pauza2time"/>
      <w:lvlText w:val=""/>
      <w:lvlJc w:val="left"/>
      <w:pPr>
        <w:tabs>
          <w:tab w:val="num" w:pos="648"/>
        </w:tabs>
        <w:ind w:left="648" w:hanging="364"/>
      </w:pPr>
      <w:rPr>
        <w:rFonts w:ascii="Symbol" w:hAnsi="Symbol" w:hint="default"/>
      </w:rPr>
    </w:lvl>
  </w:abstractNum>
  <w:abstractNum w:abstractNumId="65" w15:restartNumberingAfterBreak="0">
    <w:nsid w:val="33811B2F"/>
    <w:multiLevelType w:val="hybridMultilevel"/>
    <w:tmpl w:val="BDC012F8"/>
    <w:lvl w:ilvl="0" w:tplc="D240853C">
      <w:start w:val="1"/>
      <w:numFmt w:val="bullet"/>
      <w:pStyle w:val="W3pz"/>
      <w:lvlText w:val="―"/>
      <w:lvlJc w:val="left"/>
      <w:pPr>
        <w:ind w:left="1004" w:hanging="360"/>
      </w:pPr>
      <w:rPr>
        <w:rFonts w:ascii="Times New Roman" w:hAnsi="Times New Roman" w:cs="Times New Roman" w:hint="default"/>
        <w:b w:val="0"/>
      </w:rPr>
    </w:lvl>
    <w:lvl w:ilvl="1" w:tplc="E4425526" w:tentative="1">
      <w:start w:val="1"/>
      <w:numFmt w:val="bullet"/>
      <w:lvlText w:val="o"/>
      <w:lvlJc w:val="left"/>
      <w:pPr>
        <w:ind w:left="1724" w:hanging="360"/>
      </w:pPr>
      <w:rPr>
        <w:rFonts w:ascii="Courier New" w:hAnsi="Courier New" w:cs="Courier New" w:hint="default"/>
      </w:rPr>
    </w:lvl>
    <w:lvl w:ilvl="2" w:tplc="E926063C" w:tentative="1">
      <w:start w:val="1"/>
      <w:numFmt w:val="bullet"/>
      <w:lvlText w:val=""/>
      <w:lvlJc w:val="left"/>
      <w:pPr>
        <w:ind w:left="2444" w:hanging="360"/>
      </w:pPr>
      <w:rPr>
        <w:rFonts w:ascii="Wingdings" w:hAnsi="Wingdings" w:hint="default"/>
      </w:rPr>
    </w:lvl>
    <w:lvl w:ilvl="3" w:tplc="AAD66148" w:tentative="1">
      <w:start w:val="1"/>
      <w:numFmt w:val="bullet"/>
      <w:lvlText w:val=""/>
      <w:lvlJc w:val="left"/>
      <w:pPr>
        <w:ind w:left="3164" w:hanging="360"/>
      </w:pPr>
      <w:rPr>
        <w:rFonts w:ascii="Symbol" w:hAnsi="Symbol" w:hint="default"/>
      </w:rPr>
    </w:lvl>
    <w:lvl w:ilvl="4" w:tplc="77125864" w:tentative="1">
      <w:start w:val="1"/>
      <w:numFmt w:val="bullet"/>
      <w:lvlText w:val="o"/>
      <w:lvlJc w:val="left"/>
      <w:pPr>
        <w:ind w:left="3884" w:hanging="360"/>
      </w:pPr>
      <w:rPr>
        <w:rFonts w:ascii="Courier New" w:hAnsi="Courier New" w:cs="Courier New" w:hint="default"/>
      </w:rPr>
    </w:lvl>
    <w:lvl w:ilvl="5" w:tplc="4BDEDB84" w:tentative="1">
      <w:start w:val="1"/>
      <w:numFmt w:val="bullet"/>
      <w:lvlText w:val=""/>
      <w:lvlJc w:val="left"/>
      <w:pPr>
        <w:ind w:left="4604" w:hanging="360"/>
      </w:pPr>
      <w:rPr>
        <w:rFonts w:ascii="Wingdings" w:hAnsi="Wingdings" w:hint="default"/>
      </w:rPr>
    </w:lvl>
    <w:lvl w:ilvl="6" w:tplc="10E0A2A6" w:tentative="1">
      <w:start w:val="1"/>
      <w:numFmt w:val="bullet"/>
      <w:lvlText w:val=""/>
      <w:lvlJc w:val="left"/>
      <w:pPr>
        <w:ind w:left="5324" w:hanging="360"/>
      </w:pPr>
      <w:rPr>
        <w:rFonts w:ascii="Symbol" w:hAnsi="Symbol" w:hint="default"/>
      </w:rPr>
    </w:lvl>
    <w:lvl w:ilvl="7" w:tplc="64D2415A" w:tentative="1">
      <w:start w:val="1"/>
      <w:numFmt w:val="bullet"/>
      <w:lvlText w:val="o"/>
      <w:lvlJc w:val="left"/>
      <w:pPr>
        <w:ind w:left="6044" w:hanging="360"/>
      </w:pPr>
      <w:rPr>
        <w:rFonts w:ascii="Courier New" w:hAnsi="Courier New" w:cs="Courier New" w:hint="default"/>
      </w:rPr>
    </w:lvl>
    <w:lvl w:ilvl="8" w:tplc="8A80E62E" w:tentative="1">
      <w:start w:val="1"/>
      <w:numFmt w:val="bullet"/>
      <w:lvlText w:val=""/>
      <w:lvlJc w:val="left"/>
      <w:pPr>
        <w:ind w:left="6764" w:hanging="360"/>
      </w:pPr>
      <w:rPr>
        <w:rFonts w:ascii="Wingdings" w:hAnsi="Wingdings" w:hint="default"/>
      </w:rPr>
    </w:lvl>
  </w:abstractNum>
  <w:abstractNum w:abstractNumId="66" w15:restartNumberingAfterBreak="0">
    <w:nsid w:val="33D93B5B"/>
    <w:multiLevelType w:val="hybridMultilevel"/>
    <w:tmpl w:val="AB44BD48"/>
    <w:lvl w:ilvl="0" w:tplc="85989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45C6A47"/>
    <w:multiLevelType w:val="multilevel"/>
    <w:tmpl w:val="EBAE0F1C"/>
    <w:lvl w:ilvl="0">
      <w:start w:val="1"/>
      <w:numFmt w:val="lowerLetter"/>
      <w:lvlRestart w:val="0"/>
      <w:pStyle w:val="pkt1"/>
      <w:lvlText w:val="%1."/>
      <w:lvlJc w:val="left"/>
      <w:pPr>
        <w:tabs>
          <w:tab w:val="num" w:pos="700"/>
        </w:tabs>
        <w:ind w:left="680" w:hanging="340"/>
      </w:pPr>
      <w:rPr>
        <w:rFonts w:hint="default"/>
      </w:rPr>
    </w:lvl>
    <w:lvl w:ilvl="1" w:tentative="1">
      <w:start w:val="1"/>
      <w:numFmt w:val="lowerLetter"/>
      <w:lvlText w:val="%2."/>
      <w:lvlJc w:val="left"/>
      <w:pPr>
        <w:tabs>
          <w:tab w:val="num" w:pos="1420"/>
        </w:tabs>
        <w:ind w:left="1420" w:hanging="360"/>
      </w:pPr>
    </w:lvl>
    <w:lvl w:ilvl="2" w:tentative="1">
      <w:start w:val="1"/>
      <w:numFmt w:val="lowerRoman"/>
      <w:lvlText w:val="%3."/>
      <w:lvlJc w:val="right"/>
      <w:pPr>
        <w:tabs>
          <w:tab w:val="num" w:pos="2140"/>
        </w:tabs>
        <w:ind w:left="2140" w:hanging="180"/>
      </w:pPr>
    </w:lvl>
    <w:lvl w:ilvl="3" w:tentative="1">
      <w:start w:val="1"/>
      <w:numFmt w:val="decimal"/>
      <w:lvlText w:val="%4."/>
      <w:lvlJc w:val="left"/>
      <w:pPr>
        <w:tabs>
          <w:tab w:val="num" w:pos="2860"/>
        </w:tabs>
        <w:ind w:left="2860" w:hanging="360"/>
      </w:pPr>
    </w:lvl>
    <w:lvl w:ilvl="4" w:tentative="1">
      <w:start w:val="1"/>
      <w:numFmt w:val="lowerLetter"/>
      <w:lvlText w:val="%5."/>
      <w:lvlJc w:val="left"/>
      <w:pPr>
        <w:tabs>
          <w:tab w:val="num" w:pos="3580"/>
        </w:tabs>
        <w:ind w:left="3580" w:hanging="360"/>
      </w:pPr>
    </w:lvl>
    <w:lvl w:ilvl="5" w:tentative="1">
      <w:start w:val="1"/>
      <w:numFmt w:val="lowerRoman"/>
      <w:lvlText w:val="%6."/>
      <w:lvlJc w:val="right"/>
      <w:pPr>
        <w:tabs>
          <w:tab w:val="num" w:pos="4300"/>
        </w:tabs>
        <w:ind w:left="4300" w:hanging="180"/>
      </w:pPr>
    </w:lvl>
    <w:lvl w:ilvl="6" w:tentative="1">
      <w:start w:val="1"/>
      <w:numFmt w:val="decimal"/>
      <w:lvlText w:val="%7."/>
      <w:lvlJc w:val="left"/>
      <w:pPr>
        <w:tabs>
          <w:tab w:val="num" w:pos="5020"/>
        </w:tabs>
        <w:ind w:left="5020" w:hanging="360"/>
      </w:pPr>
    </w:lvl>
    <w:lvl w:ilvl="7" w:tentative="1">
      <w:start w:val="1"/>
      <w:numFmt w:val="lowerLetter"/>
      <w:lvlText w:val="%8."/>
      <w:lvlJc w:val="left"/>
      <w:pPr>
        <w:tabs>
          <w:tab w:val="num" w:pos="5740"/>
        </w:tabs>
        <w:ind w:left="5740" w:hanging="360"/>
      </w:pPr>
    </w:lvl>
    <w:lvl w:ilvl="8" w:tentative="1">
      <w:start w:val="1"/>
      <w:numFmt w:val="lowerRoman"/>
      <w:lvlText w:val="%9."/>
      <w:lvlJc w:val="right"/>
      <w:pPr>
        <w:tabs>
          <w:tab w:val="num" w:pos="6460"/>
        </w:tabs>
        <w:ind w:left="6460" w:hanging="180"/>
      </w:pPr>
    </w:lvl>
  </w:abstractNum>
  <w:abstractNum w:abstractNumId="68" w15:restartNumberingAfterBreak="0">
    <w:nsid w:val="357762C9"/>
    <w:multiLevelType w:val="hybridMultilevel"/>
    <w:tmpl w:val="0E984E58"/>
    <w:lvl w:ilvl="0" w:tplc="85989962">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69" w15:restartNumberingAfterBreak="0">
    <w:nsid w:val="364647A4"/>
    <w:multiLevelType w:val="hybridMultilevel"/>
    <w:tmpl w:val="3D86B86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36482D7C"/>
    <w:multiLevelType w:val="hybridMultilevel"/>
    <w:tmpl w:val="3F6693EA"/>
    <w:lvl w:ilvl="0" w:tplc="85989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6E37372"/>
    <w:multiLevelType w:val="multilevel"/>
    <w:tmpl w:val="6638FBE8"/>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2" w15:restartNumberingAfterBreak="0">
    <w:nsid w:val="393C6A2E"/>
    <w:multiLevelType w:val="hybridMultilevel"/>
    <w:tmpl w:val="55E6BDE4"/>
    <w:lvl w:ilvl="0" w:tplc="0172AEAE">
      <w:start w:val="1"/>
      <w:numFmt w:val="bullet"/>
      <w:pStyle w:val="ust"/>
      <w:lvlText w:val=""/>
      <w:lvlJc w:val="left"/>
      <w:pPr>
        <w:tabs>
          <w:tab w:val="num" w:pos="786"/>
        </w:tabs>
        <w:ind w:left="786"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3" w15:restartNumberingAfterBreak="0">
    <w:nsid w:val="3A993FCC"/>
    <w:multiLevelType w:val="hybridMultilevel"/>
    <w:tmpl w:val="60B21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AE8174C"/>
    <w:multiLevelType w:val="hybridMultilevel"/>
    <w:tmpl w:val="ED28B636"/>
    <w:lvl w:ilvl="0" w:tplc="8CD2BD4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B20712B"/>
    <w:multiLevelType w:val="multilevel"/>
    <w:tmpl w:val="8F7C0520"/>
    <w:lvl w:ilvl="0">
      <w:start w:val="1"/>
      <w:numFmt w:val="decimal"/>
      <w:pStyle w:val="Nagwek20"/>
      <w:lvlText w:val="1.%1."/>
      <w:lvlJc w:val="left"/>
      <w:pPr>
        <w:ind w:left="928" w:hanging="360"/>
      </w:pPr>
      <w:rPr>
        <w:rFonts w:hint="default"/>
        <w:bCs w:val="0"/>
        <w:i w:val="0"/>
        <w:iCs w:val="0"/>
        <w:caps w:val="0"/>
        <w:smallCaps w:val="0"/>
        <w:strike w:val="0"/>
        <w:dstrike w:val="0"/>
        <w:vanish w:val="0"/>
        <w:color w:val="000000"/>
        <w:spacing w:val="0"/>
        <w:kern w:val="0"/>
        <w:position w:val="0"/>
        <w:u w:val="none"/>
        <w:effect w:val="none"/>
        <w:vertAlign w:val="baseline"/>
        <w:em w:val="none"/>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76" w15:restartNumberingAfterBreak="0">
    <w:nsid w:val="3B3F2A42"/>
    <w:multiLevelType w:val="multilevel"/>
    <w:tmpl w:val="91FABF8C"/>
    <w:lvl w:ilvl="0">
      <w:start w:val="1"/>
      <w:numFmt w:val="bullet"/>
      <w:pStyle w:val="kropa1timeswytlusz"/>
      <w:lvlText w:val=""/>
      <w:lvlJc w:val="left"/>
      <w:pPr>
        <w:tabs>
          <w:tab w:val="num" w:pos="927"/>
        </w:tabs>
        <w:ind w:left="927"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HelveticaEE"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HelveticaEE"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HelveticaEE"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C763284"/>
    <w:multiLevelType w:val="hybridMultilevel"/>
    <w:tmpl w:val="43EC0090"/>
    <w:lvl w:ilvl="0" w:tplc="79623D0E">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78" w15:restartNumberingAfterBreak="0">
    <w:nsid w:val="3CB82648"/>
    <w:multiLevelType w:val="singleLevel"/>
    <w:tmpl w:val="2A401E58"/>
    <w:lvl w:ilvl="0">
      <w:start w:val="3"/>
      <w:numFmt w:val="bullet"/>
      <w:pStyle w:val="kropa1"/>
      <w:lvlText w:val="-"/>
      <w:lvlJc w:val="left"/>
      <w:pPr>
        <w:tabs>
          <w:tab w:val="num" w:pos="1069"/>
        </w:tabs>
        <w:ind w:left="1069" w:hanging="360"/>
      </w:pPr>
      <w:rPr>
        <w:rFonts w:hint="default"/>
      </w:rPr>
    </w:lvl>
  </w:abstractNum>
  <w:abstractNum w:abstractNumId="79" w15:restartNumberingAfterBreak="0">
    <w:nsid w:val="3CF40CB2"/>
    <w:multiLevelType w:val="hybridMultilevel"/>
    <w:tmpl w:val="83F4CCF0"/>
    <w:lvl w:ilvl="0" w:tplc="79623D0E">
      <w:start w:val="1"/>
      <w:numFmt w:val="bullet"/>
      <w:lvlText w:val=""/>
      <w:lvlJc w:val="left"/>
      <w:pPr>
        <w:ind w:left="1211"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80" w15:restartNumberingAfterBreak="0">
    <w:nsid w:val="3EAF7F36"/>
    <w:multiLevelType w:val="hybridMultilevel"/>
    <w:tmpl w:val="C08673C0"/>
    <w:lvl w:ilvl="0" w:tplc="79623D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42B72B11"/>
    <w:multiLevelType w:val="singleLevel"/>
    <w:tmpl w:val="B7B4E48A"/>
    <w:lvl w:ilvl="0">
      <w:start w:val="1"/>
      <w:numFmt w:val="bullet"/>
      <w:pStyle w:val="kropa10"/>
      <w:lvlText w:val=""/>
      <w:lvlJc w:val="left"/>
      <w:pPr>
        <w:tabs>
          <w:tab w:val="num" w:pos="360"/>
        </w:tabs>
        <w:ind w:left="360" w:hanging="360"/>
      </w:pPr>
      <w:rPr>
        <w:rFonts w:ascii="Symbol" w:hAnsi="Symbol" w:hint="default"/>
        <w:sz w:val="18"/>
      </w:rPr>
    </w:lvl>
  </w:abstractNum>
  <w:abstractNum w:abstractNumId="82" w15:restartNumberingAfterBreak="0">
    <w:nsid w:val="43DA34A1"/>
    <w:multiLevelType w:val="hybridMultilevel"/>
    <w:tmpl w:val="988A629C"/>
    <w:lvl w:ilvl="0" w:tplc="8598996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44DE414C"/>
    <w:multiLevelType w:val="hybridMultilevel"/>
    <w:tmpl w:val="9956DD7C"/>
    <w:lvl w:ilvl="0" w:tplc="C8E243C2">
      <w:start w:val="1"/>
      <w:numFmt w:val="bullet"/>
      <w:lvlText w:val=""/>
      <w:lvlJc w:val="left"/>
      <w:pPr>
        <w:ind w:left="1033" w:hanging="360"/>
      </w:pPr>
      <w:rPr>
        <w:rFonts w:ascii="Symbol" w:hAnsi="Symbol" w:hint="default"/>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84" w15:restartNumberingAfterBreak="0">
    <w:nsid w:val="456F64CA"/>
    <w:multiLevelType w:val="hybridMultilevel"/>
    <w:tmpl w:val="3830075A"/>
    <w:lvl w:ilvl="0" w:tplc="67F803AE">
      <w:start w:val="7"/>
      <w:numFmt w:val="upperRoman"/>
      <w:lvlText w:val="%1."/>
      <w:lvlJc w:val="right"/>
      <w:pPr>
        <w:ind w:left="720" w:hanging="360"/>
      </w:pPr>
      <w:rPr>
        <w:rFonts w:hint="default"/>
      </w:rPr>
    </w:lvl>
    <w:lvl w:ilvl="1" w:tplc="7CE60D9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BF67EF"/>
    <w:multiLevelType w:val="singleLevel"/>
    <w:tmpl w:val="1084F6EA"/>
    <w:lvl w:ilvl="0">
      <w:start w:val="1"/>
      <w:numFmt w:val="bullet"/>
      <w:pStyle w:val="wylicztroj1timVerdana"/>
      <w:lvlText w:val=""/>
      <w:lvlJc w:val="left"/>
      <w:pPr>
        <w:tabs>
          <w:tab w:val="num" w:pos="360"/>
        </w:tabs>
        <w:ind w:left="340" w:hanging="340"/>
      </w:pPr>
      <w:rPr>
        <w:rFonts w:ascii="Symbol" w:hAnsi="Symbol" w:hint="default"/>
      </w:rPr>
    </w:lvl>
  </w:abstractNum>
  <w:abstractNum w:abstractNumId="86" w15:restartNumberingAfterBreak="0">
    <w:nsid w:val="46282DAB"/>
    <w:multiLevelType w:val="hybridMultilevel"/>
    <w:tmpl w:val="AA06144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15:restartNumberingAfterBreak="0">
    <w:nsid w:val="46491E4F"/>
    <w:multiLevelType w:val="hybridMultilevel"/>
    <w:tmpl w:val="9E7A27DE"/>
    <w:lvl w:ilvl="0" w:tplc="8CD2BD44">
      <w:start w:val="1"/>
      <w:numFmt w:val="bullet"/>
      <w:lvlText w:val="-"/>
      <w:lvlJc w:val="left"/>
      <w:pPr>
        <w:ind w:left="1440" w:hanging="360"/>
      </w:pPr>
      <w:rPr>
        <w:rFonts w:ascii="Arial" w:hAnsi="Aria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8" w15:restartNumberingAfterBreak="0">
    <w:nsid w:val="46F43858"/>
    <w:multiLevelType w:val="singleLevel"/>
    <w:tmpl w:val="CE7CFF98"/>
    <w:lvl w:ilvl="0">
      <w:start w:val="1"/>
      <w:numFmt w:val="bullet"/>
      <w:pStyle w:val="wylicztroj1tim"/>
      <w:lvlText w:val=""/>
      <w:lvlJc w:val="left"/>
      <w:pPr>
        <w:tabs>
          <w:tab w:val="num" w:pos="360"/>
        </w:tabs>
        <w:ind w:left="360" w:hanging="360"/>
      </w:pPr>
      <w:rPr>
        <w:rFonts w:ascii="Wingdings" w:hAnsi="Wingdings" w:hint="default"/>
      </w:rPr>
    </w:lvl>
  </w:abstractNum>
  <w:abstractNum w:abstractNumId="89" w15:restartNumberingAfterBreak="0">
    <w:nsid w:val="47320D90"/>
    <w:multiLevelType w:val="hybridMultilevel"/>
    <w:tmpl w:val="F24A9C6E"/>
    <w:lvl w:ilvl="0" w:tplc="5B5EBC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0" w15:restartNumberingAfterBreak="0">
    <w:nsid w:val="48536D02"/>
    <w:multiLevelType w:val="hybridMultilevel"/>
    <w:tmpl w:val="81867112"/>
    <w:lvl w:ilvl="0" w:tplc="6546AA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A5A3189"/>
    <w:multiLevelType w:val="hybridMultilevel"/>
    <w:tmpl w:val="1EB46470"/>
    <w:lvl w:ilvl="0" w:tplc="FFFFFFFF">
      <w:start w:val="1"/>
      <w:numFmt w:val="bullet"/>
      <w:pStyle w:val="lista"/>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AB25E7D"/>
    <w:multiLevelType w:val="singleLevel"/>
    <w:tmpl w:val="7BD62918"/>
    <w:lvl w:ilvl="0">
      <w:start w:val="1"/>
      <w:numFmt w:val="bullet"/>
      <w:pStyle w:val="kropka2"/>
      <w:lvlText w:val=""/>
      <w:lvlJc w:val="left"/>
      <w:pPr>
        <w:tabs>
          <w:tab w:val="num" w:pos="567"/>
        </w:tabs>
        <w:ind w:left="567" w:hanging="567"/>
      </w:pPr>
      <w:rPr>
        <w:rFonts w:ascii="Symbol" w:hAnsi="Symbol" w:hint="default"/>
      </w:rPr>
    </w:lvl>
  </w:abstractNum>
  <w:abstractNum w:abstractNumId="93" w15:restartNumberingAfterBreak="0">
    <w:nsid w:val="4B456D42"/>
    <w:multiLevelType w:val="hybridMultilevel"/>
    <w:tmpl w:val="7C08E686"/>
    <w:lvl w:ilvl="0" w:tplc="E252F2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DC00B6E"/>
    <w:multiLevelType w:val="multilevel"/>
    <w:tmpl w:val="BB5A0BB8"/>
    <w:lvl w:ilvl="0">
      <w:start w:val="3"/>
      <w:numFmt w:val="decimal"/>
      <w:lvlText w:val="%1."/>
      <w:lvlJc w:val="left"/>
      <w:pPr>
        <w:tabs>
          <w:tab w:val="num" w:pos="540"/>
        </w:tabs>
        <w:ind w:left="540" w:hanging="540"/>
      </w:pPr>
      <w:rPr>
        <w:rFonts w:hint="default"/>
      </w:rPr>
    </w:lvl>
    <w:lvl w:ilvl="1">
      <w:start w:val="1"/>
      <w:numFmt w:val="decimal"/>
      <w:pStyle w:val="tyt2-tim"/>
      <w:lvlText w:val="%1.%2."/>
      <w:lvlJc w:val="left"/>
      <w:pPr>
        <w:tabs>
          <w:tab w:val="num" w:pos="720"/>
        </w:tabs>
        <w:ind w:left="720" w:hanging="720"/>
      </w:pPr>
      <w:rPr>
        <w:rFonts w:hint="default"/>
      </w:rPr>
    </w:lvl>
    <w:lvl w:ilvl="2">
      <w:numFmt w:val="decimal"/>
      <w:lvlText w:val="%1.%2.%3."/>
      <w:lvlJc w:val="left"/>
      <w:pPr>
        <w:tabs>
          <w:tab w:val="num" w:pos="1080"/>
        </w:tabs>
        <w:ind w:left="1080" w:hanging="1080"/>
      </w:pPr>
      <w:rPr>
        <w:rFonts w:hint="default"/>
      </w:rPr>
    </w:lvl>
    <w:lvl w:ilvl="3">
      <w:start w:val="46858256"/>
      <w:numFmt w:val="decimal"/>
      <w:lvlText w:val="%1.%2.%3.%4."/>
      <w:lvlJc w:val="left"/>
      <w:pPr>
        <w:tabs>
          <w:tab w:val="num" w:pos="1080"/>
        </w:tabs>
        <w:ind w:left="1080" w:hanging="1080"/>
      </w:pPr>
      <w:rPr>
        <w:rFonts w:hint="default"/>
      </w:rPr>
    </w:lvl>
    <w:lvl w:ilvl="4">
      <w:start w:val="26085404"/>
      <w:numFmt w:val="decimal"/>
      <w:lvlText w:val="%1.%2.%3.%4.%5."/>
      <w:lvlJc w:val="left"/>
      <w:pPr>
        <w:tabs>
          <w:tab w:val="num" w:pos="1440"/>
        </w:tabs>
        <w:ind w:left="1440" w:hanging="1440"/>
      </w:pPr>
      <w:rPr>
        <w:rFonts w:hint="default"/>
      </w:rPr>
    </w:lvl>
    <w:lvl w:ilvl="5">
      <w:start w:val="8461860"/>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23839"/>
      <w:numFmt w:val="decimal"/>
      <w:lvlText w:val="%1.%2.%3.%4.%5.%6.%7.%8."/>
      <w:lvlJc w:val="left"/>
      <w:pPr>
        <w:tabs>
          <w:tab w:val="num" w:pos="2160"/>
        </w:tabs>
        <w:ind w:left="2160" w:hanging="2160"/>
      </w:pPr>
      <w:rPr>
        <w:rFonts w:hint="default"/>
      </w:rPr>
    </w:lvl>
    <w:lvl w:ilvl="8">
      <w:start w:val="8460804"/>
      <w:numFmt w:val="decimal"/>
      <w:lvlText w:val="%1.%2.%3.%4.%5.%6.%7.%8.%9."/>
      <w:lvlJc w:val="left"/>
      <w:pPr>
        <w:tabs>
          <w:tab w:val="num" w:pos="2520"/>
        </w:tabs>
        <w:ind w:left="2520" w:hanging="2520"/>
      </w:pPr>
      <w:rPr>
        <w:rFonts w:hint="default"/>
      </w:rPr>
    </w:lvl>
  </w:abstractNum>
  <w:abstractNum w:abstractNumId="95" w15:restartNumberingAfterBreak="0">
    <w:nsid w:val="4E5F5265"/>
    <w:multiLevelType w:val="hybridMultilevel"/>
    <w:tmpl w:val="617E8388"/>
    <w:lvl w:ilvl="0" w:tplc="659EF690">
      <w:start w:val="1"/>
      <w:numFmt w:val="bullet"/>
      <w:pStyle w:val="W4pz"/>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6" w15:restartNumberingAfterBreak="0">
    <w:nsid w:val="4F291DDA"/>
    <w:multiLevelType w:val="hybridMultilevel"/>
    <w:tmpl w:val="F5E61F5E"/>
    <w:lvl w:ilvl="0" w:tplc="C5829570">
      <w:start w:val="1"/>
      <w:numFmt w:val="decimal"/>
      <w:lvlText w:val="%1)"/>
      <w:lvlJc w:val="left"/>
      <w:pPr>
        <w:ind w:left="7694" w:hanging="180"/>
      </w:pPr>
      <w:rPr>
        <w:b w:val="0"/>
      </w:rPr>
    </w:lvl>
    <w:lvl w:ilvl="1" w:tplc="04150019" w:tentative="1">
      <w:start w:val="1"/>
      <w:numFmt w:val="lowerLetter"/>
      <w:lvlText w:val="%2."/>
      <w:lvlJc w:val="left"/>
      <w:pPr>
        <w:ind w:left="8414" w:hanging="360"/>
      </w:pPr>
    </w:lvl>
    <w:lvl w:ilvl="2" w:tplc="0415001B" w:tentative="1">
      <w:start w:val="1"/>
      <w:numFmt w:val="lowerRoman"/>
      <w:lvlText w:val="%3."/>
      <w:lvlJc w:val="right"/>
      <w:pPr>
        <w:ind w:left="9134" w:hanging="180"/>
      </w:pPr>
    </w:lvl>
    <w:lvl w:ilvl="3" w:tplc="0415000F" w:tentative="1">
      <w:start w:val="1"/>
      <w:numFmt w:val="decimal"/>
      <w:lvlText w:val="%4."/>
      <w:lvlJc w:val="left"/>
      <w:pPr>
        <w:ind w:left="9854" w:hanging="360"/>
      </w:pPr>
    </w:lvl>
    <w:lvl w:ilvl="4" w:tplc="04150019" w:tentative="1">
      <w:start w:val="1"/>
      <w:numFmt w:val="lowerLetter"/>
      <w:lvlText w:val="%5."/>
      <w:lvlJc w:val="left"/>
      <w:pPr>
        <w:ind w:left="10574" w:hanging="360"/>
      </w:pPr>
    </w:lvl>
    <w:lvl w:ilvl="5" w:tplc="0415001B" w:tentative="1">
      <w:start w:val="1"/>
      <w:numFmt w:val="lowerRoman"/>
      <w:lvlText w:val="%6."/>
      <w:lvlJc w:val="right"/>
      <w:pPr>
        <w:ind w:left="11294" w:hanging="180"/>
      </w:pPr>
    </w:lvl>
    <w:lvl w:ilvl="6" w:tplc="0415000F" w:tentative="1">
      <w:start w:val="1"/>
      <w:numFmt w:val="decimal"/>
      <w:lvlText w:val="%7."/>
      <w:lvlJc w:val="left"/>
      <w:pPr>
        <w:ind w:left="12014" w:hanging="360"/>
      </w:pPr>
    </w:lvl>
    <w:lvl w:ilvl="7" w:tplc="04150019" w:tentative="1">
      <w:start w:val="1"/>
      <w:numFmt w:val="lowerLetter"/>
      <w:lvlText w:val="%8."/>
      <w:lvlJc w:val="left"/>
      <w:pPr>
        <w:ind w:left="12734" w:hanging="360"/>
      </w:pPr>
    </w:lvl>
    <w:lvl w:ilvl="8" w:tplc="0415001B" w:tentative="1">
      <w:start w:val="1"/>
      <w:numFmt w:val="lowerRoman"/>
      <w:lvlText w:val="%9."/>
      <w:lvlJc w:val="right"/>
      <w:pPr>
        <w:ind w:left="13454" w:hanging="180"/>
      </w:pPr>
    </w:lvl>
  </w:abstractNum>
  <w:abstractNum w:abstractNumId="97" w15:restartNumberingAfterBreak="0">
    <w:nsid w:val="508E1EA6"/>
    <w:multiLevelType w:val="hybridMultilevel"/>
    <w:tmpl w:val="2908866C"/>
    <w:lvl w:ilvl="0" w:tplc="85989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19F0A54"/>
    <w:multiLevelType w:val="hybridMultilevel"/>
    <w:tmpl w:val="BA748288"/>
    <w:lvl w:ilvl="0" w:tplc="79DC4C8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2694E18"/>
    <w:multiLevelType w:val="multilevel"/>
    <w:tmpl w:val="93768336"/>
    <w:lvl w:ilvl="0">
      <w:start w:val="1"/>
      <w:numFmt w:val="decimal"/>
      <w:pStyle w:val="StylNagwek2Przed12ptPo3pt"/>
      <w:lvlText w:val="%1."/>
      <w:lvlJc w:val="left"/>
      <w:pPr>
        <w:tabs>
          <w:tab w:val="num" w:pos="1134"/>
        </w:tabs>
        <w:ind w:left="432" w:hanging="432"/>
      </w:pPr>
      <w:rPr>
        <w:rFonts w:hint="default"/>
        <w:b/>
        <w:bCs/>
        <w:i w:val="0"/>
        <w:iCs w:val="0"/>
        <w:sz w:val="28"/>
        <w:szCs w:val="28"/>
      </w:rPr>
    </w:lvl>
    <w:lvl w:ilvl="1">
      <w:start w:val="1"/>
      <w:numFmt w:val="decimal"/>
      <w:pStyle w:val="StylNagwek2Przed12ptPo3pt"/>
      <w:lvlText w:val="%1.%2."/>
      <w:lvlJc w:val="left"/>
      <w:pPr>
        <w:tabs>
          <w:tab w:val="num" w:pos="576"/>
        </w:tabs>
        <w:ind w:left="576" w:hanging="576"/>
      </w:pPr>
      <w:rPr>
        <w:rFonts w:hint="default"/>
        <w:b/>
        <w:bCs/>
        <w:i w:val="0"/>
        <w:iCs w:val="0"/>
        <w:sz w:val="24"/>
        <w:szCs w:val="24"/>
      </w:rPr>
    </w:lvl>
    <w:lvl w:ilvl="2">
      <w:start w:val="1"/>
      <w:numFmt w:val="decimal"/>
      <w:lvlText w:val="%1.%2.%3"/>
      <w:lvlJc w:val="left"/>
      <w:pPr>
        <w:tabs>
          <w:tab w:val="num" w:pos="720"/>
        </w:tabs>
        <w:ind w:left="720" w:hanging="720"/>
      </w:pPr>
      <w:rPr>
        <w:rFonts w:hint="default"/>
        <w:b/>
        <w:bCs/>
        <w:i w:val="0"/>
        <w:iCs w:val="0"/>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52D863B8"/>
    <w:multiLevelType w:val="hybridMultilevel"/>
    <w:tmpl w:val="B6D48E88"/>
    <w:lvl w:ilvl="0" w:tplc="5B5EBC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1" w15:restartNumberingAfterBreak="0">
    <w:nsid w:val="53A531A8"/>
    <w:multiLevelType w:val="multilevel"/>
    <w:tmpl w:val="1A8A9400"/>
    <w:lvl w:ilvl="0">
      <w:start w:val="1"/>
      <w:numFmt w:val="decimal"/>
      <w:pStyle w:val="Listanumerowana"/>
      <w:lvlText w:val="%1."/>
      <w:lvlJc w:val="left"/>
      <w:pPr>
        <w:tabs>
          <w:tab w:val="num" w:pos="717"/>
        </w:tabs>
        <w:ind w:left="717" w:hanging="360"/>
      </w:pPr>
    </w:lvl>
    <w:lvl w:ilvl="1">
      <w:start w:val="5"/>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15:restartNumberingAfterBreak="0">
    <w:nsid w:val="53EF4A98"/>
    <w:multiLevelType w:val="multilevel"/>
    <w:tmpl w:val="40C07B7E"/>
    <w:lvl w:ilvl="0">
      <w:start w:val="1"/>
      <w:numFmt w:val="bullet"/>
      <w:pStyle w:val="Wylicz1"/>
      <w:lvlText w:val="−"/>
      <w:lvlJc w:val="left"/>
      <w:pPr>
        <w:tabs>
          <w:tab w:val="num" w:pos="1361"/>
        </w:tabs>
        <w:ind w:left="1260" w:hanging="360"/>
      </w:pPr>
      <w:rPr>
        <w:rFonts w:ascii="Arial" w:hAnsi="Arial" w:cs="Arial" w:hint="default"/>
        <w:b w:val="0"/>
        <w:bCs w:val="0"/>
        <w:sz w:val="20"/>
        <w:szCs w:val="20"/>
      </w:rPr>
    </w:lvl>
    <w:lvl w:ilvl="1">
      <w:start w:val="1"/>
      <w:numFmt w:val="lowerLetter"/>
      <w:lvlText w:val="%2)"/>
      <w:lvlJc w:val="left"/>
      <w:pPr>
        <w:tabs>
          <w:tab w:val="num" w:pos="1440"/>
        </w:tabs>
        <w:ind w:left="1440" w:hanging="360"/>
      </w:pPr>
      <w:rPr>
        <w:rFonts w:hint="default"/>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3" w15:restartNumberingAfterBreak="0">
    <w:nsid w:val="545C2604"/>
    <w:multiLevelType w:val="hybridMultilevel"/>
    <w:tmpl w:val="637610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72E419B"/>
    <w:multiLevelType w:val="hybridMultilevel"/>
    <w:tmpl w:val="0C64C20C"/>
    <w:lvl w:ilvl="0" w:tplc="8CD2BD4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5" w15:restartNumberingAfterBreak="0">
    <w:nsid w:val="5B2E3E4A"/>
    <w:multiLevelType w:val="hybridMultilevel"/>
    <w:tmpl w:val="9CFACEE8"/>
    <w:lvl w:ilvl="0" w:tplc="8CD2BD44">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6" w15:restartNumberingAfterBreak="0">
    <w:nsid w:val="5B767E7D"/>
    <w:multiLevelType w:val="hybridMultilevel"/>
    <w:tmpl w:val="52E80DD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D2C342A"/>
    <w:multiLevelType w:val="multilevel"/>
    <w:tmpl w:val="C2909152"/>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5D392A4F"/>
    <w:multiLevelType w:val="singleLevel"/>
    <w:tmpl w:val="84123624"/>
    <w:lvl w:ilvl="0">
      <w:start w:val="1"/>
      <w:numFmt w:val="bullet"/>
      <w:pStyle w:val="punkcik"/>
      <w:lvlText w:val=""/>
      <w:lvlJc w:val="left"/>
      <w:pPr>
        <w:tabs>
          <w:tab w:val="num" w:pos="1381"/>
        </w:tabs>
        <w:ind w:left="1304" w:hanging="283"/>
      </w:pPr>
      <w:rPr>
        <w:rFonts w:ascii="Symbol" w:hAnsi="Symbol" w:hint="default"/>
        <w:sz w:val="16"/>
      </w:rPr>
    </w:lvl>
  </w:abstractNum>
  <w:abstractNum w:abstractNumId="109" w15:restartNumberingAfterBreak="0">
    <w:nsid w:val="5DBE05AC"/>
    <w:multiLevelType w:val="hybridMultilevel"/>
    <w:tmpl w:val="6F1CEAA6"/>
    <w:lvl w:ilvl="0" w:tplc="38289F9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DC0635C"/>
    <w:multiLevelType w:val="hybridMultilevel"/>
    <w:tmpl w:val="4814A3E8"/>
    <w:lvl w:ilvl="0" w:tplc="8376AC46">
      <w:start w:val="1"/>
      <w:numFmt w:val="decimal"/>
      <w:pStyle w:val="Naglowek211"/>
      <w:lvlText w:val="1.%1."/>
      <w:lvlJc w:val="left"/>
      <w:pPr>
        <w:ind w:left="1287" w:hanging="360"/>
      </w:pPr>
      <w:rPr>
        <w:rFonts w:hint="default"/>
        <w:b w:val="0"/>
        <w:i w:val="0"/>
        <w:iCs w:val="0"/>
        <w:caps w:val="0"/>
        <w:strike w:val="0"/>
        <w:dstrike w:val="0"/>
        <w:vanish w:val="0"/>
        <w:color w:val="000000"/>
        <w:spacing w:val="0"/>
        <w:kern w:val="0"/>
        <w:position w:val="0"/>
        <w:u w:val="none"/>
        <w:effect w:val="none"/>
        <w:vertAlign w:val="baseline"/>
        <w:em w:val="no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1" w15:restartNumberingAfterBreak="0">
    <w:nsid w:val="5E1514CE"/>
    <w:multiLevelType w:val="multilevel"/>
    <w:tmpl w:val="44805CF0"/>
    <w:styleLink w:val="Styl2"/>
    <w:lvl w:ilvl="0">
      <w:start w:val="1"/>
      <w:numFmt w:val="decimal"/>
      <w:lvlText w:val="1.%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2"/>
      <w:numFmt w:val="decimal"/>
      <w:lvlText w:val="%2."/>
      <w:lvlJc w:val="left"/>
      <w:pPr>
        <w:ind w:left="1440" w:hanging="360"/>
      </w:pPr>
      <w:rPr>
        <w:rFonts w:ascii="Arial" w:hAnsi="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E9C5F0D"/>
    <w:multiLevelType w:val="multilevel"/>
    <w:tmpl w:val="207C7960"/>
    <w:lvl w:ilvl="0">
      <w:start w:val="1"/>
      <w:numFmt w:val="decimal"/>
      <w:lvlRestart w:val="0"/>
      <w:pStyle w:val="punktowanie"/>
      <w:lvlText w:val="%1)"/>
      <w:lvlJc w:val="left"/>
      <w:pPr>
        <w:tabs>
          <w:tab w:val="num" w:pos="1077"/>
        </w:tabs>
        <w:ind w:left="709" w:hanging="352"/>
      </w:pPr>
      <w:rPr>
        <w:rFonts w:hint="default"/>
      </w:rPr>
    </w:lvl>
    <w:lvl w:ilvl="1">
      <w:start w:val="1"/>
      <w:numFmt w:val="lowerLetter"/>
      <w:lvlRestart w:val="0"/>
      <w:lvlText w:val="%2."/>
      <w:lvlJc w:val="left"/>
      <w:pPr>
        <w:tabs>
          <w:tab w:val="num" w:pos="717"/>
        </w:tabs>
        <w:ind w:left="697" w:hanging="340"/>
      </w:pPr>
      <w:rPr>
        <w:rFonts w:hint="default"/>
      </w:rPr>
    </w:lvl>
    <w:lvl w:ilvl="2">
      <w:start w:val="1"/>
      <w:numFmt w:val="lowerRoman"/>
      <w:lvlText w:val="%3."/>
      <w:lvlJc w:val="right"/>
      <w:pPr>
        <w:tabs>
          <w:tab w:val="num" w:pos="2091"/>
        </w:tabs>
        <w:ind w:left="2091" w:hanging="180"/>
      </w:pPr>
      <w:rPr>
        <w:rFonts w:hint="default"/>
      </w:rPr>
    </w:lvl>
    <w:lvl w:ilvl="3">
      <w:start w:val="1"/>
      <w:numFmt w:val="decimal"/>
      <w:lvlText w:val="%4."/>
      <w:lvlJc w:val="left"/>
      <w:pPr>
        <w:tabs>
          <w:tab w:val="num" w:pos="2811"/>
        </w:tabs>
        <w:ind w:left="2811" w:hanging="360"/>
      </w:pPr>
      <w:rPr>
        <w:rFonts w:hint="default"/>
      </w:rPr>
    </w:lvl>
    <w:lvl w:ilvl="4">
      <w:start w:val="1"/>
      <w:numFmt w:val="lowerLetter"/>
      <w:lvlText w:val="%5."/>
      <w:lvlJc w:val="left"/>
      <w:pPr>
        <w:tabs>
          <w:tab w:val="num" w:pos="3531"/>
        </w:tabs>
        <w:ind w:left="3531" w:hanging="360"/>
      </w:pPr>
      <w:rPr>
        <w:rFonts w:hint="default"/>
      </w:rPr>
    </w:lvl>
    <w:lvl w:ilvl="5">
      <w:start w:val="1"/>
      <w:numFmt w:val="lowerRoman"/>
      <w:lvlText w:val="%6."/>
      <w:lvlJc w:val="right"/>
      <w:pPr>
        <w:tabs>
          <w:tab w:val="num" w:pos="4251"/>
        </w:tabs>
        <w:ind w:left="4251" w:hanging="180"/>
      </w:pPr>
      <w:rPr>
        <w:rFonts w:hint="default"/>
      </w:rPr>
    </w:lvl>
    <w:lvl w:ilvl="6">
      <w:start w:val="1"/>
      <w:numFmt w:val="decimal"/>
      <w:lvlText w:val="%7."/>
      <w:lvlJc w:val="left"/>
      <w:pPr>
        <w:tabs>
          <w:tab w:val="num" w:pos="4971"/>
        </w:tabs>
        <w:ind w:left="4971" w:hanging="360"/>
      </w:pPr>
      <w:rPr>
        <w:rFonts w:hint="default"/>
      </w:rPr>
    </w:lvl>
    <w:lvl w:ilvl="7">
      <w:start w:val="1"/>
      <w:numFmt w:val="lowerLetter"/>
      <w:lvlText w:val="%8."/>
      <w:lvlJc w:val="left"/>
      <w:pPr>
        <w:tabs>
          <w:tab w:val="num" w:pos="5691"/>
        </w:tabs>
        <w:ind w:left="5691" w:hanging="360"/>
      </w:pPr>
      <w:rPr>
        <w:rFonts w:hint="default"/>
      </w:rPr>
    </w:lvl>
    <w:lvl w:ilvl="8">
      <w:start w:val="1"/>
      <w:numFmt w:val="lowerRoman"/>
      <w:lvlText w:val="%9."/>
      <w:lvlJc w:val="right"/>
      <w:pPr>
        <w:tabs>
          <w:tab w:val="num" w:pos="6411"/>
        </w:tabs>
        <w:ind w:left="6411" w:hanging="180"/>
      </w:pPr>
      <w:rPr>
        <w:rFonts w:hint="default"/>
      </w:rPr>
    </w:lvl>
  </w:abstractNum>
  <w:abstractNum w:abstractNumId="113" w15:restartNumberingAfterBreak="0">
    <w:nsid w:val="607F4203"/>
    <w:multiLevelType w:val="multilevel"/>
    <w:tmpl w:val="82602112"/>
    <w:name w:val="WW8Num102222"/>
    <w:lvl w:ilvl="0">
      <w:start w:val="1"/>
      <w:numFmt w:val="lowerLetter"/>
      <w:pStyle w:val="maalistaalfab"/>
      <w:lvlText w:val="%1)"/>
      <w:lvlJc w:val="left"/>
      <w:pPr>
        <w:tabs>
          <w:tab w:val="num" w:pos="1296"/>
        </w:tabs>
        <w:ind w:left="1293" w:hanging="357"/>
      </w:pPr>
      <w:rPr>
        <w:rFonts w:ascii="Times New Roman" w:hAnsi="Times New Roman" w:hint="default"/>
        <w:sz w:val="22"/>
      </w:rPr>
    </w:lvl>
    <w:lvl w:ilvl="1">
      <w:start w:val="1"/>
      <w:numFmt w:val="lowerLetter"/>
      <w:lvlRestart w:val="0"/>
      <w:lvlText w:val="%2)"/>
      <w:lvlJc w:val="left"/>
      <w:pPr>
        <w:tabs>
          <w:tab w:val="num" w:pos="1648"/>
        </w:tabs>
        <w:ind w:left="1645" w:hanging="357"/>
      </w:pPr>
      <w:rPr>
        <w:rFonts w:hint="default"/>
      </w:rPr>
    </w:lvl>
    <w:lvl w:ilvl="2">
      <w:start w:val="1"/>
      <w:numFmt w:val="lowerRoman"/>
      <w:lvlText w:val="%3."/>
      <w:lvlJc w:val="right"/>
      <w:pPr>
        <w:tabs>
          <w:tab w:val="num" w:pos="2670"/>
        </w:tabs>
        <w:ind w:left="2670" w:hanging="180"/>
      </w:pPr>
      <w:rPr>
        <w:rFonts w:hint="default"/>
      </w:rPr>
    </w:lvl>
    <w:lvl w:ilvl="3">
      <w:start w:val="1"/>
      <w:numFmt w:val="decimal"/>
      <w:pStyle w:val="numerek"/>
      <w:lvlText w:val="%4."/>
      <w:lvlJc w:val="left"/>
      <w:pPr>
        <w:tabs>
          <w:tab w:val="num" w:pos="3390"/>
        </w:tabs>
        <w:ind w:left="3390" w:hanging="360"/>
      </w:pPr>
      <w:rPr>
        <w:rFonts w:hint="default"/>
      </w:rPr>
    </w:lvl>
    <w:lvl w:ilvl="4">
      <w:start w:val="1"/>
      <w:numFmt w:val="lowerLetter"/>
      <w:lvlText w:val="%5."/>
      <w:lvlJc w:val="left"/>
      <w:pPr>
        <w:tabs>
          <w:tab w:val="num" w:pos="4110"/>
        </w:tabs>
        <w:ind w:left="4110" w:hanging="360"/>
      </w:pPr>
      <w:rPr>
        <w:rFonts w:hint="default"/>
      </w:rPr>
    </w:lvl>
    <w:lvl w:ilvl="5">
      <w:start w:val="1"/>
      <w:numFmt w:val="lowerRoman"/>
      <w:lvlText w:val="%6."/>
      <w:lvlJc w:val="right"/>
      <w:pPr>
        <w:tabs>
          <w:tab w:val="num" w:pos="4830"/>
        </w:tabs>
        <w:ind w:left="4830" w:hanging="180"/>
      </w:pPr>
      <w:rPr>
        <w:rFonts w:hint="default"/>
      </w:rPr>
    </w:lvl>
    <w:lvl w:ilvl="6">
      <w:start w:val="1"/>
      <w:numFmt w:val="decimal"/>
      <w:lvlText w:val="%7."/>
      <w:lvlJc w:val="left"/>
      <w:pPr>
        <w:tabs>
          <w:tab w:val="num" w:pos="5550"/>
        </w:tabs>
        <w:ind w:left="5550" w:hanging="360"/>
      </w:pPr>
      <w:rPr>
        <w:rFonts w:hint="default"/>
      </w:rPr>
    </w:lvl>
    <w:lvl w:ilvl="7">
      <w:start w:val="1"/>
      <w:numFmt w:val="lowerLetter"/>
      <w:lvlText w:val="%8."/>
      <w:lvlJc w:val="left"/>
      <w:pPr>
        <w:tabs>
          <w:tab w:val="num" w:pos="6270"/>
        </w:tabs>
        <w:ind w:left="6270" w:hanging="360"/>
      </w:pPr>
      <w:rPr>
        <w:rFonts w:hint="default"/>
      </w:rPr>
    </w:lvl>
    <w:lvl w:ilvl="8">
      <w:start w:val="1"/>
      <w:numFmt w:val="lowerRoman"/>
      <w:lvlText w:val="%9."/>
      <w:lvlJc w:val="right"/>
      <w:pPr>
        <w:tabs>
          <w:tab w:val="num" w:pos="6990"/>
        </w:tabs>
        <w:ind w:left="6990" w:hanging="180"/>
      </w:pPr>
      <w:rPr>
        <w:rFonts w:hint="default"/>
      </w:rPr>
    </w:lvl>
  </w:abstractNum>
  <w:abstractNum w:abstractNumId="114" w15:restartNumberingAfterBreak="0">
    <w:nsid w:val="60E62970"/>
    <w:multiLevelType w:val="singleLevel"/>
    <w:tmpl w:val="D01ECD84"/>
    <w:lvl w:ilvl="0">
      <w:start w:val="1"/>
      <w:numFmt w:val="bullet"/>
      <w:pStyle w:val="Punkcik0"/>
      <w:lvlText w:val=""/>
      <w:lvlJc w:val="left"/>
      <w:pPr>
        <w:tabs>
          <w:tab w:val="num" w:pos="1920"/>
        </w:tabs>
        <w:ind w:left="1920" w:hanging="360"/>
      </w:pPr>
      <w:rPr>
        <w:rFonts w:ascii="Wingdings" w:hAnsi="Wingdings" w:hint="default"/>
      </w:rPr>
    </w:lvl>
  </w:abstractNum>
  <w:abstractNum w:abstractNumId="115" w15:restartNumberingAfterBreak="0">
    <w:nsid w:val="61566B07"/>
    <w:multiLevelType w:val="hybridMultilevel"/>
    <w:tmpl w:val="531A691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6" w15:restartNumberingAfterBreak="0">
    <w:nsid w:val="632B3AE3"/>
    <w:multiLevelType w:val="multilevel"/>
    <w:tmpl w:val="C242E2D8"/>
    <w:lvl w:ilvl="0">
      <w:start w:val="1"/>
      <w:numFmt w:val="lowerLetter"/>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7" w15:restartNumberingAfterBreak="0">
    <w:nsid w:val="63AC165B"/>
    <w:multiLevelType w:val="singleLevel"/>
    <w:tmpl w:val="37CCF37E"/>
    <w:lvl w:ilvl="0">
      <w:start w:val="1"/>
      <w:numFmt w:val="bullet"/>
      <w:pStyle w:val="Listapunktowania"/>
      <w:lvlText w:val=""/>
      <w:lvlJc w:val="left"/>
      <w:pPr>
        <w:tabs>
          <w:tab w:val="num" w:pos="360"/>
        </w:tabs>
        <w:ind w:left="360" w:hanging="360"/>
      </w:pPr>
      <w:rPr>
        <w:rFonts w:ascii="Symbol" w:hAnsi="Symbol" w:hint="default"/>
        <w:sz w:val="28"/>
      </w:rPr>
    </w:lvl>
  </w:abstractNum>
  <w:abstractNum w:abstractNumId="118" w15:restartNumberingAfterBreak="0">
    <w:nsid w:val="654E361E"/>
    <w:multiLevelType w:val="hybridMultilevel"/>
    <w:tmpl w:val="9A22AB4C"/>
    <w:lvl w:ilvl="0" w:tplc="85989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5884FAF"/>
    <w:multiLevelType w:val="multilevel"/>
    <w:tmpl w:val="18665B60"/>
    <w:lvl w:ilvl="0">
      <w:numFmt w:val="bullet"/>
      <w:pStyle w:val="pauza2"/>
      <w:lvlText w:val=""/>
      <w:lvlJc w:val="left"/>
      <w:pPr>
        <w:tabs>
          <w:tab w:val="num" w:pos="1653"/>
        </w:tabs>
        <w:ind w:left="1653" w:hanging="570"/>
      </w:pPr>
      <w:rPr>
        <w:rFonts w:ascii="Symbol" w:hAnsi="Symbol" w:hint="default"/>
      </w:rPr>
    </w:lvl>
    <w:lvl w:ilvl="1" w:tentative="1">
      <w:start w:val="1"/>
      <w:numFmt w:val="bullet"/>
      <w:lvlText w:val="o"/>
      <w:lvlJc w:val="left"/>
      <w:pPr>
        <w:tabs>
          <w:tab w:val="num" w:pos="1956"/>
        </w:tabs>
        <w:ind w:left="1956" w:hanging="360"/>
      </w:pPr>
      <w:rPr>
        <w:rFonts w:ascii="Courier New" w:hAnsi="Courier New" w:cs="Tahoma" w:hint="default"/>
      </w:rPr>
    </w:lvl>
    <w:lvl w:ilvl="2" w:tentative="1">
      <w:start w:val="1"/>
      <w:numFmt w:val="bullet"/>
      <w:lvlText w:val=""/>
      <w:lvlJc w:val="left"/>
      <w:pPr>
        <w:tabs>
          <w:tab w:val="num" w:pos="2676"/>
        </w:tabs>
        <w:ind w:left="2676" w:hanging="360"/>
      </w:pPr>
      <w:rPr>
        <w:rFonts w:ascii="Wingdings" w:hAnsi="Wingdings" w:hint="default"/>
      </w:rPr>
    </w:lvl>
    <w:lvl w:ilvl="3" w:tentative="1">
      <w:start w:val="1"/>
      <w:numFmt w:val="bullet"/>
      <w:lvlText w:val=""/>
      <w:lvlJc w:val="left"/>
      <w:pPr>
        <w:tabs>
          <w:tab w:val="num" w:pos="3396"/>
        </w:tabs>
        <w:ind w:left="3396" w:hanging="360"/>
      </w:pPr>
      <w:rPr>
        <w:rFonts w:ascii="Symbol" w:hAnsi="Symbol" w:hint="default"/>
      </w:rPr>
    </w:lvl>
    <w:lvl w:ilvl="4" w:tentative="1">
      <w:start w:val="1"/>
      <w:numFmt w:val="bullet"/>
      <w:lvlText w:val="o"/>
      <w:lvlJc w:val="left"/>
      <w:pPr>
        <w:tabs>
          <w:tab w:val="num" w:pos="4116"/>
        </w:tabs>
        <w:ind w:left="4116" w:hanging="360"/>
      </w:pPr>
      <w:rPr>
        <w:rFonts w:ascii="Courier New" w:hAnsi="Courier New" w:cs="Tahoma" w:hint="default"/>
      </w:rPr>
    </w:lvl>
    <w:lvl w:ilvl="5" w:tentative="1">
      <w:start w:val="1"/>
      <w:numFmt w:val="bullet"/>
      <w:lvlText w:val=""/>
      <w:lvlJc w:val="left"/>
      <w:pPr>
        <w:tabs>
          <w:tab w:val="num" w:pos="4836"/>
        </w:tabs>
        <w:ind w:left="4836" w:hanging="360"/>
      </w:pPr>
      <w:rPr>
        <w:rFonts w:ascii="Wingdings" w:hAnsi="Wingdings" w:hint="default"/>
      </w:rPr>
    </w:lvl>
    <w:lvl w:ilvl="6" w:tentative="1">
      <w:start w:val="1"/>
      <w:numFmt w:val="bullet"/>
      <w:lvlText w:val=""/>
      <w:lvlJc w:val="left"/>
      <w:pPr>
        <w:tabs>
          <w:tab w:val="num" w:pos="5556"/>
        </w:tabs>
        <w:ind w:left="5556" w:hanging="360"/>
      </w:pPr>
      <w:rPr>
        <w:rFonts w:ascii="Symbol" w:hAnsi="Symbol" w:hint="default"/>
      </w:rPr>
    </w:lvl>
    <w:lvl w:ilvl="7" w:tentative="1">
      <w:start w:val="1"/>
      <w:numFmt w:val="bullet"/>
      <w:lvlText w:val="o"/>
      <w:lvlJc w:val="left"/>
      <w:pPr>
        <w:tabs>
          <w:tab w:val="num" w:pos="6276"/>
        </w:tabs>
        <w:ind w:left="6276" w:hanging="360"/>
      </w:pPr>
      <w:rPr>
        <w:rFonts w:ascii="Courier New" w:hAnsi="Courier New" w:cs="Tahoma" w:hint="default"/>
      </w:rPr>
    </w:lvl>
    <w:lvl w:ilvl="8" w:tentative="1">
      <w:start w:val="1"/>
      <w:numFmt w:val="bullet"/>
      <w:lvlText w:val=""/>
      <w:lvlJc w:val="left"/>
      <w:pPr>
        <w:tabs>
          <w:tab w:val="num" w:pos="6996"/>
        </w:tabs>
        <w:ind w:left="6996" w:hanging="360"/>
      </w:pPr>
      <w:rPr>
        <w:rFonts w:ascii="Wingdings" w:hAnsi="Wingdings" w:hint="default"/>
      </w:rPr>
    </w:lvl>
  </w:abstractNum>
  <w:abstractNum w:abstractNumId="120" w15:restartNumberingAfterBreak="0">
    <w:nsid w:val="66CB3ECD"/>
    <w:multiLevelType w:val="hybridMultilevel"/>
    <w:tmpl w:val="F7D2FE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8DE6CEA"/>
    <w:multiLevelType w:val="hybridMultilevel"/>
    <w:tmpl w:val="EE8E4CC4"/>
    <w:lvl w:ilvl="0" w:tplc="04150013">
      <w:start w:val="1"/>
      <w:numFmt w:val="upperRoman"/>
      <w:lvlText w:val="%1."/>
      <w:lvlJc w:val="right"/>
      <w:pPr>
        <w:ind w:left="100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8121E7"/>
    <w:multiLevelType w:val="hybridMultilevel"/>
    <w:tmpl w:val="96BE73E4"/>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6BF014E1"/>
    <w:multiLevelType w:val="hybridMultilevel"/>
    <w:tmpl w:val="7D7A1DD4"/>
    <w:lvl w:ilvl="0" w:tplc="85989962">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24" w15:restartNumberingAfterBreak="0">
    <w:nsid w:val="6CA25FC6"/>
    <w:multiLevelType w:val="hybridMultilevel"/>
    <w:tmpl w:val="17FC62C6"/>
    <w:lvl w:ilvl="0" w:tplc="85989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D2E3CEF"/>
    <w:multiLevelType w:val="singleLevel"/>
    <w:tmpl w:val="04150001"/>
    <w:lvl w:ilvl="0">
      <w:start w:val="1"/>
      <w:numFmt w:val="bullet"/>
      <w:pStyle w:val="Roma2"/>
      <w:lvlText w:val=""/>
      <w:lvlJc w:val="left"/>
      <w:pPr>
        <w:tabs>
          <w:tab w:val="num" w:pos="360"/>
        </w:tabs>
        <w:ind w:left="360" w:hanging="360"/>
      </w:pPr>
      <w:rPr>
        <w:rFonts w:ascii="Symbol" w:hAnsi="Symbol" w:hint="default"/>
      </w:rPr>
    </w:lvl>
  </w:abstractNum>
  <w:abstractNum w:abstractNumId="126" w15:restartNumberingAfterBreak="0">
    <w:nsid w:val="6E4C19E8"/>
    <w:multiLevelType w:val="hybridMultilevel"/>
    <w:tmpl w:val="5416603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E782EE3"/>
    <w:multiLevelType w:val="hybridMultilevel"/>
    <w:tmpl w:val="F96A1F62"/>
    <w:lvl w:ilvl="0" w:tplc="85989962">
      <w:start w:val="1"/>
      <w:numFmt w:val="bullet"/>
      <w:lvlText w:val=""/>
      <w:lvlJc w:val="left"/>
      <w:pPr>
        <w:ind w:left="794" w:hanging="360"/>
      </w:pPr>
      <w:rPr>
        <w:rFonts w:ascii="Symbol" w:hAnsi="Symbol" w:hint="default"/>
      </w:rPr>
    </w:lvl>
    <w:lvl w:ilvl="1" w:tplc="04150003" w:tentative="1">
      <w:start w:val="1"/>
      <w:numFmt w:val="bullet"/>
      <w:lvlText w:val="o"/>
      <w:lvlJc w:val="left"/>
      <w:pPr>
        <w:ind w:left="1514" w:hanging="360"/>
      </w:pPr>
      <w:rPr>
        <w:rFonts w:ascii="Courier New" w:hAnsi="Courier New" w:cs="Courier New" w:hint="default"/>
      </w:rPr>
    </w:lvl>
    <w:lvl w:ilvl="2" w:tplc="04150005" w:tentative="1">
      <w:start w:val="1"/>
      <w:numFmt w:val="bullet"/>
      <w:lvlText w:val=""/>
      <w:lvlJc w:val="left"/>
      <w:pPr>
        <w:ind w:left="2234" w:hanging="360"/>
      </w:pPr>
      <w:rPr>
        <w:rFonts w:ascii="Wingdings" w:hAnsi="Wingdings" w:hint="default"/>
      </w:rPr>
    </w:lvl>
    <w:lvl w:ilvl="3" w:tplc="04150001" w:tentative="1">
      <w:start w:val="1"/>
      <w:numFmt w:val="bullet"/>
      <w:lvlText w:val=""/>
      <w:lvlJc w:val="left"/>
      <w:pPr>
        <w:ind w:left="2954" w:hanging="360"/>
      </w:pPr>
      <w:rPr>
        <w:rFonts w:ascii="Symbol" w:hAnsi="Symbol" w:hint="default"/>
      </w:rPr>
    </w:lvl>
    <w:lvl w:ilvl="4" w:tplc="04150003" w:tentative="1">
      <w:start w:val="1"/>
      <w:numFmt w:val="bullet"/>
      <w:lvlText w:val="o"/>
      <w:lvlJc w:val="left"/>
      <w:pPr>
        <w:ind w:left="3674" w:hanging="360"/>
      </w:pPr>
      <w:rPr>
        <w:rFonts w:ascii="Courier New" w:hAnsi="Courier New" w:cs="Courier New" w:hint="default"/>
      </w:rPr>
    </w:lvl>
    <w:lvl w:ilvl="5" w:tplc="04150005" w:tentative="1">
      <w:start w:val="1"/>
      <w:numFmt w:val="bullet"/>
      <w:lvlText w:val=""/>
      <w:lvlJc w:val="left"/>
      <w:pPr>
        <w:ind w:left="4394" w:hanging="360"/>
      </w:pPr>
      <w:rPr>
        <w:rFonts w:ascii="Wingdings" w:hAnsi="Wingdings" w:hint="default"/>
      </w:rPr>
    </w:lvl>
    <w:lvl w:ilvl="6" w:tplc="04150001" w:tentative="1">
      <w:start w:val="1"/>
      <w:numFmt w:val="bullet"/>
      <w:lvlText w:val=""/>
      <w:lvlJc w:val="left"/>
      <w:pPr>
        <w:ind w:left="5114" w:hanging="360"/>
      </w:pPr>
      <w:rPr>
        <w:rFonts w:ascii="Symbol" w:hAnsi="Symbol" w:hint="default"/>
      </w:rPr>
    </w:lvl>
    <w:lvl w:ilvl="7" w:tplc="04150003" w:tentative="1">
      <w:start w:val="1"/>
      <w:numFmt w:val="bullet"/>
      <w:lvlText w:val="o"/>
      <w:lvlJc w:val="left"/>
      <w:pPr>
        <w:ind w:left="5834" w:hanging="360"/>
      </w:pPr>
      <w:rPr>
        <w:rFonts w:ascii="Courier New" w:hAnsi="Courier New" w:cs="Courier New" w:hint="default"/>
      </w:rPr>
    </w:lvl>
    <w:lvl w:ilvl="8" w:tplc="04150005" w:tentative="1">
      <w:start w:val="1"/>
      <w:numFmt w:val="bullet"/>
      <w:lvlText w:val=""/>
      <w:lvlJc w:val="left"/>
      <w:pPr>
        <w:ind w:left="6554" w:hanging="360"/>
      </w:pPr>
      <w:rPr>
        <w:rFonts w:ascii="Wingdings" w:hAnsi="Wingdings" w:hint="default"/>
      </w:rPr>
    </w:lvl>
  </w:abstractNum>
  <w:abstractNum w:abstractNumId="128" w15:restartNumberingAfterBreak="0">
    <w:nsid w:val="6F6B2135"/>
    <w:multiLevelType w:val="hybridMultilevel"/>
    <w:tmpl w:val="373A22C4"/>
    <w:lvl w:ilvl="0" w:tplc="5B5EBCE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9" w15:restartNumberingAfterBreak="0">
    <w:nsid w:val="6F8045A5"/>
    <w:multiLevelType w:val="hybridMultilevel"/>
    <w:tmpl w:val="1496087A"/>
    <w:lvl w:ilvl="0" w:tplc="BF44157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07D49E5"/>
    <w:multiLevelType w:val="hybridMultilevel"/>
    <w:tmpl w:val="0DF254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0C7424C"/>
    <w:multiLevelType w:val="singleLevel"/>
    <w:tmpl w:val="5330E48A"/>
    <w:lvl w:ilvl="0">
      <w:start w:val="1"/>
      <w:numFmt w:val="bullet"/>
      <w:pStyle w:val="wypunktowanie"/>
      <w:lvlText w:val=""/>
      <w:lvlJc w:val="left"/>
      <w:pPr>
        <w:tabs>
          <w:tab w:val="num" w:pos="360"/>
        </w:tabs>
        <w:ind w:left="360" w:hanging="360"/>
      </w:pPr>
      <w:rPr>
        <w:rFonts w:ascii="Wingdings" w:hAnsi="Wingdings" w:hint="default"/>
      </w:rPr>
    </w:lvl>
  </w:abstractNum>
  <w:abstractNum w:abstractNumId="132" w15:restartNumberingAfterBreak="0">
    <w:nsid w:val="717B5AE6"/>
    <w:multiLevelType w:val="hybridMultilevel"/>
    <w:tmpl w:val="0A2C8808"/>
    <w:lvl w:ilvl="0" w:tplc="FC3E6036">
      <w:start w:val="1"/>
      <w:numFmt w:val="bullet"/>
      <w:pStyle w:val="W1i2pz"/>
      <w:lvlText w:val=""/>
      <w:lvlJc w:val="left"/>
      <w:pPr>
        <w:tabs>
          <w:tab w:val="num" w:pos="360"/>
        </w:tabs>
        <w:ind w:left="0" w:firstLine="0"/>
      </w:pPr>
      <w:rPr>
        <w:rFonts w:ascii="Symbol" w:hAnsi="Symbol" w:hint="default"/>
        <w:sz w:val="1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4DB3A82"/>
    <w:multiLevelType w:val="hybridMultilevel"/>
    <w:tmpl w:val="AA62EFEA"/>
    <w:lvl w:ilvl="0" w:tplc="85989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5836E12"/>
    <w:multiLevelType w:val="hybridMultilevel"/>
    <w:tmpl w:val="7AB289E4"/>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76C11A79"/>
    <w:multiLevelType w:val="singleLevel"/>
    <w:tmpl w:val="379CE480"/>
    <w:lvl w:ilvl="0">
      <w:start w:val="1"/>
      <w:numFmt w:val="decimal"/>
      <w:pStyle w:val="Listanumdod"/>
      <w:lvlText w:val="%1)"/>
      <w:lvlJc w:val="left"/>
      <w:pPr>
        <w:tabs>
          <w:tab w:val="num" w:pos="360"/>
        </w:tabs>
        <w:ind w:left="360" w:hanging="360"/>
      </w:pPr>
    </w:lvl>
  </w:abstractNum>
  <w:abstractNum w:abstractNumId="136" w15:restartNumberingAfterBreak="0">
    <w:nsid w:val="771B16FE"/>
    <w:multiLevelType w:val="hybridMultilevel"/>
    <w:tmpl w:val="97725C68"/>
    <w:lvl w:ilvl="0" w:tplc="859899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77E0308D"/>
    <w:multiLevelType w:val="hybridMultilevel"/>
    <w:tmpl w:val="9C0C0B78"/>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8" w15:restartNumberingAfterBreak="0">
    <w:nsid w:val="78CB4786"/>
    <w:multiLevelType w:val="multilevel"/>
    <w:tmpl w:val="49D028E0"/>
    <w:lvl w:ilvl="0">
      <w:start w:val="1"/>
      <w:numFmt w:val="bullet"/>
      <w:pStyle w:val="Kropki"/>
      <w:lvlText w:val=""/>
      <w:lvlJc w:val="left"/>
      <w:pPr>
        <w:tabs>
          <w:tab w:val="num" w:pos="709"/>
        </w:tabs>
        <w:ind w:left="709"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val="0"/>
        <w:bCs w:val="0"/>
        <w:i w:val="0"/>
        <w:iCs w:val="0"/>
        <w:caps w:val="0"/>
        <w:smallCaps w:val="0"/>
        <w:strike w:val="0"/>
        <w:dstrike w:val="0"/>
        <w:vanish w:val="0"/>
        <w:position w:val="0"/>
        <w:sz w:val="20"/>
        <w:szCs w:val="20"/>
        <w:vertAlign w:val="baseline"/>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9" w15:restartNumberingAfterBreak="0">
    <w:nsid w:val="79852B78"/>
    <w:multiLevelType w:val="hybridMultilevel"/>
    <w:tmpl w:val="CA244AD4"/>
    <w:lvl w:ilvl="0" w:tplc="5B5EBCEC">
      <w:start w:val="1"/>
      <w:numFmt w:val="bullet"/>
      <w:lvlText w:val=""/>
      <w:lvlJc w:val="left"/>
      <w:pPr>
        <w:ind w:left="740" w:hanging="360"/>
      </w:pPr>
      <w:rPr>
        <w:rFonts w:ascii="Symbol" w:hAnsi="Symbol" w:hint="default"/>
      </w:rPr>
    </w:lvl>
    <w:lvl w:ilvl="1" w:tplc="04150003">
      <w:start w:val="1"/>
      <w:numFmt w:val="bullet"/>
      <w:lvlText w:val="o"/>
      <w:lvlJc w:val="left"/>
      <w:pPr>
        <w:ind w:left="1460" w:hanging="360"/>
      </w:pPr>
      <w:rPr>
        <w:rFonts w:ascii="Courier New" w:hAnsi="Courier New" w:cs="Courier New" w:hint="default"/>
      </w:rPr>
    </w:lvl>
    <w:lvl w:ilvl="2" w:tplc="04150005">
      <w:start w:val="1"/>
      <w:numFmt w:val="bullet"/>
      <w:lvlText w:val=""/>
      <w:lvlJc w:val="left"/>
      <w:pPr>
        <w:ind w:left="2180" w:hanging="360"/>
      </w:pPr>
      <w:rPr>
        <w:rFonts w:ascii="Wingdings" w:hAnsi="Wingdings" w:hint="default"/>
      </w:rPr>
    </w:lvl>
    <w:lvl w:ilvl="3" w:tplc="04150001">
      <w:start w:val="1"/>
      <w:numFmt w:val="bullet"/>
      <w:lvlText w:val=""/>
      <w:lvlJc w:val="left"/>
      <w:pPr>
        <w:ind w:left="2900" w:hanging="360"/>
      </w:pPr>
      <w:rPr>
        <w:rFonts w:ascii="Symbol" w:hAnsi="Symbol" w:hint="default"/>
      </w:rPr>
    </w:lvl>
    <w:lvl w:ilvl="4" w:tplc="04150003">
      <w:start w:val="1"/>
      <w:numFmt w:val="bullet"/>
      <w:lvlText w:val="o"/>
      <w:lvlJc w:val="left"/>
      <w:pPr>
        <w:ind w:left="3620" w:hanging="360"/>
      </w:pPr>
      <w:rPr>
        <w:rFonts w:ascii="Courier New" w:hAnsi="Courier New" w:cs="Courier New" w:hint="default"/>
      </w:rPr>
    </w:lvl>
    <w:lvl w:ilvl="5" w:tplc="04150005">
      <w:start w:val="1"/>
      <w:numFmt w:val="bullet"/>
      <w:lvlText w:val=""/>
      <w:lvlJc w:val="left"/>
      <w:pPr>
        <w:ind w:left="4340" w:hanging="360"/>
      </w:pPr>
      <w:rPr>
        <w:rFonts w:ascii="Wingdings" w:hAnsi="Wingdings" w:hint="default"/>
      </w:rPr>
    </w:lvl>
    <w:lvl w:ilvl="6" w:tplc="04150001">
      <w:start w:val="1"/>
      <w:numFmt w:val="bullet"/>
      <w:lvlText w:val=""/>
      <w:lvlJc w:val="left"/>
      <w:pPr>
        <w:ind w:left="5060" w:hanging="360"/>
      </w:pPr>
      <w:rPr>
        <w:rFonts w:ascii="Symbol" w:hAnsi="Symbol" w:hint="default"/>
      </w:rPr>
    </w:lvl>
    <w:lvl w:ilvl="7" w:tplc="04150003">
      <w:start w:val="1"/>
      <w:numFmt w:val="bullet"/>
      <w:lvlText w:val="o"/>
      <w:lvlJc w:val="left"/>
      <w:pPr>
        <w:ind w:left="5780" w:hanging="360"/>
      </w:pPr>
      <w:rPr>
        <w:rFonts w:ascii="Courier New" w:hAnsi="Courier New" w:cs="Courier New" w:hint="default"/>
      </w:rPr>
    </w:lvl>
    <w:lvl w:ilvl="8" w:tplc="04150005">
      <w:start w:val="1"/>
      <w:numFmt w:val="bullet"/>
      <w:lvlText w:val=""/>
      <w:lvlJc w:val="left"/>
      <w:pPr>
        <w:ind w:left="6500" w:hanging="360"/>
      </w:pPr>
      <w:rPr>
        <w:rFonts w:ascii="Wingdings" w:hAnsi="Wingdings" w:hint="default"/>
      </w:rPr>
    </w:lvl>
  </w:abstractNum>
  <w:abstractNum w:abstractNumId="140" w15:restartNumberingAfterBreak="0">
    <w:nsid w:val="79BC02F7"/>
    <w:multiLevelType w:val="hybridMultilevel"/>
    <w:tmpl w:val="FCD069C6"/>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1" w15:restartNumberingAfterBreak="0">
    <w:nsid w:val="79DF3F78"/>
    <w:multiLevelType w:val="hybridMultilevel"/>
    <w:tmpl w:val="56FA36EA"/>
    <w:lvl w:ilvl="0" w:tplc="79DC4C88">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2" w15:restartNumberingAfterBreak="0">
    <w:nsid w:val="7A2361CA"/>
    <w:multiLevelType w:val="hybridMultilevel"/>
    <w:tmpl w:val="BFAA7B3C"/>
    <w:lvl w:ilvl="0" w:tplc="5B5EBCE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3" w15:restartNumberingAfterBreak="0">
    <w:nsid w:val="7AB11852"/>
    <w:multiLevelType w:val="hybridMultilevel"/>
    <w:tmpl w:val="883CE27C"/>
    <w:lvl w:ilvl="0" w:tplc="6546AA98">
      <w:start w:val="1"/>
      <w:numFmt w:val="bullet"/>
      <w:lvlText w:val=""/>
      <w:lvlJc w:val="left"/>
      <w:pPr>
        <w:ind w:left="1033" w:hanging="360"/>
      </w:pPr>
      <w:rPr>
        <w:rFonts w:ascii="Symbol" w:hAnsi="Symbol" w:hint="default"/>
      </w:rPr>
    </w:lvl>
    <w:lvl w:ilvl="1" w:tplc="04150003" w:tentative="1">
      <w:start w:val="1"/>
      <w:numFmt w:val="bullet"/>
      <w:lvlText w:val="o"/>
      <w:lvlJc w:val="left"/>
      <w:pPr>
        <w:ind w:left="1753" w:hanging="360"/>
      </w:pPr>
      <w:rPr>
        <w:rFonts w:ascii="Courier New" w:hAnsi="Courier New" w:cs="Courier New" w:hint="default"/>
      </w:rPr>
    </w:lvl>
    <w:lvl w:ilvl="2" w:tplc="04150005" w:tentative="1">
      <w:start w:val="1"/>
      <w:numFmt w:val="bullet"/>
      <w:lvlText w:val=""/>
      <w:lvlJc w:val="left"/>
      <w:pPr>
        <w:ind w:left="2473" w:hanging="360"/>
      </w:pPr>
      <w:rPr>
        <w:rFonts w:ascii="Wingdings" w:hAnsi="Wingdings" w:hint="default"/>
      </w:rPr>
    </w:lvl>
    <w:lvl w:ilvl="3" w:tplc="04150001" w:tentative="1">
      <w:start w:val="1"/>
      <w:numFmt w:val="bullet"/>
      <w:lvlText w:val=""/>
      <w:lvlJc w:val="left"/>
      <w:pPr>
        <w:ind w:left="3193" w:hanging="360"/>
      </w:pPr>
      <w:rPr>
        <w:rFonts w:ascii="Symbol" w:hAnsi="Symbol" w:hint="default"/>
      </w:rPr>
    </w:lvl>
    <w:lvl w:ilvl="4" w:tplc="04150003" w:tentative="1">
      <w:start w:val="1"/>
      <w:numFmt w:val="bullet"/>
      <w:lvlText w:val="o"/>
      <w:lvlJc w:val="left"/>
      <w:pPr>
        <w:ind w:left="3913" w:hanging="360"/>
      </w:pPr>
      <w:rPr>
        <w:rFonts w:ascii="Courier New" w:hAnsi="Courier New" w:cs="Courier New" w:hint="default"/>
      </w:rPr>
    </w:lvl>
    <w:lvl w:ilvl="5" w:tplc="04150005" w:tentative="1">
      <w:start w:val="1"/>
      <w:numFmt w:val="bullet"/>
      <w:lvlText w:val=""/>
      <w:lvlJc w:val="left"/>
      <w:pPr>
        <w:ind w:left="4633" w:hanging="360"/>
      </w:pPr>
      <w:rPr>
        <w:rFonts w:ascii="Wingdings" w:hAnsi="Wingdings" w:hint="default"/>
      </w:rPr>
    </w:lvl>
    <w:lvl w:ilvl="6" w:tplc="04150001" w:tentative="1">
      <w:start w:val="1"/>
      <w:numFmt w:val="bullet"/>
      <w:lvlText w:val=""/>
      <w:lvlJc w:val="left"/>
      <w:pPr>
        <w:ind w:left="5353" w:hanging="360"/>
      </w:pPr>
      <w:rPr>
        <w:rFonts w:ascii="Symbol" w:hAnsi="Symbol" w:hint="default"/>
      </w:rPr>
    </w:lvl>
    <w:lvl w:ilvl="7" w:tplc="04150003" w:tentative="1">
      <w:start w:val="1"/>
      <w:numFmt w:val="bullet"/>
      <w:lvlText w:val="o"/>
      <w:lvlJc w:val="left"/>
      <w:pPr>
        <w:ind w:left="6073" w:hanging="360"/>
      </w:pPr>
      <w:rPr>
        <w:rFonts w:ascii="Courier New" w:hAnsi="Courier New" w:cs="Courier New" w:hint="default"/>
      </w:rPr>
    </w:lvl>
    <w:lvl w:ilvl="8" w:tplc="04150005" w:tentative="1">
      <w:start w:val="1"/>
      <w:numFmt w:val="bullet"/>
      <w:lvlText w:val=""/>
      <w:lvlJc w:val="left"/>
      <w:pPr>
        <w:ind w:left="6793" w:hanging="360"/>
      </w:pPr>
      <w:rPr>
        <w:rFonts w:ascii="Wingdings" w:hAnsi="Wingdings" w:hint="default"/>
      </w:rPr>
    </w:lvl>
  </w:abstractNum>
  <w:abstractNum w:abstractNumId="144" w15:restartNumberingAfterBreak="0">
    <w:nsid w:val="7D8119DF"/>
    <w:multiLevelType w:val="hybridMultilevel"/>
    <w:tmpl w:val="8522E356"/>
    <w:lvl w:ilvl="0" w:tplc="79DC4C88">
      <w:start w:val="1"/>
      <w:numFmt w:val="bullet"/>
      <w:lvlText w:val="-"/>
      <w:lvlJc w:val="left"/>
      <w:pPr>
        <w:ind w:left="644" w:hanging="360"/>
      </w:pPr>
      <w:rPr>
        <w:rFonts w:ascii="Courier New" w:hAnsi="Courier New"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45" w15:restartNumberingAfterBreak="0">
    <w:nsid w:val="7FC73A88"/>
    <w:multiLevelType w:val="multilevel"/>
    <w:tmpl w:val="54A0D262"/>
    <w:styleLink w:val="StylKonspektynumerowaneArial16ptPogrubienieKapitaliki11"/>
    <w:lvl w:ilvl="0">
      <w:start w:val="1"/>
      <w:numFmt w:val="decimal"/>
      <w:suff w:val="space"/>
      <w:lvlText w:val="%1."/>
      <w:lvlJc w:val="left"/>
      <w:pPr>
        <w:ind w:left="284" w:hanging="284"/>
      </w:pPr>
      <w:rPr>
        <w:rFonts w:hint="default"/>
      </w:rPr>
    </w:lvl>
    <w:lvl w:ilvl="1">
      <w:start w:val="1"/>
      <w:numFmt w:val="decimal"/>
      <w:lvlText w:val="%1.%2."/>
      <w:lvlJc w:val="left"/>
      <w:pPr>
        <w:tabs>
          <w:tab w:val="num" w:pos="992"/>
        </w:tabs>
        <w:ind w:left="992" w:hanging="708"/>
      </w:pPr>
      <w:rPr>
        <w:rFonts w:hint="default"/>
      </w:rPr>
    </w:lvl>
    <w:lvl w:ilvl="2">
      <w:start w:val="1"/>
      <w:numFmt w:val="decimal"/>
      <w:lvlText w:val="%1.%2.%3."/>
      <w:lvlJc w:val="left"/>
      <w:pPr>
        <w:tabs>
          <w:tab w:val="num" w:pos="285"/>
        </w:tabs>
        <w:ind w:left="1985" w:hanging="708"/>
      </w:pPr>
      <w:rPr>
        <w:rFonts w:hint="default"/>
      </w:rPr>
    </w:lvl>
    <w:lvl w:ilvl="3">
      <w:start w:val="1"/>
      <w:numFmt w:val="decimal"/>
      <w:lvlText w:val="%1.%2.%3.%4."/>
      <w:lvlJc w:val="left"/>
      <w:pPr>
        <w:tabs>
          <w:tab w:val="num" w:pos="-620"/>
        </w:tabs>
        <w:ind w:left="1788" w:hanging="708"/>
      </w:pPr>
      <w:rPr>
        <w:rFonts w:hint="default"/>
      </w:rPr>
    </w:lvl>
    <w:lvl w:ilvl="4">
      <w:start w:val="1"/>
      <w:numFmt w:val="decimal"/>
      <w:lvlText w:val="%1.%2.%3.%4.%5."/>
      <w:lvlJc w:val="left"/>
      <w:pPr>
        <w:tabs>
          <w:tab w:val="num" w:pos="0"/>
        </w:tabs>
        <w:ind w:left="2408" w:firstLine="0"/>
      </w:pPr>
      <w:rPr>
        <w:rFonts w:hint="default"/>
      </w:rPr>
    </w:lvl>
    <w:lvl w:ilvl="5">
      <w:start w:val="1"/>
      <w:numFmt w:val="decimal"/>
      <w:lvlText w:val="%1.%2.%3.%4.%5.%6."/>
      <w:lvlJc w:val="left"/>
      <w:pPr>
        <w:tabs>
          <w:tab w:val="num" w:pos="0"/>
        </w:tabs>
        <w:ind w:left="3824" w:hanging="708"/>
      </w:pPr>
      <w:rPr>
        <w:rFonts w:hint="default"/>
      </w:rPr>
    </w:lvl>
    <w:lvl w:ilvl="6">
      <w:start w:val="1"/>
      <w:numFmt w:val="decimal"/>
      <w:lvlText w:val="%1.%2.%3.%4.%5.%6.%7."/>
      <w:lvlJc w:val="left"/>
      <w:pPr>
        <w:tabs>
          <w:tab w:val="num" w:pos="0"/>
        </w:tabs>
        <w:ind w:left="4532" w:hanging="708"/>
      </w:pPr>
      <w:rPr>
        <w:rFonts w:hint="default"/>
      </w:rPr>
    </w:lvl>
    <w:lvl w:ilvl="7">
      <w:start w:val="1"/>
      <w:numFmt w:val="decimal"/>
      <w:lvlText w:val="%1.%2.%3.%4.%5.%6.%7.%8."/>
      <w:lvlJc w:val="left"/>
      <w:pPr>
        <w:tabs>
          <w:tab w:val="num" w:pos="0"/>
        </w:tabs>
        <w:ind w:left="5240" w:hanging="708"/>
      </w:pPr>
      <w:rPr>
        <w:rFonts w:hint="default"/>
      </w:rPr>
    </w:lvl>
    <w:lvl w:ilvl="8">
      <w:start w:val="1"/>
      <w:numFmt w:val="decimal"/>
      <w:lvlText w:val="%1.%2.%3.%4.%5.%6.%7.%8.%9."/>
      <w:lvlJc w:val="left"/>
      <w:pPr>
        <w:tabs>
          <w:tab w:val="num" w:pos="0"/>
        </w:tabs>
        <w:ind w:left="5948" w:hanging="708"/>
      </w:pPr>
      <w:rPr>
        <w:rFonts w:hint="default"/>
      </w:rPr>
    </w:lvl>
  </w:abstractNum>
  <w:num w:numId="1">
    <w:abstractNumId w:val="5"/>
  </w:num>
  <w:num w:numId="2">
    <w:abstractNumId w:val="18"/>
  </w:num>
  <w:num w:numId="3">
    <w:abstractNumId w:val="30"/>
  </w:num>
  <w:num w:numId="4">
    <w:abstractNumId w:val="3"/>
  </w:num>
  <w:num w:numId="5">
    <w:abstractNumId w:val="113"/>
  </w:num>
  <w:num w:numId="6">
    <w:abstractNumId w:val="67"/>
  </w:num>
  <w:num w:numId="7">
    <w:abstractNumId w:val="112"/>
  </w:num>
  <w:num w:numId="8">
    <w:abstractNumId w:val="0"/>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num>
  <w:num w:numId="11">
    <w:abstractNumId w:val="117"/>
  </w:num>
  <w:num w:numId="12">
    <w:abstractNumId w:val="53"/>
  </w:num>
  <w:num w:numId="13">
    <w:abstractNumId w:val="51"/>
  </w:num>
  <w:num w:numId="14">
    <w:abstractNumId w:val="88"/>
  </w:num>
  <w:num w:numId="15">
    <w:abstractNumId w:val="85"/>
  </w:num>
  <w:num w:numId="16">
    <w:abstractNumId w:val="62"/>
  </w:num>
  <w:num w:numId="17">
    <w:abstractNumId w:val="64"/>
  </w:num>
  <w:num w:numId="18">
    <w:abstractNumId w:val="119"/>
  </w:num>
  <w:num w:numId="19">
    <w:abstractNumId w:val="108"/>
  </w:num>
  <w:num w:numId="20">
    <w:abstractNumId w:val="4"/>
    <w:lvlOverride w:ilvl="0">
      <w:lvl w:ilvl="0">
        <w:start w:val="1"/>
        <w:numFmt w:val="bullet"/>
        <w:pStyle w:val="wyliczrab"/>
        <w:lvlText w:val=""/>
        <w:legacy w:legacy="1" w:legacySpace="0" w:legacyIndent="283"/>
        <w:lvlJc w:val="left"/>
        <w:pPr>
          <w:ind w:left="283" w:hanging="283"/>
        </w:pPr>
        <w:rPr>
          <w:rFonts w:ascii="Symbol" w:hAnsi="Symbol" w:hint="default"/>
        </w:rPr>
      </w:lvl>
    </w:lvlOverride>
  </w:num>
  <w:num w:numId="21">
    <w:abstractNumId w:val="76"/>
  </w:num>
  <w:num w:numId="22">
    <w:abstractNumId w:val="114"/>
  </w:num>
  <w:num w:numId="23">
    <w:abstractNumId w:val="92"/>
  </w:num>
  <w:num w:numId="24">
    <w:abstractNumId w:val="131"/>
  </w:num>
  <w:num w:numId="25">
    <w:abstractNumId w:val="94"/>
  </w:num>
  <w:num w:numId="26">
    <w:abstractNumId w:val="135"/>
  </w:num>
  <w:num w:numId="27">
    <w:abstractNumId w:val="81"/>
  </w:num>
  <w:num w:numId="28">
    <w:abstractNumId w:val="32"/>
  </w:num>
  <w:num w:numId="29">
    <w:abstractNumId w:val="1"/>
  </w:num>
  <w:num w:numId="30">
    <w:abstractNumId w:val="95"/>
  </w:num>
  <w:num w:numId="31">
    <w:abstractNumId w:val="22"/>
  </w:num>
  <w:num w:numId="32">
    <w:abstractNumId w:val="50"/>
  </w:num>
  <w:num w:numId="33">
    <w:abstractNumId w:val="65"/>
  </w:num>
  <w:num w:numId="34">
    <w:abstractNumId w:val="7"/>
  </w:num>
  <w:num w:numId="35">
    <w:abstractNumId w:val="101"/>
  </w:num>
  <w:num w:numId="36">
    <w:abstractNumId w:val="125"/>
  </w:num>
  <w:num w:numId="37">
    <w:abstractNumId w:val="46"/>
  </w:num>
  <w:num w:numId="38">
    <w:abstractNumId w:val="11"/>
  </w:num>
  <w:num w:numId="39">
    <w:abstractNumId w:val="37"/>
  </w:num>
  <w:num w:numId="40">
    <w:abstractNumId w:val="138"/>
  </w:num>
  <w:num w:numId="41">
    <w:abstractNumId w:val="42"/>
  </w:num>
  <w:num w:numId="42">
    <w:abstractNumId w:val="99"/>
  </w:num>
  <w:num w:numId="43">
    <w:abstractNumId w:val="72"/>
  </w:num>
  <w:num w:numId="44">
    <w:abstractNumId w:val="49"/>
  </w:num>
  <w:num w:numId="45">
    <w:abstractNumId w:val="102"/>
  </w:num>
  <w:num w:numId="46">
    <w:abstractNumId w:val="110"/>
  </w:num>
  <w:num w:numId="47">
    <w:abstractNumId w:val="111"/>
  </w:num>
  <w:num w:numId="48">
    <w:abstractNumId w:val="75"/>
  </w:num>
  <w:num w:numId="49">
    <w:abstractNumId w:val="52"/>
  </w:num>
  <w:num w:numId="50">
    <w:abstractNumId w:val="2"/>
  </w:num>
  <w:num w:numId="51">
    <w:abstractNumId w:val="145"/>
  </w:num>
  <w:num w:numId="52">
    <w:abstractNumId w:val="27"/>
  </w:num>
  <w:num w:numId="53">
    <w:abstractNumId w:val="91"/>
  </w:num>
  <w:num w:numId="54">
    <w:abstractNumId w:val="132"/>
  </w:num>
  <w:num w:numId="55">
    <w:abstractNumId w:val="26"/>
  </w:num>
  <w:num w:numId="56">
    <w:abstractNumId w:val="6"/>
  </w:num>
  <w:num w:numId="57">
    <w:abstractNumId w:val="8"/>
  </w:num>
  <w:num w:numId="58">
    <w:abstractNumId w:val="28"/>
  </w:num>
  <w:num w:numId="59">
    <w:abstractNumId w:val="121"/>
  </w:num>
  <w:num w:numId="60">
    <w:abstractNumId w:val="96"/>
  </w:num>
  <w:num w:numId="61">
    <w:abstractNumId w:val="45"/>
  </w:num>
  <w:num w:numId="62">
    <w:abstractNumId w:val="59"/>
  </w:num>
  <w:num w:numId="63">
    <w:abstractNumId w:val="36"/>
  </w:num>
  <w:num w:numId="64">
    <w:abstractNumId w:val="126"/>
  </w:num>
  <w:num w:numId="65">
    <w:abstractNumId w:val="56"/>
  </w:num>
  <w:num w:numId="66">
    <w:abstractNumId w:val="15"/>
  </w:num>
  <w:num w:numId="67">
    <w:abstractNumId w:val="93"/>
  </w:num>
  <w:num w:numId="68">
    <w:abstractNumId w:val="43"/>
  </w:num>
  <w:num w:numId="69">
    <w:abstractNumId w:val="84"/>
  </w:num>
  <w:num w:numId="70">
    <w:abstractNumId w:val="17"/>
  </w:num>
  <w:num w:numId="71">
    <w:abstractNumId w:val="130"/>
  </w:num>
  <w:num w:numId="72">
    <w:abstractNumId w:val="77"/>
  </w:num>
  <w:num w:numId="73">
    <w:abstractNumId w:val="79"/>
  </w:num>
  <w:num w:numId="74">
    <w:abstractNumId w:val="83"/>
  </w:num>
  <w:num w:numId="75">
    <w:abstractNumId w:val="122"/>
  </w:num>
  <w:num w:numId="76">
    <w:abstractNumId w:val="41"/>
  </w:num>
  <w:num w:numId="77">
    <w:abstractNumId w:val="141"/>
  </w:num>
  <w:num w:numId="78">
    <w:abstractNumId w:val="35"/>
  </w:num>
  <w:num w:numId="79">
    <w:abstractNumId w:val="33"/>
  </w:num>
  <w:num w:numId="80">
    <w:abstractNumId w:val="86"/>
  </w:num>
  <w:num w:numId="81">
    <w:abstractNumId w:val="13"/>
  </w:num>
  <w:num w:numId="82">
    <w:abstractNumId w:val="143"/>
  </w:num>
  <w:num w:numId="83">
    <w:abstractNumId w:val="44"/>
  </w:num>
  <w:num w:numId="84">
    <w:abstractNumId w:val="90"/>
  </w:num>
  <w:num w:numId="85">
    <w:abstractNumId w:val="12"/>
  </w:num>
  <w:num w:numId="86">
    <w:abstractNumId w:val="47"/>
  </w:num>
  <w:num w:numId="87">
    <w:abstractNumId w:val="69"/>
  </w:num>
  <w:num w:numId="88">
    <w:abstractNumId w:val="23"/>
  </w:num>
  <w:num w:numId="89">
    <w:abstractNumId w:val="106"/>
  </w:num>
  <w:num w:numId="90">
    <w:abstractNumId w:val="31"/>
  </w:num>
  <w:num w:numId="91">
    <w:abstractNumId w:val="105"/>
  </w:num>
  <w:num w:numId="92">
    <w:abstractNumId w:val="10"/>
  </w:num>
  <w:num w:numId="93">
    <w:abstractNumId w:val="134"/>
  </w:num>
  <w:num w:numId="94">
    <w:abstractNumId w:val="104"/>
  </w:num>
  <w:num w:numId="95">
    <w:abstractNumId w:val="140"/>
  </w:num>
  <w:num w:numId="96">
    <w:abstractNumId w:val="115"/>
  </w:num>
  <w:num w:numId="97">
    <w:abstractNumId w:val="144"/>
  </w:num>
  <w:num w:numId="98">
    <w:abstractNumId w:val="137"/>
  </w:num>
  <w:num w:numId="99">
    <w:abstractNumId w:val="129"/>
  </w:num>
  <w:num w:numId="100">
    <w:abstractNumId w:val="38"/>
  </w:num>
  <w:num w:numId="101">
    <w:abstractNumId w:val="98"/>
  </w:num>
  <w:num w:numId="102">
    <w:abstractNumId w:val="120"/>
  </w:num>
  <w:num w:numId="103">
    <w:abstractNumId w:val="73"/>
  </w:num>
  <w:num w:numId="104">
    <w:abstractNumId w:val="118"/>
  </w:num>
  <w:num w:numId="105">
    <w:abstractNumId w:val="68"/>
  </w:num>
  <w:num w:numId="106">
    <w:abstractNumId w:val="136"/>
  </w:num>
  <w:num w:numId="107">
    <w:abstractNumId w:val="57"/>
  </w:num>
  <w:num w:numId="108">
    <w:abstractNumId w:val="34"/>
  </w:num>
  <w:num w:numId="109">
    <w:abstractNumId w:val="66"/>
  </w:num>
  <w:num w:numId="110">
    <w:abstractNumId w:val="124"/>
  </w:num>
  <w:num w:numId="111">
    <w:abstractNumId w:val="103"/>
  </w:num>
  <w:num w:numId="112">
    <w:abstractNumId w:val="14"/>
  </w:num>
  <w:num w:numId="113">
    <w:abstractNumId w:val="82"/>
  </w:num>
  <w:num w:numId="114">
    <w:abstractNumId w:val="9"/>
  </w:num>
  <w:num w:numId="115">
    <w:abstractNumId w:val="60"/>
  </w:num>
  <w:num w:numId="116">
    <w:abstractNumId w:val="55"/>
  </w:num>
  <w:num w:numId="117">
    <w:abstractNumId w:val="97"/>
  </w:num>
  <w:num w:numId="118">
    <w:abstractNumId w:val="127"/>
  </w:num>
  <w:num w:numId="119">
    <w:abstractNumId w:val="58"/>
  </w:num>
  <w:num w:numId="120">
    <w:abstractNumId w:val="39"/>
  </w:num>
  <w:num w:numId="121">
    <w:abstractNumId w:val="123"/>
  </w:num>
  <w:num w:numId="122">
    <w:abstractNumId w:val="48"/>
  </w:num>
  <w:num w:numId="123">
    <w:abstractNumId w:val="87"/>
  </w:num>
  <w:num w:numId="124">
    <w:abstractNumId w:val="80"/>
  </w:num>
  <w:num w:numId="125">
    <w:abstractNumId w:val="109"/>
  </w:num>
  <w:num w:numId="126">
    <w:abstractNumId w:val="70"/>
  </w:num>
  <w:num w:numId="127">
    <w:abstractNumId w:val="16"/>
  </w:num>
  <w:num w:numId="128">
    <w:abstractNumId w:val="133"/>
  </w:num>
  <w:num w:numId="129">
    <w:abstractNumId w:val="40"/>
  </w:num>
  <w:num w:numId="130">
    <w:abstractNumId w:val="20"/>
  </w:num>
  <w:num w:numId="131">
    <w:abstractNumId w:val="61"/>
    <w:lvlOverride w:ilvl="0">
      <w:startOverride w:val="1"/>
    </w:lvlOverride>
    <w:lvlOverride w:ilvl="1"/>
    <w:lvlOverride w:ilvl="2"/>
    <w:lvlOverride w:ilvl="3"/>
    <w:lvlOverride w:ilvl="4"/>
    <w:lvlOverride w:ilvl="5"/>
    <w:lvlOverride w:ilvl="6"/>
    <w:lvlOverride w:ilvl="7"/>
    <w:lvlOverride w:ilvl="8"/>
  </w:num>
  <w:num w:numId="132">
    <w:abstractNumId w:val="25"/>
    <w:lvlOverride w:ilvl="0">
      <w:startOverride w:val="4"/>
    </w:lvlOverride>
    <w:lvlOverride w:ilvl="1"/>
    <w:lvlOverride w:ilvl="2"/>
    <w:lvlOverride w:ilvl="3"/>
    <w:lvlOverride w:ilvl="4"/>
    <w:lvlOverride w:ilvl="5"/>
    <w:lvlOverride w:ilvl="6"/>
    <w:lvlOverride w:ilvl="7"/>
    <w:lvlOverride w:ilvl="8"/>
  </w:num>
  <w:num w:numId="133">
    <w:abstractNumId w:val="128"/>
  </w:num>
  <w:num w:numId="134">
    <w:abstractNumId w:val="21"/>
  </w:num>
  <w:num w:numId="135">
    <w:abstractNumId w:val="107"/>
    <w:lvlOverride w:ilvl="0">
      <w:startOverride w:val="1"/>
    </w:lvlOverride>
    <w:lvlOverride w:ilvl="1"/>
    <w:lvlOverride w:ilvl="2"/>
    <w:lvlOverride w:ilvl="3"/>
    <w:lvlOverride w:ilvl="4"/>
    <w:lvlOverride w:ilvl="5"/>
    <w:lvlOverride w:ilvl="6"/>
    <w:lvlOverride w:ilvl="7"/>
    <w:lvlOverride w:ilvl="8"/>
  </w:num>
  <w:num w:numId="136">
    <w:abstractNumId w:val="89"/>
  </w:num>
  <w:num w:numId="137">
    <w:abstractNumId w:val="54"/>
    <w:lvlOverride w:ilvl="0">
      <w:startOverride w:val="100"/>
    </w:lvlOverride>
    <w:lvlOverride w:ilvl="1"/>
    <w:lvlOverride w:ilvl="2"/>
    <w:lvlOverride w:ilvl="3"/>
    <w:lvlOverride w:ilvl="4"/>
    <w:lvlOverride w:ilvl="5"/>
    <w:lvlOverride w:ilvl="6"/>
    <w:lvlOverride w:ilvl="7"/>
    <w:lvlOverride w:ilvl="8"/>
  </w:num>
  <w:num w:numId="138">
    <w:abstractNumId w:val="63"/>
    <w:lvlOverride w:ilvl="0">
      <w:startOverride w:val="4"/>
    </w:lvlOverride>
    <w:lvlOverride w:ilvl="1"/>
    <w:lvlOverride w:ilvl="2"/>
    <w:lvlOverride w:ilvl="3"/>
    <w:lvlOverride w:ilvl="4"/>
    <w:lvlOverride w:ilvl="5"/>
    <w:lvlOverride w:ilvl="6"/>
    <w:lvlOverride w:ilvl="7"/>
    <w:lvlOverride w:ilvl="8"/>
  </w:num>
  <w:num w:numId="139">
    <w:abstractNumId w:val="24"/>
  </w:num>
  <w:num w:numId="140">
    <w:abstractNumId w:val="71"/>
    <w:lvlOverride w:ilvl="0">
      <w:startOverride w:val="1"/>
    </w:lvlOverride>
    <w:lvlOverride w:ilvl="1"/>
    <w:lvlOverride w:ilvl="2"/>
    <w:lvlOverride w:ilvl="3"/>
    <w:lvlOverride w:ilvl="4"/>
    <w:lvlOverride w:ilvl="5"/>
    <w:lvlOverride w:ilvl="6"/>
    <w:lvlOverride w:ilvl="7"/>
    <w:lvlOverride w:ilvl="8"/>
  </w:num>
  <w:num w:numId="141">
    <w:abstractNumId w:val="139"/>
  </w:num>
  <w:num w:numId="142">
    <w:abstractNumId w:val="142"/>
  </w:num>
  <w:num w:numId="143">
    <w:abstractNumId w:val="116"/>
    <w:lvlOverride w:ilvl="0">
      <w:startOverride w:val="1"/>
    </w:lvlOverride>
    <w:lvlOverride w:ilvl="1"/>
    <w:lvlOverride w:ilvl="2"/>
    <w:lvlOverride w:ilvl="3"/>
    <w:lvlOverride w:ilvl="4"/>
    <w:lvlOverride w:ilvl="5"/>
    <w:lvlOverride w:ilvl="6"/>
    <w:lvlOverride w:ilvl="7"/>
    <w:lvlOverride w:ilvl="8"/>
  </w:num>
  <w:num w:numId="144">
    <w:abstractNumId w:val="100"/>
  </w:num>
  <w:num w:numId="145">
    <w:abstractNumId w:val="19"/>
    <w:lvlOverride w:ilvl="0">
      <w:startOverride w:val="1"/>
    </w:lvlOverride>
    <w:lvlOverride w:ilvl="1"/>
    <w:lvlOverride w:ilvl="2"/>
    <w:lvlOverride w:ilvl="3"/>
    <w:lvlOverride w:ilvl="4"/>
    <w:lvlOverride w:ilvl="5"/>
    <w:lvlOverride w:ilvl="6"/>
    <w:lvlOverride w:ilvl="7"/>
    <w:lvlOverride w:ilvl="8"/>
  </w:num>
  <w:num w:numId="146">
    <w:abstractNumId w:val="74"/>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FEA"/>
    <w:rsid w:val="000003A4"/>
    <w:rsid w:val="0000045A"/>
    <w:rsid w:val="00001128"/>
    <w:rsid w:val="00001B41"/>
    <w:rsid w:val="00003001"/>
    <w:rsid w:val="00003CEB"/>
    <w:rsid w:val="00003CF5"/>
    <w:rsid w:val="00004316"/>
    <w:rsid w:val="00004777"/>
    <w:rsid w:val="00004CD0"/>
    <w:rsid w:val="00004FBC"/>
    <w:rsid w:val="00005465"/>
    <w:rsid w:val="000058A2"/>
    <w:rsid w:val="00005BE0"/>
    <w:rsid w:val="00005DE3"/>
    <w:rsid w:val="00005E61"/>
    <w:rsid w:val="0000618A"/>
    <w:rsid w:val="00006196"/>
    <w:rsid w:val="00006B86"/>
    <w:rsid w:val="00006D11"/>
    <w:rsid w:val="000077FF"/>
    <w:rsid w:val="0000784B"/>
    <w:rsid w:val="00007864"/>
    <w:rsid w:val="0001082C"/>
    <w:rsid w:val="00010C22"/>
    <w:rsid w:val="00010C83"/>
    <w:rsid w:val="00013057"/>
    <w:rsid w:val="000133DF"/>
    <w:rsid w:val="000140DC"/>
    <w:rsid w:val="0001424B"/>
    <w:rsid w:val="00014B9C"/>
    <w:rsid w:val="00014C3B"/>
    <w:rsid w:val="00014F93"/>
    <w:rsid w:val="000154E7"/>
    <w:rsid w:val="0001568F"/>
    <w:rsid w:val="00015983"/>
    <w:rsid w:val="00016CF5"/>
    <w:rsid w:val="0001707F"/>
    <w:rsid w:val="000171F0"/>
    <w:rsid w:val="000177BB"/>
    <w:rsid w:val="000177D3"/>
    <w:rsid w:val="00017BCA"/>
    <w:rsid w:val="00017CBE"/>
    <w:rsid w:val="00017FB0"/>
    <w:rsid w:val="00020675"/>
    <w:rsid w:val="000207CF"/>
    <w:rsid w:val="00020DD9"/>
    <w:rsid w:val="000212B0"/>
    <w:rsid w:val="00021498"/>
    <w:rsid w:val="000215D1"/>
    <w:rsid w:val="000217B5"/>
    <w:rsid w:val="00022009"/>
    <w:rsid w:val="000241E1"/>
    <w:rsid w:val="000248F5"/>
    <w:rsid w:val="00024CAA"/>
    <w:rsid w:val="00024E17"/>
    <w:rsid w:val="00025B80"/>
    <w:rsid w:val="000261C6"/>
    <w:rsid w:val="000263BE"/>
    <w:rsid w:val="00026933"/>
    <w:rsid w:val="00026ECE"/>
    <w:rsid w:val="000274E9"/>
    <w:rsid w:val="000302B3"/>
    <w:rsid w:val="00030343"/>
    <w:rsid w:val="00030535"/>
    <w:rsid w:val="0003075E"/>
    <w:rsid w:val="000331BD"/>
    <w:rsid w:val="0003343F"/>
    <w:rsid w:val="0003369B"/>
    <w:rsid w:val="00033A26"/>
    <w:rsid w:val="000345C3"/>
    <w:rsid w:val="00034791"/>
    <w:rsid w:val="00035370"/>
    <w:rsid w:val="00035637"/>
    <w:rsid w:val="00035F95"/>
    <w:rsid w:val="00036249"/>
    <w:rsid w:val="000365CB"/>
    <w:rsid w:val="000367A4"/>
    <w:rsid w:val="000367C5"/>
    <w:rsid w:val="00037DDA"/>
    <w:rsid w:val="00040210"/>
    <w:rsid w:val="00040740"/>
    <w:rsid w:val="000411BE"/>
    <w:rsid w:val="00041747"/>
    <w:rsid w:val="00041810"/>
    <w:rsid w:val="00041E3E"/>
    <w:rsid w:val="000426C2"/>
    <w:rsid w:val="00042778"/>
    <w:rsid w:val="00042D62"/>
    <w:rsid w:val="00042EC8"/>
    <w:rsid w:val="0004345D"/>
    <w:rsid w:val="00044B37"/>
    <w:rsid w:val="0004587C"/>
    <w:rsid w:val="000466BB"/>
    <w:rsid w:val="00047F92"/>
    <w:rsid w:val="00050665"/>
    <w:rsid w:val="00051E17"/>
    <w:rsid w:val="00052AE3"/>
    <w:rsid w:val="00052ED4"/>
    <w:rsid w:val="000544D4"/>
    <w:rsid w:val="00055ABF"/>
    <w:rsid w:val="00055CA4"/>
    <w:rsid w:val="00055D8B"/>
    <w:rsid w:val="00055DDA"/>
    <w:rsid w:val="00057264"/>
    <w:rsid w:val="000574AE"/>
    <w:rsid w:val="0006065C"/>
    <w:rsid w:val="000609C7"/>
    <w:rsid w:val="00061146"/>
    <w:rsid w:val="000616E2"/>
    <w:rsid w:val="00063136"/>
    <w:rsid w:val="000632BE"/>
    <w:rsid w:val="000635BA"/>
    <w:rsid w:val="000638B3"/>
    <w:rsid w:val="00063AD7"/>
    <w:rsid w:val="000641A4"/>
    <w:rsid w:val="000643A2"/>
    <w:rsid w:val="000649F7"/>
    <w:rsid w:val="00064D01"/>
    <w:rsid w:val="0006537E"/>
    <w:rsid w:val="000657B7"/>
    <w:rsid w:val="00065AB6"/>
    <w:rsid w:val="00065B07"/>
    <w:rsid w:val="0006722A"/>
    <w:rsid w:val="00067548"/>
    <w:rsid w:val="000719AE"/>
    <w:rsid w:val="00071FA0"/>
    <w:rsid w:val="00073CA6"/>
    <w:rsid w:val="00074D56"/>
    <w:rsid w:val="000750F9"/>
    <w:rsid w:val="00075447"/>
    <w:rsid w:val="00075884"/>
    <w:rsid w:val="00075971"/>
    <w:rsid w:val="000774C0"/>
    <w:rsid w:val="00077BE5"/>
    <w:rsid w:val="00077F0C"/>
    <w:rsid w:val="00080B92"/>
    <w:rsid w:val="00080DC2"/>
    <w:rsid w:val="00082017"/>
    <w:rsid w:val="000827C0"/>
    <w:rsid w:val="000829CE"/>
    <w:rsid w:val="000829E7"/>
    <w:rsid w:val="00083BD6"/>
    <w:rsid w:val="00083C04"/>
    <w:rsid w:val="00084486"/>
    <w:rsid w:val="00084C52"/>
    <w:rsid w:val="000860D0"/>
    <w:rsid w:val="00087931"/>
    <w:rsid w:val="00087A48"/>
    <w:rsid w:val="00087F01"/>
    <w:rsid w:val="00090586"/>
    <w:rsid w:val="00090F86"/>
    <w:rsid w:val="000925DF"/>
    <w:rsid w:val="00092AF2"/>
    <w:rsid w:val="00092D20"/>
    <w:rsid w:val="0009377B"/>
    <w:rsid w:val="00094440"/>
    <w:rsid w:val="000953AB"/>
    <w:rsid w:val="000960C0"/>
    <w:rsid w:val="000960CC"/>
    <w:rsid w:val="00096B8B"/>
    <w:rsid w:val="000A0013"/>
    <w:rsid w:val="000A058F"/>
    <w:rsid w:val="000A0C33"/>
    <w:rsid w:val="000A1732"/>
    <w:rsid w:val="000A1A53"/>
    <w:rsid w:val="000A434A"/>
    <w:rsid w:val="000A45B1"/>
    <w:rsid w:val="000A4AA5"/>
    <w:rsid w:val="000A4BDC"/>
    <w:rsid w:val="000A5CBC"/>
    <w:rsid w:val="000A71FE"/>
    <w:rsid w:val="000A7ACB"/>
    <w:rsid w:val="000B0841"/>
    <w:rsid w:val="000B0DB0"/>
    <w:rsid w:val="000B1567"/>
    <w:rsid w:val="000B167C"/>
    <w:rsid w:val="000B2DED"/>
    <w:rsid w:val="000B302F"/>
    <w:rsid w:val="000B377F"/>
    <w:rsid w:val="000B44D4"/>
    <w:rsid w:val="000B45B4"/>
    <w:rsid w:val="000B58CD"/>
    <w:rsid w:val="000B6C12"/>
    <w:rsid w:val="000B713A"/>
    <w:rsid w:val="000B71B0"/>
    <w:rsid w:val="000B7BC6"/>
    <w:rsid w:val="000C0A6E"/>
    <w:rsid w:val="000C1DD6"/>
    <w:rsid w:val="000C21C5"/>
    <w:rsid w:val="000C21C7"/>
    <w:rsid w:val="000C2544"/>
    <w:rsid w:val="000C3030"/>
    <w:rsid w:val="000C3755"/>
    <w:rsid w:val="000C3F3E"/>
    <w:rsid w:val="000C4AB8"/>
    <w:rsid w:val="000C4D34"/>
    <w:rsid w:val="000C593C"/>
    <w:rsid w:val="000C6D0A"/>
    <w:rsid w:val="000C74EE"/>
    <w:rsid w:val="000D060E"/>
    <w:rsid w:val="000D0707"/>
    <w:rsid w:val="000D09AA"/>
    <w:rsid w:val="000D0C6F"/>
    <w:rsid w:val="000D1168"/>
    <w:rsid w:val="000D131F"/>
    <w:rsid w:val="000D1400"/>
    <w:rsid w:val="000D305C"/>
    <w:rsid w:val="000D31A9"/>
    <w:rsid w:val="000D335C"/>
    <w:rsid w:val="000D3502"/>
    <w:rsid w:val="000D3641"/>
    <w:rsid w:val="000D3D62"/>
    <w:rsid w:val="000D5286"/>
    <w:rsid w:val="000D587B"/>
    <w:rsid w:val="000D5CB1"/>
    <w:rsid w:val="000D7286"/>
    <w:rsid w:val="000E0306"/>
    <w:rsid w:val="000E04E1"/>
    <w:rsid w:val="000E09CC"/>
    <w:rsid w:val="000E150E"/>
    <w:rsid w:val="000E2ECB"/>
    <w:rsid w:val="000E3661"/>
    <w:rsid w:val="000E3914"/>
    <w:rsid w:val="000E4281"/>
    <w:rsid w:val="000E4473"/>
    <w:rsid w:val="000E4613"/>
    <w:rsid w:val="000E4DB1"/>
    <w:rsid w:val="000E5D18"/>
    <w:rsid w:val="000E692B"/>
    <w:rsid w:val="000F09C9"/>
    <w:rsid w:val="000F223D"/>
    <w:rsid w:val="000F2A24"/>
    <w:rsid w:val="000F3A01"/>
    <w:rsid w:val="000F4266"/>
    <w:rsid w:val="000F4863"/>
    <w:rsid w:val="000F5C1B"/>
    <w:rsid w:val="001005A9"/>
    <w:rsid w:val="0010139F"/>
    <w:rsid w:val="0010167A"/>
    <w:rsid w:val="0010226D"/>
    <w:rsid w:val="00102787"/>
    <w:rsid w:val="00102AF8"/>
    <w:rsid w:val="00103CCD"/>
    <w:rsid w:val="001046BF"/>
    <w:rsid w:val="00104889"/>
    <w:rsid w:val="0010546D"/>
    <w:rsid w:val="00106259"/>
    <w:rsid w:val="0010641C"/>
    <w:rsid w:val="00106882"/>
    <w:rsid w:val="00106FB0"/>
    <w:rsid w:val="00107314"/>
    <w:rsid w:val="001073F4"/>
    <w:rsid w:val="001077B9"/>
    <w:rsid w:val="0011024B"/>
    <w:rsid w:val="00110589"/>
    <w:rsid w:val="00111878"/>
    <w:rsid w:val="00112FC0"/>
    <w:rsid w:val="001131BD"/>
    <w:rsid w:val="001143CC"/>
    <w:rsid w:val="00114936"/>
    <w:rsid w:val="00114B1E"/>
    <w:rsid w:val="001155E6"/>
    <w:rsid w:val="001157D1"/>
    <w:rsid w:val="00115B52"/>
    <w:rsid w:val="00115E0C"/>
    <w:rsid w:val="00115FF9"/>
    <w:rsid w:val="0011615B"/>
    <w:rsid w:val="00116C10"/>
    <w:rsid w:val="00116E17"/>
    <w:rsid w:val="0011797E"/>
    <w:rsid w:val="00117E4E"/>
    <w:rsid w:val="00120A43"/>
    <w:rsid w:val="00122806"/>
    <w:rsid w:val="00122ABA"/>
    <w:rsid w:val="0012323D"/>
    <w:rsid w:val="00124612"/>
    <w:rsid w:val="001248DC"/>
    <w:rsid w:val="00126045"/>
    <w:rsid w:val="00126BCE"/>
    <w:rsid w:val="00127916"/>
    <w:rsid w:val="0012791A"/>
    <w:rsid w:val="001302DB"/>
    <w:rsid w:val="0013039E"/>
    <w:rsid w:val="00130550"/>
    <w:rsid w:val="00130C46"/>
    <w:rsid w:val="00130F61"/>
    <w:rsid w:val="00131712"/>
    <w:rsid w:val="00131C75"/>
    <w:rsid w:val="00131E79"/>
    <w:rsid w:val="00132203"/>
    <w:rsid w:val="00132AF9"/>
    <w:rsid w:val="0013302D"/>
    <w:rsid w:val="0013327A"/>
    <w:rsid w:val="001332D2"/>
    <w:rsid w:val="001348D6"/>
    <w:rsid w:val="001350EA"/>
    <w:rsid w:val="001359A2"/>
    <w:rsid w:val="00135E55"/>
    <w:rsid w:val="0013674D"/>
    <w:rsid w:val="00140DE3"/>
    <w:rsid w:val="00140FB6"/>
    <w:rsid w:val="001415C7"/>
    <w:rsid w:val="00141626"/>
    <w:rsid w:val="00141938"/>
    <w:rsid w:val="00141DA8"/>
    <w:rsid w:val="00142B30"/>
    <w:rsid w:val="00142E24"/>
    <w:rsid w:val="0014375E"/>
    <w:rsid w:val="001439A6"/>
    <w:rsid w:val="00143D8A"/>
    <w:rsid w:val="001441DF"/>
    <w:rsid w:val="00144979"/>
    <w:rsid w:val="00145D60"/>
    <w:rsid w:val="001466C8"/>
    <w:rsid w:val="00146B81"/>
    <w:rsid w:val="0015180E"/>
    <w:rsid w:val="00151F46"/>
    <w:rsid w:val="00152028"/>
    <w:rsid w:val="001527D0"/>
    <w:rsid w:val="00152D1B"/>
    <w:rsid w:val="0015337E"/>
    <w:rsid w:val="00154ABE"/>
    <w:rsid w:val="00155103"/>
    <w:rsid w:val="00155524"/>
    <w:rsid w:val="001561A3"/>
    <w:rsid w:val="00156CF5"/>
    <w:rsid w:val="001575E9"/>
    <w:rsid w:val="001576A9"/>
    <w:rsid w:val="001576AC"/>
    <w:rsid w:val="00160CCC"/>
    <w:rsid w:val="001616AC"/>
    <w:rsid w:val="0016318D"/>
    <w:rsid w:val="0016392D"/>
    <w:rsid w:val="00164876"/>
    <w:rsid w:val="00164E0E"/>
    <w:rsid w:val="00165A25"/>
    <w:rsid w:val="00166349"/>
    <w:rsid w:val="001672AF"/>
    <w:rsid w:val="00171C4C"/>
    <w:rsid w:val="00172BC1"/>
    <w:rsid w:val="00173450"/>
    <w:rsid w:val="001739D7"/>
    <w:rsid w:val="00174105"/>
    <w:rsid w:val="001747AF"/>
    <w:rsid w:val="0017490D"/>
    <w:rsid w:val="001749A5"/>
    <w:rsid w:val="00175737"/>
    <w:rsid w:val="00175893"/>
    <w:rsid w:val="001760EC"/>
    <w:rsid w:val="0017619B"/>
    <w:rsid w:val="0017653B"/>
    <w:rsid w:val="00176563"/>
    <w:rsid w:val="001766E1"/>
    <w:rsid w:val="00180509"/>
    <w:rsid w:val="001813E4"/>
    <w:rsid w:val="001818F5"/>
    <w:rsid w:val="00181A7B"/>
    <w:rsid w:val="00182367"/>
    <w:rsid w:val="00182698"/>
    <w:rsid w:val="0018321A"/>
    <w:rsid w:val="00183BA0"/>
    <w:rsid w:val="00187081"/>
    <w:rsid w:val="00187128"/>
    <w:rsid w:val="001878C8"/>
    <w:rsid w:val="00190F4B"/>
    <w:rsid w:val="00191CB0"/>
    <w:rsid w:val="001924B1"/>
    <w:rsid w:val="001928E3"/>
    <w:rsid w:val="00193F05"/>
    <w:rsid w:val="0019445B"/>
    <w:rsid w:val="001947DB"/>
    <w:rsid w:val="00195229"/>
    <w:rsid w:val="0019528F"/>
    <w:rsid w:val="001959F4"/>
    <w:rsid w:val="00196FEE"/>
    <w:rsid w:val="001971E0"/>
    <w:rsid w:val="00197654"/>
    <w:rsid w:val="001A04AE"/>
    <w:rsid w:val="001A12F5"/>
    <w:rsid w:val="001A1855"/>
    <w:rsid w:val="001A1925"/>
    <w:rsid w:val="001A1EBF"/>
    <w:rsid w:val="001A2C88"/>
    <w:rsid w:val="001A2D42"/>
    <w:rsid w:val="001A2FE4"/>
    <w:rsid w:val="001A3061"/>
    <w:rsid w:val="001A3C9D"/>
    <w:rsid w:val="001A48E7"/>
    <w:rsid w:val="001A5CB3"/>
    <w:rsid w:val="001A5F28"/>
    <w:rsid w:val="001A6FC7"/>
    <w:rsid w:val="001A7385"/>
    <w:rsid w:val="001B0FE6"/>
    <w:rsid w:val="001B177A"/>
    <w:rsid w:val="001B2C84"/>
    <w:rsid w:val="001B345E"/>
    <w:rsid w:val="001B35C7"/>
    <w:rsid w:val="001B3888"/>
    <w:rsid w:val="001B54D1"/>
    <w:rsid w:val="001B5561"/>
    <w:rsid w:val="001B636C"/>
    <w:rsid w:val="001B63CB"/>
    <w:rsid w:val="001B7595"/>
    <w:rsid w:val="001B79E4"/>
    <w:rsid w:val="001C0348"/>
    <w:rsid w:val="001C10DF"/>
    <w:rsid w:val="001C12CE"/>
    <w:rsid w:val="001C23D2"/>
    <w:rsid w:val="001C31DA"/>
    <w:rsid w:val="001C36DA"/>
    <w:rsid w:val="001C3C77"/>
    <w:rsid w:val="001C5105"/>
    <w:rsid w:val="001C56F7"/>
    <w:rsid w:val="001C5A98"/>
    <w:rsid w:val="001C6B68"/>
    <w:rsid w:val="001C6FC6"/>
    <w:rsid w:val="001C71C5"/>
    <w:rsid w:val="001C79CA"/>
    <w:rsid w:val="001D04D8"/>
    <w:rsid w:val="001D0B35"/>
    <w:rsid w:val="001D1E22"/>
    <w:rsid w:val="001D2950"/>
    <w:rsid w:val="001D3D3E"/>
    <w:rsid w:val="001D510E"/>
    <w:rsid w:val="001D5E6A"/>
    <w:rsid w:val="001D60F1"/>
    <w:rsid w:val="001D62A8"/>
    <w:rsid w:val="001D6374"/>
    <w:rsid w:val="001D6751"/>
    <w:rsid w:val="001D6BBB"/>
    <w:rsid w:val="001D6EF1"/>
    <w:rsid w:val="001E234F"/>
    <w:rsid w:val="001E2731"/>
    <w:rsid w:val="001E2B4D"/>
    <w:rsid w:val="001E306E"/>
    <w:rsid w:val="001E3113"/>
    <w:rsid w:val="001E3777"/>
    <w:rsid w:val="001E3D14"/>
    <w:rsid w:val="001E642C"/>
    <w:rsid w:val="001F0B8D"/>
    <w:rsid w:val="001F1288"/>
    <w:rsid w:val="001F17DF"/>
    <w:rsid w:val="001F1EFF"/>
    <w:rsid w:val="001F389D"/>
    <w:rsid w:val="001F486C"/>
    <w:rsid w:val="001F53D0"/>
    <w:rsid w:val="001F602A"/>
    <w:rsid w:val="001F6913"/>
    <w:rsid w:val="001F6CB4"/>
    <w:rsid w:val="00200511"/>
    <w:rsid w:val="00200E9D"/>
    <w:rsid w:val="00201069"/>
    <w:rsid w:val="00201239"/>
    <w:rsid w:val="0020136B"/>
    <w:rsid w:val="0020173F"/>
    <w:rsid w:val="00201B9C"/>
    <w:rsid w:val="0020203A"/>
    <w:rsid w:val="00202407"/>
    <w:rsid w:val="00202BA7"/>
    <w:rsid w:val="0020594C"/>
    <w:rsid w:val="0020594E"/>
    <w:rsid w:val="00206611"/>
    <w:rsid w:val="00206787"/>
    <w:rsid w:val="00206868"/>
    <w:rsid w:val="00206C58"/>
    <w:rsid w:val="00207C46"/>
    <w:rsid w:val="002107B3"/>
    <w:rsid w:val="00211591"/>
    <w:rsid w:val="0021228C"/>
    <w:rsid w:val="0021246E"/>
    <w:rsid w:val="00212E1F"/>
    <w:rsid w:val="00212E70"/>
    <w:rsid w:val="0021349F"/>
    <w:rsid w:val="00214279"/>
    <w:rsid w:val="00215857"/>
    <w:rsid w:val="00216242"/>
    <w:rsid w:val="0021658D"/>
    <w:rsid w:val="002165CE"/>
    <w:rsid w:val="002176E8"/>
    <w:rsid w:val="00217A39"/>
    <w:rsid w:val="00221C21"/>
    <w:rsid w:val="0022279D"/>
    <w:rsid w:val="00222BBC"/>
    <w:rsid w:val="002243F2"/>
    <w:rsid w:val="00224664"/>
    <w:rsid w:val="00225061"/>
    <w:rsid w:val="0022606F"/>
    <w:rsid w:val="002266D5"/>
    <w:rsid w:val="00226C00"/>
    <w:rsid w:val="0023085F"/>
    <w:rsid w:val="0023155D"/>
    <w:rsid w:val="00231E92"/>
    <w:rsid w:val="00231F2A"/>
    <w:rsid w:val="00233F99"/>
    <w:rsid w:val="00234372"/>
    <w:rsid w:val="0023448F"/>
    <w:rsid w:val="00234ECD"/>
    <w:rsid w:val="00235059"/>
    <w:rsid w:val="00235301"/>
    <w:rsid w:val="002357BA"/>
    <w:rsid w:val="00236C73"/>
    <w:rsid w:val="0023793E"/>
    <w:rsid w:val="00237C07"/>
    <w:rsid w:val="00242839"/>
    <w:rsid w:val="00243DCF"/>
    <w:rsid w:val="0024408E"/>
    <w:rsid w:val="002449B2"/>
    <w:rsid w:val="00244E37"/>
    <w:rsid w:val="002453B6"/>
    <w:rsid w:val="00246A92"/>
    <w:rsid w:val="002475F4"/>
    <w:rsid w:val="00247A95"/>
    <w:rsid w:val="002503D1"/>
    <w:rsid w:val="00250563"/>
    <w:rsid w:val="00250914"/>
    <w:rsid w:val="00250B2E"/>
    <w:rsid w:val="002512ED"/>
    <w:rsid w:val="0025144F"/>
    <w:rsid w:val="00251627"/>
    <w:rsid w:val="00251D99"/>
    <w:rsid w:val="00252E7C"/>
    <w:rsid w:val="00252EE3"/>
    <w:rsid w:val="00253561"/>
    <w:rsid w:val="002557C5"/>
    <w:rsid w:val="00255E57"/>
    <w:rsid w:val="002564D8"/>
    <w:rsid w:val="002565B0"/>
    <w:rsid w:val="00256C86"/>
    <w:rsid w:val="0025761D"/>
    <w:rsid w:val="00260729"/>
    <w:rsid w:val="00260873"/>
    <w:rsid w:val="002608C2"/>
    <w:rsid w:val="00261036"/>
    <w:rsid w:val="00261489"/>
    <w:rsid w:val="002617EE"/>
    <w:rsid w:val="00261FB7"/>
    <w:rsid w:val="0026203E"/>
    <w:rsid w:val="002633F0"/>
    <w:rsid w:val="00263716"/>
    <w:rsid w:val="00263C84"/>
    <w:rsid w:val="00263DC0"/>
    <w:rsid w:val="00263E65"/>
    <w:rsid w:val="00263F45"/>
    <w:rsid w:val="0026595F"/>
    <w:rsid w:val="00266243"/>
    <w:rsid w:val="002662BA"/>
    <w:rsid w:val="00266773"/>
    <w:rsid w:val="0026688A"/>
    <w:rsid w:val="0026689A"/>
    <w:rsid w:val="00270CBB"/>
    <w:rsid w:val="00270DB3"/>
    <w:rsid w:val="00271626"/>
    <w:rsid w:val="002724D4"/>
    <w:rsid w:val="002725CD"/>
    <w:rsid w:val="00272612"/>
    <w:rsid w:val="002727C9"/>
    <w:rsid w:val="00273822"/>
    <w:rsid w:val="002739F1"/>
    <w:rsid w:val="0027476A"/>
    <w:rsid w:val="002760B9"/>
    <w:rsid w:val="00277F43"/>
    <w:rsid w:val="00281B87"/>
    <w:rsid w:val="00281F99"/>
    <w:rsid w:val="00282F9B"/>
    <w:rsid w:val="0028303F"/>
    <w:rsid w:val="002834B8"/>
    <w:rsid w:val="00284335"/>
    <w:rsid w:val="00284968"/>
    <w:rsid w:val="0028641C"/>
    <w:rsid w:val="00287094"/>
    <w:rsid w:val="00287289"/>
    <w:rsid w:val="0028788F"/>
    <w:rsid w:val="00287AC7"/>
    <w:rsid w:val="00292BB3"/>
    <w:rsid w:val="00293391"/>
    <w:rsid w:val="002934B3"/>
    <w:rsid w:val="00294C79"/>
    <w:rsid w:val="00295222"/>
    <w:rsid w:val="00297343"/>
    <w:rsid w:val="002A0EA4"/>
    <w:rsid w:val="002A1171"/>
    <w:rsid w:val="002A15EE"/>
    <w:rsid w:val="002A1634"/>
    <w:rsid w:val="002A1736"/>
    <w:rsid w:val="002A1907"/>
    <w:rsid w:val="002A270C"/>
    <w:rsid w:val="002A2A3F"/>
    <w:rsid w:val="002A2C08"/>
    <w:rsid w:val="002A39F4"/>
    <w:rsid w:val="002A3E31"/>
    <w:rsid w:val="002A4358"/>
    <w:rsid w:val="002A476A"/>
    <w:rsid w:val="002A599E"/>
    <w:rsid w:val="002B18A3"/>
    <w:rsid w:val="002B1C91"/>
    <w:rsid w:val="002B2166"/>
    <w:rsid w:val="002B2B31"/>
    <w:rsid w:val="002B2D8C"/>
    <w:rsid w:val="002B3670"/>
    <w:rsid w:val="002B3824"/>
    <w:rsid w:val="002B3ACD"/>
    <w:rsid w:val="002B3D40"/>
    <w:rsid w:val="002B4A80"/>
    <w:rsid w:val="002B4E97"/>
    <w:rsid w:val="002B66F8"/>
    <w:rsid w:val="002B6E0C"/>
    <w:rsid w:val="002B7022"/>
    <w:rsid w:val="002B73A6"/>
    <w:rsid w:val="002C13EA"/>
    <w:rsid w:val="002C2217"/>
    <w:rsid w:val="002C2329"/>
    <w:rsid w:val="002C2941"/>
    <w:rsid w:val="002C3AEB"/>
    <w:rsid w:val="002C41BC"/>
    <w:rsid w:val="002C5078"/>
    <w:rsid w:val="002C5910"/>
    <w:rsid w:val="002C59DB"/>
    <w:rsid w:val="002C643C"/>
    <w:rsid w:val="002C6CEC"/>
    <w:rsid w:val="002D0531"/>
    <w:rsid w:val="002D06FF"/>
    <w:rsid w:val="002D0D25"/>
    <w:rsid w:val="002D1110"/>
    <w:rsid w:val="002D153F"/>
    <w:rsid w:val="002D17AA"/>
    <w:rsid w:val="002D1CF0"/>
    <w:rsid w:val="002D1EFA"/>
    <w:rsid w:val="002D29C8"/>
    <w:rsid w:val="002D2C91"/>
    <w:rsid w:val="002D2F43"/>
    <w:rsid w:val="002D3175"/>
    <w:rsid w:val="002D3BA5"/>
    <w:rsid w:val="002D40DE"/>
    <w:rsid w:val="002D4D19"/>
    <w:rsid w:val="002D5BFA"/>
    <w:rsid w:val="002D6BBF"/>
    <w:rsid w:val="002D7339"/>
    <w:rsid w:val="002D7F1F"/>
    <w:rsid w:val="002E10EF"/>
    <w:rsid w:val="002E1992"/>
    <w:rsid w:val="002E25D7"/>
    <w:rsid w:val="002E2779"/>
    <w:rsid w:val="002E283F"/>
    <w:rsid w:val="002E2E14"/>
    <w:rsid w:val="002E3ECE"/>
    <w:rsid w:val="002E456D"/>
    <w:rsid w:val="002E473A"/>
    <w:rsid w:val="002E49E4"/>
    <w:rsid w:val="002E4DA0"/>
    <w:rsid w:val="002E5421"/>
    <w:rsid w:val="002E6292"/>
    <w:rsid w:val="002E6435"/>
    <w:rsid w:val="002E66C6"/>
    <w:rsid w:val="002E6FF7"/>
    <w:rsid w:val="002E764C"/>
    <w:rsid w:val="002E7694"/>
    <w:rsid w:val="002E7B68"/>
    <w:rsid w:val="002E7E4F"/>
    <w:rsid w:val="002E7FC5"/>
    <w:rsid w:val="002F03EF"/>
    <w:rsid w:val="002F0805"/>
    <w:rsid w:val="002F0DE5"/>
    <w:rsid w:val="002F1178"/>
    <w:rsid w:val="002F2316"/>
    <w:rsid w:val="002F2D4B"/>
    <w:rsid w:val="002F3251"/>
    <w:rsid w:val="002F3645"/>
    <w:rsid w:val="002F3ED5"/>
    <w:rsid w:val="002F4196"/>
    <w:rsid w:val="002F4299"/>
    <w:rsid w:val="002F4427"/>
    <w:rsid w:val="002F4915"/>
    <w:rsid w:val="002F49DA"/>
    <w:rsid w:val="002F523D"/>
    <w:rsid w:val="002F6DB1"/>
    <w:rsid w:val="002F7297"/>
    <w:rsid w:val="002F758F"/>
    <w:rsid w:val="002F7A79"/>
    <w:rsid w:val="00300269"/>
    <w:rsid w:val="00300536"/>
    <w:rsid w:val="00301E8D"/>
    <w:rsid w:val="00302648"/>
    <w:rsid w:val="00303571"/>
    <w:rsid w:val="00303838"/>
    <w:rsid w:val="00304B21"/>
    <w:rsid w:val="00304B41"/>
    <w:rsid w:val="00304B92"/>
    <w:rsid w:val="00305141"/>
    <w:rsid w:val="00305D1B"/>
    <w:rsid w:val="003063CD"/>
    <w:rsid w:val="00311342"/>
    <w:rsid w:val="00311FB3"/>
    <w:rsid w:val="00313227"/>
    <w:rsid w:val="00313FA7"/>
    <w:rsid w:val="00313FDE"/>
    <w:rsid w:val="00314064"/>
    <w:rsid w:val="00314684"/>
    <w:rsid w:val="00314D40"/>
    <w:rsid w:val="00315BD9"/>
    <w:rsid w:val="00315D2C"/>
    <w:rsid w:val="00315F40"/>
    <w:rsid w:val="00316157"/>
    <w:rsid w:val="00316E75"/>
    <w:rsid w:val="00317CA0"/>
    <w:rsid w:val="00321209"/>
    <w:rsid w:val="00321C77"/>
    <w:rsid w:val="003223B4"/>
    <w:rsid w:val="00322899"/>
    <w:rsid w:val="0032346E"/>
    <w:rsid w:val="00323F8A"/>
    <w:rsid w:val="003249B3"/>
    <w:rsid w:val="00325E55"/>
    <w:rsid w:val="003261E8"/>
    <w:rsid w:val="00326AF6"/>
    <w:rsid w:val="003273E0"/>
    <w:rsid w:val="00327A70"/>
    <w:rsid w:val="00330BAE"/>
    <w:rsid w:val="00331029"/>
    <w:rsid w:val="00332BA3"/>
    <w:rsid w:val="00333680"/>
    <w:rsid w:val="003336A3"/>
    <w:rsid w:val="0033431C"/>
    <w:rsid w:val="0033479E"/>
    <w:rsid w:val="00335512"/>
    <w:rsid w:val="00335550"/>
    <w:rsid w:val="00336C38"/>
    <w:rsid w:val="00336D8A"/>
    <w:rsid w:val="0033717F"/>
    <w:rsid w:val="00337F7D"/>
    <w:rsid w:val="00340AB3"/>
    <w:rsid w:val="00341A46"/>
    <w:rsid w:val="0034288F"/>
    <w:rsid w:val="00342A43"/>
    <w:rsid w:val="00342EF0"/>
    <w:rsid w:val="00342F6D"/>
    <w:rsid w:val="003430D7"/>
    <w:rsid w:val="003437E1"/>
    <w:rsid w:val="00343EBD"/>
    <w:rsid w:val="00345007"/>
    <w:rsid w:val="003451DD"/>
    <w:rsid w:val="00345764"/>
    <w:rsid w:val="00346853"/>
    <w:rsid w:val="003468F8"/>
    <w:rsid w:val="00346FD1"/>
    <w:rsid w:val="00347175"/>
    <w:rsid w:val="003474C7"/>
    <w:rsid w:val="00347511"/>
    <w:rsid w:val="003502E8"/>
    <w:rsid w:val="00350E53"/>
    <w:rsid w:val="003511ED"/>
    <w:rsid w:val="00351715"/>
    <w:rsid w:val="00351756"/>
    <w:rsid w:val="0035250D"/>
    <w:rsid w:val="00352E1D"/>
    <w:rsid w:val="00353022"/>
    <w:rsid w:val="003534E9"/>
    <w:rsid w:val="00353B8F"/>
    <w:rsid w:val="00353F2B"/>
    <w:rsid w:val="00354EA1"/>
    <w:rsid w:val="003550EF"/>
    <w:rsid w:val="00355134"/>
    <w:rsid w:val="00355255"/>
    <w:rsid w:val="00356750"/>
    <w:rsid w:val="00356C76"/>
    <w:rsid w:val="00356CA1"/>
    <w:rsid w:val="0035744E"/>
    <w:rsid w:val="00357914"/>
    <w:rsid w:val="00357CFB"/>
    <w:rsid w:val="003600D9"/>
    <w:rsid w:val="00360CDD"/>
    <w:rsid w:val="003611E3"/>
    <w:rsid w:val="00361FFA"/>
    <w:rsid w:val="00362332"/>
    <w:rsid w:val="00362E56"/>
    <w:rsid w:val="00363427"/>
    <w:rsid w:val="00364453"/>
    <w:rsid w:val="003653AC"/>
    <w:rsid w:val="00367853"/>
    <w:rsid w:val="00370EB1"/>
    <w:rsid w:val="0037116F"/>
    <w:rsid w:val="00371A0A"/>
    <w:rsid w:val="00371B47"/>
    <w:rsid w:val="003736BA"/>
    <w:rsid w:val="0037689F"/>
    <w:rsid w:val="00376CEE"/>
    <w:rsid w:val="00377126"/>
    <w:rsid w:val="00377500"/>
    <w:rsid w:val="0037772A"/>
    <w:rsid w:val="0037774D"/>
    <w:rsid w:val="00377E8A"/>
    <w:rsid w:val="003808C7"/>
    <w:rsid w:val="00380C09"/>
    <w:rsid w:val="00380ECD"/>
    <w:rsid w:val="00380FF6"/>
    <w:rsid w:val="00381494"/>
    <w:rsid w:val="0038195D"/>
    <w:rsid w:val="00382071"/>
    <w:rsid w:val="00382398"/>
    <w:rsid w:val="00383E72"/>
    <w:rsid w:val="003848BA"/>
    <w:rsid w:val="00384DD3"/>
    <w:rsid w:val="0038553E"/>
    <w:rsid w:val="00385805"/>
    <w:rsid w:val="00385B96"/>
    <w:rsid w:val="00386C12"/>
    <w:rsid w:val="00386DF4"/>
    <w:rsid w:val="003873B5"/>
    <w:rsid w:val="00387958"/>
    <w:rsid w:val="0039056F"/>
    <w:rsid w:val="00390F63"/>
    <w:rsid w:val="00391031"/>
    <w:rsid w:val="003914C6"/>
    <w:rsid w:val="003922E5"/>
    <w:rsid w:val="003928A6"/>
    <w:rsid w:val="00392FAB"/>
    <w:rsid w:val="00393151"/>
    <w:rsid w:val="0039381F"/>
    <w:rsid w:val="00393CD6"/>
    <w:rsid w:val="0039412B"/>
    <w:rsid w:val="003944CE"/>
    <w:rsid w:val="0039465B"/>
    <w:rsid w:val="00395016"/>
    <w:rsid w:val="0039541C"/>
    <w:rsid w:val="003957C8"/>
    <w:rsid w:val="00396414"/>
    <w:rsid w:val="003969A7"/>
    <w:rsid w:val="00396FCE"/>
    <w:rsid w:val="003977ED"/>
    <w:rsid w:val="0039797B"/>
    <w:rsid w:val="00397B3D"/>
    <w:rsid w:val="003A015A"/>
    <w:rsid w:val="003A11F2"/>
    <w:rsid w:val="003A248A"/>
    <w:rsid w:val="003A2DA0"/>
    <w:rsid w:val="003A33A9"/>
    <w:rsid w:val="003A39A0"/>
    <w:rsid w:val="003A479A"/>
    <w:rsid w:val="003A49E0"/>
    <w:rsid w:val="003A4B51"/>
    <w:rsid w:val="003A50B5"/>
    <w:rsid w:val="003A706C"/>
    <w:rsid w:val="003A7135"/>
    <w:rsid w:val="003B04AC"/>
    <w:rsid w:val="003B12CE"/>
    <w:rsid w:val="003B2434"/>
    <w:rsid w:val="003B258E"/>
    <w:rsid w:val="003B2B2A"/>
    <w:rsid w:val="003B454E"/>
    <w:rsid w:val="003B530E"/>
    <w:rsid w:val="003B533B"/>
    <w:rsid w:val="003B6305"/>
    <w:rsid w:val="003B65E2"/>
    <w:rsid w:val="003B66B3"/>
    <w:rsid w:val="003B708F"/>
    <w:rsid w:val="003B7A61"/>
    <w:rsid w:val="003B7B6E"/>
    <w:rsid w:val="003C0838"/>
    <w:rsid w:val="003C0C9C"/>
    <w:rsid w:val="003C0E01"/>
    <w:rsid w:val="003C17D9"/>
    <w:rsid w:val="003C1BD1"/>
    <w:rsid w:val="003C1BDE"/>
    <w:rsid w:val="003C3E5E"/>
    <w:rsid w:val="003C42FC"/>
    <w:rsid w:val="003C4790"/>
    <w:rsid w:val="003C5818"/>
    <w:rsid w:val="003C5B5E"/>
    <w:rsid w:val="003C5FE9"/>
    <w:rsid w:val="003C7084"/>
    <w:rsid w:val="003C7A5F"/>
    <w:rsid w:val="003D02CB"/>
    <w:rsid w:val="003D0C08"/>
    <w:rsid w:val="003D0F61"/>
    <w:rsid w:val="003D1358"/>
    <w:rsid w:val="003D14E5"/>
    <w:rsid w:val="003D1830"/>
    <w:rsid w:val="003D29B7"/>
    <w:rsid w:val="003D32B5"/>
    <w:rsid w:val="003D3638"/>
    <w:rsid w:val="003D46CB"/>
    <w:rsid w:val="003D4F1F"/>
    <w:rsid w:val="003D58C8"/>
    <w:rsid w:val="003D58DC"/>
    <w:rsid w:val="003D6B3C"/>
    <w:rsid w:val="003E01DE"/>
    <w:rsid w:val="003E02CE"/>
    <w:rsid w:val="003E0734"/>
    <w:rsid w:val="003E0A8A"/>
    <w:rsid w:val="003E153F"/>
    <w:rsid w:val="003E30F2"/>
    <w:rsid w:val="003E398B"/>
    <w:rsid w:val="003E4225"/>
    <w:rsid w:val="003E568A"/>
    <w:rsid w:val="003E696F"/>
    <w:rsid w:val="003F0567"/>
    <w:rsid w:val="003F08F1"/>
    <w:rsid w:val="003F3817"/>
    <w:rsid w:val="003F3AA3"/>
    <w:rsid w:val="003F3BCE"/>
    <w:rsid w:val="003F4D2C"/>
    <w:rsid w:val="003F7579"/>
    <w:rsid w:val="003F7F44"/>
    <w:rsid w:val="003F7F93"/>
    <w:rsid w:val="00401BEF"/>
    <w:rsid w:val="00401D2C"/>
    <w:rsid w:val="00402BB6"/>
    <w:rsid w:val="00403276"/>
    <w:rsid w:val="004033FA"/>
    <w:rsid w:val="00403DCF"/>
    <w:rsid w:val="004044F1"/>
    <w:rsid w:val="00404907"/>
    <w:rsid w:val="00404D21"/>
    <w:rsid w:val="004057FD"/>
    <w:rsid w:val="00406217"/>
    <w:rsid w:val="0040645D"/>
    <w:rsid w:val="00406D5F"/>
    <w:rsid w:val="004104B9"/>
    <w:rsid w:val="00410D18"/>
    <w:rsid w:val="00410D49"/>
    <w:rsid w:val="00410FA8"/>
    <w:rsid w:val="0041166C"/>
    <w:rsid w:val="00413049"/>
    <w:rsid w:val="00413FDB"/>
    <w:rsid w:val="00414BA7"/>
    <w:rsid w:val="0041587E"/>
    <w:rsid w:val="00415906"/>
    <w:rsid w:val="00416767"/>
    <w:rsid w:val="0041687D"/>
    <w:rsid w:val="00416AD6"/>
    <w:rsid w:val="00416DEE"/>
    <w:rsid w:val="00417227"/>
    <w:rsid w:val="00420354"/>
    <w:rsid w:val="00420577"/>
    <w:rsid w:val="004205CF"/>
    <w:rsid w:val="0042154C"/>
    <w:rsid w:val="004236A3"/>
    <w:rsid w:val="00423FC9"/>
    <w:rsid w:val="00424327"/>
    <w:rsid w:val="00424E90"/>
    <w:rsid w:val="00425BC3"/>
    <w:rsid w:val="00427A3C"/>
    <w:rsid w:val="004308F3"/>
    <w:rsid w:val="00431104"/>
    <w:rsid w:val="00433604"/>
    <w:rsid w:val="0043362A"/>
    <w:rsid w:val="004340FE"/>
    <w:rsid w:val="004355D0"/>
    <w:rsid w:val="0043636E"/>
    <w:rsid w:val="0043700D"/>
    <w:rsid w:val="004408B3"/>
    <w:rsid w:val="00440B5D"/>
    <w:rsid w:val="00440D96"/>
    <w:rsid w:val="0044178F"/>
    <w:rsid w:val="004425BD"/>
    <w:rsid w:val="00443206"/>
    <w:rsid w:val="0044385E"/>
    <w:rsid w:val="00443FB5"/>
    <w:rsid w:val="0044481B"/>
    <w:rsid w:val="00445227"/>
    <w:rsid w:val="004457ED"/>
    <w:rsid w:val="0044649A"/>
    <w:rsid w:val="00446F6B"/>
    <w:rsid w:val="0044705C"/>
    <w:rsid w:val="004476A8"/>
    <w:rsid w:val="00452C6D"/>
    <w:rsid w:val="00454136"/>
    <w:rsid w:val="00454C0B"/>
    <w:rsid w:val="004550FC"/>
    <w:rsid w:val="00455DAF"/>
    <w:rsid w:val="00456172"/>
    <w:rsid w:val="00457436"/>
    <w:rsid w:val="0046019E"/>
    <w:rsid w:val="004603D0"/>
    <w:rsid w:val="00460953"/>
    <w:rsid w:val="00460B3B"/>
    <w:rsid w:val="00461312"/>
    <w:rsid w:val="00461EAF"/>
    <w:rsid w:val="004622D7"/>
    <w:rsid w:val="00462F03"/>
    <w:rsid w:val="00463AD7"/>
    <w:rsid w:val="00465264"/>
    <w:rsid w:val="00465710"/>
    <w:rsid w:val="00465F6B"/>
    <w:rsid w:val="0046758D"/>
    <w:rsid w:val="00467B56"/>
    <w:rsid w:val="00467C6D"/>
    <w:rsid w:val="00467D4A"/>
    <w:rsid w:val="00471251"/>
    <w:rsid w:val="00472C20"/>
    <w:rsid w:val="00474BE2"/>
    <w:rsid w:val="004761BF"/>
    <w:rsid w:val="004768AC"/>
    <w:rsid w:val="004771AE"/>
    <w:rsid w:val="00480EDF"/>
    <w:rsid w:val="00481C59"/>
    <w:rsid w:val="00481F02"/>
    <w:rsid w:val="004820C7"/>
    <w:rsid w:val="004823D0"/>
    <w:rsid w:val="004836E5"/>
    <w:rsid w:val="00483819"/>
    <w:rsid w:val="00483AE8"/>
    <w:rsid w:val="00483C85"/>
    <w:rsid w:val="00483D43"/>
    <w:rsid w:val="0048459B"/>
    <w:rsid w:val="004846A9"/>
    <w:rsid w:val="00485C2F"/>
    <w:rsid w:val="004862B4"/>
    <w:rsid w:val="00486F60"/>
    <w:rsid w:val="00490195"/>
    <w:rsid w:val="004901C8"/>
    <w:rsid w:val="00490248"/>
    <w:rsid w:val="00490366"/>
    <w:rsid w:val="004903D7"/>
    <w:rsid w:val="00490797"/>
    <w:rsid w:val="004909C8"/>
    <w:rsid w:val="00491225"/>
    <w:rsid w:val="00491D5A"/>
    <w:rsid w:val="00492185"/>
    <w:rsid w:val="0049289F"/>
    <w:rsid w:val="004928C6"/>
    <w:rsid w:val="004930AB"/>
    <w:rsid w:val="004930FB"/>
    <w:rsid w:val="004933AF"/>
    <w:rsid w:val="004938CD"/>
    <w:rsid w:val="00493D05"/>
    <w:rsid w:val="00493F3F"/>
    <w:rsid w:val="00494D30"/>
    <w:rsid w:val="00494EB9"/>
    <w:rsid w:val="00494ED3"/>
    <w:rsid w:val="004952F8"/>
    <w:rsid w:val="0049559A"/>
    <w:rsid w:val="0049665C"/>
    <w:rsid w:val="00496C25"/>
    <w:rsid w:val="0049778B"/>
    <w:rsid w:val="00497A75"/>
    <w:rsid w:val="004A0376"/>
    <w:rsid w:val="004A03FF"/>
    <w:rsid w:val="004A147E"/>
    <w:rsid w:val="004A1CA0"/>
    <w:rsid w:val="004A266C"/>
    <w:rsid w:val="004A3CE0"/>
    <w:rsid w:val="004A42FF"/>
    <w:rsid w:val="004A4670"/>
    <w:rsid w:val="004A4769"/>
    <w:rsid w:val="004A4D58"/>
    <w:rsid w:val="004A57F6"/>
    <w:rsid w:val="004A62BE"/>
    <w:rsid w:val="004A701F"/>
    <w:rsid w:val="004A75E3"/>
    <w:rsid w:val="004A7B62"/>
    <w:rsid w:val="004A7E4C"/>
    <w:rsid w:val="004B01A2"/>
    <w:rsid w:val="004B02E8"/>
    <w:rsid w:val="004B0E01"/>
    <w:rsid w:val="004B178C"/>
    <w:rsid w:val="004B20B3"/>
    <w:rsid w:val="004B2B87"/>
    <w:rsid w:val="004B34A7"/>
    <w:rsid w:val="004B3784"/>
    <w:rsid w:val="004B5069"/>
    <w:rsid w:val="004B5AC2"/>
    <w:rsid w:val="004B5BDE"/>
    <w:rsid w:val="004B5C04"/>
    <w:rsid w:val="004B5D34"/>
    <w:rsid w:val="004B5F55"/>
    <w:rsid w:val="004B5F76"/>
    <w:rsid w:val="004B6308"/>
    <w:rsid w:val="004B78EA"/>
    <w:rsid w:val="004C0005"/>
    <w:rsid w:val="004C06A8"/>
    <w:rsid w:val="004C17D9"/>
    <w:rsid w:val="004C1999"/>
    <w:rsid w:val="004C1A30"/>
    <w:rsid w:val="004C23F1"/>
    <w:rsid w:val="004C5805"/>
    <w:rsid w:val="004C5FDC"/>
    <w:rsid w:val="004C6659"/>
    <w:rsid w:val="004C69F1"/>
    <w:rsid w:val="004C790D"/>
    <w:rsid w:val="004C7A5B"/>
    <w:rsid w:val="004C7B80"/>
    <w:rsid w:val="004C7DC5"/>
    <w:rsid w:val="004D0591"/>
    <w:rsid w:val="004D0E41"/>
    <w:rsid w:val="004D1889"/>
    <w:rsid w:val="004D4351"/>
    <w:rsid w:val="004D48B0"/>
    <w:rsid w:val="004D55AD"/>
    <w:rsid w:val="004D6430"/>
    <w:rsid w:val="004D6E7C"/>
    <w:rsid w:val="004D7137"/>
    <w:rsid w:val="004D7528"/>
    <w:rsid w:val="004D7FCA"/>
    <w:rsid w:val="004E00F9"/>
    <w:rsid w:val="004E01F3"/>
    <w:rsid w:val="004E0856"/>
    <w:rsid w:val="004E29A4"/>
    <w:rsid w:val="004E2FA4"/>
    <w:rsid w:val="004E3674"/>
    <w:rsid w:val="004E3955"/>
    <w:rsid w:val="004E3D33"/>
    <w:rsid w:val="004E3F95"/>
    <w:rsid w:val="004E404C"/>
    <w:rsid w:val="004E4141"/>
    <w:rsid w:val="004E41E4"/>
    <w:rsid w:val="004E41F7"/>
    <w:rsid w:val="004E4E75"/>
    <w:rsid w:val="004E6855"/>
    <w:rsid w:val="004E6919"/>
    <w:rsid w:val="004E746E"/>
    <w:rsid w:val="004E75F5"/>
    <w:rsid w:val="004F020D"/>
    <w:rsid w:val="004F0237"/>
    <w:rsid w:val="004F15F3"/>
    <w:rsid w:val="004F1E84"/>
    <w:rsid w:val="004F2093"/>
    <w:rsid w:val="004F24CC"/>
    <w:rsid w:val="004F37FB"/>
    <w:rsid w:val="004F3AE8"/>
    <w:rsid w:val="004F43C0"/>
    <w:rsid w:val="004F498A"/>
    <w:rsid w:val="004F5EF2"/>
    <w:rsid w:val="004F6281"/>
    <w:rsid w:val="004F6647"/>
    <w:rsid w:val="004F6700"/>
    <w:rsid w:val="004F7FDD"/>
    <w:rsid w:val="00500174"/>
    <w:rsid w:val="005001D9"/>
    <w:rsid w:val="005012D4"/>
    <w:rsid w:val="00501B52"/>
    <w:rsid w:val="00501E2E"/>
    <w:rsid w:val="00502FE8"/>
    <w:rsid w:val="005038F8"/>
    <w:rsid w:val="00504023"/>
    <w:rsid w:val="0050403B"/>
    <w:rsid w:val="0050464B"/>
    <w:rsid w:val="00504BCB"/>
    <w:rsid w:val="00505F86"/>
    <w:rsid w:val="00506126"/>
    <w:rsid w:val="00511268"/>
    <w:rsid w:val="005120B6"/>
    <w:rsid w:val="00512714"/>
    <w:rsid w:val="00512D44"/>
    <w:rsid w:val="00513326"/>
    <w:rsid w:val="00513653"/>
    <w:rsid w:val="0051379D"/>
    <w:rsid w:val="0051427B"/>
    <w:rsid w:val="0051462C"/>
    <w:rsid w:val="00514799"/>
    <w:rsid w:val="00514D50"/>
    <w:rsid w:val="00514E29"/>
    <w:rsid w:val="0051539D"/>
    <w:rsid w:val="00516D85"/>
    <w:rsid w:val="00516DCF"/>
    <w:rsid w:val="005179BE"/>
    <w:rsid w:val="00517CAC"/>
    <w:rsid w:val="005205F1"/>
    <w:rsid w:val="00523345"/>
    <w:rsid w:val="005251CF"/>
    <w:rsid w:val="005256B9"/>
    <w:rsid w:val="00527C09"/>
    <w:rsid w:val="00527CA2"/>
    <w:rsid w:val="005306BB"/>
    <w:rsid w:val="0053083C"/>
    <w:rsid w:val="005311B9"/>
    <w:rsid w:val="00531987"/>
    <w:rsid w:val="00531B73"/>
    <w:rsid w:val="00532773"/>
    <w:rsid w:val="00532CAE"/>
    <w:rsid w:val="00533220"/>
    <w:rsid w:val="00533A30"/>
    <w:rsid w:val="00533D3C"/>
    <w:rsid w:val="00534914"/>
    <w:rsid w:val="005359AA"/>
    <w:rsid w:val="00536267"/>
    <w:rsid w:val="00536708"/>
    <w:rsid w:val="00536D6B"/>
    <w:rsid w:val="00537813"/>
    <w:rsid w:val="0053785D"/>
    <w:rsid w:val="00537C26"/>
    <w:rsid w:val="00540BDA"/>
    <w:rsid w:val="0054167E"/>
    <w:rsid w:val="00541C7A"/>
    <w:rsid w:val="00542D6F"/>
    <w:rsid w:val="00543013"/>
    <w:rsid w:val="00544525"/>
    <w:rsid w:val="00544D70"/>
    <w:rsid w:val="005456BB"/>
    <w:rsid w:val="00545C36"/>
    <w:rsid w:val="00545E25"/>
    <w:rsid w:val="00545E39"/>
    <w:rsid w:val="00546A94"/>
    <w:rsid w:val="00546AE4"/>
    <w:rsid w:val="005474FB"/>
    <w:rsid w:val="00547AD7"/>
    <w:rsid w:val="005501BA"/>
    <w:rsid w:val="005501E9"/>
    <w:rsid w:val="00551511"/>
    <w:rsid w:val="00551754"/>
    <w:rsid w:val="00552219"/>
    <w:rsid w:val="00553548"/>
    <w:rsid w:val="00553778"/>
    <w:rsid w:val="0055377A"/>
    <w:rsid w:val="00553D2D"/>
    <w:rsid w:val="00553ED9"/>
    <w:rsid w:val="00554598"/>
    <w:rsid w:val="00554DA6"/>
    <w:rsid w:val="00555267"/>
    <w:rsid w:val="00555612"/>
    <w:rsid w:val="00555A9E"/>
    <w:rsid w:val="00556452"/>
    <w:rsid w:val="00556BAB"/>
    <w:rsid w:val="00556C5D"/>
    <w:rsid w:val="00560B05"/>
    <w:rsid w:val="0056124B"/>
    <w:rsid w:val="0056293A"/>
    <w:rsid w:val="00562C43"/>
    <w:rsid w:val="00562D75"/>
    <w:rsid w:val="005641C0"/>
    <w:rsid w:val="00564784"/>
    <w:rsid w:val="00564C79"/>
    <w:rsid w:val="00566167"/>
    <w:rsid w:val="00566419"/>
    <w:rsid w:val="00570876"/>
    <w:rsid w:val="00570B92"/>
    <w:rsid w:val="005710F9"/>
    <w:rsid w:val="005721B3"/>
    <w:rsid w:val="005728EF"/>
    <w:rsid w:val="00572A34"/>
    <w:rsid w:val="00572E57"/>
    <w:rsid w:val="00574F31"/>
    <w:rsid w:val="00575165"/>
    <w:rsid w:val="005755B7"/>
    <w:rsid w:val="00575781"/>
    <w:rsid w:val="00575947"/>
    <w:rsid w:val="00576004"/>
    <w:rsid w:val="00576018"/>
    <w:rsid w:val="00576AC7"/>
    <w:rsid w:val="00580CF3"/>
    <w:rsid w:val="00581374"/>
    <w:rsid w:val="005816BF"/>
    <w:rsid w:val="00582840"/>
    <w:rsid w:val="00582893"/>
    <w:rsid w:val="00582A80"/>
    <w:rsid w:val="00583374"/>
    <w:rsid w:val="00583899"/>
    <w:rsid w:val="00583C52"/>
    <w:rsid w:val="00584224"/>
    <w:rsid w:val="0058612D"/>
    <w:rsid w:val="005862B4"/>
    <w:rsid w:val="00587354"/>
    <w:rsid w:val="005873AD"/>
    <w:rsid w:val="00587AAE"/>
    <w:rsid w:val="005900BF"/>
    <w:rsid w:val="00590DF0"/>
    <w:rsid w:val="00592DAF"/>
    <w:rsid w:val="0059313F"/>
    <w:rsid w:val="00593B4D"/>
    <w:rsid w:val="00593C69"/>
    <w:rsid w:val="00594062"/>
    <w:rsid w:val="00594C55"/>
    <w:rsid w:val="0059511F"/>
    <w:rsid w:val="00595913"/>
    <w:rsid w:val="00595D68"/>
    <w:rsid w:val="00596B34"/>
    <w:rsid w:val="005A0977"/>
    <w:rsid w:val="005A1271"/>
    <w:rsid w:val="005A1E34"/>
    <w:rsid w:val="005A35C4"/>
    <w:rsid w:val="005A3AB6"/>
    <w:rsid w:val="005A3E71"/>
    <w:rsid w:val="005A3EEF"/>
    <w:rsid w:val="005A5542"/>
    <w:rsid w:val="005A5584"/>
    <w:rsid w:val="005A59A9"/>
    <w:rsid w:val="005A5E4D"/>
    <w:rsid w:val="005A6ED2"/>
    <w:rsid w:val="005A7747"/>
    <w:rsid w:val="005A7AD2"/>
    <w:rsid w:val="005A7E40"/>
    <w:rsid w:val="005B0B3E"/>
    <w:rsid w:val="005B16EF"/>
    <w:rsid w:val="005B18D9"/>
    <w:rsid w:val="005B19C5"/>
    <w:rsid w:val="005B27F1"/>
    <w:rsid w:val="005B2D2F"/>
    <w:rsid w:val="005B3250"/>
    <w:rsid w:val="005B3510"/>
    <w:rsid w:val="005B3920"/>
    <w:rsid w:val="005B4375"/>
    <w:rsid w:val="005B48C4"/>
    <w:rsid w:val="005B5240"/>
    <w:rsid w:val="005B5455"/>
    <w:rsid w:val="005B7096"/>
    <w:rsid w:val="005B70A3"/>
    <w:rsid w:val="005B75B4"/>
    <w:rsid w:val="005B76AF"/>
    <w:rsid w:val="005B792C"/>
    <w:rsid w:val="005B7E4B"/>
    <w:rsid w:val="005C02D1"/>
    <w:rsid w:val="005C0B10"/>
    <w:rsid w:val="005C1587"/>
    <w:rsid w:val="005C1599"/>
    <w:rsid w:val="005C1F4E"/>
    <w:rsid w:val="005C351F"/>
    <w:rsid w:val="005C4FFD"/>
    <w:rsid w:val="005C5650"/>
    <w:rsid w:val="005C68F2"/>
    <w:rsid w:val="005C74BC"/>
    <w:rsid w:val="005C78FB"/>
    <w:rsid w:val="005C7C61"/>
    <w:rsid w:val="005D002C"/>
    <w:rsid w:val="005D05EB"/>
    <w:rsid w:val="005D06D1"/>
    <w:rsid w:val="005D07F3"/>
    <w:rsid w:val="005D0844"/>
    <w:rsid w:val="005D0C9E"/>
    <w:rsid w:val="005D10C7"/>
    <w:rsid w:val="005D1E20"/>
    <w:rsid w:val="005D22EA"/>
    <w:rsid w:val="005D2376"/>
    <w:rsid w:val="005D304B"/>
    <w:rsid w:val="005D3C6C"/>
    <w:rsid w:val="005D3EC8"/>
    <w:rsid w:val="005D5938"/>
    <w:rsid w:val="005D5974"/>
    <w:rsid w:val="005D6725"/>
    <w:rsid w:val="005D6F41"/>
    <w:rsid w:val="005D76CC"/>
    <w:rsid w:val="005D7CC3"/>
    <w:rsid w:val="005E00E0"/>
    <w:rsid w:val="005E1862"/>
    <w:rsid w:val="005E215A"/>
    <w:rsid w:val="005E348A"/>
    <w:rsid w:val="005E3850"/>
    <w:rsid w:val="005E3F8C"/>
    <w:rsid w:val="005E6C1F"/>
    <w:rsid w:val="005E794F"/>
    <w:rsid w:val="005F120E"/>
    <w:rsid w:val="005F123E"/>
    <w:rsid w:val="005F1A5A"/>
    <w:rsid w:val="005F2668"/>
    <w:rsid w:val="005F57A7"/>
    <w:rsid w:val="005F5C90"/>
    <w:rsid w:val="005F5E19"/>
    <w:rsid w:val="005F69FE"/>
    <w:rsid w:val="005F6EA8"/>
    <w:rsid w:val="005F74B1"/>
    <w:rsid w:val="00600140"/>
    <w:rsid w:val="00600683"/>
    <w:rsid w:val="006010FE"/>
    <w:rsid w:val="00601A75"/>
    <w:rsid w:val="00601C2D"/>
    <w:rsid w:val="00602DE5"/>
    <w:rsid w:val="00602F41"/>
    <w:rsid w:val="00604FC3"/>
    <w:rsid w:val="006063EA"/>
    <w:rsid w:val="006064A1"/>
    <w:rsid w:val="0061071A"/>
    <w:rsid w:val="00610DAB"/>
    <w:rsid w:val="00610FF5"/>
    <w:rsid w:val="0061107C"/>
    <w:rsid w:val="006117BB"/>
    <w:rsid w:val="00611BDF"/>
    <w:rsid w:val="00612A60"/>
    <w:rsid w:val="00612B2A"/>
    <w:rsid w:val="00612C17"/>
    <w:rsid w:val="00612C77"/>
    <w:rsid w:val="00613184"/>
    <w:rsid w:val="00613CD8"/>
    <w:rsid w:val="00614B93"/>
    <w:rsid w:val="00615175"/>
    <w:rsid w:val="006157F9"/>
    <w:rsid w:val="00615DB3"/>
    <w:rsid w:val="00615DC2"/>
    <w:rsid w:val="006167FC"/>
    <w:rsid w:val="00616CEB"/>
    <w:rsid w:val="006172E4"/>
    <w:rsid w:val="00617EDE"/>
    <w:rsid w:val="006213AC"/>
    <w:rsid w:val="00622D12"/>
    <w:rsid w:val="00623192"/>
    <w:rsid w:val="0062341F"/>
    <w:rsid w:val="00624039"/>
    <w:rsid w:val="006241A7"/>
    <w:rsid w:val="0062422A"/>
    <w:rsid w:val="00624B5D"/>
    <w:rsid w:val="00625E77"/>
    <w:rsid w:val="006264A2"/>
    <w:rsid w:val="00627F3E"/>
    <w:rsid w:val="00630387"/>
    <w:rsid w:val="0063100F"/>
    <w:rsid w:val="006312B3"/>
    <w:rsid w:val="006316B9"/>
    <w:rsid w:val="0063171B"/>
    <w:rsid w:val="00631803"/>
    <w:rsid w:val="00631A99"/>
    <w:rsid w:val="00631CDE"/>
    <w:rsid w:val="00631ED2"/>
    <w:rsid w:val="00631F69"/>
    <w:rsid w:val="006325B6"/>
    <w:rsid w:val="00633063"/>
    <w:rsid w:val="0063359B"/>
    <w:rsid w:val="00633B67"/>
    <w:rsid w:val="00634445"/>
    <w:rsid w:val="00635845"/>
    <w:rsid w:val="00635C06"/>
    <w:rsid w:val="00636C74"/>
    <w:rsid w:val="00637CF5"/>
    <w:rsid w:val="006406B9"/>
    <w:rsid w:val="00640CF0"/>
    <w:rsid w:val="00641ADA"/>
    <w:rsid w:val="006420F1"/>
    <w:rsid w:val="00642F90"/>
    <w:rsid w:val="006437E6"/>
    <w:rsid w:val="00643CE0"/>
    <w:rsid w:val="00643F1C"/>
    <w:rsid w:val="00644A73"/>
    <w:rsid w:val="00644C79"/>
    <w:rsid w:val="00644F8C"/>
    <w:rsid w:val="00645176"/>
    <w:rsid w:val="006458CE"/>
    <w:rsid w:val="0064709A"/>
    <w:rsid w:val="0065027D"/>
    <w:rsid w:val="006512B9"/>
    <w:rsid w:val="006512E5"/>
    <w:rsid w:val="00651D08"/>
    <w:rsid w:val="0065223D"/>
    <w:rsid w:val="006524ED"/>
    <w:rsid w:val="0065287E"/>
    <w:rsid w:val="006529AC"/>
    <w:rsid w:val="00652B73"/>
    <w:rsid w:val="006535C7"/>
    <w:rsid w:val="0065379E"/>
    <w:rsid w:val="006544D1"/>
    <w:rsid w:val="006551C6"/>
    <w:rsid w:val="006552A1"/>
    <w:rsid w:val="006558D7"/>
    <w:rsid w:val="00656065"/>
    <w:rsid w:val="006569C6"/>
    <w:rsid w:val="00656F6C"/>
    <w:rsid w:val="0066072B"/>
    <w:rsid w:val="006608D1"/>
    <w:rsid w:val="00661A27"/>
    <w:rsid w:val="00663897"/>
    <w:rsid w:val="00663A4A"/>
    <w:rsid w:val="00663BF9"/>
    <w:rsid w:val="006642C8"/>
    <w:rsid w:val="006643DD"/>
    <w:rsid w:val="00664585"/>
    <w:rsid w:val="00666540"/>
    <w:rsid w:val="00666607"/>
    <w:rsid w:val="00666625"/>
    <w:rsid w:val="00666AEF"/>
    <w:rsid w:val="0066702A"/>
    <w:rsid w:val="006673F4"/>
    <w:rsid w:val="006674CE"/>
    <w:rsid w:val="00667BC3"/>
    <w:rsid w:val="00667D1A"/>
    <w:rsid w:val="0067045D"/>
    <w:rsid w:val="0067080F"/>
    <w:rsid w:val="00670A12"/>
    <w:rsid w:val="00670A2B"/>
    <w:rsid w:val="006719C5"/>
    <w:rsid w:val="00671BEE"/>
    <w:rsid w:val="00673272"/>
    <w:rsid w:val="00673442"/>
    <w:rsid w:val="00673466"/>
    <w:rsid w:val="0067403F"/>
    <w:rsid w:val="00674928"/>
    <w:rsid w:val="00674DFA"/>
    <w:rsid w:val="00675478"/>
    <w:rsid w:val="00676594"/>
    <w:rsid w:val="00677ACF"/>
    <w:rsid w:val="00680793"/>
    <w:rsid w:val="00680E69"/>
    <w:rsid w:val="0068172A"/>
    <w:rsid w:val="00681CAB"/>
    <w:rsid w:val="00681DCE"/>
    <w:rsid w:val="00682CBF"/>
    <w:rsid w:val="006836B8"/>
    <w:rsid w:val="00683B05"/>
    <w:rsid w:val="00684BE9"/>
    <w:rsid w:val="00686EB8"/>
    <w:rsid w:val="00687CE8"/>
    <w:rsid w:val="00687F4A"/>
    <w:rsid w:val="00691335"/>
    <w:rsid w:val="006948C2"/>
    <w:rsid w:val="0069684D"/>
    <w:rsid w:val="00697D20"/>
    <w:rsid w:val="006A0340"/>
    <w:rsid w:val="006A049E"/>
    <w:rsid w:val="006A19E1"/>
    <w:rsid w:val="006A33AE"/>
    <w:rsid w:val="006A48E6"/>
    <w:rsid w:val="006A578C"/>
    <w:rsid w:val="006A5E8F"/>
    <w:rsid w:val="006A7E1F"/>
    <w:rsid w:val="006B0813"/>
    <w:rsid w:val="006B0DF9"/>
    <w:rsid w:val="006B0EE0"/>
    <w:rsid w:val="006B10F5"/>
    <w:rsid w:val="006B21C7"/>
    <w:rsid w:val="006B2D1C"/>
    <w:rsid w:val="006B3164"/>
    <w:rsid w:val="006B4771"/>
    <w:rsid w:val="006B50B9"/>
    <w:rsid w:val="006B67F0"/>
    <w:rsid w:val="006B695D"/>
    <w:rsid w:val="006B6B15"/>
    <w:rsid w:val="006B6EF7"/>
    <w:rsid w:val="006B722B"/>
    <w:rsid w:val="006B7404"/>
    <w:rsid w:val="006C05E1"/>
    <w:rsid w:val="006C071E"/>
    <w:rsid w:val="006C0BAC"/>
    <w:rsid w:val="006C1CA3"/>
    <w:rsid w:val="006C2E06"/>
    <w:rsid w:val="006C36A7"/>
    <w:rsid w:val="006C437C"/>
    <w:rsid w:val="006C550F"/>
    <w:rsid w:val="006C58B9"/>
    <w:rsid w:val="006C6631"/>
    <w:rsid w:val="006C6773"/>
    <w:rsid w:val="006C7BCF"/>
    <w:rsid w:val="006C7DB4"/>
    <w:rsid w:val="006D012C"/>
    <w:rsid w:val="006D1C6A"/>
    <w:rsid w:val="006D340F"/>
    <w:rsid w:val="006D4B10"/>
    <w:rsid w:val="006D4FAA"/>
    <w:rsid w:val="006D4FCA"/>
    <w:rsid w:val="006D6105"/>
    <w:rsid w:val="006D64EB"/>
    <w:rsid w:val="006D75D7"/>
    <w:rsid w:val="006D7CFF"/>
    <w:rsid w:val="006D7FEC"/>
    <w:rsid w:val="006E0FA4"/>
    <w:rsid w:val="006E24CD"/>
    <w:rsid w:val="006E38B1"/>
    <w:rsid w:val="006E4F08"/>
    <w:rsid w:val="006E60F5"/>
    <w:rsid w:val="006E71D6"/>
    <w:rsid w:val="006E74DF"/>
    <w:rsid w:val="006E791F"/>
    <w:rsid w:val="006E7BA0"/>
    <w:rsid w:val="006E7D6B"/>
    <w:rsid w:val="006F09B2"/>
    <w:rsid w:val="006F2C57"/>
    <w:rsid w:val="006F3329"/>
    <w:rsid w:val="006F37B7"/>
    <w:rsid w:val="006F3C26"/>
    <w:rsid w:val="006F3F26"/>
    <w:rsid w:val="006F468C"/>
    <w:rsid w:val="006F5136"/>
    <w:rsid w:val="006F53BC"/>
    <w:rsid w:val="006F55D2"/>
    <w:rsid w:val="006F5BB9"/>
    <w:rsid w:val="006F63CF"/>
    <w:rsid w:val="006F64CB"/>
    <w:rsid w:val="006F6B39"/>
    <w:rsid w:val="006F75D6"/>
    <w:rsid w:val="007000F7"/>
    <w:rsid w:val="00700942"/>
    <w:rsid w:val="007017AF"/>
    <w:rsid w:val="0070199A"/>
    <w:rsid w:val="007019F6"/>
    <w:rsid w:val="007020DD"/>
    <w:rsid w:val="007027B4"/>
    <w:rsid w:val="007027EC"/>
    <w:rsid w:val="00702C63"/>
    <w:rsid w:val="0070356B"/>
    <w:rsid w:val="0070374D"/>
    <w:rsid w:val="0070383B"/>
    <w:rsid w:val="00703C0C"/>
    <w:rsid w:val="00703DC8"/>
    <w:rsid w:val="007048AF"/>
    <w:rsid w:val="007052A6"/>
    <w:rsid w:val="007052B1"/>
    <w:rsid w:val="00705A42"/>
    <w:rsid w:val="00706C3F"/>
    <w:rsid w:val="00707074"/>
    <w:rsid w:val="00707140"/>
    <w:rsid w:val="0070732B"/>
    <w:rsid w:val="00707735"/>
    <w:rsid w:val="00710CFE"/>
    <w:rsid w:val="00710DCD"/>
    <w:rsid w:val="00712164"/>
    <w:rsid w:val="00712799"/>
    <w:rsid w:val="00713313"/>
    <w:rsid w:val="0071380E"/>
    <w:rsid w:val="0071387C"/>
    <w:rsid w:val="00713E20"/>
    <w:rsid w:val="007148AD"/>
    <w:rsid w:val="0071555F"/>
    <w:rsid w:val="007156EB"/>
    <w:rsid w:val="00715AB3"/>
    <w:rsid w:val="007160EA"/>
    <w:rsid w:val="0071646A"/>
    <w:rsid w:val="0071649C"/>
    <w:rsid w:val="00716C94"/>
    <w:rsid w:val="007172DE"/>
    <w:rsid w:val="0072063C"/>
    <w:rsid w:val="007209C9"/>
    <w:rsid w:val="00721671"/>
    <w:rsid w:val="00721C1E"/>
    <w:rsid w:val="0072284E"/>
    <w:rsid w:val="00723D64"/>
    <w:rsid w:val="0072427F"/>
    <w:rsid w:val="007245C6"/>
    <w:rsid w:val="00725377"/>
    <w:rsid w:val="007253C6"/>
    <w:rsid w:val="0072767E"/>
    <w:rsid w:val="00730C48"/>
    <w:rsid w:val="00731030"/>
    <w:rsid w:val="00731DD1"/>
    <w:rsid w:val="00731E56"/>
    <w:rsid w:val="00732565"/>
    <w:rsid w:val="00732C88"/>
    <w:rsid w:val="00733DC7"/>
    <w:rsid w:val="00734F53"/>
    <w:rsid w:val="0073551B"/>
    <w:rsid w:val="007358B3"/>
    <w:rsid w:val="007367F6"/>
    <w:rsid w:val="00736FB0"/>
    <w:rsid w:val="00737154"/>
    <w:rsid w:val="007371B7"/>
    <w:rsid w:val="00737DC4"/>
    <w:rsid w:val="0074034B"/>
    <w:rsid w:val="0074036F"/>
    <w:rsid w:val="0074078F"/>
    <w:rsid w:val="00740A2B"/>
    <w:rsid w:val="00740A41"/>
    <w:rsid w:val="00740E7C"/>
    <w:rsid w:val="00741128"/>
    <w:rsid w:val="00741BFB"/>
    <w:rsid w:val="00742923"/>
    <w:rsid w:val="00742C78"/>
    <w:rsid w:val="00742CBC"/>
    <w:rsid w:val="007432AE"/>
    <w:rsid w:val="00743365"/>
    <w:rsid w:val="00743EA4"/>
    <w:rsid w:val="007441E5"/>
    <w:rsid w:val="00744329"/>
    <w:rsid w:val="007445DA"/>
    <w:rsid w:val="00745A62"/>
    <w:rsid w:val="00746129"/>
    <w:rsid w:val="007467EC"/>
    <w:rsid w:val="0074681F"/>
    <w:rsid w:val="00746883"/>
    <w:rsid w:val="00747C94"/>
    <w:rsid w:val="00747D56"/>
    <w:rsid w:val="00751415"/>
    <w:rsid w:val="0075271B"/>
    <w:rsid w:val="00752891"/>
    <w:rsid w:val="00752F5F"/>
    <w:rsid w:val="007532E6"/>
    <w:rsid w:val="007551DC"/>
    <w:rsid w:val="00756064"/>
    <w:rsid w:val="00756A6B"/>
    <w:rsid w:val="00756B31"/>
    <w:rsid w:val="007570E7"/>
    <w:rsid w:val="007601CB"/>
    <w:rsid w:val="00760392"/>
    <w:rsid w:val="00760828"/>
    <w:rsid w:val="00760ABB"/>
    <w:rsid w:val="00761547"/>
    <w:rsid w:val="00761B55"/>
    <w:rsid w:val="0076242A"/>
    <w:rsid w:val="0076442D"/>
    <w:rsid w:val="007656F5"/>
    <w:rsid w:val="007663E4"/>
    <w:rsid w:val="00766507"/>
    <w:rsid w:val="00767B20"/>
    <w:rsid w:val="0077099F"/>
    <w:rsid w:val="00770CED"/>
    <w:rsid w:val="00771E59"/>
    <w:rsid w:val="0077207F"/>
    <w:rsid w:val="007723D3"/>
    <w:rsid w:val="00772452"/>
    <w:rsid w:val="00772B2B"/>
    <w:rsid w:val="00772F78"/>
    <w:rsid w:val="007730A3"/>
    <w:rsid w:val="0077376B"/>
    <w:rsid w:val="00773CC5"/>
    <w:rsid w:val="00774827"/>
    <w:rsid w:val="00774C0F"/>
    <w:rsid w:val="00775A48"/>
    <w:rsid w:val="00775F8E"/>
    <w:rsid w:val="0077774E"/>
    <w:rsid w:val="00777A5A"/>
    <w:rsid w:val="00777F93"/>
    <w:rsid w:val="00780DBA"/>
    <w:rsid w:val="00781459"/>
    <w:rsid w:val="00781655"/>
    <w:rsid w:val="00781748"/>
    <w:rsid w:val="00781819"/>
    <w:rsid w:val="00781B03"/>
    <w:rsid w:val="00782012"/>
    <w:rsid w:val="00782B0A"/>
    <w:rsid w:val="00782DF5"/>
    <w:rsid w:val="00782FCE"/>
    <w:rsid w:val="00783392"/>
    <w:rsid w:val="00785B2D"/>
    <w:rsid w:val="007866F4"/>
    <w:rsid w:val="00786D2C"/>
    <w:rsid w:val="00787FFE"/>
    <w:rsid w:val="00790432"/>
    <w:rsid w:val="00790669"/>
    <w:rsid w:val="00790CD5"/>
    <w:rsid w:val="0079127A"/>
    <w:rsid w:val="0079151C"/>
    <w:rsid w:val="00791CBC"/>
    <w:rsid w:val="00791EC8"/>
    <w:rsid w:val="00793668"/>
    <w:rsid w:val="0079368A"/>
    <w:rsid w:val="00793D98"/>
    <w:rsid w:val="00794618"/>
    <w:rsid w:val="00794A08"/>
    <w:rsid w:val="00795683"/>
    <w:rsid w:val="00796662"/>
    <w:rsid w:val="00796B0B"/>
    <w:rsid w:val="00796B1B"/>
    <w:rsid w:val="00796C0A"/>
    <w:rsid w:val="007A0306"/>
    <w:rsid w:val="007A1700"/>
    <w:rsid w:val="007A1FE9"/>
    <w:rsid w:val="007A23AE"/>
    <w:rsid w:val="007A43DB"/>
    <w:rsid w:val="007A4EC7"/>
    <w:rsid w:val="007A5352"/>
    <w:rsid w:val="007A54F1"/>
    <w:rsid w:val="007A5653"/>
    <w:rsid w:val="007A5658"/>
    <w:rsid w:val="007A5983"/>
    <w:rsid w:val="007A6185"/>
    <w:rsid w:val="007A62C2"/>
    <w:rsid w:val="007A65DC"/>
    <w:rsid w:val="007B0121"/>
    <w:rsid w:val="007B09A1"/>
    <w:rsid w:val="007B0A35"/>
    <w:rsid w:val="007B0E4C"/>
    <w:rsid w:val="007B1417"/>
    <w:rsid w:val="007B17FD"/>
    <w:rsid w:val="007B27DE"/>
    <w:rsid w:val="007B350C"/>
    <w:rsid w:val="007B388B"/>
    <w:rsid w:val="007B455C"/>
    <w:rsid w:val="007B46D5"/>
    <w:rsid w:val="007B48E7"/>
    <w:rsid w:val="007B4AB0"/>
    <w:rsid w:val="007B5334"/>
    <w:rsid w:val="007B53EE"/>
    <w:rsid w:val="007B55D3"/>
    <w:rsid w:val="007B6400"/>
    <w:rsid w:val="007B6B39"/>
    <w:rsid w:val="007B7F27"/>
    <w:rsid w:val="007C116E"/>
    <w:rsid w:val="007C1DF1"/>
    <w:rsid w:val="007C1EB0"/>
    <w:rsid w:val="007C20C4"/>
    <w:rsid w:val="007C2C2B"/>
    <w:rsid w:val="007C3252"/>
    <w:rsid w:val="007C3DBF"/>
    <w:rsid w:val="007C469B"/>
    <w:rsid w:val="007C5BD1"/>
    <w:rsid w:val="007C62F0"/>
    <w:rsid w:val="007C6A78"/>
    <w:rsid w:val="007C70C0"/>
    <w:rsid w:val="007C7C15"/>
    <w:rsid w:val="007D0181"/>
    <w:rsid w:val="007D070B"/>
    <w:rsid w:val="007D098F"/>
    <w:rsid w:val="007D1176"/>
    <w:rsid w:val="007D157D"/>
    <w:rsid w:val="007D174E"/>
    <w:rsid w:val="007D1D9C"/>
    <w:rsid w:val="007D3BED"/>
    <w:rsid w:val="007D3DF0"/>
    <w:rsid w:val="007D453A"/>
    <w:rsid w:val="007D5C1F"/>
    <w:rsid w:val="007D667F"/>
    <w:rsid w:val="007D7702"/>
    <w:rsid w:val="007D797A"/>
    <w:rsid w:val="007E0857"/>
    <w:rsid w:val="007E0EF1"/>
    <w:rsid w:val="007E1307"/>
    <w:rsid w:val="007E199F"/>
    <w:rsid w:val="007E2EB4"/>
    <w:rsid w:val="007E2EF6"/>
    <w:rsid w:val="007E3BBE"/>
    <w:rsid w:val="007E3C30"/>
    <w:rsid w:val="007E3E3D"/>
    <w:rsid w:val="007E519A"/>
    <w:rsid w:val="007E59B6"/>
    <w:rsid w:val="007E6948"/>
    <w:rsid w:val="007E6CE6"/>
    <w:rsid w:val="007E7644"/>
    <w:rsid w:val="007E7E78"/>
    <w:rsid w:val="007F0574"/>
    <w:rsid w:val="007F059B"/>
    <w:rsid w:val="007F07A2"/>
    <w:rsid w:val="007F16A4"/>
    <w:rsid w:val="007F16E6"/>
    <w:rsid w:val="007F193A"/>
    <w:rsid w:val="007F2D88"/>
    <w:rsid w:val="007F385D"/>
    <w:rsid w:val="007F3D9E"/>
    <w:rsid w:val="007F4504"/>
    <w:rsid w:val="007F4854"/>
    <w:rsid w:val="007F53CE"/>
    <w:rsid w:val="007F6681"/>
    <w:rsid w:val="007F72A4"/>
    <w:rsid w:val="007F7DD8"/>
    <w:rsid w:val="008006B3"/>
    <w:rsid w:val="00801D64"/>
    <w:rsid w:val="00801F81"/>
    <w:rsid w:val="008032AB"/>
    <w:rsid w:val="00804A98"/>
    <w:rsid w:val="00804C5B"/>
    <w:rsid w:val="00805E43"/>
    <w:rsid w:val="0080601E"/>
    <w:rsid w:val="00806517"/>
    <w:rsid w:val="0080679A"/>
    <w:rsid w:val="00806EC8"/>
    <w:rsid w:val="00806F6F"/>
    <w:rsid w:val="00807B20"/>
    <w:rsid w:val="008107C0"/>
    <w:rsid w:val="00811EED"/>
    <w:rsid w:val="00811FE1"/>
    <w:rsid w:val="0081249F"/>
    <w:rsid w:val="00813D0B"/>
    <w:rsid w:val="00813ED1"/>
    <w:rsid w:val="008140F0"/>
    <w:rsid w:val="00814E3A"/>
    <w:rsid w:val="00814E3C"/>
    <w:rsid w:val="008151E6"/>
    <w:rsid w:val="008159DC"/>
    <w:rsid w:val="0081608F"/>
    <w:rsid w:val="00816116"/>
    <w:rsid w:val="00816D9D"/>
    <w:rsid w:val="00816DB3"/>
    <w:rsid w:val="00817AE1"/>
    <w:rsid w:val="00817D52"/>
    <w:rsid w:val="00820487"/>
    <w:rsid w:val="00820B59"/>
    <w:rsid w:val="00820E4F"/>
    <w:rsid w:val="00821ACB"/>
    <w:rsid w:val="00824080"/>
    <w:rsid w:val="00824648"/>
    <w:rsid w:val="00824D35"/>
    <w:rsid w:val="00824EB3"/>
    <w:rsid w:val="008253E1"/>
    <w:rsid w:val="00825526"/>
    <w:rsid w:val="008259A3"/>
    <w:rsid w:val="00825DC8"/>
    <w:rsid w:val="00827293"/>
    <w:rsid w:val="008277CF"/>
    <w:rsid w:val="00827FFE"/>
    <w:rsid w:val="00830168"/>
    <w:rsid w:val="008302B7"/>
    <w:rsid w:val="00830D71"/>
    <w:rsid w:val="00831525"/>
    <w:rsid w:val="008316D9"/>
    <w:rsid w:val="00832D0A"/>
    <w:rsid w:val="00833094"/>
    <w:rsid w:val="00833A58"/>
    <w:rsid w:val="00833DEA"/>
    <w:rsid w:val="008342B1"/>
    <w:rsid w:val="008346DE"/>
    <w:rsid w:val="00834C2B"/>
    <w:rsid w:val="00836144"/>
    <w:rsid w:val="0083645D"/>
    <w:rsid w:val="00836588"/>
    <w:rsid w:val="0083779E"/>
    <w:rsid w:val="00841668"/>
    <w:rsid w:val="00841799"/>
    <w:rsid w:val="00841B96"/>
    <w:rsid w:val="00842734"/>
    <w:rsid w:val="00842AB9"/>
    <w:rsid w:val="008436E6"/>
    <w:rsid w:val="0084535F"/>
    <w:rsid w:val="00846328"/>
    <w:rsid w:val="0084730B"/>
    <w:rsid w:val="00847522"/>
    <w:rsid w:val="008477D7"/>
    <w:rsid w:val="00850CEE"/>
    <w:rsid w:val="008511A4"/>
    <w:rsid w:val="00851D91"/>
    <w:rsid w:val="00852690"/>
    <w:rsid w:val="00852977"/>
    <w:rsid w:val="00852AB2"/>
    <w:rsid w:val="00852ADC"/>
    <w:rsid w:val="00853829"/>
    <w:rsid w:val="00853A16"/>
    <w:rsid w:val="00854CDF"/>
    <w:rsid w:val="008556E8"/>
    <w:rsid w:val="00856CFE"/>
    <w:rsid w:val="00856D99"/>
    <w:rsid w:val="00857260"/>
    <w:rsid w:val="00860275"/>
    <w:rsid w:val="0086128D"/>
    <w:rsid w:val="008612B7"/>
    <w:rsid w:val="008617C2"/>
    <w:rsid w:val="00861C41"/>
    <w:rsid w:val="008641B7"/>
    <w:rsid w:val="0086422B"/>
    <w:rsid w:val="00864598"/>
    <w:rsid w:val="008646B2"/>
    <w:rsid w:val="0086540A"/>
    <w:rsid w:val="00865880"/>
    <w:rsid w:val="008659DE"/>
    <w:rsid w:val="008664AD"/>
    <w:rsid w:val="008672EA"/>
    <w:rsid w:val="00871186"/>
    <w:rsid w:val="008714FD"/>
    <w:rsid w:val="0087152A"/>
    <w:rsid w:val="00871E88"/>
    <w:rsid w:val="00873C51"/>
    <w:rsid w:val="00873EDD"/>
    <w:rsid w:val="00873F80"/>
    <w:rsid w:val="00875605"/>
    <w:rsid w:val="00876D9C"/>
    <w:rsid w:val="00876F4F"/>
    <w:rsid w:val="008777AC"/>
    <w:rsid w:val="00877D42"/>
    <w:rsid w:val="0088037F"/>
    <w:rsid w:val="0088055F"/>
    <w:rsid w:val="00880864"/>
    <w:rsid w:val="00880ECC"/>
    <w:rsid w:val="0088122D"/>
    <w:rsid w:val="00881658"/>
    <w:rsid w:val="00881698"/>
    <w:rsid w:val="0088386E"/>
    <w:rsid w:val="00883B01"/>
    <w:rsid w:val="0088504E"/>
    <w:rsid w:val="00885385"/>
    <w:rsid w:val="00885A8A"/>
    <w:rsid w:val="00886673"/>
    <w:rsid w:val="0088671D"/>
    <w:rsid w:val="008870F7"/>
    <w:rsid w:val="0088742A"/>
    <w:rsid w:val="008878B4"/>
    <w:rsid w:val="00891434"/>
    <w:rsid w:val="00891D2A"/>
    <w:rsid w:val="008936D0"/>
    <w:rsid w:val="00894131"/>
    <w:rsid w:val="008942EE"/>
    <w:rsid w:val="008943C3"/>
    <w:rsid w:val="0089469E"/>
    <w:rsid w:val="00894A35"/>
    <w:rsid w:val="00894BD8"/>
    <w:rsid w:val="00894BF1"/>
    <w:rsid w:val="008953B9"/>
    <w:rsid w:val="00895723"/>
    <w:rsid w:val="00895A52"/>
    <w:rsid w:val="00895A81"/>
    <w:rsid w:val="00895BC2"/>
    <w:rsid w:val="00895C56"/>
    <w:rsid w:val="00896031"/>
    <w:rsid w:val="00897776"/>
    <w:rsid w:val="008A1006"/>
    <w:rsid w:val="008A162A"/>
    <w:rsid w:val="008A1C03"/>
    <w:rsid w:val="008A2949"/>
    <w:rsid w:val="008A2A06"/>
    <w:rsid w:val="008A2BC2"/>
    <w:rsid w:val="008A2C14"/>
    <w:rsid w:val="008A409C"/>
    <w:rsid w:val="008A4665"/>
    <w:rsid w:val="008A4FB0"/>
    <w:rsid w:val="008A59C1"/>
    <w:rsid w:val="008A71EF"/>
    <w:rsid w:val="008A72AD"/>
    <w:rsid w:val="008A73BD"/>
    <w:rsid w:val="008A73DE"/>
    <w:rsid w:val="008A7677"/>
    <w:rsid w:val="008B1AD4"/>
    <w:rsid w:val="008B1AF2"/>
    <w:rsid w:val="008B2164"/>
    <w:rsid w:val="008B2EF9"/>
    <w:rsid w:val="008B3AC6"/>
    <w:rsid w:val="008B3E49"/>
    <w:rsid w:val="008B56E5"/>
    <w:rsid w:val="008B5C02"/>
    <w:rsid w:val="008B5E14"/>
    <w:rsid w:val="008B60C1"/>
    <w:rsid w:val="008B6890"/>
    <w:rsid w:val="008B6AEE"/>
    <w:rsid w:val="008B75D2"/>
    <w:rsid w:val="008B7B09"/>
    <w:rsid w:val="008B7F01"/>
    <w:rsid w:val="008C0036"/>
    <w:rsid w:val="008C185D"/>
    <w:rsid w:val="008C1CEF"/>
    <w:rsid w:val="008C3132"/>
    <w:rsid w:val="008C3D61"/>
    <w:rsid w:val="008C4AB4"/>
    <w:rsid w:val="008C568A"/>
    <w:rsid w:val="008C5970"/>
    <w:rsid w:val="008C5D23"/>
    <w:rsid w:val="008C6F08"/>
    <w:rsid w:val="008C7017"/>
    <w:rsid w:val="008C7A0E"/>
    <w:rsid w:val="008C7D9F"/>
    <w:rsid w:val="008D00FF"/>
    <w:rsid w:val="008D18DC"/>
    <w:rsid w:val="008D2670"/>
    <w:rsid w:val="008D342E"/>
    <w:rsid w:val="008D4309"/>
    <w:rsid w:val="008D529A"/>
    <w:rsid w:val="008D5342"/>
    <w:rsid w:val="008D5B81"/>
    <w:rsid w:val="008D6CF0"/>
    <w:rsid w:val="008D6D16"/>
    <w:rsid w:val="008D7A72"/>
    <w:rsid w:val="008D7BE4"/>
    <w:rsid w:val="008D7C6C"/>
    <w:rsid w:val="008D7F44"/>
    <w:rsid w:val="008E1C1A"/>
    <w:rsid w:val="008E1F6A"/>
    <w:rsid w:val="008E275B"/>
    <w:rsid w:val="008E2B0B"/>
    <w:rsid w:val="008E3991"/>
    <w:rsid w:val="008E58EB"/>
    <w:rsid w:val="008E619A"/>
    <w:rsid w:val="008E6CA3"/>
    <w:rsid w:val="008E76B2"/>
    <w:rsid w:val="008F0A31"/>
    <w:rsid w:val="008F0CA2"/>
    <w:rsid w:val="008F1276"/>
    <w:rsid w:val="008F2EC4"/>
    <w:rsid w:val="008F35B3"/>
    <w:rsid w:val="008F36B2"/>
    <w:rsid w:val="008F3D4C"/>
    <w:rsid w:val="008F41B5"/>
    <w:rsid w:val="008F4276"/>
    <w:rsid w:val="008F48DD"/>
    <w:rsid w:val="008F4DF7"/>
    <w:rsid w:val="008F55E0"/>
    <w:rsid w:val="008F5DBC"/>
    <w:rsid w:val="008F62E6"/>
    <w:rsid w:val="008F6AA0"/>
    <w:rsid w:val="008F6F6D"/>
    <w:rsid w:val="008F7732"/>
    <w:rsid w:val="00900B73"/>
    <w:rsid w:val="00900B79"/>
    <w:rsid w:val="00901A23"/>
    <w:rsid w:val="00901ECB"/>
    <w:rsid w:val="00902316"/>
    <w:rsid w:val="00902AE5"/>
    <w:rsid w:val="00903BEF"/>
    <w:rsid w:val="00903FE4"/>
    <w:rsid w:val="009045ED"/>
    <w:rsid w:val="009049A3"/>
    <w:rsid w:val="0090586A"/>
    <w:rsid w:val="00905AAF"/>
    <w:rsid w:val="00906F83"/>
    <w:rsid w:val="00907132"/>
    <w:rsid w:val="00907379"/>
    <w:rsid w:val="009077A0"/>
    <w:rsid w:val="00911456"/>
    <w:rsid w:val="009114E6"/>
    <w:rsid w:val="00911AE7"/>
    <w:rsid w:val="009122F9"/>
    <w:rsid w:val="009125C1"/>
    <w:rsid w:val="00912B03"/>
    <w:rsid w:val="00914671"/>
    <w:rsid w:val="0091473B"/>
    <w:rsid w:val="00914756"/>
    <w:rsid w:val="00914C4A"/>
    <w:rsid w:val="00914D42"/>
    <w:rsid w:val="00915290"/>
    <w:rsid w:val="00916EFC"/>
    <w:rsid w:val="00916F5F"/>
    <w:rsid w:val="009170A4"/>
    <w:rsid w:val="00921216"/>
    <w:rsid w:val="0092144E"/>
    <w:rsid w:val="009217A7"/>
    <w:rsid w:val="00921BA9"/>
    <w:rsid w:val="00922136"/>
    <w:rsid w:val="009227EF"/>
    <w:rsid w:val="00925C5D"/>
    <w:rsid w:val="0092635E"/>
    <w:rsid w:val="009267FA"/>
    <w:rsid w:val="00926C2B"/>
    <w:rsid w:val="00926F19"/>
    <w:rsid w:val="009273AD"/>
    <w:rsid w:val="00927C1C"/>
    <w:rsid w:val="0093052B"/>
    <w:rsid w:val="00930970"/>
    <w:rsid w:val="00930C32"/>
    <w:rsid w:val="009315FB"/>
    <w:rsid w:val="0093179C"/>
    <w:rsid w:val="0093194F"/>
    <w:rsid w:val="00931F92"/>
    <w:rsid w:val="00932B57"/>
    <w:rsid w:val="00933117"/>
    <w:rsid w:val="0093561A"/>
    <w:rsid w:val="0093589A"/>
    <w:rsid w:val="009359B2"/>
    <w:rsid w:val="009363D5"/>
    <w:rsid w:val="00936914"/>
    <w:rsid w:val="009374C4"/>
    <w:rsid w:val="00937B9E"/>
    <w:rsid w:val="00937E88"/>
    <w:rsid w:val="009404C2"/>
    <w:rsid w:val="009406A0"/>
    <w:rsid w:val="0094080A"/>
    <w:rsid w:val="00940BA1"/>
    <w:rsid w:val="00940F00"/>
    <w:rsid w:val="00941250"/>
    <w:rsid w:val="00941700"/>
    <w:rsid w:val="00943124"/>
    <w:rsid w:val="00943458"/>
    <w:rsid w:val="00943D86"/>
    <w:rsid w:val="00945FF9"/>
    <w:rsid w:val="009465FE"/>
    <w:rsid w:val="009467BB"/>
    <w:rsid w:val="009468C3"/>
    <w:rsid w:val="00947AE0"/>
    <w:rsid w:val="00947CD4"/>
    <w:rsid w:val="00950085"/>
    <w:rsid w:val="0095022B"/>
    <w:rsid w:val="009511F0"/>
    <w:rsid w:val="009521AE"/>
    <w:rsid w:val="00952B8E"/>
    <w:rsid w:val="00952D00"/>
    <w:rsid w:val="00954C8B"/>
    <w:rsid w:val="00954C96"/>
    <w:rsid w:val="009551BE"/>
    <w:rsid w:val="00956983"/>
    <w:rsid w:val="00956EDE"/>
    <w:rsid w:val="00957E00"/>
    <w:rsid w:val="00957E7F"/>
    <w:rsid w:val="00960A0F"/>
    <w:rsid w:val="009622EF"/>
    <w:rsid w:val="00962ED6"/>
    <w:rsid w:val="00963073"/>
    <w:rsid w:val="00964122"/>
    <w:rsid w:val="009661ED"/>
    <w:rsid w:val="009675C0"/>
    <w:rsid w:val="00970136"/>
    <w:rsid w:val="0097019A"/>
    <w:rsid w:val="00970514"/>
    <w:rsid w:val="0097075F"/>
    <w:rsid w:val="00971248"/>
    <w:rsid w:val="009719B2"/>
    <w:rsid w:val="00971CFB"/>
    <w:rsid w:val="00971D8F"/>
    <w:rsid w:val="00972287"/>
    <w:rsid w:val="0097247A"/>
    <w:rsid w:val="00972A48"/>
    <w:rsid w:val="009734AD"/>
    <w:rsid w:val="0097367E"/>
    <w:rsid w:val="00973685"/>
    <w:rsid w:val="00974506"/>
    <w:rsid w:val="009748F0"/>
    <w:rsid w:val="009750BA"/>
    <w:rsid w:val="00975140"/>
    <w:rsid w:val="00976265"/>
    <w:rsid w:val="00976592"/>
    <w:rsid w:val="009768CC"/>
    <w:rsid w:val="00976B36"/>
    <w:rsid w:val="00976DA9"/>
    <w:rsid w:val="009770A4"/>
    <w:rsid w:val="00977158"/>
    <w:rsid w:val="0098057D"/>
    <w:rsid w:val="00980AE5"/>
    <w:rsid w:val="0098104E"/>
    <w:rsid w:val="00981086"/>
    <w:rsid w:val="009811AC"/>
    <w:rsid w:val="0098201E"/>
    <w:rsid w:val="009827C6"/>
    <w:rsid w:val="009828C4"/>
    <w:rsid w:val="009829B9"/>
    <w:rsid w:val="009835B6"/>
    <w:rsid w:val="009842A9"/>
    <w:rsid w:val="009852D1"/>
    <w:rsid w:val="00985405"/>
    <w:rsid w:val="00986613"/>
    <w:rsid w:val="0098694D"/>
    <w:rsid w:val="0098750C"/>
    <w:rsid w:val="009920FC"/>
    <w:rsid w:val="00993CF3"/>
    <w:rsid w:val="009948D4"/>
    <w:rsid w:val="00994AFD"/>
    <w:rsid w:val="009950C4"/>
    <w:rsid w:val="009951F6"/>
    <w:rsid w:val="00995964"/>
    <w:rsid w:val="00995D38"/>
    <w:rsid w:val="0099619B"/>
    <w:rsid w:val="00996FEA"/>
    <w:rsid w:val="0099761F"/>
    <w:rsid w:val="009A0142"/>
    <w:rsid w:val="009A0A13"/>
    <w:rsid w:val="009A13D9"/>
    <w:rsid w:val="009A16F4"/>
    <w:rsid w:val="009A1A0A"/>
    <w:rsid w:val="009A27A6"/>
    <w:rsid w:val="009A2917"/>
    <w:rsid w:val="009A293E"/>
    <w:rsid w:val="009A2B96"/>
    <w:rsid w:val="009A3045"/>
    <w:rsid w:val="009A3114"/>
    <w:rsid w:val="009A33D9"/>
    <w:rsid w:val="009A5490"/>
    <w:rsid w:val="009A55EA"/>
    <w:rsid w:val="009A5623"/>
    <w:rsid w:val="009A5E94"/>
    <w:rsid w:val="009A6CFB"/>
    <w:rsid w:val="009A7334"/>
    <w:rsid w:val="009A7AAE"/>
    <w:rsid w:val="009B0772"/>
    <w:rsid w:val="009B0DB8"/>
    <w:rsid w:val="009B13A9"/>
    <w:rsid w:val="009B14B1"/>
    <w:rsid w:val="009B323C"/>
    <w:rsid w:val="009B32A1"/>
    <w:rsid w:val="009B3502"/>
    <w:rsid w:val="009B3B6E"/>
    <w:rsid w:val="009B44E3"/>
    <w:rsid w:val="009B571D"/>
    <w:rsid w:val="009B7368"/>
    <w:rsid w:val="009C077C"/>
    <w:rsid w:val="009C0D27"/>
    <w:rsid w:val="009C12AA"/>
    <w:rsid w:val="009C252E"/>
    <w:rsid w:val="009C2F43"/>
    <w:rsid w:val="009C3026"/>
    <w:rsid w:val="009C3382"/>
    <w:rsid w:val="009C3AEC"/>
    <w:rsid w:val="009C4AA0"/>
    <w:rsid w:val="009C5AE8"/>
    <w:rsid w:val="009C5B89"/>
    <w:rsid w:val="009C5C38"/>
    <w:rsid w:val="009C5E40"/>
    <w:rsid w:val="009C6E49"/>
    <w:rsid w:val="009C7516"/>
    <w:rsid w:val="009C7F69"/>
    <w:rsid w:val="009D04FE"/>
    <w:rsid w:val="009D0C5A"/>
    <w:rsid w:val="009D3769"/>
    <w:rsid w:val="009D37F6"/>
    <w:rsid w:val="009D3E79"/>
    <w:rsid w:val="009D49E8"/>
    <w:rsid w:val="009D4FBA"/>
    <w:rsid w:val="009D6B6D"/>
    <w:rsid w:val="009D7467"/>
    <w:rsid w:val="009E06A8"/>
    <w:rsid w:val="009E06EC"/>
    <w:rsid w:val="009E08FE"/>
    <w:rsid w:val="009E0BD7"/>
    <w:rsid w:val="009E0D47"/>
    <w:rsid w:val="009E0F11"/>
    <w:rsid w:val="009E2EA2"/>
    <w:rsid w:val="009E33AB"/>
    <w:rsid w:val="009E33B0"/>
    <w:rsid w:val="009E4620"/>
    <w:rsid w:val="009E4E96"/>
    <w:rsid w:val="009E5276"/>
    <w:rsid w:val="009E52EF"/>
    <w:rsid w:val="009E5561"/>
    <w:rsid w:val="009E619E"/>
    <w:rsid w:val="009E6316"/>
    <w:rsid w:val="009E71A4"/>
    <w:rsid w:val="009E76CE"/>
    <w:rsid w:val="009E7903"/>
    <w:rsid w:val="009E7974"/>
    <w:rsid w:val="009F0322"/>
    <w:rsid w:val="009F0F94"/>
    <w:rsid w:val="009F0FBB"/>
    <w:rsid w:val="009F155F"/>
    <w:rsid w:val="009F27AB"/>
    <w:rsid w:val="009F29C0"/>
    <w:rsid w:val="009F2E58"/>
    <w:rsid w:val="009F314E"/>
    <w:rsid w:val="009F34AB"/>
    <w:rsid w:val="009F4BD4"/>
    <w:rsid w:val="009F4D72"/>
    <w:rsid w:val="009F52FA"/>
    <w:rsid w:val="009F547A"/>
    <w:rsid w:val="009F58A1"/>
    <w:rsid w:val="009F58BC"/>
    <w:rsid w:val="009F6338"/>
    <w:rsid w:val="009F6443"/>
    <w:rsid w:val="009F6A49"/>
    <w:rsid w:val="009F78F2"/>
    <w:rsid w:val="009F79C8"/>
    <w:rsid w:val="009F7ADB"/>
    <w:rsid w:val="009F7B36"/>
    <w:rsid w:val="00A0031C"/>
    <w:rsid w:val="00A007AC"/>
    <w:rsid w:val="00A008E1"/>
    <w:rsid w:val="00A00AFB"/>
    <w:rsid w:val="00A01660"/>
    <w:rsid w:val="00A016F7"/>
    <w:rsid w:val="00A02D59"/>
    <w:rsid w:val="00A030D3"/>
    <w:rsid w:val="00A03B8A"/>
    <w:rsid w:val="00A03E28"/>
    <w:rsid w:val="00A04350"/>
    <w:rsid w:val="00A043AD"/>
    <w:rsid w:val="00A05501"/>
    <w:rsid w:val="00A07293"/>
    <w:rsid w:val="00A07515"/>
    <w:rsid w:val="00A10627"/>
    <w:rsid w:val="00A118F6"/>
    <w:rsid w:val="00A125A6"/>
    <w:rsid w:val="00A13397"/>
    <w:rsid w:val="00A13AB6"/>
    <w:rsid w:val="00A14C33"/>
    <w:rsid w:val="00A1560C"/>
    <w:rsid w:val="00A16930"/>
    <w:rsid w:val="00A16B12"/>
    <w:rsid w:val="00A21439"/>
    <w:rsid w:val="00A21666"/>
    <w:rsid w:val="00A21A0E"/>
    <w:rsid w:val="00A2251F"/>
    <w:rsid w:val="00A22CC6"/>
    <w:rsid w:val="00A2446B"/>
    <w:rsid w:val="00A2452A"/>
    <w:rsid w:val="00A254F2"/>
    <w:rsid w:val="00A256EF"/>
    <w:rsid w:val="00A25CF3"/>
    <w:rsid w:val="00A25FA6"/>
    <w:rsid w:val="00A25FB6"/>
    <w:rsid w:val="00A26133"/>
    <w:rsid w:val="00A2697C"/>
    <w:rsid w:val="00A275D3"/>
    <w:rsid w:val="00A2787C"/>
    <w:rsid w:val="00A27D40"/>
    <w:rsid w:val="00A30BDA"/>
    <w:rsid w:val="00A30F53"/>
    <w:rsid w:val="00A313B8"/>
    <w:rsid w:val="00A33C18"/>
    <w:rsid w:val="00A3443C"/>
    <w:rsid w:val="00A346E2"/>
    <w:rsid w:val="00A361A2"/>
    <w:rsid w:val="00A4287A"/>
    <w:rsid w:val="00A42B94"/>
    <w:rsid w:val="00A43D39"/>
    <w:rsid w:val="00A4565C"/>
    <w:rsid w:val="00A45EB3"/>
    <w:rsid w:val="00A472AF"/>
    <w:rsid w:val="00A47595"/>
    <w:rsid w:val="00A47642"/>
    <w:rsid w:val="00A4767A"/>
    <w:rsid w:val="00A5138C"/>
    <w:rsid w:val="00A5194E"/>
    <w:rsid w:val="00A51A71"/>
    <w:rsid w:val="00A521F7"/>
    <w:rsid w:val="00A52293"/>
    <w:rsid w:val="00A52D0A"/>
    <w:rsid w:val="00A53687"/>
    <w:rsid w:val="00A538D2"/>
    <w:rsid w:val="00A53B18"/>
    <w:rsid w:val="00A53E9A"/>
    <w:rsid w:val="00A53F68"/>
    <w:rsid w:val="00A54501"/>
    <w:rsid w:val="00A54E1C"/>
    <w:rsid w:val="00A553CE"/>
    <w:rsid w:val="00A561CF"/>
    <w:rsid w:val="00A56336"/>
    <w:rsid w:val="00A56EDA"/>
    <w:rsid w:val="00A56FF5"/>
    <w:rsid w:val="00A5731F"/>
    <w:rsid w:val="00A57975"/>
    <w:rsid w:val="00A57BC1"/>
    <w:rsid w:val="00A60739"/>
    <w:rsid w:val="00A607DD"/>
    <w:rsid w:val="00A61FFC"/>
    <w:rsid w:val="00A6412B"/>
    <w:rsid w:val="00A646D2"/>
    <w:rsid w:val="00A64CC8"/>
    <w:rsid w:val="00A65059"/>
    <w:rsid w:val="00A6589F"/>
    <w:rsid w:val="00A6706C"/>
    <w:rsid w:val="00A7067D"/>
    <w:rsid w:val="00A70E34"/>
    <w:rsid w:val="00A710E7"/>
    <w:rsid w:val="00A71580"/>
    <w:rsid w:val="00A71DA5"/>
    <w:rsid w:val="00A7365B"/>
    <w:rsid w:val="00A73B0D"/>
    <w:rsid w:val="00A743BB"/>
    <w:rsid w:val="00A74817"/>
    <w:rsid w:val="00A74DB7"/>
    <w:rsid w:val="00A75439"/>
    <w:rsid w:val="00A75484"/>
    <w:rsid w:val="00A75CB4"/>
    <w:rsid w:val="00A768B3"/>
    <w:rsid w:val="00A77F73"/>
    <w:rsid w:val="00A81511"/>
    <w:rsid w:val="00A821E0"/>
    <w:rsid w:val="00A82708"/>
    <w:rsid w:val="00A82B33"/>
    <w:rsid w:val="00A82D5E"/>
    <w:rsid w:val="00A84A10"/>
    <w:rsid w:val="00A84B8C"/>
    <w:rsid w:val="00A84BC1"/>
    <w:rsid w:val="00A84C2B"/>
    <w:rsid w:val="00A855AD"/>
    <w:rsid w:val="00A85A9A"/>
    <w:rsid w:val="00A85C62"/>
    <w:rsid w:val="00A85FA9"/>
    <w:rsid w:val="00A86040"/>
    <w:rsid w:val="00A8605C"/>
    <w:rsid w:val="00A86BB9"/>
    <w:rsid w:val="00A87FCB"/>
    <w:rsid w:val="00A90875"/>
    <w:rsid w:val="00A9133D"/>
    <w:rsid w:val="00A913A2"/>
    <w:rsid w:val="00A91FCE"/>
    <w:rsid w:val="00A9214B"/>
    <w:rsid w:val="00A93920"/>
    <w:rsid w:val="00A93FF8"/>
    <w:rsid w:val="00A9502D"/>
    <w:rsid w:val="00A9508B"/>
    <w:rsid w:val="00A95E36"/>
    <w:rsid w:val="00A96B06"/>
    <w:rsid w:val="00A97BEB"/>
    <w:rsid w:val="00AA0EC6"/>
    <w:rsid w:val="00AA1234"/>
    <w:rsid w:val="00AA1F7A"/>
    <w:rsid w:val="00AA207C"/>
    <w:rsid w:val="00AA3066"/>
    <w:rsid w:val="00AA3996"/>
    <w:rsid w:val="00AA42E6"/>
    <w:rsid w:val="00AA5C58"/>
    <w:rsid w:val="00AA5D79"/>
    <w:rsid w:val="00AA62F3"/>
    <w:rsid w:val="00AA64DA"/>
    <w:rsid w:val="00AA68E0"/>
    <w:rsid w:val="00AB03EF"/>
    <w:rsid w:val="00AB056D"/>
    <w:rsid w:val="00AB0856"/>
    <w:rsid w:val="00AB0FE6"/>
    <w:rsid w:val="00AB1159"/>
    <w:rsid w:val="00AB16C5"/>
    <w:rsid w:val="00AB21E3"/>
    <w:rsid w:val="00AB2758"/>
    <w:rsid w:val="00AB2A0F"/>
    <w:rsid w:val="00AB43FD"/>
    <w:rsid w:val="00AB5248"/>
    <w:rsid w:val="00AB653A"/>
    <w:rsid w:val="00AB74F5"/>
    <w:rsid w:val="00AB785C"/>
    <w:rsid w:val="00AC0917"/>
    <w:rsid w:val="00AC0DDC"/>
    <w:rsid w:val="00AC11DF"/>
    <w:rsid w:val="00AC1B63"/>
    <w:rsid w:val="00AC2D35"/>
    <w:rsid w:val="00AC30C7"/>
    <w:rsid w:val="00AC449F"/>
    <w:rsid w:val="00AC4B4C"/>
    <w:rsid w:val="00AC52DA"/>
    <w:rsid w:val="00AC5C74"/>
    <w:rsid w:val="00AC5F1D"/>
    <w:rsid w:val="00AC72DE"/>
    <w:rsid w:val="00AC7394"/>
    <w:rsid w:val="00AC739D"/>
    <w:rsid w:val="00AC73DF"/>
    <w:rsid w:val="00AC7722"/>
    <w:rsid w:val="00AC78EF"/>
    <w:rsid w:val="00AD0A48"/>
    <w:rsid w:val="00AD0B1C"/>
    <w:rsid w:val="00AD167C"/>
    <w:rsid w:val="00AD1A47"/>
    <w:rsid w:val="00AD1AC3"/>
    <w:rsid w:val="00AD2598"/>
    <w:rsid w:val="00AD2601"/>
    <w:rsid w:val="00AD29FB"/>
    <w:rsid w:val="00AD4773"/>
    <w:rsid w:val="00AD48DB"/>
    <w:rsid w:val="00AD5588"/>
    <w:rsid w:val="00AD5835"/>
    <w:rsid w:val="00AD6AAD"/>
    <w:rsid w:val="00AD6D78"/>
    <w:rsid w:val="00AD7300"/>
    <w:rsid w:val="00AD7618"/>
    <w:rsid w:val="00AE1BFA"/>
    <w:rsid w:val="00AE35E8"/>
    <w:rsid w:val="00AE383B"/>
    <w:rsid w:val="00AE385C"/>
    <w:rsid w:val="00AE3B93"/>
    <w:rsid w:val="00AE4AE5"/>
    <w:rsid w:val="00AE5748"/>
    <w:rsid w:val="00AE635E"/>
    <w:rsid w:val="00AE6582"/>
    <w:rsid w:val="00AE6B1C"/>
    <w:rsid w:val="00AE6C59"/>
    <w:rsid w:val="00AE6CC8"/>
    <w:rsid w:val="00AE70FE"/>
    <w:rsid w:val="00AE72D1"/>
    <w:rsid w:val="00AE77A5"/>
    <w:rsid w:val="00AF005F"/>
    <w:rsid w:val="00AF08EF"/>
    <w:rsid w:val="00AF222C"/>
    <w:rsid w:val="00AF25D7"/>
    <w:rsid w:val="00AF313A"/>
    <w:rsid w:val="00AF3CED"/>
    <w:rsid w:val="00AF431B"/>
    <w:rsid w:val="00AF474B"/>
    <w:rsid w:val="00AF4943"/>
    <w:rsid w:val="00AF4EC7"/>
    <w:rsid w:val="00AF5634"/>
    <w:rsid w:val="00AF5E4D"/>
    <w:rsid w:val="00AF6888"/>
    <w:rsid w:val="00AF6B10"/>
    <w:rsid w:val="00AF7003"/>
    <w:rsid w:val="00AF701A"/>
    <w:rsid w:val="00AF781B"/>
    <w:rsid w:val="00AF7BC6"/>
    <w:rsid w:val="00B00248"/>
    <w:rsid w:val="00B0051B"/>
    <w:rsid w:val="00B017B9"/>
    <w:rsid w:val="00B02687"/>
    <w:rsid w:val="00B03305"/>
    <w:rsid w:val="00B03360"/>
    <w:rsid w:val="00B054AD"/>
    <w:rsid w:val="00B05642"/>
    <w:rsid w:val="00B06C27"/>
    <w:rsid w:val="00B06F4F"/>
    <w:rsid w:val="00B070CD"/>
    <w:rsid w:val="00B07433"/>
    <w:rsid w:val="00B07619"/>
    <w:rsid w:val="00B07731"/>
    <w:rsid w:val="00B1016D"/>
    <w:rsid w:val="00B113CE"/>
    <w:rsid w:val="00B113D5"/>
    <w:rsid w:val="00B120CF"/>
    <w:rsid w:val="00B12742"/>
    <w:rsid w:val="00B1377C"/>
    <w:rsid w:val="00B13B99"/>
    <w:rsid w:val="00B13D7E"/>
    <w:rsid w:val="00B14162"/>
    <w:rsid w:val="00B14C4C"/>
    <w:rsid w:val="00B14DFF"/>
    <w:rsid w:val="00B1597F"/>
    <w:rsid w:val="00B16450"/>
    <w:rsid w:val="00B16DCA"/>
    <w:rsid w:val="00B178FF"/>
    <w:rsid w:val="00B17CC5"/>
    <w:rsid w:val="00B206B3"/>
    <w:rsid w:val="00B208B0"/>
    <w:rsid w:val="00B20F07"/>
    <w:rsid w:val="00B2157D"/>
    <w:rsid w:val="00B218C9"/>
    <w:rsid w:val="00B2282F"/>
    <w:rsid w:val="00B22F2D"/>
    <w:rsid w:val="00B234B5"/>
    <w:rsid w:val="00B23938"/>
    <w:rsid w:val="00B23CDE"/>
    <w:rsid w:val="00B2462B"/>
    <w:rsid w:val="00B246FB"/>
    <w:rsid w:val="00B2569B"/>
    <w:rsid w:val="00B279FF"/>
    <w:rsid w:val="00B27A98"/>
    <w:rsid w:val="00B27C0B"/>
    <w:rsid w:val="00B27E52"/>
    <w:rsid w:val="00B30515"/>
    <w:rsid w:val="00B31581"/>
    <w:rsid w:val="00B31D4A"/>
    <w:rsid w:val="00B321CC"/>
    <w:rsid w:val="00B3363D"/>
    <w:rsid w:val="00B33DE0"/>
    <w:rsid w:val="00B34012"/>
    <w:rsid w:val="00B360AF"/>
    <w:rsid w:val="00B362A5"/>
    <w:rsid w:val="00B36B64"/>
    <w:rsid w:val="00B36DEF"/>
    <w:rsid w:val="00B3729D"/>
    <w:rsid w:val="00B373F1"/>
    <w:rsid w:val="00B379FE"/>
    <w:rsid w:val="00B37EC0"/>
    <w:rsid w:val="00B4217B"/>
    <w:rsid w:val="00B42F43"/>
    <w:rsid w:val="00B433B3"/>
    <w:rsid w:val="00B43DAC"/>
    <w:rsid w:val="00B43DC0"/>
    <w:rsid w:val="00B446CC"/>
    <w:rsid w:val="00B44FF6"/>
    <w:rsid w:val="00B4575E"/>
    <w:rsid w:val="00B45769"/>
    <w:rsid w:val="00B45A67"/>
    <w:rsid w:val="00B45AB8"/>
    <w:rsid w:val="00B45F92"/>
    <w:rsid w:val="00B460EB"/>
    <w:rsid w:val="00B46445"/>
    <w:rsid w:val="00B4648A"/>
    <w:rsid w:val="00B464A7"/>
    <w:rsid w:val="00B46D29"/>
    <w:rsid w:val="00B46D69"/>
    <w:rsid w:val="00B476A7"/>
    <w:rsid w:val="00B5047C"/>
    <w:rsid w:val="00B50E3A"/>
    <w:rsid w:val="00B50F85"/>
    <w:rsid w:val="00B51B9E"/>
    <w:rsid w:val="00B52EF2"/>
    <w:rsid w:val="00B53C80"/>
    <w:rsid w:val="00B53D8C"/>
    <w:rsid w:val="00B540A1"/>
    <w:rsid w:val="00B542C5"/>
    <w:rsid w:val="00B54EDB"/>
    <w:rsid w:val="00B5523D"/>
    <w:rsid w:val="00B5594C"/>
    <w:rsid w:val="00B55DEE"/>
    <w:rsid w:val="00B55E5C"/>
    <w:rsid w:val="00B568A4"/>
    <w:rsid w:val="00B569F4"/>
    <w:rsid w:val="00B61AED"/>
    <w:rsid w:val="00B6283A"/>
    <w:rsid w:val="00B62930"/>
    <w:rsid w:val="00B62AA3"/>
    <w:rsid w:val="00B63E29"/>
    <w:rsid w:val="00B65A30"/>
    <w:rsid w:val="00B662EB"/>
    <w:rsid w:val="00B66DEB"/>
    <w:rsid w:val="00B67778"/>
    <w:rsid w:val="00B67910"/>
    <w:rsid w:val="00B704CE"/>
    <w:rsid w:val="00B7057F"/>
    <w:rsid w:val="00B70F6E"/>
    <w:rsid w:val="00B716EC"/>
    <w:rsid w:val="00B71D30"/>
    <w:rsid w:val="00B71D5A"/>
    <w:rsid w:val="00B71FAE"/>
    <w:rsid w:val="00B72806"/>
    <w:rsid w:val="00B7357D"/>
    <w:rsid w:val="00B7432C"/>
    <w:rsid w:val="00B74AAE"/>
    <w:rsid w:val="00B75F3E"/>
    <w:rsid w:val="00B768EE"/>
    <w:rsid w:val="00B76D7B"/>
    <w:rsid w:val="00B7790E"/>
    <w:rsid w:val="00B8014E"/>
    <w:rsid w:val="00B8054C"/>
    <w:rsid w:val="00B80637"/>
    <w:rsid w:val="00B80A83"/>
    <w:rsid w:val="00B80F29"/>
    <w:rsid w:val="00B819B6"/>
    <w:rsid w:val="00B81F5E"/>
    <w:rsid w:val="00B8221E"/>
    <w:rsid w:val="00B82420"/>
    <w:rsid w:val="00B82CF0"/>
    <w:rsid w:val="00B8301C"/>
    <w:rsid w:val="00B83E5B"/>
    <w:rsid w:val="00B85C59"/>
    <w:rsid w:val="00B86F16"/>
    <w:rsid w:val="00B870D0"/>
    <w:rsid w:val="00B878C6"/>
    <w:rsid w:val="00B87DEA"/>
    <w:rsid w:val="00B900E0"/>
    <w:rsid w:val="00B90824"/>
    <w:rsid w:val="00B914D0"/>
    <w:rsid w:val="00B915A3"/>
    <w:rsid w:val="00B9176B"/>
    <w:rsid w:val="00B91B79"/>
    <w:rsid w:val="00B91B86"/>
    <w:rsid w:val="00B92B27"/>
    <w:rsid w:val="00B936C8"/>
    <w:rsid w:val="00B93EBC"/>
    <w:rsid w:val="00B9401C"/>
    <w:rsid w:val="00B959C3"/>
    <w:rsid w:val="00B95D53"/>
    <w:rsid w:val="00B96C86"/>
    <w:rsid w:val="00B96D9C"/>
    <w:rsid w:val="00B976CD"/>
    <w:rsid w:val="00B97822"/>
    <w:rsid w:val="00B9794B"/>
    <w:rsid w:val="00B97C1D"/>
    <w:rsid w:val="00BA080C"/>
    <w:rsid w:val="00BA087E"/>
    <w:rsid w:val="00BA0F2F"/>
    <w:rsid w:val="00BA122D"/>
    <w:rsid w:val="00BA1260"/>
    <w:rsid w:val="00BA2D13"/>
    <w:rsid w:val="00BA312A"/>
    <w:rsid w:val="00BA36DC"/>
    <w:rsid w:val="00BA3899"/>
    <w:rsid w:val="00BA3F13"/>
    <w:rsid w:val="00BA641D"/>
    <w:rsid w:val="00BA667E"/>
    <w:rsid w:val="00BA6924"/>
    <w:rsid w:val="00BB1D72"/>
    <w:rsid w:val="00BB1ECB"/>
    <w:rsid w:val="00BB2465"/>
    <w:rsid w:val="00BB3A18"/>
    <w:rsid w:val="00BB3F8A"/>
    <w:rsid w:val="00BB4104"/>
    <w:rsid w:val="00BB479D"/>
    <w:rsid w:val="00BB5584"/>
    <w:rsid w:val="00BB5BC4"/>
    <w:rsid w:val="00BB6063"/>
    <w:rsid w:val="00BB63CC"/>
    <w:rsid w:val="00BB6671"/>
    <w:rsid w:val="00BB7F08"/>
    <w:rsid w:val="00BC026E"/>
    <w:rsid w:val="00BC0D93"/>
    <w:rsid w:val="00BC1396"/>
    <w:rsid w:val="00BC15E7"/>
    <w:rsid w:val="00BC295B"/>
    <w:rsid w:val="00BC323D"/>
    <w:rsid w:val="00BC3730"/>
    <w:rsid w:val="00BC39BE"/>
    <w:rsid w:val="00BC3C09"/>
    <w:rsid w:val="00BC3F29"/>
    <w:rsid w:val="00BC4646"/>
    <w:rsid w:val="00BC472D"/>
    <w:rsid w:val="00BC47A2"/>
    <w:rsid w:val="00BC4E61"/>
    <w:rsid w:val="00BC6105"/>
    <w:rsid w:val="00BC68A2"/>
    <w:rsid w:val="00BC7B2F"/>
    <w:rsid w:val="00BC7ECA"/>
    <w:rsid w:val="00BD026E"/>
    <w:rsid w:val="00BD0533"/>
    <w:rsid w:val="00BD080C"/>
    <w:rsid w:val="00BD0CB3"/>
    <w:rsid w:val="00BD3C59"/>
    <w:rsid w:val="00BD7CD4"/>
    <w:rsid w:val="00BD7D1A"/>
    <w:rsid w:val="00BE03B9"/>
    <w:rsid w:val="00BE0477"/>
    <w:rsid w:val="00BE07D2"/>
    <w:rsid w:val="00BE0D8E"/>
    <w:rsid w:val="00BE11F2"/>
    <w:rsid w:val="00BE1DDD"/>
    <w:rsid w:val="00BE1ED9"/>
    <w:rsid w:val="00BE2ADC"/>
    <w:rsid w:val="00BE3A9D"/>
    <w:rsid w:val="00BE50EC"/>
    <w:rsid w:val="00BE51F4"/>
    <w:rsid w:val="00BE56F9"/>
    <w:rsid w:val="00BE598F"/>
    <w:rsid w:val="00BE5990"/>
    <w:rsid w:val="00BE5CE9"/>
    <w:rsid w:val="00BE66F8"/>
    <w:rsid w:val="00BE707B"/>
    <w:rsid w:val="00BE783E"/>
    <w:rsid w:val="00BF0619"/>
    <w:rsid w:val="00BF0EA6"/>
    <w:rsid w:val="00BF10AA"/>
    <w:rsid w:val="00BF1C9D"/>
    <w:rsid w:val="00BF2445"/>
    <w:rsid w:val="00BF2E80"/>
    <w:rsid w:val="00BF301F"/>
    <w:rsid w:val="00BF33DB"/>
    <w:rsid w:val="00BF3EF1"/>
    <w:rsid w:val="00BF3F87"/>
    <w:rsid w:val="00BF41E2"/>
    <w:rsid w:val="00BF4727"/>
    <w:rsid w:val="00BF5420"/>
    <w:rsid w:val="00BF65CA"/>
    <w:rsid w:val="00BF6BC1"/>
    <w:rsid w:val="00BF6E63"/>
    <w:rsid w:val="00BF743B"/>
    <w:rsid w:val="00C0005A"/>
    <w:rsid w:val="00C00A02"/>
    <w:rsid w:val="00C00E5D"/>
    <w:rsid w:val="00C01533"/>
    <w:rsid w:val="00C01808"/>
    <w:rsid w:val="00C020A3"/>
    <w:rsid w:val="00C02CB5"/>
    <w:rsid w:val="00C02D20"/>
    <w:rsid w:val="00C033A2"/>
    <w:rsid w:val="00C035AF"/>
    <w:rsid w:val="00C03781"/>
    <w:rsid w:val="00C03937"/>
    <w:rsid w:val="00C03C03"/>
    <w:rsid w:val="00C040A3"/>
    <w:rsid w:val="00C04B7A"/>
    <w:rsid w:val="00C04D14"/>
    <w:rsid w:val="00C06A58"/>
    <w:rsid w:val="00C06E5C"/>
    <w:rsid w:val="00C06EF2"/>
    <w:rsid w:val="00C06FAE"/>
    <w:rsid w:val="00C077EB"/>
    <w:rsid w:val="00C07F30"/>
    <w:rsid w:val="00C10A45"/>
    <w:rsid w:val="00C10FF2"/>
    <w:rsid w:val="00C1203C"/>
    <w:rsid w:val="00C12BE6"/>
    <w:rsid w:val="00C12F0D"/>
    <w:rsid w:val="00C132AF"/>
    <w:rsid w:val="00C13DE0"/>
    <w:rsid w:val="00C14245"/>
    <w:rsid w:val="00C142FC"/>
    <w:rsid w:val="00C14451"/>
    <w:rsid w:val="00C14705"/>
    <w:rsid w:val="00C14FDB"/>
    <w:rsid w:val="00C15585"/>
    <w:rsid w:val="00C1597B"/>
    <w:rsid w:val="00C15C3F"/>
    <w:rsid w:val="00C15F2E"/>
    <w:rsid w:val="00C161E7"/>
    <w:rsid w:val="00C16337"/>
    <w:rsid w:val="00C16611"/>
    <w:rsid w:val="00C177E0"/>
    <w:rsid w:val="00C1791E"/>
    <w:rsid w:val="00C20127"/>
    <w:rsid w:val="00C2037D"/>
    <w:rsid w:val="00C20C00"/>
    <w:rsid w:val="00C20CD9"/>
    <w:rsid w:val="00C212F0"/>
    <w:rsid w:val="00C21C75"/>
    <w:rsid w:val="00C21CE3"/>
    <w:rsid w:val="00C21D98"/>
    <w:rsid w:val="00C22BD0"/>
    <w:rsid w:val="00C24A8E"/>
    <w:rsid w:val="00C26283"/>
    <w:rsid w:val="00C263AC"/>
    <w:rsid w:val="00C264F7"/>
    <w:rsid w:val="00C26F33"/>
    <w:rsid w:val="00C275B1"/>
    <w:rsid w:val="00C276BF"/>
    <w:rsid w:val="00C279E3"/>
    <w:rsid w:val="00C302ED"/>
    <w:rsid w:val="00C31CE7"/>
    <w:rsid w:val="00C33253"/>
    <w:rsid w:val="00C3346B"/>
    <w:rsid w:val="00C3348E"/>
    <w:rsid w:val="00C33830"/>
    <w:rsid w:val="00C34381"/>
    <w:rsid w:val="00C34472"/>
    <w:rsid w:val="00C3485F"/>
    <w:rsid w:val="00C351FD"/>
    <w:rsid w:val="00C3531B"/>
    <w:rsid w:val="00C3617E"/>
    <w:rsid w:val="00C37045"/>
    <w:rsid w:val="00C379E3"/>
    <w:rsid w:val="00C37B6E"/>
    <w:rsid w:val="00C40167"/>
    <w:rsid w:val="00C4036E"/>
    <w:rsid w:val="00C40738"/>
    <w:rsid w:val="00C4078C"/>
    <w:rsid w:val="00C41D8E"/>
    <w:rsid w:val="00C41D93"/>
    <w:rsid w:val="00C41F8A"/>
    <w:rsid w:val="00C42020"/>
    <w:rsid w:val="00C433FA"/>
    <w:rsid w:val="00C43D71"/>
    <w:rsid w:val="00C45AB2"/>
    <w:rsid w:val="00C46365"/>
    <w:rsid w:val="00C46491"/>
    <w:rsid w:val="00C47C64"/>
    <w:rsid w:val="00C50B9D"/>
    <w:rsid w:val="00C50E3A"/>
    <w:rsid w:val="00C511C1"/>
    <w:rsid w:val="00C51E9F"/>
    <w:rsid w:val="00C52C82"/>
    <w:rsid w:val="00C52DFD"/>
    <w:rsid w:val="00C52E44"/>
    <w:rsid w:val="00C531F3"/>
    <w:rsid w:val="00C54F4E"/>
    <w:rsid w:val="00C55E48"/>
    <w:rsid w:val="00C563D6"/>
    <w:rsid w:val="00C57A60"/>
    <w:rsid w:val="00C60D69"/>
    <w:rsid w:val="00C626EE"/>
    <w:rsid w:val="00C64CC1"/>
    <w:rsid w:val="00C64E57"/>
    <w:rsid w:val="00C667EC"/>
    <w:rsid w:val="00C66AD5"/>
    <w:rsid w:val="00C6723C"/>
    <w:rsid w:val="00C70281"/>
    <w:rsid w:val="00C7048C"/>
    <w:rsid w:val="00C70517"/>
    <w:rsid w:val="00C716CA"/>
    <w:rsid w:val="00C71D18"/>
    <w:rsid w:val="00C71FCC"/>
    <w:rsid w:val="00C73670"/>
    <w:rsid w:val="00C73832"/>
    <w:rsid w:val="00C73D41"/>
    <w:rsid w:val="00C74421"/>
    <w:rsid w:val="00C74AD0"/>
    <w:rsid w:val="00C752C6"/>
    <w:rsid w:val="00C75368"/>
    <w:rsid w:val="00C7540B"/>
    <w:rsid w:val="00C75BF9"/>
    <w:rsid w:val="00C761E3"/>
    <w:rsid w:val="00C76AB5"/>
    <w:rsid w:val="00C76EA4"/>
    <w:rsid w:val="00C775C1"/>
    <w:rsid w:val="00C77672"/>
    <w:rsid w:val="00C77CDC"/>
    <w:rsid w:val="00C814C9"/>
    <w:rsid w:val="00C82279"/>
    <w:rsid w:val="00C8320A"/>
    <w:rsid w:val="00C8327E"/>
    <w:rsid w:val="00C83311"/>
    <w:rsid w:val="00C8367B"/>
    <w:rsid w:val="00C83E87"/>
    <w:rsid w:val="00C845D0"/>
    <w:rsid w:val="00C856EB"/>
    <w:rsid w:val="00C85B24"/>
    <w:rsid w:val="00C85D71"/>
    <w:rsid w:val="00C87D8A"/>
    <w:rsid w:val="00C90150"/>
    <w:rsid w:val="00C90D6C"/>
    <w:rsid w:val="00C91F92"/>
    <w:rsid w:val="00C9247A"/>
    <w:rsid w:val="00C92585"/>
    <w:rsid w:val="00C92861"/>
    <w:rsid w:val="00C92EF1"/>
    <w:rsid w:val="00C93214"/>
    <w:rsid w:val="00C95C0A"/>
    <w:rsid w:val="00C95DD7"/>
    <w:rsid w:val="00C96ED2"/>
    <w:rsid w:val="00C9757B"/>
    <w:rsid w:val="00CA0308"/>
    <w:rsid w:val="00CA1020"/>
    <w:rsid w:val="00CA1AE2"/>
    <w:rsid w:val="00CA255C"/>
    <w:rsid w:val="00CA2579"/>
    <w:rsid w:val="00CA2C4D"/>
    <w:rsid w:val="00CA2EF8"/>
    <w:rsid w:val="00CA3BFB"/>
    <w:rsid w:val="00CA4DFB"/>
    <w:rsid w:val="00CA4ED3"/>
    <w:rsid w:val="00CA66AE"/>
    <w:rsid w:val="00CA6A21"/>
    <w:rsid w:val="00CA7613"/>
    <w:rsid w:val="00CB0373"/>
    <w:rsid w:val="00CB07B1"/>
    <w:rsid w:val="00CB0D44"/>
    <w:rsid w:val="00CB0F7F"/>
    <w:rsid w:val="00CB1205"/>
    <w:rsid w:val="00CB1666"/>
    <w:rsid w:val="00CB590C"/>
    <w:rsid w:val="00CB591C"/>
    <w:rsid w:val="00CB59B9"/>
    <w:rsid w:val="00CB70E0"/>
    <w:rsid w:val="00CB7612"/>
    <w:rsid w:val="00CB7DD1"/>
    <w:rsid w:val="00CC170E"/>
    <w:rsid w:val="00CC1DEB"/>
    <w:rsid w:val="00CC47C2"/>
    <w:rsid w:val="00CC5BD9"/>
    <w:rsid w:val="00CC6F45"/>
    <w:rsid w:val="00CC7EC1"/>
    <w:rsid w:val="00CD08E3"/>
    <w:rsid w:val="00CD0AB7"/>
    <w:rsid w:val="00CD1A3A"/>
    <w:rsid w:val="00CD1AF5"/>
    <w:rsid w:val="00CD1C72"/>
    <w:rsid w:val="00CD29F1"/>
    <w:rsid w:val="00CD2BFF"/>
    <w:rsid w:val="00CD5668"/>
    <w:rsid w:val="00CD7282"/>
    <w:rsid w:val="00CD73AA"/>
    <w:rsid w:val="00CD7474"/>
    <w:rsid w:val="00CE04B6"/>
    <w:rsid w:val="00CE0553"/>
    <w:rsid w:val="00CE103E"/>
    <w:rsid w:val="00CE1318"/>
    <w:rsid w:val="00CE1CB7"/>
    <w:rsid w:val="00CE2F4D"/>
    <w:rsid w:val="00CE2F5A"/>
    <w:rsid w:val="00CE30C9"/>
    <w:rsid w:val="00CE40C0"/>
    <w:rsid w:val="00CE4562"/>
    <w:rsid w:val="00CE5A5D"/>
    <w:rsid w:val="00CE5DD0"/>
    <w:rsid w:val="00CE6288"/>
    <w:rsid w:val="00CE6302"/>
    <w:rsid w:val="00CE6D12"/>
    <w:rsid w:val="00CE758F"/>
    <w:rsid w:val="00CE7619"/>
    <w:rsid w:val="00CE791F"/>
    <w:rsid w:val="00CE7C9B"/>
    <w:rsid w:val="00CE7E57"/>
    <w:rsid w:val="00CF02F0"/>
    <w:rsid w:val="00CF1198"/>
    <w:rsid w:val="00CF1296"/>
    <w:rsid w:val="00CF188E"/>
    <w:rsid w:val="00CF1BEB"/>
    <w:rsid w:val="00CF20BB"/>
    <w:rsid w:val="00CF21FA"/>
    <w:rsid w:val="00CF23FF"/>
    <w:rsid w:val="00CF392A"/>
    <w:rsid w:val="00CF396E"/>
    <w:rsid w:val="00CF44CF"/>
    <w:rsid w:val="00CF461F"/>
    <w:rsid w:val="00CF4837"/>
    <w:rsid w:val="00CF5117"/>
    <w:rsid w:val="00CF5233"/>
    <w:rsid w:val="00CF602B"/>
    <w:rsid w:val="00CF639E"/>
    <w:rsid w:val="00CF69B7"/>
    <w:rsid w:val="00CF6A2C"/>
    <w:rsid w:val="00CF708E"/>
    <w:rsid w:val="00CF7094"/>
    <w:rsid w:val="00CF736C"/>
    <w:rsid w:val="00CF7EF9"/>
    <w:rsid w:val="00D006D6"/>
    <w:rsid w:val="00D00D15"/>
    <w:rsid w:val="00D0156A"/>
    <w:rsid w:val="00D01A86"/>
    <w:rsid w:val="00D02A7E"/>
    <w:rsid w:val="00D03377"/>
    <w:rsid w:val="00D0395B"/>
    <w:rsid w:val="00D03C7B"/>
    <w:rsid w:val="00D04A92"/>
    <w:rsid w:val="00D0545A"/>
    <w:rsid w:val="00D0583B"/>
    <w:rsid w:val="00D060D2"/>
    <w:rsid w:val="00D06BB7"/>
    <w:rsid w:val="00D0712B"/>
    <w:rsid w:val="00D10E53"/>
    <w:rsid w:val="00D11828"/>
    <w:rsid w:val="00D121C8"/>
    <w:rsid w:val="00D1220A"/>
    <w:rsid w:val="00D12F06"/>
    <w:rsid w:val="00D13629"/>
    <w:rsid w:val="00D14331"/>
    <w:rsid w:val="00D15A58"/>
    <w:rsid w:val="00D16AC6"/>
    <w:rsid w:val="00D17051"/>
    <w:rsid w:val="00D17238"/>
    <w:rsid w:val="00D17AF5"/>
    <w:rsid w:val="00D20065"/>
    <w:rsid w:val="00D2078E"/>
    <w:rsid w:val="00D212A6"/>
    <w:rsid w:val="00D21409"/>
    <w:rsid w:val="00D22B06"/>
    <w:rsid w:val="00D22FE6"/>
    <w:rsid w:val="00D232DB"/>
    <w:rsid w:val="00D2335A"/>
    <w:rsid w:val="00D2340A"/>
    <w:rsid w:val="00D235BC"/>
    <w:rsid w:val="00D23A1F"/>
    <w:rsid w:val="00D24020"/>
    <w:rsid w:val="00D2417D"/>
    <w:rsid w:val="00D24953"/>
    <w:rsid w:val="00D25E7E"/>
    <w:rsid w:val="00D2617F"/>
    <w:rsid w:val="00D26AF9"/>
    <w:rsid w:val="00D270D3"/>
    <w:rsid w:val="00D277F2"/>
    <w:rsid w:val="00D27C25"/>
    <w:rsid w:val="00D3050E"/>
    <w:rsid w:val="00D308FB"/>
    <w:rsid w:val="00D310A4"/>
    <w:rsid w:val="00D31593"/>
    <w:rsid w:val="00D31D91"/>
    <w:rsid w:val="00D31F6A"/>
    <w:rsid w:val="00D3276F"/>
    <w:rsid w:val="00D329B9"/>
    <w:rsid w:val="00D330E7"/>
    <w:rsid w:val="00D338FA"/>
    <w:rsid w:val="00D34043"/>
    <w:rsid w:val="00D3440B"/>
    <w:rsid w:val="00D35C32"/>
    <w:rsid w:val="00D362FF"/>
    <w:rsid w:val="00D3677F"/>
    <w:rsid w:val="00D37256"/>
    <w:rsid w:val="00D41CD9"/>
    <w:rsid w:val="00D41EE2"/>
    <w:rsid w:val="00D42C49"/>
    <w:rsid w:val="00D430AF"/>
    <w:rsid w:val="00D431CC"/>
    <w:rsid w:val="00D44331"/>
    <w:rsid w:val="00D44B92"/>
    <w:rsid w:val="00D45B6D"/>
    <w:rsid w:val="00D471E0"/>
    <w:rsid w:val="00D47BF3"/>
    <w:rsid w:val="00D500AE"/>
    <w:rsid w:val="00D50406"/>
    <w:rsid w:val="00D504E9"/>
    <w:rsid w:val="00D50602"/>
    <w:rsid w:val="00D50AC7"/>
    <w:rsid w:val="00D517F3"/>
    <w:rsid w:val="00D51B25"/>
    <w:rsid w:val="00D51DD5"/>
    <w:rsid w:val="00D521BD"/>
    <w:rsid w:val="00D5321B"/>
    <w:rsid w:val="00D55116"/>
    <w:rsid w:val="00D5580D"/>
    <w:rsid w:val="00D564DA"/>
    <w:rsid w:val="00D565A6"/>
    <w:rsid w:val="00D56C6A"/>
    <w:rsid w:val="00D57502"/>
    <w:rsid w:val="00D6103B"/>
    <w:rsid w:val="00D621E8"/>
    <w:rsid w:val="00D6229B"/>
    <w:rsid w:val="00D626A0"/>
    <w:rsid w:val="00D62753"/>
    <w:rsid w:val="00D6295B"/>
    <w:rsid w:val="00D63992"/>
    <w:rsid w:val="00D657C1"/>
    <w:rsid w:val="00D67B30"/>
    <w:rsid w:val="00D67BF2"/>
    <w:rsid w:val="00D7033B"/>
    <w:rsid w:val="00D70714"/>
    <w:rsid w:val="00D70B31"/>
    <w:rsid w:val="00D71186"/>
    <w:rsid w:val="00D71ACE"/>
    <w:rsid w:val="00D721B8"/>
    <w:rsid w:val="00D723C0"/>
    <w:rsid w:val="00D72D5F"/>
    <w:rsid w:val="00D72FB9"/>
    <w:rsid w:val="00D73569"/>
    <w:rsid w:val="00D738A7"/>
    <w:rsid w:val="00D73A54"/>
    <w:rsid w:val="00D73F69"/>
    <w:rsid w:val="00D73FFE"/>
    <w:rsid w:val="00D75A33"/>
    <w:rsid w:val="00D76196"/>
    <w:rsid w:val="00D76463"/>
    <w:rsid w:val="00D76C54"/>
    <w:rsid w:val="00D76E1E"/>
    <w:rsid w:val="00D77768"/>
    <w:rsid w:val="00D8004D"/>
    <w:rsid w:val="00D812A5"/>
    <w:rsid w:val="00D81603"/>
    <w:rsid w:val="00D82183"/>
    <w:rsid w:val="00D827A9"/>
    <w:rsid w:val="00D82CBC"/>
    <w:rsid w:val="00D82F60"/>
    <w:rsid w:val="00D84307"/>
    <w:rsid w:val="00D84EFE"/>
    <w:rsid w:val="00D84FC2"/>
    <w:rsid w:val="00D85097"/>
    <w:rsid w:val="00D8603A"/>
    <w:rsid w:val="00D86D43"/>
    <w:rsid w:val="00D92003"/>
    <w:rsid w:val="00D9276D"/>
    <w:rsid w:val="00D92BDB"/>
    <w:rsid w:val="00D93D74"/>
    <w:rsid w:val="00D94601"/>
    <w:rsid w:val="00D94639"/>
    <w:rsid w:val="00D94A2E"/>
    <w:rsid w:val="00D95036"/>
    <w:rsid w:val="00D954C0"/>
    <w:rsid w:val="00D955A9"/>
    <w:rsid w:val="00D96766"/>
    <w:rsid w:val="00D96F04"/>
    <w:rsid w:val="00D97E76"/>
    <w:rsid w:val="00DA04DE"/>
    <w:rsid w:val="00DA09B1"/>
    <w:rsid w:val="00DA1C05"/>
    <w:rsid w:val="00DA208B"/>
    <w:rsid w:val="00DA2188"/>
    <w:rsid w:val="00DA2676"/>
    <w:rsid w:val="00DA2E1C"/>
    <w:rsid w:val="00DA325E"/>
    <w:rsid w:val="00DA38C0"/>
    <w:rsid w:val="00DA432C"/>
    <w:rsid w:val="00DA437C"/>
    <w:rsid w:val="00DA49DA"/>
    <w:rsid w:val="00DA4EBD"/>
    <w:rsid w:val="00DA4F5A"/>
    <w:rsid w:val="00DA6935"/>
    <w:rsid w:val="00DA75DB"/>
    <w:rsid w:val="00DA7965"/>
    <w:rsid w:val="00DA7EE4"/>
    <w:rsid w:val="00DB10C8"/>
    <w:rsid w:val="00DB122F"/>
    <w:rsid w:val="00DB2DED"/>
    <w:rsid w:val="00DB3C23"/>
    <w:rsid w:val="00DB4291"/>
    <w:rsid w:val="00DB4FAF"/>
    <w:rsid w:val="00DB51A3"/>
    <w:rsid w:val="00DB5284"/>
    <w:rsid w:val="00DB5599"/>
    <w:rsid w:val="00DB58CC"/>
    <w:rsid w:val="00DB66B6"/>
    <w:rsid w:val="00DB7F4E"/>
    <w:rsid w:val="00DC0179"/>
    <w:rsid w:val="00DC2BD3"/>
    <w:rsid w:val="00DC3525"/>
    <w:rsid w:val="00DC4232"/>
    <w:rsid w:val="00DC4EA6"/>
    <w:rsid w:val="00DC53FD"/>
    <w:rsid w:val="00DC5727"/>
    <w:rsid w:val="00DC58A6"/>
    <w:rsid w:val="00DC66C5"/>
    <w:rsid w:val="00DC69B0"/>
    <w:rsid w:val="00DC6F13"/>
    <w:rsid w:val="00DC73B3"/>
    <w:rsid w:val="00DC77D0"/>
    <w:rsid w:val="00DD03DD"/>
    <w:rsid w:val="00DD076D"/>
    <w:rsid w:val="00DD0C25"/>
    <w:rsid w:val="00DD1866"/>
    <w:rsid w:val="00DD2AB8"/>
    <w:rsid w:val="00DD314F"/>
    <w:rsid w:val="00DD5B2E"/>
    <w:rsid w:val="00DD6615"/>
    <w:rsid w:val="00DD6766"/>
    <w:rsid w:val="00DD6C5D"/>
    <w:rsid w:val="00DD6CB8"/>
    <w:rsid w:val="00DD76CB"/>
    <w:rsid w:val="00DD798F"/>
    <w:rsid w:val="00DD7DB5"/>
    <w:rsid w:val="00DD7DC0"/>
    <w:rsid w:val="00DE0EDF"/>
    <w:rsid w:val="00DE1332"/>
    <w:rsid w:val="00DE2903"/>
    <w:rsid w:val="00DE2F9C"/>
    <w:rsid w:val="00DE3E02"/>
    <w:rsid w:val="00DE49CF"/>
    <w:rsid w:val="00DE49ED"/>
    <w:rsid w:val="00DE545F"/>
    <w:rsid w:val="00DE6677"/>
    <w:rsid w:val="00DE6C84"/>
    <w:rsid w:val="00DE7008"/>
    <w:rsid w:val="00DE73F0"/>
    <w:rsid w:val="00DE744F"/>
    <w:rsid w:val="00DF02F2"/>
    <w:rsid w:val="00DF0621"/>
    <w:rsid w:val="00DF17B1"/>
    <w:rsid w:val="00DF1B8E"/>
    <w:rsid w:val="00DF225C"/>
    <w:rsid w:val="00DF250A"/>
    <w:rsid w:val="00DF346F"/>
    <w:rsid w:val="00DF351A"/>
    <w:rsid w:val="00DF3C29"/>
    <w:rsid w:val="00DF404D"/>
    <w:rsid w:val="00DF4C2C"/>
    <w:rsid w:val="00DF4CFE"/>
    <w:rsid w:val="00DF5131"/>
    <w:rsid w:val="00DF5AE5"/>
    <w:rsid w:val="00DF5C98"/>
    <w:rsid w:val="00DF6B95"/>
    <w:rsid w:val="00DF7874"/>
    <w:rsid w:val="00DF7C7A"/>
    <w:rsid w:val="00E0042A"/>
    <w:rsid w:val="00E0056E"/>
    <w:rsid w:val="00E008D0"/>
    <w:rsid w:val="00E00DE8"/>
    <w:rsid w:val="00E0114C"/>
    <w:rsid w:val="00E01336"/>
    <w:rsid w:val="00E014E1"/>
    <w:rsid w:val="00E03ABC"/>
    <w:rsid w:val="00E04481"/>
    <w:rsid w:val="00E04AB6"/>
    <w:rsid w:val="00E054C2"/>
    <w:rsid w:val="00E06112"/>
    <w:rsid w:val="00E06822"/>
    <w:rsid w:val="00E06DE5"/>
    <w:rsid w:val="00E07347"/>
    <w:rsid w:val="00E10233"/>
    <w:rsid w:val="00E11A33"/>
    <w:rsid w:val="00E11C33"/>
    <w:rsid w:val="00E13778"/>
    <w:rsid w:val="00E1439C"/>
    <w:rsid w:val="00E14E9D"/>
    <w:rsid w:val="00E15FC8"/>
    <w:rsid w:val="00E15FDE"/>
    <w:rsid w:val="00E16475"/>
    <w:rsid w:val="00E16B11"/>
    <w:rsid w:val="00E175E8"/>
    <w:rsid w:val="00E176D6"/>
    <w:rsid w:val="00E17C8E"/>
    <w:rsid w:val="00E200A5"/>
    <w:rsid w:val="00E21197"/>
    <w:rsid w:val="00E22428"/>
    <w:rsid w:val="00E2255A"/>
    <w:rsid w:val="00E22C7D"/>
    <w:rsid w:val="00E240C4"/>
    <w:rsid w:val="00E244CF"/>
    <w:rsid w:val="00E246CF"/>
    <w:rsid w:val="00E24E3B"/>
    <w:rsid w:val="00E26405"/>
    <w:rsid w:val="00E26993"/>
    <w:rsid w:val="00E26B54"/>
    <w:rsid w:val="00E30E91"/>
    <w:rsid w:val="00E31B0F"/>
    <w:rsid w:val="00E31C0F"/>
    <w:rsid w:val="00E31D15"/>
    <w:rsid w:val="00E322D1"/>
    <w:rsid w:val="00E32EF9"/>
    <w:rsid w:val="00E33032"/>
    <w:rsid w:val="00E33F6C"/>
    <w:rsid w:val="00E340F1"/>
    <w:rsid w:val="00E356B0"/>
    <w:rsid w:val="00E35802"/>
    <w:rsid w:val="00E36344"/>
    <w:rsid w:val="00E366D6"/>
    <w:rsid w:val="00E36D9A"/>
    <w:rsid w:val="00E36E19"/>
    <w:rsid w:val="00E374E3"/>
    <w:rsid w:val="00E4089D"/>
    <w:rsid w:val="00E40D9C"/>
    <w:rsid w:val="00E40ECD"/>
    <w:rsid w:val="00E410AF"/>
    <w:rsid w:val="00E4214C"/>
    <w:rsid w:val="00E4266C"/>
    <w:rsid w:val="00E4359C"/>
    <w:rsid w:val="00E441E6"/>
    <w:rsid w:val="00E44D40"/>
    <w:rsid w:val="00E44F2F"/>
    <w:rsid w:val="00E45649"/>
    <w:rsid w:val="00E4616A"/>
    <w:rsid w:val="00E47CB1"/>
    <w:rsid w:val="00E47F25"/>
    <w:rsid w:val="00E5031C"/>
    <w:rsid w:val="00E512FC"/>
    <w:rsid w:val="00E52373"/>
    <w:rsid w:val="00E5358E"/>
    <w:rsid w:val="00E53DF2"/>
    <w:rsid w:val="00E55345"/>
    <w:rsid w:val="00E56764"/>
    <w:rsid w:val="00E57B0A"/>
    <w:rsid w:val="00E600DE"/>
    <w:rsid w:val="00E6080E"/>
    <w:rsid w:val="00E60FDC"/>
    <w:rsid w:val="00E611A8"/>
    <w:rsid w:val="00E614B8"/>
    <w:rsid w:val="00E61AAF"/>
    <w:rsid w:val="00E61C9E"/>
    <w:rsid w:val="00E61D32"/>
    <w:rsid w:val="00E62091"/>
    <w:rsid w:val="00E62EEE"/>
    <w:rsid w:val="00E632B6"/>
    <w:rsid w:val="00E63A5D"/>
    <w:rsid w:val="00E64A50"/>
    <w:rsid w:val="00E65180"/>
    <w:rsid w:val="00E652B5"/>
    <w:rsid w:val="00E6576B"/>
    <w:rsid w:val="00E66158"/>
    <w:rsid w:val="00E66808"/>
    <w:rsid w:val="00E67787"/>
    <w:rsid w:val="00E67CDC"/>
    <w:rsid w:val="00E67CFF"/>
    <w:rsid w:val="00E70236"/>
    <w:rsid w:val="00E703B3"/>
    <w:rsid w:val="00E70465"/>
    <w:rsid w:val="00E7075F"/>
    <w:rsid w:val="00E71E88"/>
    <w:rsid w:val="00E7298E"/>
    <w:rsid w:val="00E72AAF"/>
    <w:rsid w:val="00E73302"/>
    <w:rsid w:val="00E73469"/>
    <w:rsid w:val="00E73CC6"/>
    <w:rsid w:val="00E73DC7"/>
    <w:rsid w:val="00E740B5"/>
    <w:rsid w:val="00E74399"/>
    <w:rsid w:val="00E747D3"/>
    <w:rsid w:val="00E75252"/>
    <w:rsid w:val="00E752F6"/>
    <w:rsid w:val="00E757D1"/>
    <w:rsid w:val="00E766AE"/>
    <w:rsid w:val="00E80A9A"/>
    <w:rsid w:val="00E81C0D"/>
    <w:rsid w:val="00E82235"/>
    <w:rsid w:val="00E82CB2"/>
    <w:rsid w:val="00E83253"/>
    <w:rsid w:val="00E83EDB"/>
    <w:rsid w:val="00E841A4"/>
    <w:rsid w:val="00E84610"/>
    <w:rsid w:val="00E848AB"/>
    <w:rsid w:val="00E84F1D"/>
    <w:rsid w:val="00E85A7C"/>
    <w:rsid w:val="00E86AE4"/>
    <w:rsid w:val="00E86EA7"/>
    <w:rsid w:val="00E87B53"/>
    <w:rsid w:val="00E87EA4"/>
    <w:rsid w:val="00E9063A"/>
    <w:rsid w:val="00E91FF3"/>
    <w:rsid w:val="00E929F9"/>
    <w:rsid w:val="00E937CE"/>
    <w:rsid w:val="00E93CDD"/>
    <w:rsid w:val="00E94632"/>
    <w:rsid w:val="00E94E8E"/>
    <w:rsid w:val="00E94E98"/>
    <w:rsid w:val="00E95490"/>
    <w:rsid w:val="00E959BE"/>
    <w:rsid w:val="00E96C1C"/>
    <w:rsid w:val="00E97275"/>
    <w:rsid w:val="00EA0585"/>
    <w:rsid w:val="00EA2FEA"/>
    <w:rsid w:val="00EA3CFF"/>
    <w:rsid w:val="00EA445E"/>
    <w:rsid w:val="00EA6BDC"/>
    <w:rsid w:val="00EA7710"/>
    <w:rsid w:val="00EA78BD"/>
    <w:rsid w:val="00EB1B8E"/>
    <w:rsid w:val="00EB2BF9"/>
    <w:rsid w:val="00EB3614"/>
    <w:rsid w:val="00EB377A"/>
    <w:rsid w:val="00EB3A0A"/>
    <w:rsid w:val="00EB3A2A"/>
    <w:rsid w:val="00EB3C36"/>
    <w:rsid w:val="00EB3D50"/>
    <w:rsid w:val="00EB52BC"/>
    <w:rsid w:val="00EB74A5"/>
    <w:rsid w:val="00EB7746"/>
    <w:rsid w:val="00EB7C64"/>
    <w:rsid w:val="00EC1056"/>
    <w:rsid w:val="00EC16C5"/>
    <w:rsid w:val="00EC26E0"/>
    <w:rsid w:val="00EC2DB8"/>
    <w:rsid w:val="00EC321D"/>
    <w:rsid w:val="00EC357F"/>
    <w:rsid w:val="00EC3A0D"/>
    <w:rsid w:val="00EC537F"/>
    <w:rsid w:val="00EC668C"/>
    <w:rsid w:val="00EC6AB0"/>
    <w:rsid w:val="00EC7AEF"/>
    <w:rsid w:val="00EC7C37"/>
    <w:rsid w:val="00EC7D12"/>
    <w:rsid w:val="00ED0979"/>
    <w:rsid w:val="00ED1795"/>
    <w:rsid w:val="00ED20D4"/>
    <w:rsid w:val="00ED269E"/>
    <w:rsid w:val="00ED2ADA"/>
    <w:rsid w:val="00ED2CEA"/>
    <w:rsid w:val="00ED3F1C"/>
    <w:rsid w:val="00ED4477"/>
    <w:rsid w:val="00ED44E2"/>
    <w:rsid w:val="00ED4B39"/>
    <w:rsid w:val="00ED53A3"/>
    <w:rsid w:val="00ED588C"/>
    <w:rsid w:val="00ED5D8A"/>
    <w:rsid w:val="00ED6273"/>
    <w:rsid w:val="00ED655C"/>
    <w:rsid w:val="00ED71D1"/>
    <w:rsid w:val="00ED772A"/>
    <w:rsid w:val="00EE135B"/>
    <w:rsid w:val="00EE1B0D"/>
    <w:rsid w:val="00EE20F0"/>
    <w:rsid w:val="00EE2E35"/>
    <w:rsid w:val="00EE302D"/>
    <w:rsid w:val="00EE332B"/>
    <w:rsid w:val="00EE3C68"/>
    <w:rsid w:val="00EE5A8B"/>
    <w:rsid w:val="00EE5B10"/>
    <w:rsid w:val="00EE5E50"/>
    <w:rsid w:val="00EE63BE"/>
    <w:rsid w:val="00EF1707"/>
    <w:rsid w:val="00EF1FD1"/>
    <w:rsid w:val="00EF2139"/>
    <w:rsid w:val="00EF25FA"/>
    <w:rsid w:val="00EF2853"/>
    <w:rsid w:val="00EF2CC8"/>
    <w:rsid w:val="00EF2FB5"/>
    <w:rsid w:val="00EF3028"/>
    <w:rsid w:val="00EF33CE"/>
    <w:rsid w:val="00EF38D8"/>
    <w:rsid w:val="00EF3D2A"/>
    <w:rsid w:val="00EF4266"/>
    <w:rsid w:val="00EF47ED"/>
    <w:rsid w:val="00EF6063"/>
    <w:rsid w:val="00F00B5A"/>
    <w:rsid w:val="00F01A7F"/>
    <w:rsid w:val="00F01F05"/>
    <w:rsid w:val="00F0306F"/>
    <w:rsid w:val="00F0387A"/>
    <w:rsid w:val="00F06054"/>
    <w:rsid w:val="00F0671D"/>
    <w:rsid w:val="00F06FE3"/>
    <w:rsid w:val="00F07767"/>
    <w:rsid w:val="00F102EA"/>
    <w:rsid w:val="00F110B7"/>
    <w:rsid w:val="00F11315"/>
    <w:rsid w:val="00F12740"/>
    <w:rsid w:val="00F12A56"/>
    <w:rsid w:val="00F144F9"/>
    <w:rsid w:val="00F149E0"/>
    <w:rsid w:val="00F14C7A"/>
    <w:rsid w:val="00F150DF"/>
    <w:rsid w:val="00F150F3"/>
    <w:rsid w:val="00F154BE"/>
    <w:rsid w:val="00F21B77"/>
    <w:rsid w:val="00F222FA"/>
    <w:rsid w:val="00F22354"/>
    <w:rsid w:val="00F22996"/>
    <w:rsid w:val="00F22F77"/>
    <w:rsid w:val="00F230BB"/>
    <w:rsid w:val="00F230FB"/>
    <w:rsid w:val="00F24482"/>
    <w:rsid w:val="00F25568"/>
    <w:rsid w:val="00F25E86"/>
    <w:rsid w:val="00F262B1"/>
    <w:rsid w:val="00F2639F"/>
    <w:rsid w:val="00F3051E"/>
    <w:rsid w:val="00F31D64"/>
    <w:rsid w:val="00F327DB"/>
    <w:rsid w:val="00F32995"/>
    <w:rsid w:val="00F32DFF"/>
    <w:rsid w:val="00F33313"/>
    <w:rsid w:val="00F33E94"/>
    <w:rsid w:val="00F3539E"/>
    <w:rsid w:val="00F35AD9"/>
    <w:rsid w:val="00F37ABB"/>
    <w:rsid w:val="00F37FCD"/>
    <w:rsid w:val="00F41BE8"/>
    <w:rsid w:val="00F42412"/>
    <w:rsid w:val="00F42528"/>
    <w:rsid w:val="00F433B1"/>
    <w:rsid w:val="00F43DF7"/>
    <w:rsid w:val="00F43F9A"/>
    <w:rsid w:val="00F456AF"/>
    <w:rsid w:val="00F456E0"/>
    <w:rsid w:val="00F45789"/>
    <w:rsid w:val="00F467E7"/>
    <w:rsid w:val="00F46EF9"/>
    <w:rsid w:val="00F471AA"/>
    <w:rsid w:val="00F479A7"/>
    <w:rsid w:val="00F47DEA"/>
    <w:rsid w:val="00F47FDC"/>
    <w:rsid w:val="00F47FF6"/>
    <w:rsid w:val="00F50C65"/>
    <w:rsid w:val="00F51D95"/>
    <w:rsid w:val="00F523C6"/>
    <w:rsid w:val="00F52F46"/>
    <w:rsid w:val="00F534AD"/>
    <w:rsid w:val="00F534C0"/>
    <w:rsid w:val="00F53F06"/>
    <w:rsid w:val="00F54064"/>
    <w:rsid w:val="00F54490"/>
    <w:rsid w:val="00F544B3"/>
    <w:rsid w:val="00F556B7"/>
    <w:rsid w:val="00F55F63"/>
    <w:rsid w:val="00F56D67"/>
    <w:rsid w:val="00F57BDE"/>
    <w:rsid w:val="00F601CC"/>
    <w:rsid w:val="00F62983"/>
    <w:rsid w:val="00F62BE7"/>
    <w:rsid w:val="00F63240"/>
    <w:rsid w:val="00F632ED"/>
    <w:rsid w:val="00F63ED5"/>
    <w:rsid w:val="00F655B4"/>
    <w:rsid w:val="00F656E0"/>
    <w:rsid w:val="00F65860"/>
    <w:rsid w:val="00F67094"/>
    <w:rsid w:val="00F670AC"/>
    <w:rsid w:val="00F6755D"/>
    <w:rsid w:val="00F67BDB"/>
    <w:rsid w:val="00F70A3F"/>
    <w:rsid w:val="00F70CF1"/>
    <w:rsid w:val="00F70E4A"/>
    <w:rsid w:val="00F71DBF"/>
    <w:rsid w:val="00F7267A"/>
    <w:rsid w:val="00F7313C"/>
    <w:rsid w:val="00F73741"/>
    <w:rsid w:val="00F7389D"/>
    <w:rsid w:val="00F738C1"/>
    <w:rsid w:val="00F741E9"/>
    <w:rsid w:val="00F747E2"/>
    <w:rsid w:val="00F75A66"/>
    <w:rsid w:val="00F762D2"/>
    <w:rsid w:val="00F76CAE"/>
    <w:rsid w:val="00F76D37"/>
    <w:rsid w:val="00F77136"/>
    <w:rsid w:val="00F77E4E"/>
    <w:rsid w:val="00F80022"/>
    <w:rsid w:val="00F80631"/>
    <w:rsid w:val="00F80CC9"/>
    <w:rsid w:val="00F80D98"/>
    <w:rsid w:val="00F80DCE"/>
    <w:rsid w:val="00F80DF8"/>
    <w:rsid w:val="00F81283"/>
    <w:rsid w:val="00F81F1E"/>
    <w:rsid w:val="00F8226B"/>
    <w:rsid w:val="00F82552"/>
    <w:rsid w:val="00F828E4"/>
    <w:rsid w:val="00F8332E"/>
    <w:rsid w:val="00F83A9E"/>
    <w:rsid w:val="00F83F1A"/>
    <w:rsid w:val="00F85158"/>
    <w:rsid w:val="00F85E04"/>
    <w:rsid w:val="00F85F4A"/>
    <w:rsid w:val="00F860E3"/>
    <w:rsid w:val="00F86106"/>
    <w:rsid w:val="00F8688E"/>
    <w:rsid w:val="00F87443"/>
    <w:rsid w:val="00F87725"/>
    <w:rsid w:val="00F90927"/>
    <w:rsid w:val="00F90E84"/>
    <w:rsid w:val="00F910A8"/>
    <w:rsid w:val="00F914B9"/>
    <w:rsid w:val="00F92316"/>
    <w:rsid w:val="00F930B1"/>
    <w:rsid w:val="00F93719"/>
    <w:rsid w:val="00F94B18"/>
    <w:rsid w:val="00F94EDE"/>
    <w:rsid w:val="00F95CB7"/>
    <w:rsid w:val="00F96252"/>
    <w:rsid w:val="00F96AE7"/>
    <w:rsid w:val="00F9713D"/>
    <w:rsid w:val="00F97B02"/>
    <w:rsid w:val="00F97D1B"/>
    <w:rsid w:val="00FA1ACD"/>
    <w:rsid w:val="00FA1C89"/>
    <w:rsid w:val="00FA2237"/>
    <w:rsid w:val="00FA2677"/>
    <w:rsid w:val="00FA2F34"/>
    <w:rsid w:val="00FA45F2"/>
    <w:rsid w:val="00FA4D81"/>
    <w:rsid w:val="00FA51E0"/>
    <w:rsid w:val="00FA57B3"/>
    <w:rsid w:val="00FA5858"/>
    <w:rsid w:val="00FA5F02"/>
    <w:rsid w:val="00FA707A"/>
    <w:rsid w:val="00FA7C87"/>
    <w:rsid w:val="00FA7FB8"/>
    <w:rsid w:val="00FB0947"/>
    <w:rsid w:val="00FB1DFB"/>
    <w:rsid w:val="00FB3AEB"/>
    <w:rsid w:val="00FB43E0"/>
    <w:rsid w:val="00FB5983"/>
    <w:rsid w:val="00FB5AAA"/>
    <w:rsid w:val="00FB5E73"/>
    <w:rsid w:val="00FB6A07"/>
    <w:rsid w:val="00FB717A"/>
    <w:rsid w:val="00FB7B61"/>
    <w:rsid w:val="00FC1303"/>
    <w:rsid w:val="00FC1F48"/>
    <w:rsid w:val="00FC2192"/>
    <w:rsid w:val="00FC281E"/>
    <w:rsid w:val="00FC288F"/>
    <w:rsid w:val="00FC2F4F"/>
    <w:rsid w:val="00FC3593"/>
    <w:rsid w:val="00FC3B88"/>
    <w:rsid w:val="00FC5E76"/>
    <w:rsid w:val="00FC6686"/>
    <w:rsid w:val="00FC670D"/>
    <w:rsid w:val="00FC7ABC"/>
    <w:rsid w:val="00FD40E8"/>
    <w:rsid w:val="00FD4FA1"/>
    <w:rsid w:val="00FD525D"/>
    <w:rsid w:val="00FD52B2"/>
    <w:rsid w:val="00FD5A54"/>
    <w:rsid w:val="00FD5AFE"/>
    <w:rsid w:val="00FD6D60"/>
    <w:rsid w:val="00FD70A1"/>
    <w:rsid w:val="00FD741F"/>
    <w:rsid w:val="00FD78B5"/>
    <w:rsid w:val="00FE0542"/>
    <w:rsid w:val="00FE0AE4"/>
    <w:rsid w:val="00FE0B61"/>
    <w:rsid w:val="00FE0DBD"/>
    <w:rsid w:val="00FE10C2"/>
    <w:rsid w:val="00FE148F"/>
    <w:rsid w:val="00FE1B8E"/>
    <w:rsid w:val="00FE1F28"/>
    <w:rsid w:val="00FE1FB2"/>
    <w:rsid w:val="00FE2150"/>
    <w:rsid w:val="00FE364E"/>
    <w:rsid w:val="00FE382F"/>
    <w:rsid w:val="00FE426F"/>
    <w:rsid w:val="00FE44A6"/>
    <w:rsid w:val="00FE4619"/>
    <w:rsid w:val="00FE47A6"/>
    <w:rsid w:val="00FE48E8"/>
    <w:rsid w:val="00FE57E5"/>
    <w:rsid w:val="00FE59C0"/>
    <w:rsid w:val="00FE66A0"/>
    <w:rsid w:val="00FE69C5"/>
    <w:rsid w:val="00FE6B0B"/>
    <w:rsid w:val="00FE705A"/>
    <w:rsid w:val="00FE7310"/>
    <w:rsid w:val="00FF1064"/>
    <w:rsid w:val="00FF2D6E"/>
    <w:rsid w:val="00FF3764"/>
    <w:rsid w:val="00FF43CA"/>
    <w:rsid w:val="00FF43D6"/>
    <w:rsid w:val="00FF503C"/>
    <w:rsid w:val="00FF57D6"/>
    <w:rsid w:val="00FF65EE"/>
    <w:rsid w:val="00FF6919"/>
    <w:rsid w:val="00FF7A1F"/>
    <w:rsid w:val="00FF7F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865068"/>
  <w15:docId w15:val="{728E4CE2-C174-4217-AD51-1450B00FB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400" w:line="320" w:lineRule="atLeast"/>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94A2E"/>
  </w:style>
  <w:style w:type="paragraph" w:styleId="Nagwek1">
    <w:name w:val="heading 1"/>
    <w:aliases w:val="Nagłówek A,H1,Tytuł1,Gliederung1,STEAG encotec 1,PZI-NAG1,RP-NAG1"/>
    <w:basedOn w:val="Normalny"/>
    <w:next w:val="Normalny"/>
    <w:link w:val="Nagwek1Znak"/>
    <w:qFormat/>
    <w:rsid w:val="00633063"/>
    <w:pPr>
      <w:keepNext/>
      <w:keepLines/>
      <w:widowControl w:val="0"/>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1"/>
      <w:sz w:val="28"/>
      <w:szCs w:val="28"/>
      <w:lang w:eastAsia="pl-PL"/>
    </w:rPr>
  </w:style>
  <w:style w:type="paragraph" w:styleId="Nagwek2">
    <w:name w:val="heading 2"/>
    <w:aliases w:val="Level 2,Level 21,Level 22,h2,Level 23,Level 24,Level 25,Level 211,Level 221,Level 231,Level 241,Level 26,Level 27,Level 28,Level 29,Level 212,Level 222,Level 232,Level 242,Level 251,Level 2111,Level 2211,Level 2311,Level 2411,Level 261,Head B"/>
    <w:basedOn w:val="Normalny"/>
    <w:next w:val="Normalny"/>
    <w:link w:val="Nagwek2Znak"/>
    <w:qFormat/>
    <w:rsid w:val="00633063"/>
    <w:pPr>
      <w:keepNext/>
      <w:widowControl w:val="0"/>
      <w:numPr>
        <w:ilvl w:val="1"/>
        <w:numId w:val="1"/>
      </w:numPr>
      <w:tabs>
        <w:tab w:val="left" w:pos="576"/>
        <w:tab w:val="left" w:pos="1080"/>
      </w:tabs>
      <w:suppressAutoHyphens/>
      <w:spacing w:after="120" w:line="240" w:lineRule="auto"/>
      <w:jc w:val="center"/>
      <w:outlineLvl w:val="1"/>
    </w:pPr>
    <w:rPr>
      <w:rFonts w:ascii="Times New Roman" w:eastAsia="Lucida Sans Unicode" w:hAnsi="Times New Roman" w:cs="Times New Roman"/>
      <w:b/>
      <w:color w:val="000000"/>
      <w:kern w:val="1"/>
      <w:sz w:val="24"/>
      <w:szCs w:val="24"/>
      <w:lang w:eastAsia="pl-PL"/>
    </w:rPr>
  </w:style>
  <w:style w:type="paragraph" w:styleId="Nagwek3">
    <w:name w:val="heading 3"/>
    <w:aliases w:val="Subparagraaf,Nagłówek 3 Znak Znak,Subparagraaf Znak,Nagłówek 3 Znak Znak Znak,Nagłówek 3 Znak Znak Znak Znak Znak,Subparagraaf Znak Znak,Nagłówek 3 Znak Znak Znak Znak,Tekst 2,Head C,h3,Heading,3,1,Org Heading 1,h1,L3,Podtytuł2,raaf,H3"/>
    <w:basedOn w:val="Normalny"/>
    <w:next w:val="Normalny"/>
    <w:link w:val="Nagwek3Znak"/>
    <w:qFormat/>
    <w:rsid w:val="00633063"/>
    <w:pPr>
      <w:keepNext/>
      <w:widowControl w:val="0"/>
      <w:numPr>
        <w:ilvl w:val="2"/>
        <w:numId w:val="1"/>
      </w:numPr>
      <w:suppressAutoHyphens/>
      <w:spacing w:after="0" w:line="240" w:lineRule="auto"/>
      <w:jc w:val="center"/>
      <w:outlineLvl w:val="2"/>
    </w:pPr>
    <w:rPr>
      <w:rFonts w:ascii="Times New Roman" w:eastAsia="Lucida Sans Unicode" w:hAnsi="Times New Roman" w:cs="Times New Roman"/>
      <w:b/>
      <w:color w:val="000000"/>
      <w:kern w:val="1"/>
      <w:sz w:val="28"/>
      <w:szCs w:val="24"/>
      <w:lang w:eastAsia="pl-PL"/>
    </w:rPr>
  </w:style>
  <w:style w:type="paragraph" w:styleId="Nagwek4">
    <w:name w:val="heading 4"/>
    <w:aliases w:val="Bijlage,Bijlage Znak,Bijlage Znak Znak,Nagłówek 4 Znak Znak,H4,STEAG encotec 4,PZI - NAG4,Org Heading 2,RP - NAG4"/>
    <w:basedOn w:val="Normalny"/>
    <w:next w:val="Normalny"/>
    <w:link w:val="Nagwek4Znak"/>
    <w:uiPriority w:val="9"/>
    <w:unhideWhenUsed/>
    <w:qFormat/>
    <w:rsid w:val="00633063"/>
    <w:pPr>
      <w:keepNext/>
      <w:keepLines/>
      <w:widowControl w:val="0"/>
      <w:suppressAutoHyphens/>
      <w:spacing w:before="200" w:after="0" w:line="240" w:lineRule="auto"/>
      <w:jc w:val="both"/>
      <w:outlineLvl w:val="3"/>
    </w:pPr>
    <w:rPr>
      <w:rFonts w:asciiTheme="majorHAnsi" w:eastAsiaTheme="majorEastAsia" w:hAnsiTheme="majorHAnsi" w:cstheme="majorBidi"/>
      <w:b/>
      <w:bCs/>
      <w:i/>
      <w:iCs/>
      <w:color w:val="4F81BD" w:themeColor="accent1"/>
      <w:kern w:val="1"/>
      <w:sz w:val="24"/>
      <w:szCs w:val="24"/>
      <w:lang w:eastAsia="pl-PL"/>
    </w:rPr>
  </w:style>
  <w:style w:type="paragraph" w:styleId="Nagwek5">
    <w:name w:val="heading 5"/>
    <w:aliases w:val="sTYL 1.1.1.,H5,STEAG encotec 5,PZI - NAG5,Org Heading 3,RP - NAG5"/>
    <w:basedOn w:val="Normalny"/>
    <w:next w:val="Normalny"/>
    <w:link w:val="Nagwek5Znak"/>
    <w:uiPriority w:val="9"/>
    <w:qFormat/>
    <w:rsid w:val="00633063"/>
    <w:pPr>
      <w:keepNext/>
      <w:widowControl w:val="0"/>
      <w:suppressAutoHyphens/>
      <w:spacing w:after="0" w:line="240" w:lineRule="auto"/>
      <w:jc w:val="both"/>
      <w:outlineLvl w:val="4"/>
    </w:pPr>
    <w:rPr>
      <w:rFonts w:ascii="Times New Roman" w:eastAsia="Lucida Sans Unicode" w:hAnsi="Times New Roman" w:cs="Times New Roman"/>
      <w:i/>
      <w:iCs/>
      <w:color w:val="000000"/>
      <w:kern w:val="1"/>
      <w:sz w:val="24"/>
      <w:szCs w:val="24"/>
      <w:lang w:eastAsia="pl-PL"/>
    </w:rPr>
  </w:style>
  <w:style w:type="paragraph" w:styleId="Nagwek6">
    <w:name w:val="heading 6"/>
    <w:aliases w:val="Nag3ówek 6 Tabela,Nagłówek 6 Tabela,H6,PZI - NAG6,RP - NAG6"/>
    <w:basedOn w:val="Normalny"/>
    <w:next w:val="Normalny"/>
    <w:link w:val="Nagwek6Znak"/>
    <w:qFormat/>
    <w:rsid w:val="00633063"/>
    <w:pPr>
      <w:keepNext/>
      <w:widowControl w:val="0"/>
      <w:numPr>
        <w:ilvl w:val="5"/>
        <w:numId w:val="1"/>
      </w:numPr>
      <w:tabs>
        <w:tab w:val="left" w:pos="2880"/>
      </w:tabs>
      <w:suppressAutoHyphens/>
      <w:spacing w:after="120" w:line="240" w:lineRule="auto"/>
      <w:jc w:val="both"/>
      <w:outlineLvl w:val="5"/>
    </w:pPr>
    <w:rPr>
      <w:rFonts w:ascii="Times New Roman" w:eastAsia="Lucida Sans Unicode" w:hAnsi="Times New Roman" w:cs="Times New Roman"/>
      <w:color w:val="000000"/>
      <w:kern w:val="1"/>
      <w:sz w:val="16"/>
      <w:szCs w:val="16"/>
      <w:lang w:eastAsia="pl-PL"/>
    </w:rPr>
  </w:style>
  <w:style w:type="paragraph" w:styleId="Nagwek7">
    <w:name w:val="heading 7"/>
    <w:aliases w:val="PZI - NAG7"/>
    <w:basedOn w:val="Normalny"/>
    <w:next w:val="Normalny"/>
    <w:link w:val="Nagwek7Znak"/>
    <w:qFormat/>
    <w:rsid w:val="00633063"/>
    <w:pPr>
      <w:keepNext/>
      <w:spacing w:before="60" w:after="60" w:line="240" w:lineRule="auto"/>
      <w:jc w:val="both"/>
      <w:outlineLvl w:val="6"/>
    </w:pPr>
    <w:rPr>
      <w:rFonts w:ascii="Times New Roman" w:eastAsia="Times New Roman" w:hAnsi="Times New Roman" w:cs="Times New Roman"/>
      <w:szCs w:val="20"/>
      <w:u w:val="single"/>
      <w:lang w:eastAsia="pl-PL"/>
    </w:rPr>
  </w:style>
  <w:style w:type="paragraph" w:styleId="Nagwek8">
    <w:name w:val="heading 8"/>
    <w:aliases w:val="PZI - NAG8"/>
    <w:basedOn w:val="Normalny"/>
    <w:next w:val="Normalny"/>
    <w:link w:val="Nagwek8Znak"/>
    <w:qFormat/>
    <w:rsid w:val="00633063"/>
    <w:pPr>
      <w:keepNext/>
      <w:widowControl w:val="0"/>
      <w:numPr>
        <w:ilvl w:val="7"/>
        <w:numId w:val="1"/>
      </w:numPr>
      <w:suppressAutoHyphens/>
      <w:spacing w:after="0" w:line="240" w:lineRule="auto"/>
      <w:jc w:val="both"/>
      <w:outlineLvl w:val="7"/>
    </w:pPr>
    <w:rPr>
      <w:rFonts w:ascii="Times New Roman" w:eastAsia="Lucida Sans Unicode" w:hAnsi="Times New Roman" w:cs="Times New Roman"/>
      <w:color w:val="000000"/>
      <w:kern w:val="1"/>
      <w:sz w:val="24"/>
      <w:szCs w:val="24"/>
      <w:lang w:eastAsia="pl-PL"/>
    </w:rPr>
  </w:style>
  <w:style w:type="paragraph" w:styleId="Nagwek9">
    <w:name w:val="heading 9"/>
    <w:aliases w:val="podkreślniki,nagłówek tabeli,PZI - NAG9"/>
    <w:basedOn w:val="Normalny"/>
    <w:next w:val="Normalny"/>
    <w:link w:val="Nagwek9Znak"/>
    <w:qFormat/>
    <w:rsid w:val="00633063"/>
    <w:pPr>
      <w:keepNext/>
      <w:widowControl w:val="0"/>
      <w:numPr>
        <w:ilvl w:val="8"/>
        <w:numId w:val="1"/>
      </w:numPr>
      <w:suppressAutoHyphens/>
      <w:spacing w:after="0" w:line="240" w:lineRule="auto"/>
      <w:jc w:val="both"/>
      <w:outlineLvl w:val="8"/>
    </w:pPr>
    <w:rPr>
      <w:rFonts w:ascii="Times New Roman" w:eastAsia="Lucida Sans Unicode" w:hAnsi="Times New Roman" w:cs="Times New Roman"/>
      <w:i/>
      <w:iCs/>
      <w:color w:val="000000"/>
      <w:kern w:val="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2 - 6,Nagłówek_strona_tyt,Nagłówek strony 1,Nag,Nag³ówek strony,Nagłówek strony Znak,Nagłówek strony,Nagłówek - myślniki,Nagłówek strony Znak Znak Znak,Nag Znak Znak Znak Znak Znak,Nagłówek strony Znak Znak Znak Znak Znak Znak"/>
    <w:basedOn w:val="Normalny"/>
    <w:link w:val="NagwekZnak"/>
    <w:uiPriority w:val="99"/>
    <w:unhideWhenUsed/>
    <w:rsid w:val="00996FEA"/>
    <w:pPr>
      <w:tabs>
        <w:tab w:val="center" w:pos="4536"/>
        <w:tab w:val="right" w:pos="9072"/>
      </w:tabs>
      <w:spacing w:after="0" w:line="240" w:lineRule="auto"/>
    </w:pPr>
  </w:style>
  <w:style w:type="character" w:customStyle="1" w:styleId="NagwekZnak">
    <w:name w:val="Nagłówek Znak"/>
    <w:aliases w:val="Nagłówek2 - 6 Znak,Nagłówek_strona_tyt Znak,Nagłówek strony 1 Znak,Nag Znak,Nag³ówek strony Znak,Nagłówek strony Znak Znak,Nagłówek strony Znak1,Nagłówek - myślniki Znak,Nagłówek strony Znak Znak Znak Znak,Nag Znak Znak Znak Znak Znak Znak"/>
    <w:basedOn w:val="Domylnaczcionkaakapitu"/>
    <w:link w:val="Nagwek"/>
    <w:uiPriority w:val="99"/>
    <w:rsid w:val="00996FEA"/>
  </w:style>
  <w:style w:type="paragraph" w:styleId="Stopka">
    <w:name w:val="footer"/>
    <w:basedOn w:val="Normalny"/>
    <w:link w:val="StopkaZnak"/>
    <w:uiPriority w:val="99"/>
    <w:unhideWhenUsed/>
    <w:rsid w:val="00996FE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96FEA"/>
  </w:style>
  <w:style w:type="paragraph" w:styleId="Tekstdymka">
    <w:name w:val="Balloon Text"/>
    <w:basedOn w:val="Normalny"/>
    <w:link w:val="TekstdymkaZnak"/>
    <w:uiPriority w:val="99"/>
    <w:unhideWhenUsed/>
    <w:rsid w:val="00996FE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996FEA"/>
    <w:rPr>
      <w:rFonts w:ascii="Tahoma" w:hAnsi="Tahoma" w:cs="Tahoma"/>
      <w:sz w:val="16"/>
      <w:szCs w:val="16"/>
    </w:rPr>
  </w:style>
  <w:style w:type="table" w:styleId="Tabela-Siatka">
    <w:name w:val="Table Grid"/>
    <w:aliases w:val="Tabela 1"/>
    <w:basedOn w:val="Standardowy"/>
    <w:rsid w:val="00E52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0i5Znak">
    <w:name w:val="Arial_10i5 Znak"/>
    <w:basedOn w:val="Domylnaczcionkaakapitu"/>
    <w:link w:val="Arial10i5"/>
    <w:rsid w:val="00055D8B"/>
    <w:rPr>
      <w:rFonts w:ascii="Arial" w:hAnsi="Arial"/>
      <w:color w:val="000000"/>
      <w:sz w:val="21"/>
    </w:rPr>
  </w:style>
  <w:style w:type="paragraph" w:customStyle="1" w:styleId="Arial10i5">
    <w:name w:val="Arial_10i5"/>
    <w:link w:val="Arial10i5Znak"/>
    <w:qFormat/>
    <w:rsid w:val="00055D8B"/>
    <w:pPr>
      <w:spacing w:after="210" w:line="268" w:lineRule="exact"/>
    </w:pPr>
    <w:rPr>
      <w:rFonts w:ascii="Arial" w:hAnsi="Arial"/>
      <w:color w:val="000000"/>
      <w:sz w:val="21"/>
    </w:rPr>
  </w:style>
  <w:style w:type="paragraph" w:styleId="Bezodstpw">
    <w:name w:val="No Spacing"/>
    <w:link w:val="BezodstpwZnak"/>
    <w:uiPriority w:val="1"/>
    <w:qFormat/>
    <w:rsid w:val="00E52373"/>
    <w:pPr>
      <w:spacing w:after="0" w:line="240" w:lineRule="auto"/>
    </w:pPr>
  </w:style>
  <w:style w:type="character" w:customStyle="1" w:styleId="BezodstpwZnak">
    <w:name w:val="Bez odstępów Znak"/>
    <w:basedOn w:val="Domylnaczcionkaakapitu"/>
    <w:link w:val="Bezodstpw"/>
    <w:uiPriority w:val="1"/>
    <w:rsid w:val="00E52373"/>
  </w:style>
  <w:style w:type="paragraph" w:customStyle="1" w:styleId="Styl1">
    <w:name w:val="Styl1"/>
    <w:basedOn w:val="Arial10i5"/>
    <w:rsid w:val="00E36344"/>
    <w:pPr>
      <w:spacing w:after="0"/>
    </w:pPr>
  </w:style>
  <w:style w:type="paragraph" w:customStyle="1" w:styleId="ArialBold10i5">
    <w:name w:val="ArialBold_10i5"/>
    <w:link w:val="ArialBold10i5Znak"/>
    <w:qFormat/>
    <w:rsid w:val="00055D8B"/>
    <w:pPr>
      <w:spacing w:after="210" w:line="268" w:lineRule="exact"/>
    </w:pPr>
    <w:rPr>
      <w:rFonts w:ascii="Arial" w:hAnsi="Arial"/>
      <w:b/>
      <w:color w:val="000000"/>
      <w:sz w:val="21"/>
    </w:rPr>
  </w:style>
  <w:style w:type="character" w:customStyle="1" w:styleId="ArialBold10i5Znak">
    <w:name w:val="ArialBold_10i5 Znak"/>
    <w:basedOn w:val="Domylnaczcionkaakapitu"/>
    <w:link w:val="ArialBold10i5"/>
    <w:rsid w:val="00055D8B"/>
    <w:rPr>
      <w:rFonts w:ascii="Arial" w:hAnsi="Arial"/>
      <w:b/>
      <w:color w:val="000000"/>
      <w:sz w:val="21"/>
    </w:rPr>
  </w:style>
  <w:style w:type="paragraph" w:customStyle="1" w:styleId="Arial10i50">
    <w:name w:val="Arial_10i5_0"/>
    <w:link w:val="Arial10i50Znak"/>
    <w:qFormat/>
    <w:rsid w:val="00852ADC"/>
    <w:pPr>
      <w:spacing w:after="0" w:line="268" w:lineRule="exact"/>
    </w:pPr>
    <w:rPr>
      <w:rFonts w:ascii="Arial" w:hAnsi="Arial"/>
      <w:color w:val="000000"/>
      <w:sz w:val="21"/>
    </w:rPr>
  </w:style>
  <w:style w:type="character" w:customStyle="1" w:styleId="Arial10i50Znak">
    <w:name w:val="Arial_10i5_0 Znak"/>
    <w:basedOn w:val="Arial10i5Znak"/>
    <w:link w:val="Arial10i50"/>
    <w:qFormat/>
    <w:rsid w:val="00852ADC"/>
    <w:rPr>
      <w:rFonts w:ascii="Arial" w:hAnsi="Arial"/>
      <w:color w:val="000000"/>
      <w:sz w:val="21"/>
    </w:rPr>
  </w:style>
  <w:style w:type="character" w:customStyle="1" w:styleId="Nagwek1Znak">
    <w:name w:val="Nagłówek 1 Znak"/>
    <w:aliases w:val="Nagłówek A Znak,H1 Znak,Tytuł1 Znak,Gliederung1 Znak,STEAG encotec 1 Znak,PZI-NAG1 Znak,RP-NAG1 Znak"/>
    <w:basedOn w:val="Domylnaczcionkaakapitu"/>
    <w:link w:val="Nagwek1"/>
    <w:rsid w:val="00633063"/>
    <w:rPr>
      <w:rFonts w:asciiTheme="majorHAnsi" w:eastAsiaTheme="majorEastAsia" w:hAnsiTheme="majorHAnsi" w:cstheme="majorBidi"/>
      <w:b/>
      <w:bCs/>
      <w:color w:val="365F91" w:themeColor="accent1" w:themeShade="BF"/>
      <w:kern w:val="1"/>
      <w:sz w:val="28"/>
      <w:szCs w:val="28"/>
      <w:lang w:eastAsia="pl-PL"/>
    </w:rPr>
  </w:style>
  <w:style w:type="character" w:customStyle="1" w:styleId="Nagwek2Znak">
    <w:name w:val="Nagłówek 2 Znak"/>
    <w:aliases w:val="Level 2 Znak,Level 21 Znak,Level 22 Znak,h2 Znak,Level 23 Znak,Level 24 Znak,Level 25 Znak,Level 211 Znak,Level 221 Znak,Level 231 Znak,Level 241 Znak,Level 26 Znak,Level 27 Znak,Level 28 Znak,Level 29 Znak,Level 212 Znak,Level 222 Znak"/>
    <w:basedOn w:val="Domylnaczcionkaakapitu"/>
    <w:link w:val="Nagwek2"/>
    <w:rsid w:val="00633063"/>
    <w:rPr>
      <w:rFonts w:ascii="Times New Roman" w:eastAsia="Lucida Sans Unicode" w:hAnsi="Times New Roman" w:cs="Times New Roman"/>
      <w:b/>
      <w:color w:val="000000"/>
      <w:kern w:val="1"/>
      <w:sz w:val="24"/>
      <w:szCs w:val="24"/>
      <w:lang w:eastAsia="pl-PL"/>
    </w:rPr>
  </w:style>
  <w:style w:type="character" w:customStyle="1" w:styleId="Nagwek3Znak">
    <w:name w:val="Nagłówek 3 Znak"/>
    <w:aliases w:val="Subparagraaf Znak1,Nagłówek 3 Znak Znak Znak1,Subparagraaf Znak Znak1,Nagłówek 3 Znak Znak Znak Znak1,Nagłówek 3 Znak Znak Znak Znak Znak Znak,Subparagraaf Znak Znak Znak,Nagłówek 3 Znak Znak Znak Znak Znak1,Tekst 2 Znak,Head C Znak"/>
    <w:basedOn w:val="Domylnaczcionkaakapitu"/>
    <w:link w:val="Nagwek3"/>
    <w:rsid w:val="00633063"/>
    <w:rPr>
      <w:rFonts w:ascii="Times New Roman" w:eastAsia="Lucida Sans Unicode" w:hAnsi="Times New Roman" w:cs="Times New Roman"/>
      <w:b/>
      <w:color w:val="000000"/>
      <w:kern w:val="1"/>
      <w:sz w:val="28"/>
      <w:szCs w:val="24"/>
      <w:lang w:eastAsia="pl-PL"/>
    </w:rPr>
  </w:style>
  <w:style w:type="character" w:customStyle="1" w:styleId="Nagwek4Znak">
    <w:name w:val="Nagłówek 4 Znak"/>
    <w:aliases w:val="Bijlage Znak1,Bijlage Znak Znak1,Bijlage Znak Znak Znak,Nagłówek 4 Znak Znak Znak,H4 Znak,STEAG encotec 4 Znak,PZI - NAG4 Znak,Org Heading 2 Znak,RP - NAG4 Znak"/>
    <w:basedOn w:val="Domylnaczcionkaakapitu"/>
    <w:link w:val="Nagwek4"/>
    <w:uiPriority w:val="9"/>
    <w:rsid w:val="00633063"/>
    <w:rPr>
      <w:rFonts w:asciiTheme="majorHAnsi" w:eastAsiaTheme="majorEastAsia" w:hAnsiTheme="majorHAnsi" w:cstheme="majorBidi"/>
      <w:b/>
      <w:bCs/>
      <w:i/>
      <w:iCs/>
      <w:color w:val="4F81BD" w:themeColor="accent1"/>
      <w:kern w:val="1"/>
      <w:sz w:val="24"/>
      <w:szCs w:val="24"/>
      <w:lang w:eastAsia="pl-PL"/>
    </w:rPr>
  </w:style>
  <w:style w:type="character" w:customStyle="1" w:styleId="Nagwek5Znak">
    <w:name w:val="Nagłówek 5 Znak"/>
    <w:aliases w:val="sTYL 1.1.1. Znak,H5 Znak,STEAG encotec 5 Znak,PZI - NAG5 Znak,Org Heading 3 Znak,RP - NAG5 Znak"/>
    <w:basedOn w:val="Domylnaczcionkaakapitu"/>
    <w:link w:val="Nagwek5"/>
    <w:uiPriority w:val="9"/>
    <w:rsid w:val="00633063"/>
    <w:rPr>
      <w:rFonts w:ascii="Times New Roman" w:eastAsia="Lucida Sans Unicode" w:hAnsi="Times New Roman" w:cs="Times New Roman"/>
      <w:i/>
      <w:iCs/>
      <w:color w:val="000000"/>
      <w:kern w:val="1"/>
      <w:sz w:val="24"/>
      <w:szCs w:val="24"/>
      <w:lang w:eastAsia="pl-PL"/>
    </w:rPr>
  </w:style>
  <w:style w:type="character" w:customStyle="1" w:styleId="Nagwek6Znak">
    <w:name w:val="Nagłówek 6 Znak"/>
    <w:aliases w:val="Nag3ówek 6 Tabela Znak,Nagłówek 6 Tabela Znak,H6 Znak,PZI - NAG6 Znak,RP - NAG6 Znak"/>
    <w:basedOn w:val="Domylnaczcionkaakapitu"/>
    <w:link w:val="Nagwek6"/>
    <w:rsid w:val="00633063"/>
    <w:rPr>
      <w:rFonts w:ascii="Times New Roman" w:eastAsia="Lucida Sans Unicode" w:hAnsi="Times New Roman" w:cs="Times New Roman"/>
      <w:color w:val="000000"/>
      <w:kern w:val="1"/>
      <w:sz w:val="16"/>
      <w:szCs w:val="16"/>
      <w:lang w:eastAsia="pl-PL"/>
    </w:rPr>
  </w:style>
  <w:style w:type="character" w:customStyle="1" w:styleId="Nagwek7Znak">
    <w:name w:val="Nagłówek 7 Znak"/>
    <w:aliases w:val="PZI - NAG7 Znak"/>
    <w:basedOn w:val="Domylnaczcionkaakapitu"/>
    <w:link w:val="Nagwek7"/>
    <w:rsid w:val="00633063"/>
    <w:rPr>
      <w:rFonts w:ascii="Times New Roman" w:eastAsia="Times New Roman" w:hAnsi="Times New Roman" w:cs="Times New Roman"/>
      <w:szCs w:val="20"/>
      <w:u w:val="single"/>
      <w:lang w:eastAsia="pl-PL"/>
    </w:rPr>
  </w:style>
  <w:style w:type="character" w:customStyle="1" w:styleId="Nagwek8Znak">
    <w:name w:val="Nagłówek 8 Znak"/>
    <w:aliases w:val="PZI - NAG8 Znak"/>
    <w:basedOn w:val="Domylnaczcionkaakapitu"/>
    <w:link w:val="Nagwek8"/>
    <w:rsid w:val="00633063"/>
    <w:rPr>
      <w:rFonts w:ascii="Times New Roman" w:eastAsia="Lucida Sans Unicode" w:hAnsi="Times New Roman" w:cs="Times New Roman"/>
      <w:color w:val="000000"/>
      <w:kern w:val="1"/>
      <w:sz w:val="24"/>
      <w:szCs w:val="24"/>
      <w:lang w:eastAsia="pl-PL"/>
    </w:rPr>
  </w:style>
  <w:style w:type="character" w:customStyle="1" w:styleId="Nagwek9Znak">
    <w:name w:val="Nagłówek 9 Znak"/>
    <w:aliases w:val="podkreślniki Znak,nagłówek tabeli Znak,PZI - NAG9 Znak"/>
    <w:basedOn w:val="Domylnaczcionkaakapitu"/>
    <w:link w:val="Nagwek9"/>
    <w:rsid w:val="00633063"/>
    <w:rPr>
      <w:rFonts w:ascii="Times New Roman" w:eastAsia="Lucida Sans Unicode" w:hAnsi="Times New Roman" w:cs="Times New Roman"/>
      <w:i/>
      <w:iCs/>
      <w:color w:val="000000"/>
      <w:kern w:val="1"/>
      <w:sz w:val="24"/>
      <w:szCs w:val="24"/>
      <w:lang w:eastAsia="pl-PL"/>
    </w:rPr>
  </w:style>
  <w:style w:type="character" w:customStyle="1" w:styleId="WW8Num4z0">
    <w:name w:val="WW8Num4z0"/>
    <w:rsid w:val="00633063"/>
    <w:rPr>
      <w:rFonts w:ascii="Symbol" w:hAnsi="Symbol"/>
    </w:rPr>
  </w:style>
  <w:style w:type="character" w:customStyle="1" w:styleId="WW8Num4z1">
    <w:name w:val="WW8Num4z1"/>
    <w:rsid w:val="00633063"/>
    <w:rPr>
      <w:rFonts w:ascii="Times New Roman" w:hAnsi="Times New Roman" w:cs="Times New Roman"/>
    </w:rPr>
  </w:style>
  <w:style w:type="character" w:customStyle="1" w:styleId="Absatz-Standardschriftart">
    <w:name w:val="Absatz-Standardschriftart"/>
    <w:rsid w:val="00633063"/>
  </w:style>
  <w:style w:type="character" w:customStyle="1" w:styleId="WW-Absatz-Standardschriftart">
    <w:name w:val="WW-Absatz-Standardschriftart"/>
    <w:rsid w:val="00633063"/>
  </w:style>
  <w:style w:type="character" w:customStyle="1" w:styleId="WW-Absatz-Standardschriftart1">
    <w:name w:val="WW-Absatz-Standardschriftart1"/>
    <w:rsid w:val="00633063"/>
  </w:style>
  <w:style w:type="character" w:customStyle="1" w:styleId="WW8Num5z0">
    <w:name w:val="WW8Num5z0"/>
    <w:rsid w:val="00633063"/>
    <w:rPr>
      <w:rFonts w:ascii="Symbol" w:hAnsi="Symbol"/>
    </w:rPr>
  </w:style>
  <w:style w:type="character" w:customStyle="1" w:styleId="WW8Num5z1">
    <w:name w:val="WW8Num5z1"/>
    <w:rsid w:val="00633063"/>
    <w:rPr>
      <w:rFonts w:ascii="Wingdings 2" w:hAnsi="Wingdings 2" w:cs="StarSymbol"/>
      <w:sz w:val="18"/>
      <w:szCs w:val="18"/>
    </w:rPr>
  </w:style>
  <w:style w:type="character" w:customStyle="1" w:styleId="WW-Absatz-Standardschriftart11">
    <w:name w:val="WW-Absatz-Standardschriftart11"/>
    <w:rsid w:val="00633063"/>
  </w:style>
  <w:style w:type="character" w:customStyle="1" w:styleId="WW8Num3z0">
    <w:name w:val="WW8Num3z0"/>
    <w:rsid w:val="00633063"/>
    <w:rPr>
      <w:rFonts w:ascii="Symbol" w:hAnsi="Symbol"/>
    </w:rPr>
  </w:style>
  <w:style w:type="character" w:customStyle="1" w:styleId="WW8Num3z1">
    <w:name w:val="WW8Num3z1"/>
    <w:rsid w:val="00633063"/>
    <w:rPr>
      <w:rFonts w:ascii="Wingdings 2" w:hAnsi="Wingdings 2" w:cs="StarSymbol"/>
      <w:sz w:val="18"/>
      <w:szCs w:val="18"/>
    </w:rPr>
  </w:style>
  <w:style w:type="character" w:customStyle="1" w:styleId="WW-Absatz-Standardschriftart111">
    <w:name w:val="WW-Absatz-Standardschriftart111"/>
    <w:rsid w:val="00633063"/>
  </w:style>
  <w:style w:type="character" w:customStyle="1" w:styleId="WW-Absatz-Standardschriftart1111">
    <w:name w:val="WW-Absatz-Standardschriftart1111"/>
    <w:rsid w:val="00633063"/>
  </w:style>
  <w:style w:type="character" w:customStyle="1" w:styleId="WW-Absatz-Standardschriftart11111">
    <w:name w:val="WW-Absatz-Standardschriftart11111"/>
    <w:rsid w:val="00633063"/>
  </w:style>
  <w:style w:type="character" w:customStyle="1" w:styleId="WW-Absatz-Standardschriftart111111">
    <w:name w:val="WW-Absatz-Standardschriftart111111"/>
    <w:rsid w:val="00633063"/>
  </w:style>
  <w:style w:type="character" w:customStyle="1" w:styleId="WW-Absatz-Standardschriftart1111111">
    <w:name w:val="WW-Absatz-Standardschriftart1111111"/>
    <w:rsid w:val="00633063"/>
  </w:style>
  <w:style w:type="character" w:customStyle="1" w:styleId="WW-Absatz-Standardschriftart11111111">
    <w:name w:val="WW-Absatz-Standardschriftart11111111"/>
    <w:rsid w:val="00633063"/>
  </w:style>
  <w:style w:type="character" w:customStyle="1" w:styleId="WW-Absatz-Standardschriftart111111111">
    <w:name w:val="WW-Absatz-Standardschriftart111111111"/>
    <w:rsid w:val="00633063"/>
  </w:style>
  <w:style w:type="character" w:customStyle="1" w:styleId="WW-Absatz-Standardschriftart1111111111">
    <w:name w:val="WW-Absatz-Standardschriftart1111111111"/>
    <w:rsid w:val="00633063"/>
  </w:style>
  <w:style w:type="character" w:customStyle="1" w:styleId="WW-Absatz-Standardschriftart11111111111">
    <w:name w:val="WW-Absatz-Standardschriftart11111111111"/>
    <w:rsid w:val="00633063"/>
  </w:style>
  <w:style w:type="character" w:customStyle="1" w:styleId="WW8Num2z0">
    <w:name w:val="WW8Num2z0"/>
    <w:rsid w:val="00633063"/>
    <w:rPr>
      <w:rFonts w:ascii="Symbol" w:hAnsi="Symbol"/>
    </w:rPr>
  </w:style>
  <w:style w:type="character" w:customStyle="1" w:styleId="WW8Num2z1">
    <w:name w:val="WW8Num2z1"/>
    <w:rsid w:val="00633063"/>
    <w:rPr>
      <w:rFonts w:ascii="Courier New" w:hAnsi="Courier New" w:cs="Courier New"/>
    </w:rPr>
  </w:style>
  <w:style w:type="character" w:customStyle="1" w:styleId="WW-Absatz-Standardschriftart111111111111">
    <w:name w:val="WW-Absatz-Standardschriftart111111111111"/>
    <w:rsid w:val="00633063"/>
  </w:style>
  <w:style w:type="character" w:customStyle="1" w:styleId="WW-Absatz-Standardschriftart1111111111111">
    <w:name w:val="WW-Absatz-Standardschriftart1111111111111"/>
    <w:rsid w:val="00633063"/>
  </w:style>
  <w:style w:type="character" w:customStyle="1" w:styleId="WW-Absatz-Standardschriftart11111111111111">
    <w:name w:val="WW-Absatz-Standardschriftart11111111111111"/>
    <w:rsid w:val="00633063"/>
  </w:style>
  <w:style w:type="character" w:customStyle="1" w:styleId="WW-Absatz-Standardschriftart111111111111111">
    <w:name w:val="WW-Absatz-Standardschriftart111111111111111"/>
    <w:rsid w:val="00633063"/>
  </w:style>
  <w:style w:type="character" w:customStyle="1" w:styleId="WW8Num1z0">
    <w:name w:val="WW8Num1z0"/>
    <w:rsid w:val="00633063"/>
    <w:rPr>
      <w:rFonts w:ascii="Wingdings" w:hAnsi="Wingdings" w:cs="StarSymbol"/>
      <w:sz w:val="18"/>
      <w:szCs w:val="18"/>
    </w:rPr>
  </w:style>
  <w:style w:type="character" w:customStyle="1" w:styleId="WW-Absatz-Standardschriftart1111111111111111">
    <w:name w:val="WW-Absatz-Standardschriftart1111111111111111"/>
    <w:rsid w:val="00633063"/>
  </w:style>
  <w:style w:type="character" w:customStyle="1" w:styleId="WW-Absatz-Standardschriftart11111111111111111">
    <w:name w:val="WW-Absatz-Standardschriftart11111111111111111"/>
    <w:rsid w:val="00633063"/>
  </w:style>
  <w:style w:type="character" w:customStyle="1" w:styleId="WW-Absatz-Standardschriftart111111111111111111">
    <w:name w:val="WW-Absatz-Standardschriftart111111111111111111"/>
    <w:rsid w:val="00633063"/>
  </w:style>
  <w:style w:type="character" w:customStyle="1" w:styleId="WW-Absatz-Standardschriftart1111111111111111111">
    <w:name w:val="WW-Absatz-Standardschriftart1111111111111111111"/>
    <w:rsid w:val="00633063"/>
  </w:style>
  <w:style w:type="character" w:customStyle="1" w:styleId="WW-Absatz-Standardschriftart11111111111111111111">
    <w:name w:val="WW-Absatz-Standardschriftart11111111111111111111"/>
    <w:rsid w:val="00633063"/>
  </w:style>
  <w:style w:type="character" w:customStyle="1" w:styleId="WW-Absatz-Standardschriftart111111111111111111111">
    <w:name w:val="WW-Absatz-Standardschriftart111111111111111111111"/>
    <w:rsid w:val="00633063"/>
  </w:style>
  <w:style w:type="character" w:customStyle="1" w:styleId="WW-Absatz-Standardschriftart1111111111111111111111">
    <w:name w:val="WW-Absatz-Standardschriftart1111111111111111111111"/>
    <w:rsid w:val="00633063"/>
  </w:style>
  <w:style w:type="character" w:customStyle="1" w:styleId="WW-Absatz-Standardschriftart11111111111111111111111">
    <w:name w:val="WW-Absatz-Standardschriftart11111111111111111111111"/>
    <w:rsid w:val="00633063"/>
  </w:style>
  <w:style w:type="character" w:customStyle="1" w:styleId="WW-Absatz-Standardschriftart111111111111111111111111">
    <w:name w:val="WW-Absatz-Standardschriftart111111111111111111111111"/>
    <w:rsid w:val="00633063"/>
  </w:style>
  <w:style w:type="character" w:customStyle="1" w:styleId="WW-Absatz-Standardschriftart1111111111111111111111111">
    <w:name w:val="WW-Absatz-Standardschriftart1111111111111111111111111"/>
    <w:rsid w:val="00633063"/>
  </w:style>
  <w:style w:type="character" w:customStyle="1" w:styleId="WW8Num6z0">
    <w:name w:val="WW8Num6z0"/>
    <w:rsid w:val="00633063"/>
    <w:rPr>
      <w:rFonts w:ascii="Symbol" w:hAnsi="Symbol"/>
    </w:rPr>
  </w:style>
  <w:style w:type="character" w:customStyle="1" w:styleId="WW-Absatz-Standardschriftart11111111111111111111111111">
    <w:name w:val="WW-Absatz-Standardschriftart11111111111111111111111111"/>
    <w:rsid w:val="00633063"/>
  </w:style>
  <w:style w:type="character" w:customStyle="1" w:styleId="WW8Num2z2">
    <w:name w:val="WW8Num2z2"/>
    <w:rsid w:val="00633063"/>
    <w:rPr>
      <w:rFonts w:ascii="Wingdings" w:hAnsi="Wingdings"/>
    </w:rPr>
  </w:style>
  <w:style w:type="character" w:customStyle="1" w:styleId="WW8Num4z2">
    <w:name w:val="WW8Num4z2"/>
    <w:rsid w:val="00633063"/>
    <w:rPr>
      <w:rFonts w:ascii="StarSymbol" w:hAnsi="StarSymbol" w:cs="StarSymbol"/>
      <w:sz w:val="18"/>
      <w:szCs w:val="18"/>
    </w:rPr>
  </w:style>
  <w:style w:type="character" w:customStyle="1" w:styleId="WW8Num4z3">
    <w:name w:val="WW8Num4z3"/>
    <w:rsid w:val="00633063"/>
    <w:rPr>
      <w:rFonts w:ascii="Wingdings" w:hAnsi="Wingdings"/>
    </w:rPr>
  </w:style>
  <w:style w:type="character" w:customStyle="1" w:styleId="WW8Num8z0">
    <w:name w:val="WW8Num8z0"/>
    <w:rsid w:val="00633063"/>
    <w:rPr>
      <w:rFonts w:ascii="Symbol" w:hAnsi="Symbol"/>
    </w:rPr>
  </w:style>
  <w:style w:type="character" w:customStyle="1" w:styleId="WW8Num9z0">
    <w:name w:val="WW8Num9z0"/>
    <w:rsid w:val="00633063"/>
    <w:rPr>
      <w:rFonts w:ascii="Symbol" w:hAnsi="Symbol"/>
    </w:rPr>
  </w:style>
  <w:style w:type="character" w:customStyle="1" w:styleId="WW8Num10z0">
    <w:name w:val="WW8Num10z0"/>
    <w:rsid w:val="00633063"/>
    <w:rPr>
      <w:rFonts w:ascii="Symbol" w:hAnsi="Symbol"/>
    </w:rPr>
  </w:style>
  <w:style w:type="character" w:customStyle="1" w:styleId="WW8Num11z0">
    <w:name w:val="WW8Num11z0"/>
    <w:rsid w:val="00633063"/>
    <w:rPr>
      <w:rFonts w:ascii="Symbol" w:hAnsi="Symbol"/>
    </w:rPr>
  </w:style>
  <w:style w:type="character" w:customStyle="1" w:styleId="WW8Num12z0">
    <w:name w:val="WW8Num12z0"/>
    <w:rsid w:val="00633063"/>
    <w:rPr>
      <w:rFonts w:ascii="Symbol" w:hAnsi="Symbol"/>
    </w:rPr>
  </w:style>
  <w:style w:type="character" w:customStyle="1" w:styleId="WW8Num13z0">
    <w:name w:val="WW8Num13z0"/>
    <w:rsid w:val="00633063"/>
    <w:rPr>
      <w:rFonts w:ascii="Symbol" w:hAnsi="Symbol"/>
    </w:rPr>
  </w:style>
  <w:style w:type="character" w:customStyle="1" w:styleId="WW8Num14z0">
    <w:name w:val="WW8Num14z0"/>
    <w:rsid w:val="00633063"/>
    <w:rPr>
      <w:rFonts w:ascii="Symbol" w:hAnsi="Symbol"/>
    </w:rPr>
  </w:style>
  <w:style w:type="character" w:customStyle="1" w:styleId="WW8Num15z0">
    <w:name w:val="WW8Num15z0"/>
    <w:rsid w:val="00633063"/>
    <w:rPr>
      <w:rFonts w:ascii="Symbol" w:hAnsi="Symbol"/>
    </w:rPr>
  </w:style>
  <w:style w:type="character" w:customStyle="1" w:styleId="WW8Num16z0">
    <w:name w:val="WW8Num16z0"/>
    <w:rsid w:val="00633063"/>
    <w:rPr>
      <w:rFonts w:ascii="Symbol" w:hAnsi="Symbol" w:cs="StarSymbol"/>
      <w:sz w:val="18"/>
      <w:szCs w:val="18"/>
    </w:rPr>
  </w:style>
  <w:style w:type="character" w:customStyle="1" w:styleId="WW8Num17z0">
    <w:name w:val="WW8Num17z0"/>
    <w:rsid w:val="00633063"/>
    <w:rPr>
      <w:rFonts w:ascii="Symbol" w:hAnsi="Symbol" w:cs="StarSymbol"/>
      <w:sz w:val="18"/>
      <w:szCs w:val="18"/>
    </w:rPr>
  </w:style>
  <w:style w:type="character" w:customStyle="1" w:styleId="WW8Num18z0">
    <w:name w:val="WW8Num18z0"/>
    <w:rsid w:val="00633063"/>
    <w:rPr>
      <w:rFonts w:ascii="Symbol" w:hAnsi="Symbol" w:cs="StarSymbol"/>
      <w:sz w:val="18"/>
      <w:szCs w:val="18"/>
    </w:rPr>
  </w:style>
  <w:style w:type="character" w:customStyle="1" w:styleId="WW8Num19z0">
    <w:name w:val="WW8Num19z0"/>
    <w:rsid w:val="00633063"/>
    <w:rPr>
      <w:rFonts w:ascii="Symbol" w:hAnsi="Symbol" w:cs="StarSymbol"/>
      <w:sz w:val="18"/>
      <w:szCs w:val="18"/>
    </w:rPr>
  </w:style>
  <w:style w:type="character" w:customStyle="1" w:styleId="WW8Num19z1">
    <w:name w:val="WW8Num19z1"/>
    <w:rsid w:val="00633063"/>
    <w:rPr>
      <w:rFonts w:ascii="Symbol" w:hAnsi="Symbol"/>
    </w:rPr>
  </w:style>
  <w:style w:type="character" w:customStyle="1" w:styleId="WW8Num20z0">
    <w:name w:val="WW8Num20z0"/>
    <w:rsid w:val="00633063"/>
    <w:rPr>
      <w:rFonts w:ascii="Times New Roman" w:hAnsi="Times New Roman" w:cs="Times New Roman"/>
      <w:b/>
    </w:rPr>
  </w:style>
  <w:style w:type="character" w:customStyle="1" w:styleId="WW8Num21z0">
    <w:name w:val="WW8Num21z0"/>
    <w:rsid w:val="00633063"/>
    <w:rPr>
      <w:rFonts w:ascii="Symbol" w:hAnsi="Symbol"/>
      <w:b/>
    </w:rPr>
  </w:style>
  <w:style w:type="character" w:customStyle="1" w:styleId="WW8Num22z0">
    <w:name w:val="WW8Num22z0"/>
    <w:rsid w:val="00633063"/>
    <w:rPr>
      <w:rFonts w:ascii="Symbol" w:hAnsi="Symbol"/>
    </w:rPr>
  </w:style>
  <w:style w:type="character" w:customStyle="1" w:styleId="WW8Num23z0">
    <w:name w:val="WW8Num23z0"/>
    <w:rsid w:val="00633063"/>
    <w:rPr>
      <w:rFonts w:ascii="Times New Roman" w:hAnsi="Times New Roman"/>
    </w:rPr>
  </w:style>
  <w:style w:type="character" w:customStyle="1" w:styleId="WW8Num24z0">
    <w:name w:val="WW8Num24z0"/>
    <w:rsid w:val="00633063"/>
    <w:rPr>
      <w:rFonts w:ascii="Wingdings" w:hAnsi="Wingdings"/>
    </w:rPr>
  </w:style>
  <w:style w:type="character" w:customStyle="1" w:styleId="WW8Num25z0">
    <w:name w:val="WW8Num25z0"/>
    <w:rsid w:val="00633063"/>
    <w:rPr>
      <w:rFonts w:ascii="Wingdings" w:hAnsi="Wingdings"/>
      <w:sz w:val="18"/>
      <w:szCs w:val="18"/>
    </w:rPr>
  </w:style>
  <w:style w:type="character" w:customStyle="1" w:styleId="WW8Num26z0">
    <w:name w:val="WW8Num26z0"/>
    <w:rsid w:val="00633063"/>
    <w:rPr>
      <w:rFonts w:ascii="Times New Roman" w:eastAsia="Times New Roman" w:hAnsi="Times New Roman" w:cs="Times New Roman"/>
      <w:b/>
    </w:rPr>
  </w:style>
  <w:style w:type="character" w:customStyle="1" w:styleId="WW8Num27z0">
    <w:name w:val="WW8Num27z0"/>
    <w:rsid w:val="00633063"/>
    <w:rPr>
      <w:rFonts w:ascii="Symbol" w:hAnsi="Symbol" w:cs="StarSymbol"/>
      <w:sz w:val="18"/>
      <w:szCs w:val="18"/>
    </w:rPr>
  </w:style>
  <w:style w:type="character" w:customStyle="1" w:styleId="WW8Num29z0">
    <w:name w:val="WW8Num29z0"/>
    <w:rsid w:val="00633063"/>
    <w:rPr>
      <w:rFonts w:ascii="Symbol" w:hAnsi="Symbol"/>
    </w:rPr>
  </w:style>
  <w:style w:type="character" w:customStyle="1" w:styleId="WW8Num30z0">
    <w:name w:val="WW8Num30z0"/>
    <w:rsid w:val="00633063"/>
    <w:rPr>
      <w:rFonts w:ascii="Symbol" w:hAnsi="Symbol"/>
    </w:rPr>
  </w:style>
  <w:style w:type="character" w:customStyle="1" w:styleId="WW8Num31z0">
    <w:name w:val="WW8Num31z0"/>
    <w:rsid w:val="00633063"/>
    <w:rPr>
      <w:rFonts w:ascii="Symbol" w:hAnsi="Symbol" w:cs="StarSymbol"/>
      <w:sz w:val="18"/>
      <w:szCs w:val="18"/>
    </w:rPr>
  </w:style>
  <w:style w:type="character" w:customStyle="1" w:styleId="WW-Absatz-Standardschriftart111111111111111111111111111">
    <w:name w:val="WW-Absatz-Standardschriftart111111111111111111111111111"/>
    <w:rsid w:val="00633063"/>
  </w:style>
  <w:style w:type="character" w:customStyle="1" w:styleId="WW-Absatz-Standardschriftart1111111111111111111111111111">
    <w:name w:val="WW-Absatz-Standardschriftart1111111111111111111111111111"/>
    <w:rsid w:val="00633063"/>
  </w:style>
  <w:style w:type="character" w:customStyle="1" w:styleId="WW-Absatz-Standardschriftart11111111111111111111111111111">
    <w:name w:val="WW-Absatz-Standardschriftart11111111111111111111111111111"/>
    <w:rsid w:val="00633063"/>
  </w:style>
  <w:style w:type="character" w:customStyle="1" w:styleId="WW-Absatz-Standardschriftart111111111111111111111111111111">
    <w:name w:val="WW-Absatz-Standardschriftart111111111111111111111111111111"/>
    <w:rsid w:val="00633063"/>
  </w:style>
  <w:style w:type="character" w:customStyle="1" w:styleId="WW-Absatz-Standardschriftart1111111111111111111111111111111">
    <w:name w:val="WW-Absatz-Standardschriftart1111111111111111111111111111111"/>
    <w:rsid w:val="00633063"/>
  </w:style>
  <w:style w:type="character" w:customStyle="1" w:styleId="WW-Absatz-Standardschriftart11111111111111111111111111111111">
    <w:name w:val="WW-Absatz-Standardschriftart11111111111111111111111111111111"/>
    <w:rsid w:val="00633063"/>
  </w:style>
  <w:style w:type="character" w:customStyle="1" w:styleId="WW-Absatz-Standardschriftart111111111111111111111111111111111">
    <w:name w:val="WW-Absatz-Standardschriftart111111111111111111111111111111111"/>
    <w:rsid w:val="00633063"/>
  </w:style>
  <w:style w:type="character" w:customStyle="1" w:styleId="WW-Absatz-Standardschriftart1111111111111111111111111111111111">
    <w:name w:val="WW-Absatz-Standardschriftart1111111111111111111111111111111111"/>
    <w:rsid w:val="00633063"/>
  </w:style>
  <w:style w:type="character" w:customStyle="1" w:styleId="WW8Num26z1">
    <w:name w:val="WW8Num26z1"/>
    <w:rsid w:val="00633063"/>
    <w:rPr>
      <w:rFonts w:ascii="Symbol" w:hAnsi="Symbol"/>
    </w:rPr>
  </w:style>
  <w:style w:type="character" w:customStyle="1" w:styleId="WW8Num26z2">
    <w:name w:val="WW8Num26z2"/>
    <w:rsid w:val="00633063"/>
    <w:rPr>
      <w:rFonts w:ascii="Symbol" w:hAnsi="Symbol"/>
      <w:b/>
    </w:rPr>
  </w:style>
  <w:style w:type="character" w:customStyle="1" w:styleId="WW8Num26z3">
    <w:name w:val="WW8Num26z3"/>
    <w:rsid w:val="00633063"/>
    <w:rPr>
      <w:rFonts w:ascii="Symbol" w:hAnsi="Symbol"/>
    </w:rPr>
  </w:style>
  <w:style w:type="character" w:customStyle="1" w:styleId="WW8Num26z4">
    <w:name w:val="WW8Num26z4"/>
    <w:rsid w:val="00633063"/>
    <w:rPr>
      <w:rFonts w:ascii="Courier New" w:hAnsi="Courier New"/>
    </w:rPr>
  </w:style>
  <w:style w:type="character" w:customStyle="1" w:styleId="WW-Absatz-Standardschriftart11111111111111111111111111111111111">
    <w:name w:val="WW-Absatz-Standardschriftart11111111111111111111111111111111111"/>
    <w:rsid w:val="00633063"/>
  </w:style>
  <w:style w:type="character" w:customStyle="1" w:styleId="WW8Num3z2">
    <w:name w:val="WW8Num3z2"/>
    <w:rsid w:val="00633063"/>
    <w:rPr>
      <w:rFonts w:ascii="StarSymbol" w:hAnsi="StarSymbol" w:cs="StarSymbol"/>
      <w:sz w:val="18"/>
      <w:szCs w:val="18"/>
    </w:rPr>
  </w:style>
  <w:style w:type="character" w:customStyle="1" w:styleId="WW8Num5z2">
    <w:name w:val="WW8Num5z2"/>
    <w:rsid w:val="00633063"/>
    <w:rPr>
      <w:rFonts w:ascii="StarSymbol" w:hAnsi="StarSymbol" w:cs="StarSymbol"/>
      <w:sz w:val="18"/>
      <w:szCs w:val="18"/>
    </w:rPr>
  </w:style>
  <w:style w:type="character" w:customStyle="1" w:styleId="WW8Num5z3">
    <w:name w:val="WW8Num5z3"/>
    <w:rsid w:val="00633063"/>
    <w:rPr>
      <w:rFonts w:ascii="Wingdings" w:hAnsi="Wingdings"/>
    </w:rPr>
  </w:style>
  <w:style w:type="character" w:customStyle="1" w:styleId="WW8Num7z0">
    <w:name w:val="WW8Num7z0"/>
    <w:rsid w:val="00633063"/>
    <w:rPr>
      <w:rFonts w:ascii="Symbol" w:hAnsi="Symbol"/>
    </w:rPr>
  </w:style>
  <w:style w:type="character" w:customStyle="1" w:styleId="WW8Num20z1">
    <w:name w:val="WW8Num20z1"/>
    <w:rsid w:val="00633063"/>
    <w:rPr>
      <w:rFonts w:ascii="Symbol" w:hAnsi="Symbol"/>
    </w:rPr>
  </w:style>
  <w:style w:type="character" w:customStyle="1" w:styleId="WW-Absatz-Standardschriftart111111111111111111111111111111111111">
    <w:name w:val="WW-Absatz-Standardschriftart111111111111111111111111111111111111"/>
    <w:rsid w:val="00633063"/>
  </w:style>
  <w:style w:type="character" w:customStyle="1" w:styleId="WW-Absatz-Standardschriftart1111111111111111111111111111111111111">
    <w:name w:val="WW-Absatz-Standardschriftart1111111111111111111111111111111111111"/>
    <w:rsid w:val="00633063"/>
  </w:style>
  <w:style w:type="character" w:customStyle="1" w:styleId="WW-Absatz-Standardschriftart11111111111111111111111111111111111111">
    <w:name w:val="WW-Absatz-Standardschriftart11111111111111111111111111111111111111"/>
    <w:rsid w:val="00633063"/>
  </w:style>
  <w:style w:type="character" w:customStyle="1" w:styleId="WW-Absatz-Standardschriftart111111111111111111111111111111111111111">
    <w:name w:val="WW-Absatz-Standardschriftart111111111111111111111111111111111111111"/>
    <w:rsid w:val="00633063"/>
  </w:style>
  <w:style w:type="character" w:customStyle="1" w:styleId="WW-Absatz-Standardschriftart1111111111111111111111111111111111111111">
    <w:name w:val="WW-Absatz-Standardschriftart1111111111111111111111111111111111111111"/>
    <w:rsid w:val="00633063"/>
  </w:style>
  <w:style w:type="character" w:customStyle="1" w:styleId="WW-Absatz-Standardschriftart11111111111111111111111111111111111111111">
    <w:name w:val="WW-Absatz-Standardschriftart11111111111111111111111111111111111111111"/>
    <w:rsid w:val="00633063"/>
  </w:style>
  <w:style w:type="character" w:customStyle="1" w:styleId="WW-Absatz-Standardschriftart111111111111111111111111111111111111111111">
    <w:name w:val="WW-Absatz-Standardschriftart111111111111111111111111111111111111111111"/>
    <w:rsid w:val="00633063"/>
  </w:style>
  <w:style w:type="character" w:customStyle="1" w:styleId="WW8Num1z1">
    <w:name w:val="WW8Num1z1"/>
    <w:rsid w:val="00633063"/>
    <w:rPr>
      <w:rFonts w:ascii="Wingdings 2" w:hAnsi="Wingdings 2" w:cs="StarSymbol"/>
      <w:sz w:val="18"/>
      <w:szCs w:val="18"/>
    </w:rPr>
  </w:style>
  <w:style w:type="character" w:customStyle="1" w:styleId="WW8Num1z2">
    <w:name w:val="WW8Num1z2"/>
    <w:rsid w:val="00633063"/>
    <w:rPr>
      <w:rFonts w:ascii="StarSymbol" w:hAnsi="StarSymbol" w:cs="StarSymbol"/>
      <w:sz w:val="18"/>
      <w:szCs w:val="18"/>
    </w:rPr>
  </w:style>
  <w:style w:type="character" w:customStyle="1" w:styleId="WW8Num6z1">
    <w:name w:val="WW8Num6z1"/>
    <w:rsid w:val="00633063"/>
    <w:rPr>
      <w:rFonts w:ascii="Wingdings 2" w:hAnsi="Wingdings 2" w:cs="StarSymbol"/>
      <w:sz w:val="18"/>
      <w:szCs w:val="18"/>
    </w:rPr>
  </w:style>
  <w:style w:type="character" w:customStyle="1" w:styleId="WW8Num6z2">
    <w:name w:val="WW8Num6z2"/>
    <w:rsid w:val="00633063"/>
    <w:rPr>
      <w:rFonts w:ascii="StarSymbol" w:hAnsi="StarSymbol" w:cs="StarSymbol"/>
      <w:sz w:val="18"/>
      <w:szCs w:val="18"/>
    </w:rPr>
  </w:style>
  <w:style w:type="character" w:customStyle="1" w:styleId="WW8Num7z1">
    <w:name w:val="WW8Num7z1"/>
    <w:rsid w:val="00633063"/>
    <w:rPr>
      <w:rFonts w:ascii="Wingdings 2" w:hAnsi="Wingdings 2" w:cs="StarSymbol"/>
      <w:sz w:val="18"/>
      <w:szCs w:val="18"/>
    </w:rPr>
  </w:style>
  <w:style w:type="character" w:customStyle="1" w:styleId="WW8Num7z2">
    <w:name w:val="WW8Num7z2"/>
    <w:rsid w:val="00633063"/>
    <w:rPr>
      <w:rFonts w:ascii="StarSymbol" w:hAnsi="StarSymbol" w:cs="StarSymbol"/>
      <w:sz w:val="18"/>
      <w:szCs w:val="18"/>
    </w:rPr>
  </w:style>
  <w:style w:type="character" w:customStyle="1" w:styleId="WW8Num8z1">
    <w:name w:val="WW8Num8z1"/>
    <w:rsid w:val="00633063"/>
    <w:rPr>
      <w:rFonts w:ascii="Wingdings 2" w:hAnsi="Wingdings 2" w:cs="StarSymbol"/>
      <w:sz w:val="18"/>
      <w:szCs w:val="18"/>
    </w:rPr>
  </w:style>
  <w:style w:type="character" w:customStyle="1" w:styleId="WW8Num8z2">
    <w:name w:val="WW8Num8z2"/>
    <w:rsid w:val="00633063"/>
    <w:rPr>
      <w:rFonts w:ascii="StarSymbol" w:hAnsi="StarSymbol" w:cs="StarSymbol"/>
      <w:sz w:val="18"/>
      <w:szCs w:val="18"/>
    </w:rPr>
  </w:style>
  <w:style w:type="character" w:customStyle="1" w:styleId="WW8Num9z1">
    <w:name w:val="WW8Num9z1"/>
    <w:rsid w:val="00633063"/>
    <w:rPr>
      <w:rFonts w:ascii="Wingdings 2" w:hAnsi="Wingdings 2" w:cs="StarSymbol"/>
      <w:sz w:val="18"/>
      <w:szCs w:val="18"/>
    </w:rPr>
  </w:style>
  <w:style w:type="character" w:customStyle="1" w:styleId="WW8Num9z2">
    <w:name w:val="WW8Num9z2"/>
    <w:rsid w:val="00633063"/>
    <w:rPr>
      <w:rFonts w:ascii="StarSymbol" w:hAnsi="StarSymbol" w:cs="StarSymbol"/>
      <w:sz w:val="18"/>
      <w:szCs w:val="18"/>
    </w:rPr>
  </w:style>
  <w:style w:type="character" w:customStyle="1" w:styleId="WW8Num10z1">
    <w:name w:val="WW8Num10z1"/>
    <w:rsid w:val="00633063"/>
    <w:rPr>
      <w:rFonts w:ascii="Wingdings 2" w:hAnsi="Wingdings 2" w:cs="StarSymbol"/>
      <w:sz w:val="18"/>
      <w:szCs w:val="18"/>
    </w:rPr>
  </w:style>
  <w:style w:type="character" w:customStyle="1" w:styleId="WW8Num10z2">
    <w:name w:val="WW8Num10z2"/>
    <w:rsid w:val="00633063"/>
    <w:rPr>
      <w:rFonts w:ascii="StarSymbol" w:hAnsi="StarSymbol" w:cs="StarSymbol"/>
      <w:sz w:val="18"/>
      <w:szCs w:val="18"/>
    </w:rPr>
  </w:style>
  <w:style w:type="character" w:customStyle="1" w:styleId="WW-Absatz-Standardschriftart1111111111111111111111111111111111111111111">
    <w:name w:val="WW-Absatz-Standardschriftart1111111111111111111111111111111111111111111"/>
    <w:rsid w:val="00633063"/>
  </w:style>
  <w:style w:type="character" w:customStyle="1" w:styleId="WW-Absatz-Standardschriftart11111111111111111111111111111111111111111111">
    <w:name w:val="WW-Absatz-Standardschriftart11111111111111111111111111111111111111111111"/>
    <w:rsid w:val="00633063"/>
  </w:style>
  <w:style w:type="character" w:customStyle="1" w:styleId="WW-Absatz-Standardschriftart111111111111111111111111111111111111111111111">
    <w:name w:val="WW-Absatz-Standardschriftart111111111111111111111111111111111111111111111"/>
    <w:rsid w:val="00633063"/>
  </w:style>
  <w:style w:type="character" w:customStyle="1" w:styleId="WW8Num22z1">
    <w:name w:val="WW8Num22z1"/>
    <w:rsid w:val="00633063"/>
    <w:rPr>
      <w:rFonts w:ascii="Wingdings 2" w:hAnsi="Wingdings 2" w:cs="StarSymbol"/>
      <w:sz w:val="18"/>
      <w:szCs w:val="18"/>
    </w:rPr>
  </w:style>
  <w:style w:type="character" w:customStyle="1" w:styleId="WW8Num22z2">
    <w:name w:val="WW8Num22z2"/>
    <w:rsid w:val="00633063"/>
    <w:rPr>
      <w:rFonts w:ascii="StarSymbol" w:hAnsi="StarSymbol" w:cs="StarSymbol"/>
      <w:sz w:val="18"/>
      <w:szCs w:val="18"/>
    </w:rPr>
  </w:style>
  <w:style w:type="character" w:customStyle="1" w:styleId="WW8Num23z1">
    <w:name w:val="WW8Num23z1"/>
    <w:rsid w:val="00633063"/>
    <w:rPr>
      <w:rFonts w:ascii="Wingdings 2" w:hAnsi="Wingdings 2" w:cs="StarSymbol"/>
      <w:sz w:val="18"/>
      <w:szCs w:val="18"/>
    </w:rPr>
  </w:style>
  <w:style w:type="character" w:customStyle="1" w:styleId="WW8Num23z2">
    <w:name w:val="WW8Num23z2"/>
    <w:rsid w:val="00633063"/>
    <w:rPr>
      <w:rFonts w:ascii="StarSymbol" w:hAnsi="StarSymbol" w:cs="StarSymbol"/>
      <w:sz w:val="18"/>
      <w:szCs w:val="18"/>
    </w:rPr>
  </w:style>
  <w:style w:type="character" w:customStyle="1" w:styleId="WW8Num24z1">
    <w:name w:val="WW8Num24z1"/>
    <w:rsid w:val="00633063"/>
    <w:rPr>
      <w:rFonts w:ascii="Wingdings 2" w:hAnsi="Wingdings 2" w:cs="StarSymbol"/>
      <w:sz w:val="18"/>
      <w:szCs w:val="18"/>
    </w:rPr>
  </w:style>
  <w:style w:type="character" w:customStyle="1" w:styleId="WW8Num24z2">
    <w:name w:val="WW8Num24z2"/>
    <w:rsid w:val="00633063"/>
    <w:rPr>
      <w:rFonts w:ascii="StarSymbol" w:hAnsi="StarSymbol" w:cs="StarSymbol"/>
      <w:sz w:val="18"/>
      <w:szCs w:val="18"/>
    </w:rPr>
  </w:style>
  <w:style w:type="character" w:customStyle="1" w:styleId="WW8Num25z1">
    <w:name w:val="WW8Num25z1"/>
    <w:rsid w:val="00633063"/>
    <w:rPr>
      <w:rFonts w:ascii="Wingdings 2" w:hAnsi="Wingdings 2" w:cs="StarSymbol"/>
      <w:sz w:val="18"/>
      <w:szCs w:val="18"/>
    </w:rPr>
  </w:style>
  <w:style w:type="character" w:customStyle="1" w:styleId="WW8Num25z2">
    <w:name w:val="WW8Num25z2"/>
    <w:rsid w:val="00633063"/>
    <w:rPr>
      <w:rFonts w:ascii="StarSymbol" w:hAnsi="StarSymbol" w:cs="StarSymbol"/>
      <w:sz w:val="18"/>
      <w:szCs w:val="18"/>
    </w:rPr>
  </w:style>
  <w:style w:type="character" w:customStyle="1" w:styleId="WW8Num27z1">
    <w:name w:val="WW8Num27z1"/>
    <w:rsid w:val="00633063"/>
    <w:rPr>
      <w:rFonts w:ascii="Courier New" w:hAnsi="Courier New"/>
    </w:rPr>
  </w:style>
  <w:style w:type="character" w:customStyle="1" w:styleId="WW8Num27z2">
    <w:name w:val="WW8Num27z2"/>
    <w:rsid w:val="00633063"/>
    <w:rPr>
      <w:rFonts w:ascii="Wingdings" w:hAnsi="Wingdings"/>
    </w:rPr>
  </w:style>
  <w:style w:type="character" w:customStyle="1" w:styleId="WW8Num28z0">
    <w:name w:val="WW8Num28z0"/>
    <w:rsid w:val="00633063"/>
    <w:rPr>
      <w:rFonts w:ascii="Symbol" w:hAnsi="Symbol" w:cs="StarSymbol"/>
      <w:sz w:val="18"/>
      <w:szCs w:val="18"/>
    </w:rPr>
  </w:style>
  <w:style w:type="character" w:customStyle="1" w:styleId="WW8Num28z1">
    <w:name w:val="WW8Num28z1"/>
    <w:rsid w:val="00633063"/>
    <w:rPr>
      <w:rFonts w:ascii="Courier New" w:hAnsi="Courier New"/>
    </w:rPr>
  </w:style>
  <w:style w:type="character" w:customStyle="1" w:styleId="WW8Num28z2">
    <w:name w:val="WW8Num28z2"/>
    <w:rsid w:val="00633063"/>
    <w:rPr>
      <w:rFonts w:ascii="Wingdings" w:hAnsi="Wingdings"/>
    </w:rPr>
  </w:style>
  <w:style w:type="character" w:customStyle="1" w:styleId="WW8Num32z0">
    <w:name w:val="WW8Num32z0"/>
    <w:rsid w:val="00633063"/>
    <w:rPr>
      <w:rFonts w:ascii="Symbol" w:hAnsi="Symbol" w:cs="StarSymbol"/>
      <w:sz w:val="18"/>
      <w:szCs w:val="18"/>
    </w:rPr>
  </w:style>
  <w:style w:type="character" w:customStyle="1" w:styleId="WW8Num33z0">
    <w:name w:val="WW8Num33z0"/>
    <w:rsid w:val="00633063"/>
    <w:rPr>
      <w:rFonts w:ascii="Symbol" w:hAnsi="Symbol" w:cs="StarSymbol"/>
      <w:sz w:val="18"/>
      <w:szCs w:val="18"/>
    </w:rPr>
  </w:style>
  <w:style w:type="character" w:customStyle="1" w:styleId="WW8Num34z0">
    <w:name w:val="WW8Num34z0"/>
    <w:rsid w:val="00633063"/>
    <w:rPr>
      <w:rFonts w:ascii="Symbol" w:hAnsi="Symbol" w:cs="StarSymbol"/>
      <w:sz w:val="18"/>
      <w:szCs w:val="18"/>
    </w:rPr>
  </w:style>
  <w:style w:type="character" w:customStyle="1" w:styleId="WW8Num35z0">
    <w:name w:val="WW8Num35z0"/>
    <w:rsid w:val="00633063"/>
    <w:rPr>
      <w:rFonts w:ascii="Symbol" w:hAnsi="Symbol" w:cs="StarSymbol"/>
      <w:sz w:val="18"/>
      <w:szCs w:val="18"/>
    </w:rPr>
  </w:style>
  <w:style w:type="character" w:customStyle="1" w:styleId="WW8Num36z0">
    <w:name w:val="WW8Num36z0"/>
    <w:rsid w:val="00633063"/>
    <w:rPr>
      <w:rFonts w:ascii="Symbol" w:hAnsi="Symbol" w:cs="StarSymbol"/>
      <w:sz w:val="18"/>
      <w:szCs w:val="18"/>
    </w:rPr>
  </w:style>
  <w:style w:type="character" w:customStyle="1" w:styleId="WW8Num37z0">
    <w:name w:val="WW8Num37z0"/>
    <w:rsid w:val="00633063"/>
    <w:rPr>
      <w:rFonts w:ascii="Symbol" w:hAnsi="Symbol" w:cs="StarSymbol"/>
      <w:sz w:val="18"/>
      <w:szCs w:val="18"/>
    </w:rPr>
  </w:style>
  <w:style w:type="character" w:customStyle="1" w:styleId="WW8Num39z0">
    <w:name w:val="WW8Num39z0"/>
    <w:rsid w:val="00633063"/>
    <w:rPr>
      <w:rFonts w:ascii="Symbol" w:hAnsi="Symbol" w:cs="StarSymbol"/>
      <w:sz w:val="18"/>
      <w:szCs w:val="18"/>
    </w:rPr>
  </w:style>
  <w:style w:type="character" w:customStyle="1" w:styleId="WW8Num40z0">
    <w:name w:val="WW8Num40z0"/>
    <w:rsid w:val="00633063"/>
    <w:rPr>
      <w:rFonts w:ascii="Symbol" w:hAnsi="Symbol"/>
    </w:rPr>
  </w:style>
  <w:style w:type="character" w:customStyle="1" w:styleId="WW8Num41z0">
    <w:name w:val="WW8Num41z0"/>
    <w:rsid w:val="00633063"/>
    <w:rPr>
      <w:rFonts w:ascii="Symbol" w:hAnsi="Symbol"/>
    </w:rPr>
  </w:style>
  <w:style w:type="character" w:customStyle="1" w:styleId="WW8Num42z0">
    <w:name w:val="WW8Num42z0"/>
    <w:rsid w:val="00633063"/>
    <w:rPr>
      <w:rFonts w:ascii="Symbol" w:hAnsi="Symbol"/>
    </w:rPr>
  </w:style>
  <w:style w:type="character" w:customStyle="1" w:styleId="WW8Num43z0">
    <w:name w:val="WW8Num43z0"/>
    <w:rsid w:val="00633063"/>
    <w:rPr>
      <w:rFonts w:ascii="Symbol" w:hAnsi="Symbol"/>
    </w:rPr>
  </w:style>
  <w:style w:type="character" w:customStyle="1" w:styleId="WW8Num44z0">
    <w:name w:val="WW8Num44z0"/>
    <w:rsid w:val="00633063"/>
    <w:rPr>
      <w:rFonts w:ascii="Symbol" w:hAnsi="Symbol"/>
    </w:rPr>
  </w:style>
  <w:style w:type="character" w:customStyle="1" w:styleId="WW8Num45z0">
    <w:name w:val="WW8Num45z0"/>
    <w:rsid w:val="00633063"/>
    <w:rPr>
      <w:rFonts w:ascii="Times New Roman" w:hAnsi="Times New Roman"/>
    </w:rPr>
  </w:style>
  <w:style w:type="character" w:customStyle="1" w:styleId="WW8Num45z1">
    <w:name w:val="WW8Num45z1"/>
    <w:rsid w:val="00633063"/>
    <w:rPr>
      <w:rFonts w:ascii="Wingdings 2" w:hAnsi="Wingdings 2" w:cs="StarSymbol"/>
      <w:sz w:val="18"/>
      <w:szCs w:val="18"/>
    </w:rPr>
  </w:style>
  <w:style w:type="character" w:customStyle="1" w:styleId="WW8Num45z2">
    <w:name w:val="WW8Num45z2"/>
    <w:rsid w:val="00633063"/>
    <w:rPr>
      <w:rFonts w:ascii="StarSymbol" w:hAnsi="StarSymbol" w:cs="StarSymbol"/>
      <w:sz w:val="18"/>
      <w:szCs w:val="18"/>
    </w:rPr>
  </w:style>
  <w:style w:type="character" w:customStyle="1" w:styleId="WW8Num46z0">
    <w:name w:val="WW8Num46z0"/>
    <w:rsid w:val="00633063"/>
    <w:rPr>
      <w:rFonts w:ascii="Times New Roman" w:hAnsi="Times New Roman"/>
    </w:rPr>
  </w:style>
  <w:style w:type="character" w:customStyle="1" w:styleId="WW8Num46z1">
    <w:name w:val="WW8Num46z1"/>
    <w:rsid w:val="00633063"/>
    <w:rPr>
      <w:rFonts w:ascii="Wingdings 2" w:hAnsi="Wingdings 2" w:cs="StarSymbol"/>
      <w:sz w:val="18"/>
      <w:szCs w:val="18"/>
    </w:rPr>
  </w:style>
  <w:style w:type="character" w:customStyle="1" w:styleId="WW8Num46z2">
    <w:name w:val="WW8Num46z2"/>
    <w:rsid w:val="00633063"/>
    <w:rPr>
      <w:rFonts w:ascii="StarSymbol" w:hAnsi="StarSymbol" w:cs="StarSymbol"/>
      <w:sz w:val="18"/>
      <w:szCs w:val="18"/>
    </w:rPr>
  </w:style>
  <w:style w:type="character" w:customStyle="1" w:styleId="WW8Num47z0">
    <w:name w:val="WW8Num47z0"/>
    <w:rsid w:val="00633063"/>
    <w:rPr>
      <w:rFonts w:ascii="StarSymbol" w:hAnsi="StarSymbol" w:cs="StarSymbol"/>
      <w:sz w:val="18"/>
      <w:szCs w:val="18"/>
    </w:rPr>
  </w:style>
  <w:style w:type="character" w:customStyle="1" w:styleId="WW8Num49z0">
    <w:name w:val="WW8Num49z0"/>
    <w:rsid w:val="00633063"/>
    <w:rPr>
      <w:rFonts w:ascii="Symbol" w:hAnsi="Symbol" w:cs="StarSymbol"/>
      <w:sz w:val="18"/>
      <w:szCs w:val="18"/>
    </w:rPr>
  </w:style>
  <w:style w:type="character" w:customStyle="1" w:styleId="WW8Num49z1">
    <w:name w:val="WW8Num49z1"/>
    <w:rsid w:val="00633063"/>
    <w:rPr>
      <w:rFonts w:ascii="Wingdings 2" w:hAnsi="Wingdings 2" w:cs="StarSymbol"/>
      <w:sz w:val="18"/>
      <w:szCs w:val="18"/>
    </w:rPr>
  </w:style>
  <w:style w:type="character" w:customStyle="1" w:styleId="WW8Num49z2">
    <w:name w:val="WW8Num49z2"/>
    <w:rsid w:val="00633063"/>
    <w:rPr>
      <w:rFonts w:ascii="StarSymbol" w:hAnsi="StarSymbol" w:cs="StarSymbol"/>
      <w:sz w:val="18"/>
      <w:szCs w:val="18"/>
    </w:rPr>
  </w:style>
  <w:style w:type="character" w:customStyle="1" w:styleId="WW8Num50z0">
    <w:name w:val="WW8Num50z0"/>
    <w:rsid w:val="00633063"/>
    <w:rPr>
      <w:rFonts w:ascii="Symbol" w:hAnsi="Symbol" w:cs="StarSymbol"/>
      <w:sz w:val="18"/>
      <w:szCs w:val="18"/>
    </w:rPr>
  </w:style>
  <w:style w:type="character" w:customStyle="1" w:styleId="WW8Num50z1">
    <w:name w:val="WW8Num50z1"/>
    <w:rsid w:val="00633063"/>
    <w:rPr>
      <w:rFonts w:ascii="Wingdings 2" w:hAnsi="Wingdings 2" w:cs="StarSymbol"/>
      <w:sz w:val="18"/>
      <w:szCs w:val="18"/>
    </w:rPr>
  </w:style>
  <w:style w:type="character" w:customStyle="1" w:styleId="WW8Num50z2">
    <w:name w:val="WW8Num50z2"/>
    <w:rsid w:val="00633063"/>
    <w:rPr>
      <w:rFonts w:ascii="StarSymbol" w:hAnsi="StarSymbol" w:cs="StarSymbol"/>
      <w:sz w:val="18"/>
      <w:szCs w:val="18"/>
    </w:rPr>
  </w:style>
  <w:style w:type="character" w:customStyle="1" w:styleId="WW8Num51z0">
    <w:name w:val="WW8Num51z0"/>
    <w:rsid w:val="00633063"/>
    <w:rPr>
      <w:rFonts w:ascii="Wingdings" w:hAnsi="Wingdings" w:cs="StarSymbol"/>
      <w:sz w:val="18"/>
      <w:szCs w:val="18"/>
    </w:rPr>
  </w:style>
  <w:style w:type="character" w:customStyle="1" w:styleId="WW8Num51z1">
    <w:name w:val="WW8Num51z1"/>
    <w:rsid w:val="00633063"/>
    <w:rPr>
      <w:rFonts w:ascii="Wingdings 2" w:hAnsi="Wingdings 2" w:cs="StarSymbol"/>
      <w:sz w:val="18"/>
      <w:szCs w:val="18"/>
    </w:rPr>
  </w:style>
  <w:style w:type="character" w:customStyle="1" w:styleId="WW8Num51z2">
    <w:name w:val="WW8Num51z2"/>
    <w:rsid w:val="00633063"/>
    <w:rPr>
      <w:rFonts w:ascii="StarSymbol" w:hAnsi="StarSymbol" w:cs="StarSymbol"/>
      <w:sz w:val="18"/>
      <w:szCs w:val="18"/>
    </w:rPr>
  </w:style>
  <w:style w:type="character" w:customStyle="1" w:styleId="WW8Num52z0">
    <w:name w:val="WW8Num52z0"/>
    <w:rsid w:val="00633063"/>
    <w:rPr>
      <w:b/>
      <w:i w:val="0"/>
    </w:rPr>
  </w:style>
  <w:style w:type="character" w:customStyle="1" w:styleId="WW8Num52z1">
    <w:name w:val="WW8Num52z1"/>
    <w:rsid w:val="00633063"/>
    <w:rPr>
      <w:rFonts w:ascii="Wingdings 2" w:hAnsi="Wingdings 2" w:cs="StarSymbol"/>
      <w:sz w:val="18"/>
      <w:szCs w:val="18"/>
    </w:rPr>
  </w:style>
  <w:style w:type="character" w:customStyle="1" w:styleId="WW8Num52z2">
    <w:name w:val="WW8Num52z2"/>
    <w:rsid w:val="00633063"/>
    <w:rPr>
      <w:rFonts w:ascii="StarSymbol" w:hAnsi="StarSymbol" w:cs="StarSymbol"/>
      <w:sz w:val="18"/>
      <w:szCs w:val="18"/>
    </w:rPr>
  </w:style>
  <w:style w:type="character" w:customStyle="1" w:styleId="WW8Num53z0">
    <w:name w:val="WW8Num53z0"/>
    <w:rsid w:val="00633063"/>
    <w:rPr>
      <w:rFonts w:ascii="Wingdings" w:hAnsi="Wingdings" w:cs="StarSymbol"/>
      <w:sz w:val="18"/>
      <w:szCs w:val="18"/>
    </w:rPr>
  </w:style>
  <w:style w:type="character" w:customStyle="1" w:styleId="WW8Num54z0">
    <w:name w:val="WW8Num54z0"/>
    <w:rsid w:val="00633063"/>
    <w:rPr>
      <w:rFonts w:ascii="Symbol" w:hAnsi="Symbol"/>
    </w:rPr>
  </w:style>
  <w:style w:type="character" w:customStyle="1" w:styleId="WW8Num54z1">
    <w:name w:val="WW8Num54z1"/>
    <w:rsid w:val="00633063"/>
    <w:rPr>
      <w:rFonts w:ascii="Wingdings 2" w:hAnsi="Wingdings 2" w:cs="StarSymbol"/>
      <w:sz w:val="18"/>
      <w:szCs w:val="18"/>
    </w:rPr>
  </w:style>
  <w:style w:type="character" w:customStyle="1" w:styleId="WW8Num54z2">
    <w:name w:val="WW8Num54z2"/>
    <w:rsid w:val="00633063"/>
    <w:rPr>
      <w:rFonts w:ascii="StarSymbol" w:hAnsi="StarSymbol" w:cs="StarSymbol"/>
      <w:sz w:val="18"/>
      <w:szCs w:val="18"/>
    </w:rPr>
  </w:style>
  <w:style w:type="character" w:customStyle="1" w:styleId="WW8Num55z0">
    <w:name w:val="WW8Num55z0"/>
    <w:rsid w:val="00633063"/>
    <w:rPr>
      <w:rFonts w:ascii="Wingdings" w:hAnsi="Wingdings" w:cs="StarSymbol"/>
      <w:sz w:val="18"/>
      <w:szCs w:val="18"/>
    </w:rPr>
  </w:style>
  <w:style w:type="character" w:customStyle="1" w:styleId="WW8Num56z0">
    <w:name w:val="WW8Num56z0"/>
    <w:rsid w:val="00633063"/>
    <w:rPr>
      <w:rFonts w:ascii="Symbol" w:hAnsi="Symbol" w:cs="StarSymbol"/>
      <w:sz w:val="18"/>
      <w:szCs w:val="18"/>
    </w:rPr>
  </w:style>
  <w:style w:type="character" w:customStyle="1" w:styleId="WW8Num56z1">
    <w:name w:val="WW8Num56z1"/>
    <w:rsid w:val="00633063"/>
    <w:rPr>
      <w:rFonts w:ascii="Wingdings 2" w:hAnsi="Wingdings 2" w:cs="StarSymbol"/>
      <w:sz w:val="18"/>
      <w:szCs w:val="18"/>
    </w:rPr>
  </w:style>
  <w:style w:type="character" w:customStyle="1" w:styleId="WW8Num56z2">
    <w:name w:val="WW8Num56z2"/>
    <w:rsid w:val="00633063"/>
    <w:rPr>
      <w:rFonts w:ascii="StarSymbol" w:hAnsi="StarSymbol" w:cs="StarSymbol"/>
      <w:sz w:val="18"/>
      <w:szCs w:val="18"/>
    </w:rPr>
  </w:style>
  <w:style w:type="character" w:customStyle="1" w:styleId="WW8Num59z0">
    <w:name w:val="WW8Num59z0"/>
    <w:rsid w:val="00633063"/>
    <w:rPr>
      <w:rFonts w:ascii="Symbol" w:hAnsi="Symbol"/>
      <w:b/>
    </w:rPr>
  </w:style>
  <w:style w:type="character" w:customStyle="1" w:styleId="WW8Num60z0">
    <w:name w:val="WW8Num60z0"/>
    <w:rsid w:val="00633063"/>
    <w:rPr>
      <w:rFonts w:ascii="Symbol" w:hAnsi="Symbol"/>
      <w:b/>
    </w:rPr>
  </w:style>
  <w:style w:type="character" w:customStyle="1" w:styleId="WW8Num60z1">
    <w:name w:val="WW8Num60z1"/>
    <w:rsid w:val="00633063"/>
    <w:rPr>
      <w:rFonts w:ascii="Symbol" w:hAnsi="Symbol"/>
    </w:rPr>
  </w:style>
  <w:style w:type="character" w:customStyle="1" w:styleId="WW8Num60z2">
    <w:name w:val="WW8Num60z2"/>
    <w:rsid w:val="00633063"/>
    <w:rPr>
      <w:rFonts w:ascii="StarSymbol" w:hAnsi="StarSymbol" w:cs="StarSymbol"/>
      <w:sz w:val="18"/>
      <w:szCs w:val="18"/>
    </w:rPr>
  </w:style>
  <w:style w:type="character" w:customStyle="1" w:styleId="WW8Num61z0">
    <w:name w:val="WW8Num61z0"/>
    <w:rsid w:val="00633063"/>
    <w:rPr>
      <w:rFonts w:ascii="Symbol" w:hAnsi="Symbol" w:cs="StarSymbol"/>
      <w:sz w:val="18"/>
      <w:szCs w:val="18"/>
    </w:rPr>
  </w:style>
  <w:style w:type="character" w:customStyle="1" w:styleId="WW8Num61z1">
    <w:name w:val="WW8Num61z1"/>
    <w:rsid w:val="00633063"/>
    <w:rPr>
      <w:rFonts w:ascii="Wingdings 2" w:hAnsi="Wingdings 2" w:cs="StarSymbol"/>
      <w:sz w:val="18"/>
      <w:szCs w:val="18"/>
    </w:rPr>
  </w:style>
  <w:style w:type="character" w:customStyle="1" w:styleId="WW8Num61z2">
    <w:name w:val="WW8Num61z2"/>
    <w:rsid w:val="00633063"/>
    <w:rPr>
      <w:rFonts w:ascii="StarSymbol" w:hAnsi="StarSymbol" w:cs="StarSymbol"/>
      <w:sz w:val="18"/>
      <w:szCs w:val="18"/>
    </w:rPr>
  </w:style>
  <w:style w:type="character" w:customStyle="1" w:styleId="WW8Num63z0">
    <w:name w:val="WW8Num63z0"/>
    <w:rsid w:val="00633063"/>
    <w:rPr>
      <w:rFonts w:ascii="Symbol" w:hAnsi="Symbol" w:cs="StarSymbol"/>
      <w:sz w:val="18"/>
      <w:szCs w:val="18"/>
    </w:rPr>
  </w:style>
  <w:style w:type="character" w:customStyle="1" w:styleId="WW8Num64z0">
    <w:name w:val="WW8Num64z0"/>
    <w:rsid w:val="00633063"/>
    <w:rPr>
      <w:rFonts w:ascii="Wingdings" w:hAnsi="Wingdings" w:cs="StarSymbol"/>
      <w:sz w:val="18"/>
      <w:szCs w:val="18"/>
    </w:rPr>
  </w:style>
  <w:style w:type="character" w:customStyle="1" w:styleId="WW8Num64z1">
    <w:name w:val="WW8Num64z1"/>
    <w:rsid w:val="00633063"/>
    <w:rPr>
      <w:b/>
      <w:i w:val="0"/>
    </w:rPr>
  </w:style>
  <w:style w:type="character" w:customStyle="1" w:styleId="WW8Num64z2">
    <w:name w:val="WW8Num64z2"/>
    <w:rsid w:val="00633063"/>
    <w:rPr>
      <w:rFonts w:ascii="StarSymbol" w:hAnsi="StarSymbol" w:cs="StarSymbol"/>
      <w:sz w:val="18"/>
      <w:szCs w:val="18"/>
    </w:rPr>
  </w:style>
  <w:style w:type="character" w:customStyle="1" w:styleId="WW-Absatz-Standardschriftart1111111111111111111111111111111111111111111111">
    <w:name w:val="WW-Absatz-Standardschriftart1111111111111111111111111111111111111111111111"/>
    <w:rsid w:val="00633063"/>
  </w:style>
  <w:style w:type="character" w:customStyle="1" w:styleId="WW-Absatz-Standardschriftart11111111111111111111111111111111111111111111111">
    <w:name w:val="WW-Absatz-Standardschriftart11111111111111111111111111111111111111111111111"/>
    <w:rsid w:val="00633063"/>
  </w:style>
  <w:style w:type="character" w:customStyle="1" w:styleId="WW-Absatz-Standardschriftart111111111111111111111111111111111111111111111111">
    <w:name w:val="WW-Absatz-Standardschriftart111111111111111111111111111111111111111111111111"/>
    <w:rsid w:val="00633063"/>
  </w:style>
  <w:style w:type="character" w:customStyle="1" w:styleId="WW8Num48z0">
    <w:name w:val="WW8Num48z0"/>
    <w:rsid w:val="00633063"/>
    <w:rPr>
      <w:rFonts w:ascii="Times New Roman" w:hAnsi="Times New Roman"/>
    </w:rPr>
  </w:style>
  <w:style w:type="character" w:customStyle="1" w:styleId="WW8Num53z1">
    <w:name w:val="WW8Num53z1"/>
    <w:rsid w:val="00633063"/>
    <w:rPr>
      <w:rFonts w:ascii="Wingdings 2" w:hAnsi="Wingdings 2" w:cs="StarSymbol"/>
      <w:sz w:val="18"/>
      <w:szCs w:val="18"/>
    </w:rPr>
  </w:style>
  <w:style w:type="character" w:customStyle="1" w:styleId="WW8Num53z2">
    <w:name w:val="WW8Num53z2"/>
    <w:rsid w:val="00633063"/>
    <w:rPr>
      <w:rFonts w:ascii="StarSymbol" w:hAnsi="StarSymbol" w:cs="StarSymbol"/>
      <w:sz w:val="18"/>
      <w:szCs w:val="18"/>
    </w:rPr>
  </w:style>
  <w:style w:type="character" w:customStyle="1" w:styleId="WW8Num55z1">
    <w:name w:val="WW8Num55z1"/>
    <w:rsid w:val="00633063"/>
    <w:rPr>
      <w:rFonts w:ascii="Wingdings 2" w:hAnsi="Wingdings 2" w:cs="StarSymbol"/>
      <w:sz w:val="18"/>
      <w:szCs w:val="18"/>
    </w:rPr>
  </w:style>
  <w:style w:type="character" w:customStyle="1" w:styleId="WW8Num55z2">
    <w:name w:val="WW8Num55z2"/>
    <w:rsid w:val="00633063"/>
    <w:rPr>
      <w:rFonts w:ascii="StarSymbol" w:hAnsi="StarSymbol" w:cs="StarSymbol"/>
      <w:sz w:val="18"/>
      <w:szCs w:val="18"/>
    </w:rPr>
  </w:style>
  <w:style w:type="character" w:customStyle="1" w:styleId="WW8Num57z0">
    <w:name w:val="WW8Num57z0"/>
    <w:rsid w:val="00633063"/>
    <w:rPr>
      <w:rFonts w:ascii="Wingdings" w:hAnsi="Wingdings" w:cs="StarSymbol"/>
      <w:sz w:val="18"/>
      <w:szCs w:val="18"/>
    </w:rPr>
  </w:style>
  <w:style w:type="character" w:customStyle="1" w:styleId="WW8Num57z1">
    <w:name w:val="WW8Num57z1"/>
    <w:rsid w:val="00633063"/>
    <w:rPr>
      <w:rFonts w:ascii="Wingdings 2" w:hAnsi="Wingdings 2" w:cs="StarSymbol"/>
      <w:sz w:val="18"/>
      <w:szCs w:val="18"/>
    </w:rPr>
  </w:style>
  <w:style w:type="character" w:customStyle="1" w:styleId="WW8Num57z2">
    <w:name w:val="WW8Num57z2"/>
    <w:rsid w:val="00633063"/>
    <w:rPr>
      <w:rFonts w:ascii="StarSymbol" w:hAnsi="StarSymbol" w:cs="StarSymbol"/>
      <w:sz w:val="18"/>
      <w:szCs w:val="18"/>
    </w:rPr>
  </w:style>
  <w:style w:type="character" w:customStyle="1" w:styleId="WW8Num62z0">
    <w:name w:val="WW8Num62z0"/>
    <w:rsid w:val="00633063"/>
    <w:rPr>
      <w:rFonts w:ascii="Wingdings" w:hAnsi="Wingdings" w:cs="StarSymbol"/>
      <w:sz w:val="18"/>
      <w:szCs w:val="18"/>
    </w:rPr>
  </w:style>
  <w:style w:type="character" w:customStyle="1" w:styleId="WW8Num62z1">
    <w:name w:val="WW8Num62z1"/>
    <w:rsid w:val="00633063"/>
    <w:rPr>
      <w:rFonts w:ascii="Wingdings 2" w:hAnsi="Wingdings 2" w:cs="StarSymbol"/>
      <w:sz w:val="18"/>
      <w:szCs w:val="18"/>
    </w:rPr>
  </w:style>
  <w:style w:type="character" w:customStyle="1" w:styleId="WW8Num62z2">
    <w:name w:val="WW8Num62z2"/>
    <w:rsid w:val="00633063"/>
    <w:rPr>
      <w:rFonts w:ascii="StarSymbol" w:hAnsi="StarSymbol" w:cs="StarSymbol"/>
      <w:sz w:val="18"/>
      <w:szCs w:val="18"/>
    </w:rPr>
  </w:style>
  <w:style w:type="character" w:customStyle="1" w:styleId="WW-Absatz-Standardschriftart1111111111111111111111111111111111111111111111111">
    <w:name w:val="WW-Absatz-Standardschriftart1111111111111111111111111111111111111111111111111"/>
    <w:rsid w:val="00633063"/>
  </w:style>
  <w:style w:type="character" w:customStyle="1" w:styleId="WW-Absatz-Standardschriftart11111111111111111111111111111111111111111111111111">
    <w:name w:val="WW-Absatz-Standardschriftart11111111111111111111111111111111111111111111111111"/>
    <w:rsid w:val="00633063"/>
  </w:style>
  <w:style w:type="character" w:customStyle="1" w:styleId="WW-Absatz-Standardschriftart111111111111111111111111111111111111111111111111111">
    <w:name w:val="WW-Absatz-Standardschriftart111111111111111111111111111111111111111111111111111"/>
    <w:rsid w:val="00633063"/>
  </w:style>
  <w:style w:type="character" w:customStyle="1" w:styleId="WW8Num38z0">
    <w:name w:val="WW8Num38z0"/>
    <w:rsid w:val="00633063"/>
    <w:rPr>
      <w:rFonts w:ascii="Symbol" w:hAnsi="Symbol"/>
      <w:color w:val="000000"/>
    </w:rPr>
  </w:style>
  <w:style w:type="character" w:customStyle="1" w:styleId="WW8Num47z1">
    <w:name w:val="WW8Num47z1"/>
    <w:rsid w:val="00633063"/>
    <w:rPr>
      <w:rFonts w:ascii="Wingdings 2" w:hAnsi="Wingdings 2" w:cs="StarSymbol"/>
      <w:sz w:val="18"/>
      <w:szCs w:val="18"/>
    </w:rPr>
  </w:style>
  <w:style w:type="character" w:customStyle="1" w:styleId="WW8Num47z2">
    <w:name w:val="WW8Num47z2"/>
    <w:rsid w:val="00633063"/>
    <w:rPr>
      <w:rFonts w:ascii="StarSymbol" w:hAnsi="StarSymbol" w:cs="StarSymbol"/>
      <w:sz w:val="18"/>
      <w:szCs w:val="18"/>
    </w:rPr>
  </w:style>
  <w:style w:type="character" w:customStyle="1" w:styleId="WW-Absatz-Standardschriftart1111111111111111111111111111111111111111111111111111">
    <w:name w:val="WW-Absatz-Standardschriftart1111111111111111111111111111111111111111111111111111"/>
    <w:rsid w:val="00633063"/>
  </w:style>
  <w:style w:type="character" w:customStyle="1" w:styleId="WW8Num29z1">
    <w:name w:val="WW8Num29z1"/>
    <w:rsid w:val="00633063"/>
    <w:rPr>
      <w:rFonts w:ascii="Courier New" w:hAnsi="Courier New"/>
    </w:rPr>
  </w:style>
  <w:style w:type="character" w:customStyle="1" w:styleId="WW8Num29z2">
    <w:name w:val="WW8Num29z2"/>
    <w:rsid w:val="00633063"/>
    <w:rPr>
      <w:rFonts w:ascii="Wingdings" w:hAnsi="Wingdings"/>
    </w:rPr>
  </w:style>
  <w:style w:type="character" w:customStyle="1" w:styleId="WW8Num48z1">
    <w:name w:val="WW8Num48z1"/>
    <w:rsid w:val="00633063"/>
    <w:rPr>
      <w:rFonts w:ascii="Wingdings 2" w:hAnsi="Wingdings 2" w:cs="StarSymbol"/>
      <w:sz w:val="18"/>
      <w:szCs w:val="18"/>
    </w:rPr>
  </w:style>
  <w:style w:type="character" w:customStyle="1" w:styleId="WW8Num48z2">
    <w:name w:val="WW8Num48z2"/>
    <w:rsid w:val="00633063"/>
    <w:rPr>
      <w:rFonts w:ascii="StarSymbol" w:hAnsi="StarSymbol" w:cs="StarSymbol"/>
      <w:sz w:val="18"/>
      <w:szCs w:val="18"/>
    </w:rPr>
  </w:style>
  <w:style w:type="character" w:customStyle="1" w:styleId="WW-Absatz-Standardschriftart11111111111111111111111111111111111111111111111111111">
    <w:name w:val="WW-Absatz-Standardschriftart11111111111111111111111111111111111111111111111111111"/>
    <w:rsid w:val="00633063"/>
  </w:style>
  <w:style w:type="character" w:customStyle="1" w:styleId="WW-Absatz-Standardschriftart111111111111111111111111111111111111111111111111111111">
    <w:name w:val="WW-Absatz-Standardschriftart111111111111111111111111111111111111111111111111111111"/>
    <w:rsid w:val="00633063"/>
  </w:style>
  <w:style w:type="character" w:customStyle="1" w:styleId="WW-Absatz-Standardschriftart1111111111111111111111111111111111111111111111111111111">
    <w:name w:val="WW-Absatz-Standardschriftart1111111111111111111111111111111111111111111111111111111"/>
    <w:rsid w:val="00633063"/>
  </w:style>
  <w:style w:type="character" w:customStyle="1" w:styleId="WW-Absatz-Standardschriftart11111111111111111111111111111111111111111111111111111111">
    <w:name w:val="WW-Absatz-Standardschriftart11111111111111111111111111111111111111111111111111111111"/>
    <w:rsid w:val="00633063"/>
  </w:style>
  <w:style w:type="character" w:customStyle="1" w:styleId="WW-Absatz-Standardschriftart111111111111111111111111111111111111111111111111111111111">
    <w:name w:val="WW-Absatz-Standardschriftart111111111111111111111111111111111111111111111111111111111"/>
    <w:rsid w:val="00633063"/>
  </w:style>
  <w:style w:type="character" w:customStyle="1" w:styleId="WW-Absatz-Standardschriftart1111111111111111111111111111111111111111111111111111111111">
    <w:name w:val="WW-Absatz-Standardschriftart1111111111111111111111111111111111111111111111111111111111"/>
    <w:rsid w:val="00633063"/>
  </w:style>
  <w:style w:type="character" w:customStyle="1" w:styleId="WW-Absatz-Standardschriftart11111111111111111111111111111111111111111111111111111111111">
    <w:name w:val="WW-Absatz-Standardschriftart11111111111111111111111111111111111111111111111111111111111"/>
    <w:rsid w:val="00633063"/>
  </w:style>
  <w:style w:type="character" w:customStyle="1" w:styleId="WW-Absatz-Standardschriftart111111111111111111111111111111111111111111111111111111111111">
    <w:name w:val="WW-Absatz-Standardschriftart111111111111111111111111111111111111111111111111111111111111"/>
    <w:rsid w:val="00633063"/>
  </w:style>
  <w:style w:type="character" w:customStyle="1" w:styleId="WW-Absatz-Standardschriftart1111111111111111111111111111111111111111111111111111111111111">
    <w:name w:val="WW-Absatz-Standardschriftart1111111111111111111111111111111111111111111111111111111111111"/>
    <w:rsid w:val="00633063"/>
  </w:style>
  <w:style w:type="character" w:customStyle="1" w:styleId="WW-Absatz-Standardschriftart11111111111111111111111111111111111111111111111111111111111111">
    <w:name w:val="WW-Absatz-Standardschriftart11111111111111111111111111111111111111111111111111111111111111"/>
    <w:rsid w:val="00633063"/>
  </w:style>
  <w:style w:type="character" w:customStyle="1" w:styleId="WW-Absatz-Standardschriftart111111111111111111111111111111111111111111111111111111111111111">
    <w:name w:val="WW-Absatz-Standardschriftart111111111111111111111111111111111111111111111111111111111111111"/>
    <w:rsid w:val="00633063"/>
  </w:style>
  <w:style w:type="character" w:customStyle="1" w:styleId="WW-Absatz-Standardschriftart1111111111111111111111111111111111111111111111111111111111111111">
    <w:name w:val="WW-Absatz-Standardschriftart1111111111111111111111111111111111111111111111111111111111111111"/>
    <w:rsid w:val="00633063"/>
  </w:style>
  <w:style w:type="character" w:customStyle="1" w:styleId="WW-Absatz-Standardschriftart11111111111111111111111111111111111111111111111111111111111111111">
    <w:name w:val="WW-Absatz-Standardschriftart11111111111111111111111111111111111111111111111111111111111111111"/>
    <w:rsid w:val="00633063"/>
  </w:style>
  <w:style w:type="character" w:customStyle="1" w:styleId="WW8Num30z1">
    <w:name w:val="WW8Num30z1"/>
    <w:rsid w:val="00633063"/>
    <w:rPr>
      <w:rFonts w:ascii="Times New Roman" w:hAnsi="Times New Roman" w:cs="Times New Roman"/>
    </w:rPr>
  </w:style>
  <w:style w:type="character" w:customStyle="1" w:styleId="WW-Absatz-Standardschriftart111111111111111111111111111111111111111111111111111111111111111111">
    <w:name w:val="WW-Absatz-Standardschriftart111111111111111111111111111111111111111111111111111111111111111111"/>
    <w:rsid w:val="00633063"/>
  </w:style>
  <w:style w:type="character" w:customStyle="1" w:styleId="WW-Absatz-Standardschriftart1111111111111111111111111111111111111111111111111111111111111111111">
    <w:name w:val="WW-Absatz-Standardschriftart1111111111111111111111111111111111111111111111111111111111111111111"/>
    <w:rsid w:val="00633063"/>
  </w:style>
  <w:style w:type="character" w:customStyle="1" w:styleId="WW-Absatz-Standardschriftart11111111111111111111111111111111111111111111111111111111111111111111">
    <w:name w:val="WW-Absatz-Standardschriftart11111111111111111111111111111111111111111111111111111111111111111111"/>
    <w:rsid w:val="00633063"/>
  </w:style>
  <w:style w:type="character" w:customStyle="1" w:styleId="WW-Absatz-Standardschriftart111111111111111111111111111111111111111111111111111111111111111111111">
    <w:name w:val="WW-Absatz-Standardschriftart111111111111111111111111111111111111111111111111111111111111111111111"/>
    <w:rsid w:val="00633063"/>
  </w:style>
  <w:style w:type="character" w:customStyle="1" w:styleId="WW-Absatz-Standardschriftart1111111111111111111111111111111111111111111111111111111111111111111111">
    <w:name w:val="WW-Absatz-Standardschriftart1111111111111111111111111111111111111111111111111111111111111111111111"/>
    <w:rsid w:val="00633063"/>
  </w:style>
  <w:style w:type="character" w:customStyle="1" w:styleId="WW8Num15z3">
    <w:name w:val="WW8Num15z3"/>
    <w:rsid w:val="00633063"/>
    <w:rPr>
      <w:rFonts w:ascii="Symbol" w:hAnsi="Symbol"/>
      <w:sz w:val="18"/>
      <w:szCs w:val="18"/>
    </w:rPr>
  </w:style>
  <w:style w:type="character" w:customStyle="1" w:styleId="WW8Num31z1">
    <w:name w:val="WW8Num31z1"/>
    <w:rsid w:val="00633063"/>
    <w:rPr>
      <w:rFonts w:ascii="Times New Roman" w:hAnsi="Times New Roman" w:cs="Times New Roman"/>
    </w:rPr>
  </w:style>
  <w:style w:type="character" w:customStyle="1" w:styleId="WW-Absatz-Standardschriftart11111111111111111111111111111111111111111111111111111111111111111111111">
    <w:name w:val="WW-Absatz-Standardschriftart11111111111111111111111111111111111111111111111111111111111111111111111"/>
    <w:rsid w:val="00633063"/>
  </w:style>
  <w:style w:type="character" w:customStyle="1" w:styleId="WW-Absatz-Standardschriftart111111111111111111111111111111111111111111111111111111111111111111111111">
    <w:name w:val="WW-Absatz-Standardschriftart111111111111111111111111111111111111111111111111111111111111111111111111"/>
    <w:rsid w:val="00633063"/>
  </w:style>
  <w:style w:type="character" w:customStyle="1" w:styleId="WW-Absatz-Standardschriftart1111111111111111111111111111111111111111111111111111111111111111111111111">
    <w:name w:val="WW-Absatz-Standardschriftart1111111111111111111111111111111111111111111111111111111111111111111111111"/>
    <w:rsid w:val="00633063"/>
  </w:style>
  <w:style w:type="character" w:customStyle="1" w:styleId="WW8Num35z1">
    <w:name w:val="WW8Num35z1"/>
    <w:rsid w:val="00633063"/>
    <w:rPr>
      <w:rFonts w:ascii="Courier New" w:hAnsi="Courier New" w:cs="Courier New"/>
    </w:rPr>
  </w:style>
  <w:style w:type="character" w:customStyle="1" w:styleId="WW8Num35z3">
    <w:name w:val="WW8Num35z3"/>
    <w:rsid w:val="00633063"/>
    <w:rPr>
      <w:rFonts w:ascii="Symbol" w:hAnsi="Symbol"/>
    </w:rPr>
  </w:style>
  <w:style w:type="character" w:customStyle="1" w:styleId="WW8Num36z1">
    <w:name w:val="WW8Num36z1"/>
    <w:rsid w:val="00633063"/>
    <w:rPr>
      <w:rFonts w:ascii="Courier New" w:hAnsi="Courier New" w:cs="Courier New"/>
    </w:rPr>
  </w:style>
  <w:style w:type="character" w:customStyle="1" w:styleId="WW8Num36z3">
    <w:name w:val="WW8Num36z3"/>
    <w:rsid w:val="00633063"/>
    <w:rPr>
      <w:rFonts w:ascii="Symbol" w:hAnsi="Symbol"/>
    </w:rPr>
  </w:style>
  <w:style w:type="character" w:customStyle="1" w:styleId="Domylnaczcionkaakapitu2">
    <w:name w:val="Domyślna czcionka akapitu2"/>
    <w:rsid w:val="00633063"/>
  </w:style>
  <w:style w:type="character" w:customStyle="1" w:styleId="Znakiprzypiswdolnych">
    <w:name w:val="Znaki przypisów dolnych"/>
    <w:rsid w:val="00633063"/>
  </w:style>
  <w:style w:type="character" w:customStyle="1" w:styleId="Znakinumeracji">
    <w:name w:val="Znaki numeracji"/>
    <w:rsid w:val="00633063"/>
  </w:style>
  <w:style w:type="character" w:customStyle="1" w:styleId="Symbolewypunktowania">
    <w:name w:val="Symbole wypunktowania"/>
    <w:rsid w:val="00633063"/>
    <w:rPr>
      <w:rFonts w:ascii="StarSymbol" w:eastAsia="StarSymbol" w:hAnsi="StarSymbol" w:cs="StarSymbol"/>
      <w:sz w:val="18"/>
      <w:szCs w:val="18"/>
    </w:rPr>
  </w:style>
  <w:style w:type="character" w:customStyle="1" w:styleId="Znakiprzypiswkocowych">
    <w:name w:val="Znaki przypisów końcowych"/>
    <w:rsid w:val="00633063"/>
  </w:style>
  <w:style w:type="character" w:customStyle="1" w:styleId="WW8Num20z2">
    <w:name w:val="WW8Num20z2"/>
    <w:rsid w:val="00633063"/>
    <w:rPr>
      <w:rFonts w:ascii="Symbol" w:hAnsi="Symbol"/>
      <w:b/>
    </w:rPr>
  </w:style>
  <w:style w:type="character" w:customStyle="1" w:styleId="WW8Num20z4">
    <w:name w:val="WW8Num20z4"/>
    <w:rsid w:val="00633063"/>
    <w:rPr>
      <w:rFonts w:ascii="Courier New" w:hAnsi="Courier New"/>
    </w:rPr>
  </w:style>
  <w:style w:type="character" w:customStyle="1" w:styleId="WW8Num20z5">
    <w:name w:val="WW8Num20z5"/>
    <w:rsid w:val="00633063"/>
    <w:rPr>
      <w:rFonts w:ascii="Wingdings" w:hAnsi="Wingdings"/>
    </w:rPr>
  </w:style>
  <w:style w:type="character" w:customStyle="1" w:styleId="WW8Num25z3">
    <w:name w:val="WW8Num25z3"/>
    <w:rsid w:val="00633063"/>
    <w:rPr>
      <w:rFonts w:ascii="Symbol" w:hAnsi="Symbol"/>
      <w:sz w:val="18"/>
      <w:szCs w:val="18"/>
    </w:rPr>
  </w:style>
  <w:style w:type="character" w:customStyle="1" w:styleId="WW8Num42z1">
    <w:name w:val="WW8Num42z1"/>
    <w:rsid w:val="00633063"/>
    <w:rPr>
      <w:rFonts w:ascii="Courier New" w:hAnsi="Courier New"/>
    </w:rPr>
  </w:style>
  <w:style w:type="character" w:customStyle="1" w:styleId="WW8Num42z2">
    <w:name w:val="WW8Num42z2"/>
    <w:rsid w:val="00633063"/>
    <w:rPr>
      <w:rFonts w:ascii="Wingdings" w:hAnsi="Wingdings"/>
    </w:rPr>
  </w:style>
  <w:style w:type="character" w:customStyle="1" w:styleId="WW8Num44z1">
    <w:name w:val="WW8Num44z1"/>
    <w:rsid w:val="00633063"/>
    <w:rPr>
      <w:rFonts w:ascii="Times New Roman" w:hAnsi="Times New Roman" w:cs="Times New Roman"/>
    </w:rPr>
  </w:style>
  <w:style w:type="character" w:customStyle="1" w:styleId="Domylnaczcionkaakapitu1">
    <w:name w:val="Domyślna czcionka akapitu1"/>
    <w:rsid w:val="00633063"/>
  </w:style>
  <w:style w:type="character" w:customStyle="1" w:styleId="WW8Num76z0">
    <w:name w:val="WW8Num76z0"/>
    <w:rsid w:val="00633063"/>
    <w:rPr>
      <w:rFonts w:ascii="Symbol" w:hAnsi="Symbol"/>
    </w:rPr>
  </w:style>
  <w:style w:type="character" w:customStyle="1" w:styleId="WW8Num76z1">
    <w:name w:val="WW8Num76z1"/>
    <w:rsid w:val="00633063"/>
    <w:rPr>
      <w:rFonts w:ascii="Times New Roman" w:eastAsia="Times New Roman" w:hAnsi="Times New Roman" w:cs="Times New Roman"/>
    </w:rPr>
  </w:style>
  <w:style w:type="character" w:customStyle="1" w:styleId="WW8Num134z0">
    <w:name w:val="WW8Num134z0"/>
    <w:rsid w:val="00633063"/>
    <w:rPr>
      <w:rFonts w:ascii="Symbol" w:hAnsi="Symbol"/>
    </w:rPr>
  </w:style>
  <w:style w:type="character" w:customStyle="1" w:styleId="WW8Num101z0">
    <w:name w:val="WW8Num101z0"/>
    <w:rsid w:val="00633063"/>
    <w:rPr>
      <w:rFonts w:ascii="Symbol" w:hAnsi="Symbol"/>
    </w:rPr>
  </w:style>
  <w:style w:type="character" w:customStyle="1" w:styleId="WW8Num101z1">
    <w:name w:val="WW8Num101z1"/>
    <w:rsid w:val="00633063"/>
    <w:rPr>
      <w:rFonts w:ascii="Times New Roman" w:eastAsia="Times New Roman" w:hAnsi="Times New Roman" w:cs="Times New Roman"/>
    </w:rPr>
  </w:style>
  <w:style w:type="character" w:customStyle="1" w:styleId="WW8Num101z2">
    <w:name w:val="WW8Num101z2"/>
    <w:rsid w:val="00633063"/>
    <w:rPr>
      <w:rFonts w:ascii="Wingdings" w:hAnsi="Wingdings"/>
    </w:rPr>
  </w:style>
  <w:style w:type="character" w:customStyle="1" w:styleId="WW8Num101z4">
    <w:name w:val="WW8Num101z4"/>
    <w:rsid w:val="00633063"/>
    <w:rPr>
      <w:rFonts w:ascii="Courier New" w:hAnsi="Courier New"/>
    </w:rPr>
  </w:style>
  <w:style w:type="character" w:customStyle="1" w:styleId="WW8Num107z0">
    <w:name w:val="WW8Num107z0"/>
    <w:rsid w:val="00633063"/>
    <w:rPr>
      <w:rFonts w:ascii="Symbol" w:hAnsi="Symbol"/>
    </w:rPr>
  </w:style>
  <w:style w:type="character" w:customStyle="1" w:styleId="WW8Num107z1">
    <w:name w:val="WW8Num107z1"/>
    <w:rsid w:val="00633063"/>
    <w:rPr>
      <w:rFonts w:ascii="Courier New" w:hAnsi="Courier New"/>
    </w:rPr>
  </w:style>
  <w:style w:type="character" w:customStyle="1" w:styleId="WW8Num107z2">
    <w:name w:val="WW8Num107z2"/>
    <w:rsid w:val="00633063"/>
    <w:rPr>
      <w:rFonts w:ascii="Wingdings" w:hAnsi="Wingdings"/>
    </w:rPr>
  </w:style>
  <w:style w:type="character" w:customStyle="1" w:styleId="WW8Num120z0">
    <w:name w:val="WW8Num120z0"/>
    <w:rsid w:val="00633063"/>
    <w:rPr>
      <w:rFonts w:ascii="Symbol" w:hAnsi="Symbol"/>
    </w:rPr>
  </w:style>
  <w:style w:type="character" w:customStyle="1" w:styleId="WW8Num120z1">
    <w:name w:val="WW8Num120z1"/>
    <w:rsid w:val="00633063"/>
    <w:rPr>
      <w:rFonts w:ascii="Courier New" w:hAnsi="Courier New"/>
    </w:rPr>
  </w:style>
  <w:style w:type="character" w:customStyle="1" w:styleId="WW8Num120z2">
    <w:name w:val="WW8Num120z2"/>
    <w:rsid w:val="00633063"/>
    <w:rPr>
      <w:rFonts w:ascii="Wingdings" w:hAnsi="Wingdings"/>
    </w:rPr>
  </w:style>
  <w:style w:type="character" w:customStyle="1" w:styleId="WW8Num41z1">
    <w:name w:val="WW8Num41z1"/>
    <w:rsid w:val="00633063"/>
    <w:rPr>
      <w:rFonts w:ascii="Courier New" w:hAnsi="Courier New"/>
    </w:rPr>
  </w:style>
  <w:style w:type="character" w:customStyle="1" w:styleId="WW8Num41z2">
    <w:name w:val="WW8Num41z2"/>
    <w:rsid w:val="00633063"/>
    <w:rPr>
      <w:rFonts w:ascii="Wingdings" w:hAnsi="Wingdings"/>
    </w:rPr>
  </w:style>
  <w:style w:type="character" w:customStyle="1" w:styleId="WW8Num58z0">
    <w:name w:val="WW8Num58z0"/>
    <w:rsid w:val="00633063"/>
    <w:rPr>
      <w:rFonts w:ascii="Symbol" w:hAnsi="Symbol"/>
    </w:rPr>
  </w:style>
  <w:style w:type="character" w:customStyle="1" w:styleId="WW8Num58z1">
    <w:name w:val="WW8Num58z1"/>
    <w:rsid w:val="00633063"/>
    <w:rPr>
      <w:rFonts w:ascii="Courier New" w:hAnsi="Courier New"/>
    </w:rPr>
  </w:style>
  <w:style w:type="character" w:customStyle="1" w:styleId="WW8Num58z2">
    <w:name w:val="WW8Num58z2"/>
    <w:rsid w:val="00633063"/>
    <w:rPr>
      <w:rFonts w:ascii="Wingdings" w:hAnsi="Wingdings"/>
    </w:rPr>
  </w:style>
  <w:style w:type="character" w:customStyle="1" w:styleId="WW8Num83z0">
    <w:name w:val="WW8Num83z0"/>
    <w:rsid w:val="00633063"/>
    <w:rPr>
      <w:rFonts w:ascii="Symbol" w:hAnsi="Symbol"/>
    </w:rPr>
  </w:style>
  <w:style w:type="character" w:customStyle="1" w:styleId="WW8Num26z5">
    <w:name w:val="WW8Num26z5"/>
    <w:rsid w:val="00633063"/>
    <w:rPr>
      <w:rFonts w:ascii="Wingdings" w:hAnsi="Wingdings"/>
    </w:rPr>
  </w:style>
  <w:style w:type="character" w:customStyle="1" w:styleId="WW8Num60z4">
    <w:name w:val="WW8Num60z4"/>
    <w:rsid w:val="00633063"/>
    <w:rPr>
      <w:rFonts w:ascii="Courier New" w:hAnsi="Courier New"/>
    </w:rPr>
  </w:style>
  <w:style w:type="character" w:customStyle="1" w:styleId="WW8Num60z5">
    <w:name w:val="WW8Num60z5"/>
    <w:rsid w:val="00633063"/>
    <w:rPr>
      <w:rFonts w:ascii="Wingdings" w:hAnsi="Wingdings"/>
    </w:rPr>
  </w:style>
  <w:style w:type="character" w:customStyle="1" w:styleId="WW8Num81z0">
    <w:name w:val="WW8Num81z0"/>
    <w:rsid w:val="00633063"/>
    <w:rPr>
      <w:rFonts w:ascii="Symbol" w:hAnsi="Symbol"/>
    </w:rPr>
  </w:style>
  <w:style w:type="character" w:customStyle="1" w:styleId="WW8Num81z1">
    <w:name w:val="WW8Num81z1"/>
    <w:rsid w:val="00633063"/>
    <w:rPr>
      <w:rFonts w:ascii="Courier New" w:hAnsi="Courier New" w:cs="Courier New"/>
    </w:rPr>
  </w:style>
  <w:style w:type="character" w:customStyle="1" w:styleId="WW8Num81z2">
    <w:name w:val="WW8Num81z2"/>
    <w:rsid w:val="00633063"/>
    <w:rPr>
      <w:rFonts w:ascii="Wingdings" w:hAnsi="Wingdings"/>
    </w:rPr>
  </w:style>
  <w:style w:type="character" w:customStyle="1" w:styleId="WW8Num13z1">
    <w:name w:val="WW8Num13z1"/>
    <w:rsid w:val="00633063"/>
    <w:rPr>
      <w:rFonts w:ascii="Courier New" w:hAnsi="Courier New" w:cs="Courier New"/>
    </w:rPr>
  </w:style>
  <w:style w:type="character" w:customStyle="1" w:styleId="WW8Num13z2">
    <w:name w:val="WW8Num13z2"/>
    <w:rsid w:val="00633063"/>
    <w:rPr>
      <w:rFonts w:ascii="Wingdings" w:hAnsi="Wingdings"/>
    </w:rPr>
  </w:style>
  <w:style w:type="character" w:customStyle="1" w:styleId="WW8Num79z0">
    <w:name w:val="WW8Num79z0"/>
    <w:rsid w:val="00633063"/>
    <w:rPr>
      <w:rFonts w:ascii="Symbol" w:hAnsi="Symbol"/>
    </w:rPr>
  </w:style>
  <w:style w:type="character" w:customStyle="1" w:styleId="WW8Num173z0">
    <w:name w:val="WW8Num173z0"/>
    <w:rsid w:val="00633063"/>
    <w:rPr>
      <w:rFonts w:ascii="Wingdings" w:hAnsi="Wingdings"/>
    </w:rPr>
  </w:style>
  <w:style w:type="character" w:customStyle="1" w:styleId="WW8Num157z0">
    <w:name w:val="WW8Num157z0"/>
    <w:rsid w:val="00633063"/>
    <w:rPr>
      <w:rFonts w:ascii="Wingdings" w:hAnsi="Wingdings"/>
    </w:rPr>
  </w:style>
  <w:style w:type="character" w:customStyle="1" w:styleId="WW8Num38z1">
    <w:name w:val="WW8Num38z1"/>
    <w:rsid w:val="00633063"/>
    <w:rPr>
      <w:rFonts w:ascii="Courier New" w:hAnsi="Courier New" w:cs="Courier New"/>
    </w:rPr>
  </w:style>
  <w:style w:type="character" w:customStyle="1" w:styleId="WW8Num38z2">
    <w:name w:val="WW8Num38z2"/>
    <w:rsid w:val="00633063"/>
    <w:rPr>
      <w:rFonts w:ascii="Wingdings" w:hAnsi="Wingdings"/>
    </w:rPr>
  </w:style>
  <w:style w:type="character" w:customStyle="1" w:styleId="WW8Num38z3">
    <w:name w:val="WW8Num38z3"/>
    <w:rsid w:val="00633063"/>
    <w:rPr>
      <w:rFonts w:ascii="Symbol" w:hAnsi="Symbol"/>
    </w:rPr>
  </w:style>
  <w:style w:type="character" w:customStyle="1" w:styleId="WW8Num103z0">
    <w:name w:val="WW8Num103z0"/>
    <w:rsid w:val="00633063"/>
    <w:rPr>
      <w:rFonts w:ascii="Wingdings" w:hAnsi="Wingdings"/>
      <w:b/>
    </w:rPr>
  </w:style>
  <w:style w:type="character" w:customStyle="1" w:styleId="WW8Num103z1">
    <w:name w:val="WW8Num103z1"/>
    <w:rsid w:val="00633063"/>
    <w:rPr>
      <w:rFonts w:ascii="Symbol" w:hAnsi="Symbol"/>
    </w:rPr>
  </w:style>
  <w:style w:type="character" w:customStyle="1" w:styleId="WW8Num103z2">
    <w:name w:val="WW8Num103z2"/>
    <w:rsid w:val="00633063"/>
    <w:rPr>
      <w:rFonts w:ascii="Symbol" w:hAnsi="Symbol"/>
      <w:b/>
    </w:rPr>
  </w:style>
  <w:style w:type="character" w:customStyle="1" w:styleId="WW8Num103z4">
    <w:name w:val="WW8Num103z4"/>
    <w:rsid w:val="00633063"/>
    <w:rPr>
      <w:rFonts w:ascii="Courier New" w:hAnsi="Courier New"/>
    </w:rPr>
  </w:style>
  <w:style w:type="character" w:customStyle="1" w:styleId="WW8Num103z5">
    <w:name w:val="WW8Num103z5"/>
    <w:rsid w:val="00633063"/>
    <w:rPr>
      <w:rFonts w:ascii="Wingdings" w:hAnsi="Wingdings"/>
    </w:rPr>
  </w:style>
  <w:style w:type="character" w:customStyle="1" w:styleId="WW8Num39z1">
    <w:name w:val="WW8Num39z1"/>
    <w:rsid w:val="00633063"/>
    <w:rPr>
      <w:rFonts w:ascii="Courier New" w:hAnsi="Courier New"/>
    </w:rPr>
  </w:style>
  <w:style w:type="character" w:customStyle="1" w:styleId="WW8Num39z2">
    <w:name w:val="WW8Num39z2"/>
    <w:rsid w:val="00633063"/>
    <w:rPr>
      <w:rFonts w:ascii="Wingdings" w:hAnsi="Wingdings"/>
    </w:rPr>
  </w:style>
  <w:style w:type="character" w:customStyle="1" w:styleId="WW8Num39z3">
    <w:name w:val="WW8Num39z3"/>
    <w:rsid w:val="00633063"/>
    <w:rPr>
      <w:rFonts w:ascii="Symbol" w:hAnsi="Symbol"/>
    </w:rPr>
  </w:style>
  <w:style w:type="character" w:customStyle="1" w:styleId="WW8Num85z0">
    <w:name w:val="WW8Num85z0"/>
    <w:rsid w:val="00633063"/>
    <w:rPr>
      <w:b/>
      <w:i w:val="0"/>
    </w:rPr>
  </w:style>
  <w:style w:type="character" w:customStyle="1" w:styleId="WW8Num31z2">
    <w:name w:val="WW8Num31z2"/>
    <w:rsid w:val="00633063"/>
    <w:rPr>
      <w:rFonts w:ascii="Wingdings" w:hAnsi="Wingdings"/>
    </w:rPr>
  </w:style>
  <w:style w:type="character" w:customStyle="1" w:styleId="WW8Num31z3">
    <w:name w:val="WW8Num31z3"/>
    <w:rsid w:val="00633063"/>
    <w:rPr>
      <w:rFonts w:ascii="Symbol" w:hAnsi="Symbol"/>
    </w:rPr>
  </w:style>
  <w:style w:type="character" w:customStyle="1" w:styleId="WW8Num31z4">
    <w:name w:val="WW8Num31z4"/>
    <w:rsid w:val="00633063"/>
    <w:rPr>
      <w:rFonts w:ascii="Courier New" w:hAnsi="Courier New" w:cs="Courier New"/>
    </w:rPr>
  </w:style>
  <w:style w:type="character" w:customStyle="1" w:styleId="RTFNum21">
    <w:name w:val="RTF_Num 2 1"/>
    <w:rsid w:val="00633063"/>
    <w:rPr>
      <w:rFonts w:ascii="Courier New" w:eastAsia="Courier New" w:hAnsi="Courier New" w:cs="Courier New"/>
    </w:rPr>
  </w:style>
  <w:style w:type="character" w:customStyle="1" w:styleId="RTFNum22">
    <w:name w:val="RTF_Num 2 2"/>
    <w:rsid w:val="00633063"/>
    <w:rPr>
      <w:rFonts w:ascii="Courier New" w:eastAsia="Courier New" w:hAnsi="Courier New" w:cs="Courier New"/>
    </w:rPr>
  </w:style>
  <w:style w:type="character" w:customStyle="1" w:styleId="RTFNum23">
    <w:name w:val="RTF_Num 2 3"/>
    <w:rsid w:val="00633063"/>
    <w:rPr>
      <w:rFonts w:ascii="Wingdings" w:eastAsia="Wingdings" w:hAnsi="Wingdings" w:cs="Wingdings"/>
    </w:rPr>
  </w:style>
  <w:style w:type="character" w:customStyle="1" w:styleId="RTFNum24">
    <w:name w:val="RTF_Num 2 4"/>
    <w:rsid w:val="00633063"/>
    <w:rPr>
      <w:rFonts w:ascii="Symbol" w:eastAsia="Symbol" w:hAnsi="Symbol" w:cs="Symbol"/>
    </w:rPr>
  </w:style>
  <w:style w:type="character" w:customStyle="1" w:styleId="RTFNum25">
    <w:name w:val="RTF_Num 2 5"/>
    <w:rsid w:val="00633063"/>
    <w:rPr>
      <w:rFonts w:ascii="Courier New" w:eastAsia="Courier New" w:hAnsi="Courier New" w:cs="Courier New"/>
    </w:rPr>
  </w:style>
  <w:style w:type="character" w:customStyle="1" w:styleId="RTFNum26">
    <w:name w:val="RTF_Num 2 6"/>
    <w:rsid w:val="00633063"/>
    <w:rPr>
      <w:rFonts w:ascii="Wingdings" w:eastAsia="Wingdings" w:hAnsi="Wingdings" w:cs="Wingdings"/>
    </w:rPr>
  </w:style>
  <w:style w:type="character" w:customStyle="1" w:styleId="RTFNum27">
    <w:name w:val="RTF_Num 2 7"/>
    <w:rsid w:val="00633063"/>
    <w:rPr>
      <w:rFonts w:ascii="Symbol" w:eastAsia="Symbol" w:hAnsi="Symbol" w:cs="Symbol"/>
    </w:rPr>
  </w:style>
  <w:style w:type="character" w:customStyle="1" w:styleId="RTFNum28">
    <w:name w:val="RTF_Num 2 8"/>
    <w:rsid w:val="00633063"/>
    <w:rPr>
      <w:rFonts w:ascii="Courier New" w:eastAsia="Courier New" w:hAnsi="Courier New" w:cs="Courier New"/>
    </w:rPr>
  </w:style>
  <w:style w:type="character" w:customStyle="1" w:styleId="RTFNum29">
    <w:name w:val="RTF_Num 2 9"/>
    <w:rsid w:val="00633063"/>
    <w:rPr>
      <w:rFonts w:ascii="Wingdings" w:eastAsia="Wingdings" w:hAnsi="Wingdings" w:cs="Wingdings"/>
    </w:rPr>
  </w:style>
  <w:style w:type="character" w:customStyle="1" w:styleId="RTFNum210">
    <w:name w:val="RTF_Num 2 10"/>
    <w:rsid w:val="00633063"/>
  </w:style>
  <w:style w:type="character" w:customStyle="1" w:styleId="WW8Num84z0">
    <w:name w:val="WW8Num84z0"/>
    <w:rsid w:val="00633063"/>
    <w:rPr>
      <w:rFonts w:ascii="Courier New" w:hAnsi="Courier New" w:cs="Arial Unicode MS"/>
      <w:sz w:val="24"/>
      <w:szCs w:val="24"/>
    </w:rPr>
  </w:style>
  <w:style w:type="character" w:customStyle="1" w:styleId="WW8Num84z1">
    <w:name w:val="WW8Num84z1"/>
    <w:rsid w:val="00633063"/>
    <w:rPr>
      <w:rFonts w:ascii="Courier New" w:hAnsi="Courier New"/>
      <w:sz w:val="24"/>
      <w:szCs w:val="24"/>
    </w:rPr>
  </w:style>
  <w:style w:type="character" w:customStyle="1" w:styleId="WW8Num84z2">
    <w:name w:val="WW8Num84z2"/>
    <w:rsid w:val="00633063"/>
    <w:rPr>
      <w:rFonts w:ascii="Wingdings" w:hAnsi="Wingdings"/>
      <w:sz w:val="24"/>
      <w:szCs w:val="24"/>
    </w:rPr>
  </w:style>
  <w:style w:type="character" w:customStyle="1" w:styleId="WW8Num84z3">
    <w:name w:val="WW8Num84z3"/>
    <w:rsid w:val="00633063"/>
    <w:rPr>
      <w:rFonts w:ascii="Symbol" w:hAnsi="Symbol"/>
      <w:sz w:val="24"/>
      <w:szCs w:val="24"/>
    </w:rPr>
  </w:style>
  <w:style w:type="character" w:customStyle="1" w:styleId="WW8Num84z4">
    <w:name w:val="WW8Num84z4"/>
    <w:rsid w:val="00633063"/>
    <w:rPr>
      <w:rFonts w:ascii="Courier New" w:hAnsi="Courier New" w:cs="Arial Unicode MS"/>
      <w:sz w:val="24"/>
      <w:szCs w:val="24"/>
    </w:rPr>
  </w:style>
  <w:style w:type="paragraph" w:customStyle="1" w:styleId="Nagwek30">
    <w:name w:val="Nagłówek3"/>
    <w:basedOn w:val="Normalny"/>
    <w:next w:val="Tekstpodstawowy"/>
    <w:rsid w:val="00633063"/>
    <w:pPr>
      <w:keepNext/>
      <w:widowControl w:val="0"/>
      <w:suppressAutoHyphens/>
      <w:spacing w:before="240" w:after="120" w:line="240" w:lineRule="auto"/>
      <w:jc w:val="both"/>
    </w:pPr>
    <w:rPr>
      <w:rFonts w:ascii="Arial" w:eastAsia="Lucida Sans Unicode" w:hAnsi="Arial" w:cs="Tahoma"/>
      <w:color w:val="000000"/>
      <w:kern w:val="1"/>
      <w:sz w:val="28"/>
      <w:szCs w:val="28"/>
      <w:lang w:eastAsia="pl-PL"/>
    </w:rPr>
  </w:style>
  <w:style w:type="paragraph" w:styleId="Tekstpodstawowy">
    <w:name w:val="Body Text"/>
    <w:aliases w:val="numerowanie,block style,block style Znak"/>
    <w:basedOn w:val="Normalny"/>
    <w:link w:val="TekstpodstawowyZnak"/>
    <w:rsid w:val="00633063"/>
    <w:pPr>
      <w:widowControl w:val="0"/>
      <w:suppressAutoHyphens/>
      <w:spacing w:after="0" w:line="240" w:lineRule="auto"/>
      <w:jc w:val="both"/>
    </w:pPr>
    <w:rPr>
      <w:rFonts w:ascii="Times New Roman" w:eastAsia="Lucida Sans Unicode" w:hAnsi="Times New Roman" w:cs="Times New Roman"/>
      <w:color w:val="000000"/>
      <w:kern w:val="1"/>
      <w:sz w:val="26"/>
      <w:szCs w:val="20"/>
      <w:lang w:eastAsia="pl-PL"/>
    </w:rPr>
  </w:style>
  <w:style w:type="character" w:customStyle="1" w:styleId="TekstpodstawowyZnak">
    <w:name w:val="Tekst podstawowy Znak"/>
    <w:aliases w:val="numerowanie Znak,block style Znak1,block style Znak Znak"/>
    <w:basedOn w:val="Domylnaczcionkaakapitu"/>
    <w:link w:val="Tekstpodstawowy"/>
    <w:rsid w:val="00633063"/>
    <w:rPr>
      <w:rFonts w:ascii="Times New Roman" w:eastAsia="Lucida Sans Unicode" w:hAnsi="Times New Roman" w:cs="Times New Roman"/>
      <w:color w:val="000000"/>
      <w:kern w:val="1"/>
      <w:sz w:val="26"/>
      <w:szCs w:val="20"/>
      <w:lang w:eastAsia="pl-PL"/>
    </w:rPr>
  </w:style>
  <w:style w:type="paragraph" w:styleId="Lista0">
    <w:name w:val="List"/>
    <w:basedOn w:val="Tekstpodstawowy"/>
    <w:rsid w:val="00633063"/>
  </w:style>
  <w:style w:type="paragraph" w:customStyle="1" w:styleId="Podpis2">
    <w:name w:val="Podpis2"/>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Indeks">
    <w:name w:val="Indeks"/>
    <w:basedOn w:val="Normalny"/>
    <w:rsid w:val="00633063"/>
    <w:pPr>
      <w:widowControl w:val="0"/>
      <w:suppressLineNumbers/>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styleId="Tekstpodstawowywcity">
    <w:name w:val="Body Text Indent"/>
    <w:basedOn w:val="Normalny"/>
    <w:link w:val="TekstpodstawowywcityZnak"/>
    <w:uiPriority w:val="99"/>
    <w:rsid w:val="00633063"/>
    <w:pPr>
      <w:widowControl w:val="0"/>
      <w:suppressAutoHyphens/>
      <w:spacing w:after="0" w:line="240" w:lineRule="auto"/>
      <w:jc w:val="both"/>
    </w:pPr>
    <w:rPr>
      <w:rFonts w:ascii="Times New Roman" w:eastAsia="Lucida Sans Unicode" w:hAnsi="Times New Roman" w:cs="Times New Roman"/>
      <w:i/>
      <w:iCs/>
      <w:color w:val="000000"/>
      <w:kern w:val="1"/>
      <w:sz w:val="24"/>
      <w:szCs w:val="24"/>
      <w:lang w:eastAsia="pl-PL"/>
    </w:rPr>
  </w:style>
  <w:style w:type="character" w:customStyle="1" w:styleId="TekstpodstawowywcityZnak">
    <w:name w:val="Tekst podstawowy wcięty Znak"/>
    <w:basedOn w:val="Domylnaczcionkaakapitu"/>
    <w:link w:val="Tekstpodstawowywcity"/>
    <w:uiPriority w:val="99"/>
    <w:rsid w:val="00633063"/>
    <w:rPr>
      <w:rFonts w:ascii="Times New Roman" w:eastAsia="Lucida Sans Unicode" w:hAnsi="Times New Roman" w:cs="Times New Roman"/>
      <w:i/>
      <w:iCs/>
      <w:color w:val="000000"/>
      <w:kern w:val="1"/>
      <w:sz w:val="24"/>
      <w:szCs w:val="24"/>
      <w:lang w:eastAsia="pl-PL"/>
    </w:rPr>
  </w:style>
  <w:style w:type="paragraph" w:customStyle="1" w:styleId="Podpis1">
    <w:name w:val="Podpis1"/>
    <w:basedOn w:val="Normalny"/>
    <w:rsid w:val="00633063"/>
    <w:pPr>
      <w:widowControl w:val="0"/>
      <w:suppressLineNumbers/>
      <w:suppressAutoHyphens/>
      <w:spacing w:before="120" w:after="120" w:line="240" w:lineRule="auto"/>
      <w:jc w:val="both"/>
    </w:pPr>
    <w:rPr>
      <w:rFonts w:ascii="Times New Roman" w:eastAsia="Lucida Sans Unicode" w:hAnsi="Times New Roman" w:cs="Tahoma"/>
      <w:i/>
      <w:iCs/>
      <w:color w:val="000000"/>
      <w:kern w:val="1"/>
      <w:sz w:val="24"/>
      <w:szCs w:val="24"/>
      <w:lang w:eastAsia="pl-PL"/>
    </w:rPr>
  </w:style>
  <w:style w:type="paragraph" w:customStyle="1" w:styleId="Nagwek21">
    <w:name w:val="Nagłówek2"/>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Zawartotabeli">
    <w:name w:val="Zawartość tabeli"/>
    <w:basedOn w:val="Tekstpodstawowy"/>
    <w:rsid w:val="00633063"/>
    <w:pPr>
      <w:suppressLineNumbers/>
    </w:pPr>
  </w:style>
  <w:style w:type="paragraph" w:customStyle="1" w:styleId="Nagwektabeli">
    <w:name w:val="Nagłówek tabeli"/>
    <w:basedOn w:val="Zawartotabeli"/>
    <w:link w:val="NagwektabeliZnak"/>
    <w:qFormat/>
    <w:rsid w:val="00633063"/>
    <w:pPr>
      <w:jc w:val="center"/>
    </w:pPr>
    <w:rPr>
      <w:b/>
      <w:bCs/>
      <w:i/>
      <w:iCs/>
    </w:rPr>
  </w:style>
  <w:style w:type="paragraph" w:customStyle="1" w:styleId="Zawartoramki">
    <w:name w:val="Zawartość ramki"/>
    <w:basedOn w:val="Tekstpodstawowy"/>
    <w:rsid w:val="00633063"/>
  </w:style>
  <w:style w:type="paragraph" w:styleId="Spistreci1">
    <w:name w:val="toc 1"/>
    <w:basedOn w:val="Normalny"/>
    <w:next w:val="Normalny"/>
    <w:uiPriority w:val="39"/>
    <w:rsid w:val="00633063"/>
    <w:pPr>
      <w:widowControl w:val="0"/>
      <w:tabs>
        <w:tab w:val="right" w:pos="9401"/>
      </w:tabs>
      <w:suppressAutoHyphens/>
      <w:spacing w:after="0" w:line="240" w:lineRule="auto"/>
      <w:ind w:left="960" w:hanging="960"/>
      <w:jc w:val="both"/>
    </w:pPr>
    <w:rPr>
      <w:rFonts w:ascii="Times New Roman" w:eastAsia="Lucida Sans Unicode" w:hAnsi="Times New Roman" w:cs="Times New Roman"/>
      <w:b/>
      <w:bCs/>
      <w:color w:val="000000"/>
      <w:kern w:val="1"/>
      <w:sz w:val="20"/>
      <w:szCs w:val="20"/>
      <w:lang w:eastAsia="pl-PL"/>
    </w:rPr>
  </w:style>
  <w:style w:type="paragraph" w:customStyle="1" w:styleId="Nagwek10">
    <w:name w:val="Nagłówek1"/>
    <w:basedOn w:val="Normalny"/>
    <w:next w:val="Tekstpodstawowy"/>
    <w:rsid w:val="00633063"/>
    <w:pPr>
      <w:keepNext/>
      <w:widowControl w:val="0"/>
      <w:suppressAutoHyphens/>
      <w:spacing w:before="240" w:after="120" w:line="240" w:lineRule="auto"/>
      <w:jc w:val="both"/>
    </w:pPr>
    <w:rPr>
      <w:rFonts w:ascii="Arial" w:eastAsia="MS Mincho" w:hAnsi="Arial" w:cs="Tahoma"/>
      <w:color w:val="000000"/>
      <w:kern w:val="1"/>
      <w:sz w:val="28"/>
      <w:szCs w:val="28"/>
      <w:lang w:eastAsia="pl-PL"/>
    </w:rPr>
  </w:style>
  <w:style w:type="paragraph" w:customStyle="1" w:styleId="Lista21">
    <w:name w:val="Lista 21"/>
    <w:basedOn w:val="Normalny"/>
    <w:rsid w:val="00633063"/>
    <w:pPr>
      <w:widowControl w:val="0"/>
      <w:suppressAutoHyphens/>
      <w:spacing w:after="0" w:line="240" w:lineRule="auto"/>
      <w:ind w:left="566" w:hanging="283"/>
      <w:jc w:val="both"/>
    </w:pPr>
    <w:rPr>
      <w:rFonts w:ascii="Times New Roman" w:eastAsia="Lucida Sans Unicode" w:hAnsi="Times New Roman" w:cs="Times New Roman"/>
      <w:color w:val="000000"/>
      <w:kern w:val="1"/>
      <w:sz w:val="24"/>
      <w:szCs w:val="24"/>
      <w:lang w:eastAsia="pl-PL"/>
    </w:rPr>
  </w:style>
  <w:style w:type="paragraph" w:customStyle="1" w:styleId="Lista31">
    <w:name w:val="Lista 31"/>
    <w:basedOn w:val="Normalny"/>
    <w:rsid w:val="00633063"/>
    <w:pPr>
      <w:widowControl w:val="0"/>
      <w:suppressAutoHyphens/>
      <w:spacing w:after="0" w:line="240" w:lineRule="auto"/>
      <w:ind w:left="849" w:hanging="283"/>
      <w:jc w:val="both"/>
    </w:pPr>
    <w:rPr>
      <w:rFonts w:ascii="Times New Roman" w:eastAsia="Lucida Sans Unicode" w:hAnsi="Times New Roman" w:cs="Times New Roman"/>
      <w:color w:val="000000"/>
      <w:kern w:val="1"/>
      <w:sz w:val="24"/>
      <w:szCs w:val="24"/>
      <w:lang w:eastAsia="pl-PL"/>
    </w:rPr>
  </w:style>
  <w:style w:type="paragraph" w:customStyle="1" w:styleId="Zwykytekst1">
    <w:name w:val="Zwykły tekst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Tekstblokowy1">
    <w:name w:val="Tekst blokowy1"/>
    <w:basedOn w:val="Normalny"/>
    <w:rsid w:val="00633063"/>
    <w:pPr>
      <w:widowControl w:val="0"/>
      <w:suppressAutoHyphens/>
      <w:spacing w:after="0" w:line="240" w:lineRule="auto"/>
      <w:ind w:left="284" w:right="-51" w:hanging="284"/>
      <w:jc w:val="both"/>
    </w:pPr>
    <w:rPr>
      <w:rFonts w:ascii="Times New Roman" w:eastAsia="Lucida Sans Unicode" w:hAnsi="Times New Roman" w:cs="Times New Roman"/>
      <w:color w:val="000000"/>
      <w:kern w:val="1"/>
      <w:szCs w:val="20"/>
      <w:lang w:val="en-GB" w:eastAsia="pl-PL"/>
    </w:rPr>
  </w:style>
  <w:style w:type="paragraph" w:customStyle="1" w:styleId="Artyku">
    <w:name w:val="Artykuł"/>
    <w:basedOn w:val="Normalny"/>
    <w:rsid w:val="00633063"/>
    <w:pPr>
      <w:widowControl w:val="0"/>
      <w:tabs>
        <w:tab w:val="left" w:pos="533"/>
      </w:tabs>
      <w:suppressAutoHyphens/>
      <w:spacing w:before="40" w:after="40" w:line="240" w:lineRule="auto"/>
      <w:jc w:val="center"/>
    </w:pPr>
    <w:rPr>
      <w:rFonts w:ascii="Arial" w:eastAsia="Lucida Sans Unicode" w:hAnsi="Arial" w:cs="Arial"/>
      <w:b/>
      <w:color w:val="000000"/>
      <w:kern w:val="1"/>
      <w:sz w:val="18"/>
      <w:szCs w:val="24"/>
      <w:lang w:eastAsia="pl-PL"/>
    </w:rPr>
  </w:style>
  <w:style w:type="paragraph" w:customStyle="1" w:styleId="Tekstpodstawowywcity31">
    <w:name w:val="Tekst podstawowy wcięty 31"/>
    <w:basedOn w:val="Normalny"/>
    <w:rsid w:val="00633063"/>
    <w:pPr>
      <w:widowControl w:val="0"/>
      <w:suppressAutoHyphens/>
      <w:spacing w:after="0" w:line="240" w:lineRule="auto"/>
      <w:ind w:left="360"/>
      <w:jc w:val="both"/>
    </w:pPr>
    <w:rPr>
      <w:rFonts w:ascii="Times New Roman" w:eastAsia="Lucida Sans Unicode" w:hAnsi="Times New Roman" w:cs="Times New Roman"/>
      <w:i/>
      <w:iCs/>
      <w:color w:val="000000"/>
      <w:kern w:val="1"/>
      <w:sz w:val="24"/>
      <w:szCs w:val="24"/>
      <w:lang w:eastAsia="pl-PL"/>
    </w:rPr>
  </w:style>
  <w:style w:type="paragraph" w:customStyle="1" w:styleId="Listanumerycznaznawiasem">
    <w:name w:val="Lista numeryczna z nawiasem"/>
    <w:basedOn w:val="Normalny"/>
    <w:rsid w:val="00633063"/>
    <w:pPr>
      <w:widowControl w:val="0"/>
      <w:tabs>
        <w:tab w:val="left" w:pos="397"/>
        <w:tab w:val="left" w:pos="936"/>
      </w:tabs>
      <w:suppressAutoHyphens/>
      <w:spacing w:after="20" w:line="264" w:lineRule="auto"/>
      <w:jc w:val="both"/>
    </w:pPr>
    <w:rPr>
      <w:rFonts w:ascii="Times New Roman" w:eastAsia="Lucida Sans Unicode" w:hAnsi="Times New Roman" w:cs="Times New Roman"/>
      <w:color w:val="000000"/>
      <w:kern w:val="1"/>
      <w:sz w:val="24"/>
      <w:szCs w:val="20"/>
      <w:lang w:eastAsia="pl-PL"/>
    </w:rPr>
  </w:style>
  <w:style w:type="paragraph" w:customStyle="1" w:styleId="Listanumerycznapodstawowa">
    <w:name w:val="Lista numeryczna podstawowa"/>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4"/>
      <w:lang w:eastAsia="pl-PL"/>
    </w:rPr>
  </w:style>
  <w:style w:type="paragraph" w:customStyle="1" w:styleId="Skrconyadreszwrotny">
    <w:name w:val="Skrócony adres zwrotny"/>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8"/>
      <w:szCs w:val="24"/>
      <w:lang w:eastAsia="pl-PL"/>
    </w:rPr>
  </w:style>
  <w:style w:type="paragraph" w:customStyle="1" w:styleId="Lista-kontynuacja1">
    <w:name w:val="Lista - kontynuacja1"/>
    <w:basedOn w:val="Lista0"/>
    <w:rsid w:val="00633063"/>
    <w:pPr>
      <w:spacing w:line="360" w:lineRule="auto"/>
    </w:pPr>
  </w:style>
  <w:style w:type="paragraph" w:customStyle="1" w:styleId="Gwnytekst">
    <w:name w:val="Główny tekst"/>
    <w:basedOn w:val="Normalny"/>
    <w:rsid w:val="00633063"/>
    <w:pPr>
      <w:widowControl w:val="0"/>
      <w:suppressAutoHyphens/>
      <w:spacing w:before="240" w:after="0" w:line="360" w:lineRule="auto"/>
      <w:jc w:val="both"/>
    </w:pPr>
    <w:rPr>
      <w:rFonts w:ascii="Times New Roman" w:eastAsia="Lucida Sans Unicode" w:hAnsi="Times New Roman" w:cs="Times New Roman"/>
      <w:color w:val="000000"/>
      <w:kern w:val="1"/>
      <w:sz w:val="24"/>
      <w:szCs w:val="24"/>
      <w:lang w:eastAsia="pl-PL"/>
    </w:rPr>
  </w:style>
  <w:style w:type="paragraph" w:customStyle="1" w:styleId="Tekstpodstawowyzwciciem21">
    <w:name w:val="Tekst podstawowy z wcięciem 21"/>
    <w:basedOn w:val="Tekstpodstawowywcity"/>
    <w:rsid w:val="00633063"/>
    <w:pPr>
      <w:ind w:left="283" w:firstLine="210"/>
    </w:pPr>
    <w:rPr>
      <w:i w:val="0"/>
      <w:iCs w:val="0"/>
    </w:rPr>
  </w:style>
  <w:style w:type="paragraph" w:customStyle="1" w:styleId="WW-BodyText212">
    <w:name w:val="WW-Body Text 212"/>
    <w:basedOn w:val="Normalny"/>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paragraph" w:customStyle="1" w:styleId="WW-Tekstpodstawowy2">
    <w:name w:val="WW-Tekst podstawowy 2"/>
    <w:basedOn w:val="Normalny"/>
    <w:rsid w:val="00633063"/>
    <w:pPr>
      <w:suppressAutoHyphens/>
      <w:spacing w:after="0" w:line="240" w:lineRule="auto"/>
      <w:jc w:val="both"/>
    </w:pPr>
    <w:rPr>
      <w:rFonts w:ascii="Times New Roman" w:eastAsia="Lucida Sans Unicode" w:hAnsi="Times New Roman" w:cs="Times New Roman"/>
      <w:b/>
      <w:color w:val="000000"/>
      <w:kern w:val="1"/>
      <w:sz w:val="24"/>
      <w:szCs w:val="24"/>
      <w:lang w:eastAsia="pl-PL"/>
    </w:rPr>
  </w:style>
  <w:style w:type="paragraph" w:customStyle="1" w:styleId="Styl">
    <w:name w:val="Styl"/>
    <w:rsid w:val="00633063"/>
    <w:pPr>
      <w:widowControl w:val="0"/>
      <w:suppressAutoHyphens/>
      <w:autoSpaceDE w:val="0"/>
      <w:spacing w:after="0" w:line="240" w:lineRule="auto"/>
      <w:jc w:val="both"/>
    </w:pPr>
    <w:rPr>
      <w:rFonts w:ascii="Arial" w:eastAsia="Times New Roman" w:hAnsi="Arial" w:cs="Arial"/>
      <w:kern w:val="1"/>
      <w:sz w:val="20"/>
      <w:szCs w:val="24"/>
      <w:lang w:eastAsia="ar-SA"/>
    </w:rPr>
  </w:style>
  <w:style w:type="paragraph" w:customStyle="1" w:styleId="Roma3">
    <w:name w:val="Roma 3"/>
    <w:basedOn w:val="Nagwek3"/>
    <w:rsid w:val="00633063"/>
    <w:pPr>
      <w:keepNext w:val="0"/>
      <w:numPr>
        <w:ilvl w:val="0"/>
        <w:numId w:val="0"/>
      </w:numPr>
      <w:jc w:val="both"/>
    </w:pPr>
    <w:rPr>
      <w:b w:val="0"/>
      <w:iCs/>
      <w:sz w:val="24"/>
    </w:rPr>
  </w:style>
  <w:style w:type="paragraph" w:customStyle="1" w:styleId="Tekstpodstawowywcity33">
    <w:name w:val="Tekst podstawowy wcięty 33"/>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Tekstpodstawowy21">
    <w:name w:val="Tekst podstawowy 21"/>
    <w:basedOn w:val="Normalny"/>
    <w:rsid w:val="00633063"/>
    <w:pPr>
      <w:widowControl w:val="0"/>
      <w:suppressAutoHyphens/>
      <w:spacing w:after="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WW-Tekstpodstawowy3">
    <w:name w:val="WW-Tekst podstawowy 3"/>
    <w:basedOn w:val="Normalny"/>
    <w:rsid w:val="00633063"/>
    <w:pPr>
      <w:widowControl w:val="0"/>
      <w:suppressAutoHyphens/>
      <w:spacing w:before="60" w:after="60" w:line="240" w:lineRule="auto"/>
      <w:jc w:val="both"/>
    </w:pPr>
    <w:rPr>
      <w:rFonts w:ascii="Times New Roman" w:eastAsia="Lucida Sans Unicode" w:hAnsi="Times New Roman" w:cs="Times New Roman"/>
      <w:bCs/>
      <w:color w:val="000000"/>
      <w:kern w:val="1"/>
      <w:sz w:val="24"/>
      <w:szCs w:val="24"/>
      <w:lang w:eastAsia="pl-PL"/>
    </w:rPr>
  </w:style>
  <w:style w:type="paragraph" w:customStyle="1" w:styleId="Tekstpodstawowywcity21">
    <w:name w:val="Tekst podstawowy wcięty 21"/>
    <w:basedOn w:val="Normalny"/>
    <w:rsid w:val="00633063"/>
    <w:pPr>
      <w:widowControl w:val="0"/>
      <w:suppressAutoHyphens/>
      <w:spacing w:after="0" w:line="360" w:lineRule="auto"/>
      <w:ind w:left="284" w:hanging="284"/>
      <w:jc w:val="both"/>
    </w:pPr>
    <w:rPr>
      <w:rFonts w:ascii="Times New Roman" w:eastAsia="Lucida Sans Unicode" w:hAnsi="Times New Roman" w:cs="Times New Roman"/>
      <w:color w:val="000000"/>
      <w:kern w:val="1"/>
      <w:sz w:val="24"/>
      <w:szCs w:val="24"/>
      <w:lang w:eastAsia="pl-PL"/>
    </w:rPr>
  </w:style>
  <w:style w:type="paragraph" w:customStyle="1" w:styleId="zwyky">
    <w:name w:val="zwykły"/>
    <w:basedOn w:val="Normalny"/>
    <w:rsid w:val="00633063"/>
    <w:pPr>
      <w:widowControl w:val="0"/>
      <w:suppressAutoHyphens/>
      <w:spacing w:after="60" w:line="360" w:lineRule="auto"/>
      <w:jc w:val="both"/>
    </w:pPr>
    <w:rPr>
      <w:rFonts w:ascii="Times New Roman" w:eastAsia="Lucida Sans Unicode" w:hAnsi="Times New Roman" w:cs="Times New Roman"/>
      <w:color w:val="000000"/>
      <w:kern w:val="1"/>
      <w:szCs w:val="24"/>
      <w:lang w:eastAsia="pl-PL"/>
    </w:rPr>
  </w:style>
  <w:style w:type="paragraph" w:customStyle="1" w:styleId="Tredokumentu">
    <w:name w:val="Treść dokumentu"/>
    <w:rsid w:val="00633063"/>
    <w:pPr>
      <w:widowControl w:val="0"/>
      <w:suppressAutoHyphens/>
      <w:spacing w:after="0" w:line="360" w:lineRule="auto"/>
      <w:ind w:firstLine="425"/>
      <w:jc w:val="both"/>
    </w:pPr>
    <w:rPr>
      <w:rFonts w:ascii="Arial" w:eastAsia="Andale Sans UI" w:hAnsi="Arial" w:cs="Times New Roman"/>
      <w:kern w:val="1"/>
      <w:szCs w:val="24"/>
      <w:lang w:eastAsia="pl-PL"/>
    </w:rPr>
  </w:style>
  <w:style w:type="paragraph" w:customStyle="1" w:styleId="Standardowy0">
    <w:name w:val="Standardowy_"/>
    <w:link w:val="StandardowyZnak"/>
    <w:rsid w:val="00633063"/>
    <w:pPr>
      <w:widowControl w:val="0"/>
      <w:suppressAutoHyphens/>
      <w:overflowPunct w:val="0"/>
      <w:autoSpaceDE w:val="0"/>
      <w:spacing w:after="0" w:line="240" w:lineRule="auto"/>
      <w:jc w:val="both"/>
      <w:textAlignment w:val="baseline"/>
    </w:pPr>
    <w:rPr>
      <w:rFonts w:ascii="Times New Roman" w:eastAsia="Times New Roman" w:hAnsi="Times New Roman" w:cs="Times New Roman"/>
      <w:spacing w:val="-3"/>
      <w:kern w:val="1"/>
      <w:sz w:val="24"/>
      <w:szCs w:val="20"/>
      <w:lang w:eastAsia="ar-SA"/>
    </w:rPr>
  </w:style>
  <w:style w:type="paragraph" w:styleId="NormalnyWeb">
    <w:name w:val="Normal (Web)"/>
    <w:aliases w:val="Normalny (Web) Znak1,Normalny (Web) Znak1 Znak Znak,Normalny (Web) Znak Znak Znak"/>
    <w:basedOn w:val="Normalny"/>
    <w:uiPriority w:val="99"/>
    <w:rsid w:val="00633063"/>
    <w:pPr>
      <w:widowControl w:val="0"/>
      <w:suppressAutoHyphens/>
      <w:spacing w:before="280" w:after="280" w:line="240" w:lineRule="auto"/>
      <w:jc w:val="both"/>
    </w:pPr>
    <w:rPr>
      <w:rFonts w:ascii="Times New Roman" w:eastAsia="Lucida Sans Unicode" w:hAnsi="Times New Roman" w:cs="Times New Roman"/>
      <w:color w:val="000000"/>
      <w:kern w:val="1"/>
      <w:sz w:val="24"/>
      <w:szCs w:val="24"/>
      <w:lang w:eastAsia="pl-PL"/>
    </w:rPr>
  </w:style>
  <w:style w:type="paragraph" w:styleId="Tekstprzypisudolnego">
    <w:name w:val="footnote text"/>
    <w:aliases w:val="fn,Tekst przypisu,Podrozdział"/>
    <w:basedOn w:val="Normalny"/>
    <w:link w:val="TekstprzypisudolnegoZnak"/>
    <w:uiPriority w:val="99"/>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character" w:customStyle="1" w:styleId="TekstprzypisudolnegoZnak">
    <w:name w:val="Tekst przypisu dolnego Znak"/>
    <w:aliases w:val="fn Znak,Tekst przypisu Znak,Podrozdział Znak"/>
    <w:basedOn w:val="Domylnaczcionkaakapitu"/>
    <w:link w:val="Tekstprzypisudolnego"/>
    <w:uiPriority w:val="99"/>
    <w:rsid w:val="00633063"/>
    <w:rPr>
      <w:rFonts w:ascii="Times New Roman" w:eastAsia="Lucida Sans Unicode" w:hAnsi="Times New Roman" w:cs="Times New Roman"/>
      <w:color w:val="000000"/>
      <w:kern w:val="1"/>
      <w:sz w:val="24"/>
      <w:szCs w:val="20"/>
      <w:lang w:eastAsia="pl-PL"/>
    </w:rPr>
  </w:style>
  <w:style w:type="paragraph" w:customStyle="1" w:styleId="WW-Tekstpodstawowywcity3">
    <w:name w:val="WW-Tekst podstawowy wcięty 3"/>
    <w:basedOn w:val="Normalny"/>
    <w:rsid w:val="00633063"/>
    <w:pPr>
      <w:widowControl w:val="0"/>
      <w:suppressAutoHyphens/>
      <w:spacing w:after="120" w:line="240" w:lineRule="auto"/>
      <w:ind w:left="283"/>
      <w:jc w:val="both"/>
    </w:pPr>
    <w:rPr>
      <w:rFonts w:ascii="Times New Roman" w:eastAsia="Lucida Sans Unicode" w:hAnsi="Times New Roman" w:cs="Times New Roman"/>
      <w:color w:val="000000"/>
      <w:kern w:val="1"/>
      <w:sz w:val="16"/>
      <w:szCs w:val="16"/>
      <w:lang w:eastAsia="pl-PL"/>
    </w:rPr>
  </w:style>
  <w:style w:type="paragraph" w:customStyle="1" w:styleId="just">
    <w:name w:val="just"/>
    <w:basedOn w:val="Normalny"/>
    <w:rsid w:val="00633063"/>
    <w:pPr>
      <w:widowControl w:val="0"/>
      <w:suppressAutoHyphens/>
      <w:spacing w:before="45" w:after="45" w:line="240" w:lineRule="auto"/>
      <w:jc w:val="both"/>
    </w:pPr>
    <w:rPr>
      <w:rFonts w:ascii="Arial Unicode MS" w:eastAsia="Arial Unicode MS" w:hAnsi="Arial Unicode MS" w:cs="Arial Unicode MS"/>
      <w:color w:val="000000"/>
      <w:kern w:val="1"/>
      <w:sz w:val="24"/>
      <w:szCs w:val="24"/>
      <w:lang w:eastAsia="pl-PL"/>
    </w:rPr>
  </w:style>
  <w:style w:type="paragraph" w:customStyle="1" w:styleId="Tekstprzypisudolnego1">
    <w:name w:val="Tekst przypisu dolnego1"/>
    <w:basedOn w:val="Normalny"/>
    <w:rsid w:val="00633063"/>
    <w:pPr>
      <w:widowControl w:val="0"/>
      <w:suppressAutoHyphens/>
      <w:spacing w:after="0" w:line="240" w:lineRule="auto"/>
      <w:jc w:val="both"/>
    </w:pPr>
    <w:rPr>
      <w:rFonts w:ascii="Times New Roman" w:eastAsia="Lucida Sans Unicode" w:hAnsi="Times New Roman" w:cs="Times New Roman"/>
      <w:color w:val="000000"/>
      <w:kern w:val="1"/>
      <w:sz w:val="24"/>
      <w:szCs w:val="20"/>
      <w:lang w:eastAsia="pl-PL"/>
    </w:rPr>
  </w:style>
  <w:style w:type="paragraph" w:customStyle="1" w:styleId="Tekstkomentarza1">
    <w:name w:val="Tekst komentarza1"/>
    <w:basedOn w:val="Normalny"/>
    <w:rsid w:val="00633063"/>
    <w:pPr>
      <w:widowControl w:val="0"/>
      <w:suppressAutoHyphens/>
      <w:spacing w:after="0" w:line="240" w:lineRule="auto"/>
      <w:jc w:val="both"/>
    </w:pPr>
    <w:rPr>
      <w:rFonts w:ascii="Arial" w:eastAsia="Lucida Sans Unicode" w:hAnsi="Arial" w:cs="Times New Roman"/>
      <w:color w:val="000000"/>
      <w:kern w:val="1"/>
      <w:sz w:val="20"/>
      <w:szCs w:val="20"/>
      <w:lang w:eastAsia="pl-PL"/>
    </w:rPr>
  </w:style>
  <w:style w:type="paragraph" w:customStyle="1" w:styleId="Nagwek40">
    <w:name w:val="Nagłówek4"/>
    <w:basedOn w:val="Normalny"/>
    <w:next w:val="Tekstpodstawowy"/>
    <w:rsid w:val="00633063"/>
    <w:pPr>
      <w:keepNext/>
      <w:widowControl w:val="0"/>
      <w:suppressAutoHyphens/>
      <w:spacing w:before="240" w:after="120" w:line="240" w:lineRule="auto"/>
      <w:jc w:val="both"/>
    </w:pPr>
    <w:rPr>
      <w:rFonts w:ascii="Arial" w:eastAsia="Andale Sans UI" w:hAnsi="Arial" w:cs="Times New Roman"/>
      <w:color w:val="000000"/>
      <w:kern w:val="1"/>
      <w:sz w:val="28"/>
      <w:szCs w:val="28"/>
      <w:lang w:eastAsia="pl-PL"/>
    </w:rPr>
  </w:style>
  <w:style w:type="paragraph" w:customStyle="1" w:styleId="Tekstpodstawowywcity32">
    <w:name w:val="Tekst podstawowy wcięty 32"/>
    <w:basedOn w:val="Normalny"/>
    <w:rsid w:val="00633063"/>
    <w:pPr>
      <w:widowControl w:val="0"/>
      <w:suppressAutoHyphens/>
      <w:spacing w:after="0" w:line="240" w:lineRule="auto"/>
      <w:ind w:left="4248" w:hanging="4245"/>
      <w:jc w:val="both"/>
    </w:pPr>
    <w:rPr>
      <w:rFonts w:ascii="Times New Roman" w:eastAsia="Lucida Sans Unicode" w:hAnsi="Times New Roman" w:cs="Times New Roman"/>
      <w:bCs/>
      <w:color w:val="000000"/>
      <w:kern w:val="1"/>
      <w:sz w:val="24"/>
      <w:szCs w:val="24"/>
      <w:lang w:eastAsia="pl-PL"/>
    </w:rPr>
  </w:style>
  <w:style w:type="paragraph" w:customStyle="1" w:styleId="western">
    <w:name w:val="western"/>
    <w:basedOn w:val="Normalny"/>
    <w:rsid w:val="00633063"/>
    <w:pPr>
      <w:spacing w:before="100" w:beforeAutospacing="1" w:after="100" w:afterAutospacing="1" w:line="360" w:lineRule="auto"/>
      <w:jc w:val="both"/>
    </w:pPr>
    <w:rPr>
      <w:rFonts w:ascii="Arial Narrow" w:eastAsia="Times New Roman" w:hAnsi="Arial Narrow" w:cs="Times New Roman"/>
      <w:sz w:val="24"/>
      <w:szCs w:val="24"/>
      <w:lang w:eastAsia="pl-PL"/>
    </w:rPr>
  </w:style>
  <w:style w:type="paragraph" w:styleId="Akapitzlist">
    <w:name w:val="List Paragraph"/>
    <w:aliases w:val="Asia 2  Akapit z listą,tekst normalny,List Paragraph,PZI-AK_LISTA,Normal,Akapit z listą2,Akapit z listą3,Normal1,BulletC,Obiekt,Wyliczanie,Akapit z listą31,Numerowanie,Bullets,normalny tekst,ECN - Nagłówek 2,RP-AK_LISTA,Przypis,źródła"/>
    <w:basedOn w:val="Normalny"/>
    <w:link w:val="AkapitzlistZnak"/>
    <w:uiPriority w:val="34"/>
    <w:qFormat/>
    <w:rsid w:val="00633063"/>
    <w:pPr>
      <w:spacing w:after="0" w:line="240" w:lineRule="auto"/>
      <w:ind w:left="720"/>
      <w:contextualSpacing/>
      <w:jc w:val="both"/>
    </w:pPr>
    <w:rPr>
      <w:rFonts w:ascii="Times New Roman" w:eastAsia="Times New Roman" w:hAnsi="Times New Roman" w:cs="Times New Roman"/>
      <w:sz w:val="24"/>
      <w:szCs w:val="24"/>
      <w:lang w:eastAsia="pl-PL"/>
    </w:rPr>
  </w:style>
  <w:style w:type="paragraph" w:customStyle="1" w:styleId="Tekstpodstawowy1">
    <w:name w:val="Tekst podstawowy1"/>
    <w:basedOn w:val="Normalny"/>
    <w:rsid w:val="00633063"/>
    <w:pPr>
      <w:widowControl w:val="0"/>
      <w:autoSpaceDE w:val="0"/>
      <w:spacing w:after="0" w:line="360" w:lineRule="auto"/>
      <w:jc w:val="both"/>
    </w:pPr>
    <w:rPr>
      <w:rFonts w:ascii="Arial Narrow" w:eastAsia="Arial Narrow" w:hAnsi="Arial Narrow" w:cs="Times New Roman"/>
      <w:sz w:val="24"/>
      <w:szCs w:val="24"/>
    </w:rPr>
  </w:style>
  <w:style w:type="paragraph" w:styleId="Tekstpodstawowy2">
    <w:name w:val="Body Text 2"/>
    <w:aliases w:val="Znak"/>
    <w:basedOn w:val="Normalny"/>
    <w:link w:val="Tekstpodstawowy2Znak"/>
    <w:uiPriority w:val="99"/>
    <w:unhideWhenUsed/>
    <w:rsid w:val="00633063"/>
    <w:pPr>
      <w:widowControl w:val="0"/>
      <w:suppressAutoHyphens/>
      <w:spacing w:after="120" w:line="480" w:lineRule="auto"/>
      <w:jc w:val="both"/>
    </w:pPr>
    <w:rPr>
      <w:rFonts w:ascii="Times New Roman" w:eastAsia="Lucida Sans Unicode" w:hAnsi="Times New Roman" w:cs="Times New Roman"/>
      <w:color w:val="000000"/>
      <w:kern w:val="1"/>
      <w:sz w:val="24"/>
      <w:szCs w:val="24"/>
      <w:lang w:eastAsia="pl-PL"/>
    </w:rPr>
  </w:style>
  <w:style w:type="character" w:customStyle="1" w:styleId="Tekstpodstawowy2Znak">
    <w:name w:val="Tekst podstawowy 2 Znak"/>
    <w:aliases w:val="Znak Znak"/>
    <w:basedOn w:val="Domylnaczcionkaakapitu"/>
    <w:link w:val="Tekstpodstawowy2"/>
    <w:uiPriority w:val="99"/>
    <w:rsid w:val="00633063"/>
    <w:rPr>
      <w:rFonts w:ascii="Times New Roman" w:eastAsia="Lucida Sans Unicode" w:hAnsi="Times New Roman" w:cs="Times New Roman"/>
      <w:color w:val="000000"/>
      <w:kern w:val="1"/>
      <w:sz w:val="24"/>
      <w:szCs w:val="24"/>
      <w:lang w:eastAsia="pl-PL"/>
    </w:rPr>
  </w:style>
  <w:style w:type="paragraph" w:customStyle="1" w:styleId="zwykywcity">
    <w:name w:val="zwykły wcięty"/>
    <w:basedOn w:val="Normalny"/>
    <w:link w:val="zwykywcityZnak"/>
    <w:qFormat/>
    <w:rsid w:val="00633063"/>
    <w:pPr>
      <w:spacing w:after="60" w:line="240" w:lineRule="auto"/>
      <w:ind w:firstLine="397"/>
      <w:jc w:val="both"/>
    </w:pPr>
    <w:rPr>
      <w:rFonts w:ascii="Arial" w:eastAsia="Times New Roman" w:hAnsi="Arial" w:cs="Times New Roman"/>
      <w:szCs w:val="20"/>
      <w:lang w:eastAsia="ar-SA"/>
    </w:rPr>
  </w:style>
  <w:style w:type="character" w:customStyle="1" w:styleId="zwykywcityZnak">
    <w:name w:val="zwykły wcięty Znak"/>
    <w:basedOn w:val="Domylnaczcionkaakapitu"/>
    <w:link w:val="zwykywcity"/>
    <w:rsid w:val="00633063"/>
    <w:rPr>
      <w:rFonts w:ascii="Arial" w:eastAsia="Times New Roman" w:hAnsi="Arial" w:cs="Times New Roman"/>
      <w:szCs w:val="20"/>
      <w:lang w:eastAsia="ar-SA"/>
    </w:rPr>
  </w:style>
  <w:style w:type="paragraph" w:styleId="Tekstpodstawowywcity2">
    <w:name w:val="Body Text Indent 2"/>
    <w:aliases w:val=" Znak Znak"/>
    <w:basedOn w:val="Normalny"/>
    <w:link w:val="Tekstpodstawowywcity2Znak"/>
    <w:unhideWhenUsed/>
    <w:rsid w:val="00633063"/>
    <w:pPr>
      <w:widowControl w:val="0"/>
      <w:suppressAutoHyphens/>
      <w:spacing w:after="120" w:line="480" w:lineRule="auto"/>
      <w:ind w:left="283"/>
      <w:jc w:val="both"/>
    </w:pPr>
    <w:rPr>
      <w:rFonts w:ascii="Times New Roman" w:eastAsia="Lucida Sans Unicode" w:hAnsi="Times New Roman" w:cs="Times New Roman"/>
      <w:color w:val="000000"/>
      <w:kern w:val="1"/>
      <w:sz w:val="24"/>
      <w:szCs w:val="24"/>
      <w:lang w:eastAsia="pl-PL"/>
    </w:rPr>
  </w:style>
  <w:style w:type="character" w:customStyle="1" w:styleId="Tekstpodstawowywcity2Znak">
    <w:name w:val="Tekst podstawowy wcięty 2 Znak"/>
    <w:aliases w:val=" Znak Znak Znak"/>
    <w:basedOn w:val="Domylnaczcionkaakapitu"/>
    <w:link w:val="Tekstpodstawowywcity2"/>
    <w:rsid w:val="00633063"/>
    <w:rPr>
      <w:rFonts w:ascii="Times New Roman" w:eastAsia="Lucida Sans Unicode" w:hAnsi="Times New Roman" w:cs="Times New Roman"/>
      <w:color w:val="000000"/>
      <w:kern w:val="1"/>
      <w:sz w:val="24"/>
      <w:szCs w:val="24"/>
      <w:lang w:eastAsia="pl-PL"/>
    </w:rPr>
  </w:style>
  <w:style w:type="paragraph" w:customStyle="1" w:styleId="Standardowy1">
    <w:name w:val="Standardowy1"/>
    <w:basedOn w:val="Normalny"/>
    <w:rsid w:val="00633063"/>
    <w:pPr>
      <w:spacing w:after="120" w:line="270" w:lineRule="atLeast"/>
      <w:jc w:val="both"/>
    </w:pPr>
    <w:rPr>
      <w:rFonts w:ascii="Times New Roman" w:eastAsia="Times New Roman" w:hAnsi="Times New Roman" w:cs="Times New Roman"/>
      <w:color w:val="000000"/>
      <w:szCs w:val="24"/>
      <w:lang w:eastAsia="pl-PL"/>
    </w:rPr>
  </w:style>
  <w:style w:type="paragraph" w:styleId="Listapunktowana2">
    <w:name w:val="List Bullet 2"/>
    <w:basedOn w:val="Normalny"/>
    <w:autoRedefine/>
    <w:semiHidden/>
    <w:rsid w:val="00633063"/>
    <w:pPr>
      <w:numPr>
        <w:numId w:val="2"/>
      </w:numPr>
      <w:spacing w:after="0" w:line="240" w:lineRule="auto"/>
      <w:ind w:left="709" w:hanging="644"/>
      <w:jc w:val="both"/>
    </w:pPr>
    <w:rPr>
      <w:rFonts w:ascii="Times New Roman" w:eastAsia="Times New Roman" w:hAnsi="Times New Roman" w:cs="Times New Roman"/>
      <w:szCs w:val="24"/>
      <w:lang w:eastAsia="pl-PL"/>
    </w:rPr>
  </w:style>
  <w:style w:type="paragraph" w:customStyle="1" w:styleId="WW-Domylnie">
    <w:name w:val="WW-Domyślnie"/>
    <w:rsid w:val="00633063"/>
    <w:pPr>
      <w:widowControl w:val="0"/>
      <w:suppressAutoHyphens/>
      <w:autoSpaceDE w:val="0"/>
      <w:spacing w:after="0" w:line="240" w:lineRule="auto"/>
      <w:jc w:val="both"/>
    </w:pPr>
    <w:rPr>
      <w:rFonts w:ascii="Times New Roman" w:eastAsia="Times New Roman" w:hAnsi="Times New Roman" w:cs="Times New Roman"/>
      <w:sz w:val="24"/>
      <w:szCs w:val="20"/>
    </w:rPr>
  </w:style>
  <w:style w:type="paragraph" w:customStyle="1" w:styleId="Normalnymj">
    <w:name w:val="Normalny mój"/>
    <w:basedOn w:val="Normalny"/>
    <w:link w:val="NormalnymjZnak"/>
    <w:rsid w:val="00633063"/>
    <w:pPr>
      <w:spacing w:before="60" w:after="0" w:line="240" w:lineRule="auto"/>
      <w:ind w:firstLine="340"/>
      <w:jc w:val="both"/>
    </w:pPr>
    <w:rPr>
      <w:rFonts w:ascii="Times New Roman" w:eastAsia="Times New Roman" w:hAnsi="Times New Roman" w:cs="Times New Roman"/>
      <w:sz w:val="24"/>
      <w:szCs w:val="24"/>
      <w:lang w:eastAsia="pl-PL"/>
    </w:rPr>
  </w:style>
  <w:style w:type="character" w:customStyle="1" w:styleId="NormalnymjZnak">
    <w:name w:val="Normalny mój Znak"/>
    <w:basedOn w:val="Domylnaczcionkaakapitu"/>
    <w:link w:val="Normalnymj"/>
    <w:rsid w:val="00633063"/>
    <w:rPr>
      <w:rFonts w:ascii="Times New Roman" w:eastAsia="Times New Roman" w:hAnsi="Times New Roman" w:cs="Times New Roman"/>
      <w:sz w:val="24"/>
      <w:szCs w:val="24"/>
      <w:lang w:eastAsia="pl-PL"/>
    </w:rPr>
  </w:style>
  <w:style w:type="paragraph" w:customStyle="1" w:styleId="Standard">
    <w:name w:val="Standard"/>
    <w:rsid w:val="00633063"/>
    <w:pPr>
      <w:widowControl w:val="0"/>
      <w:suppressAutoHyphens/>
      <w:autoSpaceDN w:val="0"/>
      <w:spacing w:after="0" w:line="240" w:lineRule="auto"/>
      <w:jc w:val="both"/>
      <w:textAlignment w:val="baseline"/>
    </w:pPr>
    <w:rPr>
      <w:rFonts w:ascii="Times New Roman" w:eastAsia="Lucida Sans Unicode" w:hAnsi="Times New Roman" w:cs="Tahoma"/>
      <w:kern w:val="3"/>
      <w:sz w:val="24"/>
      <w:szCs w:val="24"/>
      <w:lang w:eastAsia="pl-PL"/>
    </w:rPr>
  </w:style>
  <w:style w:type="paragraph" w:customStyle="1" w:styleId="Tekstpodstawowy22">
    <w:name w:val="Tekst podstawowy 22"/>
    <w:basedOn w:val="Normalny"/>
    <w:rsid w:val="00633063"/>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TableContents">
    <w:name w:val="Table Contents"/>
    <w:basedOn w:val="Normalny"/>
    <w:rsid w:val="00633063"/>
    <w:pPr>
      <w:widowControl w:val="0"/>
      <w:suppressLineNumbers/>
      <w:suppressAutoHyphens/>
      <w:autoSpaceDN w:val="0"/>
      <w:spacing w:after="120" w:line="240" w:lineRule="auto"/>
      <w:jc w:val="both"/>
      <w:textAlignment w:val="baseline"/>
    </w:pPr>
    <w:rPr>
      <w:rFonts w:ascii="Times New Roman" w:eastAsia="Andale Sans UI" w:hAnsi="Times New Roman" w:cs="Tahoma"/>
      <w:kern w:val="3"/>
      <w:sz w:val="24"/>
      <w:szCs w:val="24"/>
      <w:lang w:val="de-DE" w:eastAsia="ja-JP" w:bidi="fa-IR"/>
    </w:rPr>
  </w:style>
  <w:style w:type="paragraph" w:customStyle="1" w:styleId="WW-Tekstpodstawowywcity2">
    <w:name w:val="WW-Tekst podstawowy wcięty 2"/>
    <w:basedOn w:val="Normalny"/>
    <w:rsid w:val="00633063"/>
    <w:pPr>
      <w:suppressAutoHyphens/>
      <w:spacing w:after="0" w:line="240" w:lineRule="auto"/>
      <w:ind w:left="426" w:firstLine="1"/>
      <w:jc w:val="both"/>
    </w:pPr>
    <w:rPr>
      <w:rFonts w:ascii="Times New Roman" w:eastAsia="Times New Roman" w:hAnsi="Times New Roman" w:cs="Times New Roman"/>
      <w:sz w:val="24"/>
      <w:szCs w:val="20"/>
      <w:lang w:eastAsia="ar-SA"/>
    </w:rPr>
  </w:style>
  <w:style w:type="paragraph" w:customStyle="1" w:styleId="normalnyyy">
    <w:name w:val="normalnyyy"/>
    <w:basedOn w:val="Normalny"/>
    <w:link w:val="normalnyyyZnak"/>
    <w:qFormat/>
    <w:rsid w:val="00633063"/>
    <w:pPr>
      <w:spacing w:after="0" w:line="240" w:lineRule="auto"/>
      <w:jc w:val="both"/>
    </w:pPr>
    <w:rPr>
      <w:rFonts w:ascii="Times New Roman" w:eastAsia="Times New Roman" w:hAnsi="Times New Roman" w:cs="Times New Roman"/>
      <w:sz w:val="20"/>
      <w:szCs w:val="24"/>
      <w:lang w:eastAsia="pl-PL"/>
    </w:rPr>
  </w:style>
  <w:style w:type="character" w:customStyle="1" w:styleId="normalnyyyZnak">
    <w:name w:val="normalnyyy Znak"/>
    <w:link w:val="normalnyyy"/>
    <w:rsid w:val="00633063"/>
    <w:rPr>
      <w:rFonts w:ascii="Times New Roman" w:eastAsia="Times New Roman" w:hAnsi="Times New Roman" w:cs="Times New Roman"/>
      <w:sz w:val="20"/>
      <w:szCs w:val="24"/>
      <w:lang w:eastAsia="pl-PL"/>
    </w:rPr>
  </w:style>
  <w:style w:type="paragraph" w:customStyle="1" w:styleId="Tabelka">
    <w:name w:val="Tabelka"/>
    <w:basedOn w:val="Normalny"/>
    <w:rsid w:val="00633063"/>
    <w:pPr>
      <w:keepNext/>
      <w:spacing w:before="60" w:after="60" w:line="240" w:lineRule="auto"/>
      <w:ind w:firstLine="709"/>
      <w:jc w:val="both"/>
    </w:pPr>
    <w:rPr>
      <w:rFonts w:ascii="Times New Roman" w:eastAsia="Times New Roman" w:hAnsi="Times New Roman" w:cs="Times New Roman"/>
      <w:szCs w:val="20"/>
      <w:lang w:eastAsia="pl-PL"/>
    </w:rPr>
  </w:style>
  <w:style w:type="paragraph" w:customStyle="1" w:styleId="Kwadraty">
    <w:name w:val="Kwadraty"/>
    <w:basedOn w:val="Normalny"/>
    <w:rsid w:val="00633063"/>
    <w:pPr>
      <w:keepNext/>
      <w:numPr>
        <w:numId w:val="3"/>
      </w:numPr>
      <w:spacing w:before="60" w:after="60" w:line="240" w:lineRule="auto"/>
      <w:jc w:val="both"/>
    </w:pPr>
    <w:rPr>
      <w:rFonts w:ascii="Times New Roman" w:eastAsia="Times New Roman" w:hAnsi="Times New Roman" w:cs="Times New Roman"/>
      <w:szCs w:val="20"/>
      <w:lang w:eastAsia="pl-PL"/>
    </w:rPr>
  </w:style>
  <w:style w:type="paragraph" w:customStyle="1" w:styleId="maalistaalfab">
    <w:name w:val="mała lista alfab"/>
    <w:basedOn w:val="Listaalfabetyczna"/>
    <w:rsid w:val="00633063"/>
    <w:pPr>
      <w:numPr>
        <w:numId w:val="5"/>
      </w:numPr>
      <w:spacing w:after="60" w:line="240" w:lineRule="auto"/>
    </w:pPr>
  </w:style>
  <w:style w:type="paragraph" w:customStyle="1" w:styleId="Listaalfabetyczna">
    <w:name w:val="Lista alfabetyczna"/>
    <w:basedOn w:val="Normalny"/>
    <w:rsid w:val="00633063"/>
    <w:pPr>
      <w:keepNext/>
      <w:tabs>
        <w:tab w:val="num" w:pos="1296"/>
      </w:tabs>
      <w:spacing w:before="60" w:after="120" w:line="264" w:lineRule="auto"/>
      <w:ind w:left="1293" w:hanging="357"/>
      <w:jc w:val="both"/>
    </w:pPr>
    <w:rPr>
      <w:rFonts w:ascii="Times New Roman" w:eastAsia="Times New Roman" w:hAnsi="Times New Roman" w:cs="Times New Roman"/>
      <w:color w:val="000000"/>
      <w:szCs w:val="20"/>
      <w:lang w:eastAsia="pl-PL"/>
    </w:rPr>
  </w:style>
  <w:style w:type="paragraph" w:customStyle="1" w:styleId="punktow">
    <w:name w:val="punktow"/>
    <w:basedOn w:val="Styl1"/>
    <w:rsid w:val="00633063"/>
    <w:pPr>
      <w:tabs>
        <w:tab w:val="num" w:pos="851"/>
        <w:tab w:val="num" w:pos="1077"/>
        <w:tab w:val="num" w:pos="1418"/>
      </w:tabs>
      <w:spacing w:after="60" w:line="240" w:lineRule="auto"/>
      <w:ind w:left="1418" w:hanging="425"/>
      <w:jc w:val="both"/>
    </w:pPr>
    <w:rPr>
      <w:rFonts w:ascii="Times New Roman" w:eastAsia="Times New Roman" w:hAnsi="Times New Roman" w:cs="Times New Roman"/>
      <w:color w:val="auto"/>
      <w:sz w:val="22"/>
      <w:szCs w:val="20"/>
      <w:lang w:eastAsia="pl-PL"/>
    </w:rPr>
  </w:style>
  <w:style w:type="paragraph" w:customStyle="1" w:styleId="standardzakropka">
    <w:name w:val="standard_za kropka"/>
    <w:basedOn w:val="Normalny"/>
    <w:rsid w:val="00633063"/>
    <w:pPr>
      <w:tabs>
        <w:tab w:val="num" w:pos="360"/>
      </w:tabs>
      <w:spacing w:before="120" w:after="60" w:line="360" w:lineRule="auto"/>
      <w:ind w:left="360" w:hanging="360"/>
      <w:jc w:val="both"/>
    </w:pPr>
    <w:rPr>
      <w:rFonts w:ascii="Times New Roman" w:eastAsia="Times New Roman" w:hAnsi="Times New Roman" w:cs="Times New Roman"/>
      <w:sz w:val="24"/>
      <w:szCs w:val="20"/>
      <w:lang w:eastAsia="pl-PL"/>
    </w:rPr>
  </w:style>
  <w:style w:type="paragraph" w:styleId="Spistreci2">
    <w:name w:val="toc 2"/>
    <w:basedOn w:val="Normalny"/>
    <w:next w:val="Normalny"/>
    <w:autoRedefine/>
    <w:uiPriority w:val="39"/>
    <w:rsid w:val="00633063"/>
    <w:pPr>
      <w:tabs>
        <w:tab w:val="left" w:pos="660"/>
        <w:tab w:val="right" w:leader="dot" w:pos="9062"/>
      </w:tabs>
      <w:spacing w:before="60" w:after="60" w:line="240" w:lineRule="auto"/>
      <w:ind w:left="220"/>
    </w:pPr>
    <w:rPr>
      <w:rFonts w:ascii="Times New Roman" w:eastAsia="Times New Roman" w:hAnsi="Times New Roman" w:cs="Times New Roman"/>
      <w:noProof/>
      <w:szCs w:val="20"/>
      <w:lang w:eastAsia="pl-PL"/>
    </w:rPr>
  </w:style>
  <w:style w:type="paragraph" w:styleId="Spistreci3">
    <w:name w:val="toc 3"/>
    <w:basedOn w:val="Normalny"/>
    <w:next w:val="Normalny"/>
    <w:autoRedefine/>
    <w:uiPriority w:val="39"/>
    <w:rsid w:val="00633063"/>
    <w:pPr>
      <w:tabs>
        <w:tab w:val="left" w:pos="1100"/>
        <w:tab w:val="right" w:leader="dot" w:pos="9062"/>
      </w:tabs>
      <w:spacing w:before="60" w:after="60" w:line="240" w:lineRule="auto"/>
      <w:ind w:left="1134" w:hanging="694"/>
    </w:pPr>
    <w:rPr>
      <w:rFonts w:ascii="Times New Roman" w:eastAsia="Times New Roman" w:hAnsi="Times New Roman" w:cs="Times New Roman"/>
      <w:i/>
      <w:noProof/>
      <w:szCs w:val="20"/>
      <w:lang w:eastAsia="pl-PL"/>
    </w:rPr>
  </w:style>
  <w:style w:type="paragraph" w:styleId="Spistreci4">
    <w:name w:val="toc 4"/>
    <w:basedOn w:val="Normalny"/>
    <w:next w:val="Normalny"/>
    <w:autoRedefine/>
    <w:uiPriority w:val="39"/>
    <w:rsid w:val="00633063"/>
    <w:pPr>
      <w:tabs>
        <w:tab w:val="left" w:pos="1701"/>
        <w:tab w:val="right" w:leader="dot" w:pos="9062"/>
      </w:tabs>
      <w:spacing w:after="0" w:line="240" w:lineRule="auto"/>
      <w:ind w:left="1701" w:hanging="992"/>
    </w:pPr>
    <w:rPr>
      <w:rFonts w:ascii="Times New Roman" w:eastAsia="Times New Roman" w:hAnsi="Times New Roman" w:cs="Times New Roman"/>
      <w:noProof/>
      <w:szCs w:val="20"/>
      <w:lang w:eastAsia="pl-PL"/>
    </w:rPr>
  </w:style>
  <w:style w:type="paragraph" w:styleId="Spistreci5">
    <w:name w:val="toc 5"/>
    <w:basedOn w:val="Normalny"/>
    <w:next w:val="Normalny"/>
    <w:autoRedefine/>
    <w:uiPriority w:val="39"/>
    <w:rsid w:val="00633063"/>
    <w:pPr>
      <w:tabs>
        <w:tab w:val="left" w:pos="1701"/>
        <w:tab w:val="left" w:pos="1760"/>
        <w:tab w:val="right" w:leader="dot" w:pos="9062"/>
      </w:tabs>
      <w:spacing w:before="60" w:after="60" w:line="240" w:lineRule="auto"/>
      <w:ind w:left="1701" w:hanging="821"/>
    </w:pPr>
    <w:rPr>
      <w:rFonts w:ascii="Times New Roman" w:eastAsia="Times New Roman" w:hAnsi="Times New Roman" w:cs="Times New Roman"/>
      <w:noProof/>
      <w:sz w:val="20"/>
      <w:szCs w:val="20"/>
      <w:lang w:eastAsia="pl-PL"/>
    </w:rPr>
  </w:style>
  <w:style w:type="paragraph" w:customStyle="1" w:styleId="Nagwek1a">
    <w:name w:val="Nagłówek 1a"/>
    <w:basedOn w:val="Nagwek1"/>
    <w:rsid w:val="00633063"/>
    <w:pPr>
      <w:keepLines w:val="0"/>
      <w:widowControl/>
      <w:tabs>
        <w:tab w:val="left" w:pos="993"/>
      </w:tabs>
      <w:suppressAutoHyphens w:val="0"/>
      <w:spacing w:before="240" w:after="240" w:line="264" w:lineRule="auto"/>
    </w:pPr>
    <w:rPr>
      <w:rFonts w:ascii="Times New Roman" w:eastAsia="Times New Roman" w:hAnsi="Times New Roman" w:cs="Times New Roman"/>
      <w:bCs w:val="0"/>
      <w:smallCaps/>
      <w:color w:val="000000"/>
      <w:kern w:val="32"/>
      <w:sz w:val="44"/>
      <w:szCs w:val="20"/>
      <w:u w:val="thick"/>
    </w:rPr>
  </w:style>
  <w:style w:type="paragraph" w:customStyle="1" w:styleId="Punktowanie0">
    <w:name w:val="Punktowanie"/>
    <w:basedOn w:val="Normalny"/>
    <w:rsid w:val="00633063"/>
    <w:pPr>
      <w:keepNext/>
      <w:tabs>
        <w:tab w:val="num" w:pos="709"/>
      </w:tabs>
      <w:spacing w:before="120" w:after="60" w:line="240" w:lineRule="auto"/>
      <w:ind w:left="709" w:hanging="709"/>
      <w:jc w:val="both"/>
    </w:pPr>
    <w:rPr>
      <w:rFonts w:ascii="Times New Roman" w:eastAsia="Times New Roman" w:hAnsi="Times New Roman" w:cs="Times New Roman"/>
      <w:b/>
      <w:i/>
      <w:szCs w:val="20"/>
      <w:lang w:eastAsia="pl-PL"/>
    </w:rPr>
  </w:style>
  <w:style w:type="paragraph" w:customStyle="1" w:styleId="Podkrelony">
    <w:name w:val="Podkreślony"/>
    <w:basedOn w:val="Normalny"/>
    <w:rsid w:val="00633063"/>
    <w:pPr>
      <w:keepNext/>
      <w:spacing w:before="120" w:after="120" w:line="240" w:lineRule="auto"/>
      <w:jc w:val="both"/>
    </w:pPr>
    <w:rPr>
      <w:rFonts w:ascii="Times New Roman" w:eastAsia="Times New Roman" w:hAnsi="Times New Roman" w:cs="Times New Roman"/>
      <w:i/>
      <w:szCs w:val="20"/>
      <w:u w:val="single"/>
      <w:lang w:eastAsia="pl-PL"/>
    </w:rPr>
  </w:style>
  <w:style w:type="paragraph" w:customStyle="1" w:styleId="Kursywa">
    <w:name w:val="Kursywa"/>
    <w:basedOn w:val="Tekstpodstawowy"/>
    <w:rsid w:val="00633063"/>
    <w:pPr>
      <w:keepNext/>
      <w:widowControl/>
      <w:suppressAutoHyphens w:val="0"/>
      <w:spacing w:before="120" w:after="60" w:line="264" w:lineRule="auto"/>
      <w:ind w:firstLine="709"/>
    </w:pPr>
    <w:rPr>
      <w:rFonts w:eastAsia="Times New Roman"/>
      <w:i/>
      <w:kern w:val="0"/>
      <w:sz w:val="22"/>
    </w:rPr>
  </w:style>
  <w:style w:type="character" w:customStyle="1" w:styleId="Tekstpodstawowy3Znak">
    <w:name w:val="Tekst podstawowy 3 Znak"/>
    <w:basedOn w:val="Domylnaczcionkaakapitu"/>
    <w:link w:val="Tekstpodstawowy3"/>
    <w:rsid w:val="00633063"/>
  </w:style>
  <w:style w:type="paragraph" w:styleId="Tekstpodstawowy3">
    <w:name w:val="Body Text 3"/>
    <w:basedOn w:val="Normalny"/>
    <w:link w:val="Tekstpodstawowy3Znak"/>
    <w:rsid w:val="00633063"/>
    <w:pPr>
      <w:keepNext/>
      <w:spacing w:before="60" w:after="60" w:line="240" w:lineRule="auto"/>
      <w:ind w:firstLine="709"/>
      <w:jc w:val="both"/>
    </w:pPr>
  </w:style>
  <w:style w:type="character" w:customStyle="1" w:styleId="Tekstpodstawowy3Znak1">
    <w:name w:val="Tekst podstawowy 3 Znak1"/>
    <w:basedOn w:val="Domylnaczcionkaakapitu"/>
    <w:uiPriority w:val="99"/>
    <w:semiHidden/>
    <w:rsid w:val="00633063"/>
    <w:rPr>
      <w:sz w:val="16"/>
      <w:szCs w:val="16"/>
    </w:rPr>
  </w:style>
  <w:style w:type="character" w:customStyle="1" w:styleId="TekstkomentarzaZnak">
    <w:name w:val="Tekst komentarza Znak"/>
    <w:basedOn w:val="Domylnaczcionkaakapitu"/>
    <w:link w:val="Tekstkomentarza"/>
    <w:uiPriority w:val="99"/>
    <w:rsid w:val="00633063"/>
  </w:style>
  <w:style w:type="paragraph" w:styleId="Tekstkomentarza">
    <w:name w:val="annotation text"/>
    <w:basedOn w:val="Normalny"/>
    <w:link w:val="TekstkomentarzaZnak"/>
    <w:uiPriority w:val="99"/>
    <w:rsid w:val="00633063"/>
    <w:pPr>
      <w:keepNext/>
      <w:spacing w:before="60" w:after="60" w:line="240" w:lineRule="auto"/>
      <w:ind w:firstLine="709"/>
      <w:jc w:val="both"/>
    </w:pPr>
  </w:style>
  <w:style w:type="character" w:customStyle="1" w:styleId="TekstkomentarzaZnak1">
    <w:name w:val="Tekst komentarza Znak1"/>
    <w:basedOn w:val="Domylnaczcionkaakapitu"/>
    <w:uiPriority w:val="99"/>
    <w:rsid w:val="00633063"/>
    <w:rPr>
      <w:sz w:val="20"/>
      <w:szCs w:val="20"/>
    </w:rPr>
  </w:style>
  <w:style w:type="paragraph" w:styleId="Listapunktowana">
    <w:name w:val="List Bullet"/>
    <w:basedOn w:val="Normalny"/>
    <w:autoRedefine/>
    <w:rsid w:val="00633063"/>
    <w:pPr>
      <w:keepNext/>
      <w:numPr>
        <w:numId w:val="4"/>
      </w:numPr>
      <w:spacing w:before="60" w:after="60" w:line="240" w:lineRule="auto"/>
      <w:jc w:val="both"/>
    </w:pPr>
    <w:rPr>
      <w:rFonts w:ascii="Times New Roman" w:eastAsia="Times New Roman" w:hAnsi="Times New Roman" w:cs="Times New Roman"/>
      <w:b/>
      <w:i/>
      <w:smallCaps/>
      <w:szCs w:val="20"/>
      <w:lang w:eastAsia="pl-PL"/>
    </w:rPr>
  </w:style>
  <w:style w:type="paragraph" w:customStyle="1" w:styleId="Wyrnienie">
    <w:name w:val="Wyróżnienie"/>
    <w:basedOn w:val="Normalny"/>
    <w:next w:val="Normalny"/>
    <w:rsid w:val="00633063"/>
    <w:pPr>
      <w:keepNext/>
      <w:spacing w:before="240" w:after="120" w:line="240" w:lineRule="auto"/>
      <w:jc w:val="both"/>
    </w:pPr>
    <w:rPr>
      <w:rFonts w:ascii="Times New Roman" w:eastAsia="Times New Roman" w:hAnsi="Times New Roman" w:cs="Times New Roman"/>
      <w:b/>
      <w:i/>
      <w:szCs w:val="20"/>
      <w:lang w:eastAsia="pl-PL"/>
    </w:rPr>
  </w:style>
  <w:style w:type="character" w:customStyle="1" w:styleId="Tekstpodstawowywcity3Znak">
    <w:name w:val="Tekst podstawowy wcięty 3 Znak"/>
    <w:basedOn w:val="Domylnaczcionkaakapitu"/>
    <w:link w:val="Tekstpodstawowywcity3"/>
    <w:rsid w:val="00633063"/>
    <w:rPr>
      <w:color w:val="FF0000"/>
    </w:rPr>
  </w:style>
  <w:style w:type="paragraph" w:styleId="Tekstpodstawowywcity3">
    <w:name w:val="Body Text Indent 3"/>
    <w:basedOn w:val="Normalny"/>
    <w:link w:val="Tekstpodstawowywcity3Znak"/>
    <w:rsid w:val="00633063"/>
    <w:pPr>
      <w:spacing w:before="60" w:after="60" w:line="240" w:lineRule="auto"/>
      <w:ind w:firstLine="709"/>
      <w:jc w:val="both"/>
    </w:pPr>
    <w:rPr>
      <w:color w:val="FF0000"/>
    </w:rPr>
  </w:style>
  <w:style w:type="character" w:customStyle="1" w:styleId="Tekstpodstawowywcity3Znak1">
    <w:name w:val="Tekst podstawowy wcięty 3 Znak1"/>
    <w:basedOn w:val="Domylnaczcionkaakapitu"/>
    <w:uiPriority w:val="99"/>
    <w:semiHidden/>
    <w:rsid w:val="00633063"/>
    <w:rPr>
      <w:sz w:val="16"/>
      <w:szCs w:val="16"/>
    </w:rPr>
  </w:style>
  <w:style w:type="paragraph" w:customStyle="1" w:styleId="strzalka">
    <w:name w:val="strzalka"/>
    <w:basedOn w:val="Normalny"/>
    <w:rsid w:val="00633063"/>
    <w:pPr>
      <w:numPr>
        <w:numId w:val="8"/>
      </w:numPr>
      <w:spacing w:before="60" w:after="60" w:line="360" w:lineRule="auto"/>
      <w:ind w:left="284" w:hanging="284"/>
      <w:jc w:val="both"/>
    </w:pPr>
    <w:rPr>
      <w:rFonts w:ascii="Times New Roman" w:eastAsia="Times New Roman" w:hAnsi="Times New Roman" w:cs="Times New Roman"/>
      <w:sz w:val="24"/>
      <w:szCs w:val="20"/>
      <w:lang w:eastAsia="pl-PL"/>
    </w:rPr>
  </w:style>
  <w:style w:type="paragraph" w:customStyle="1" w:styleId="kropa1">
    <w:name w:val="kropa1"/>
    <w:basedOn w:val="Normalny"/>
    <w:rsid w:val="00633063"/>
    <w:pPr>
      <w:numPr>
        <w:numId w:val="10"/>
      </w:numPr>
      <w:spacing w:after="0" w:line="240" w:lineRule="auto"/>
      <w:jc w:val="both"/>
    </w:pPr>
    <w:rPr>
      <w:rFonts w:ascii="Times New Roman" w:eastAsia="Times New Roman" w:hAnsi="Times New Roman" w:cs="Times New Roman"/>
      <w:color w:val="000000"/>
      <w:szCs w:val="20"/>
      <w:lang w:eastAsia="pl-PL"/>
    </w:rPr>
  </w:style>
  <w:style w:type="paragraph" w:customStyle="1" w:styleId="pogrub">
    <w:name w:val="pogrub"/>
    <w:basedOn w:val="Normalny"/>
    <w:rsid w:val="00633063"/>
    <w:pPr>
      <w:spacing w:before="120" w:after="120" w:line="240" w:lineRule="auto"/>
      <w:jc w:val="both"/>
    </w:pPr>
    <w:rPr>
      <w:rFonts w:ascii="Times New Roman" w:eastAsia="Times New Roman" w:hAnsi="Times New Roman" w:cs="Times New Roman"/>
      <w:b/>
      <w:i/>
      <w:szCs w:val="20"/>
      <w:lang w:eastAsia="pl-PL"/>
    </w:rPr>
  </w:style>
  <w:style w:type="paragraph" w:customStyle="1" w:styleId="punktowanie">
    <w:name w:val="punktowanie"/>
    <w:basedOn w:val="Tekstpodstawowy"/>
    <w:uiPriority w:val="99"/>
    <w:rsid w:val="00633063"/>
    <w:pPr>
      <w:keepNext/>
      <w:widowControl/>
      <w:numPr>
        <w:numId w:val="7"/>
      </w:numPr>
      <w:suppressAutoHyphens w:val="0"/>
      <w:spacing w:after="60"/>
    </w:pPr>
    <w:rPr>
      <w:rFonts w:eastAsia="Times New Roman"/>
      <w:kern w:val="0"/>
      <w:sz w:val="22"/>
    </w:rPr>
  </w:style>
  <w:style w:type="paragraph" w:customStyle="1" w:styleId="Listapunktowania">
    <w:name w:val="Lista punktowania"/>
    <w:basedOn w:val="Listapunktowana2"/>
    <w:rsid w:val="00633063"/>
    <w:pPr>
      <w:widowControl w:val="0"/>
      <w:numPr>
        <w:numId w:val="11"/>
      </w:numPr>
    </w:pPr>
    <w:rPr>
      <w:snapToGrid w:val="0"/>
      <w:sz w:val="24"/>
      <w:szCs w:val="20"/>
    </w:rPr>
  </w:style>
  <w:style w:type="paragraph" w:styleId="Tytu">
    <w:name w:val="Title"/>
    <w:basedOn w:val="Normalny"/>
    <w:link w:val="TytuZnak"/>
    <w:uiPriority w:val="99"/>
    <w:qFormat/>
    <w:rsid w:val="00633063"/>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uiPriority w:val="99"/>
    <w:rsid w:val="00633063"/>
    <w:rPr>
      <w:rFonts w:ascii="Times New Roman" w:eastAsia="Times New Roman" w:hAnsi="Times New Roman" w:cs="Times New Roman"/>
      <w:b/>
      <w:sz w:val="32"/>
      <w:szCs w:val="20"/>
      <w:lang w:eastAsia="pl-PL"/>
    </w:rPr>
  </w:style>
  <w:style w:type="paragraph" w:customStyle="1" w:styleId="pogrubiony">
    <w:name w:val="pogrubiony"/>
    <w:basedOn w:val="Podkrelony"/>
    <w:next w:val="Standardowy1"/>
    <w:rsid w:val="00633063"/>
    <w:pPr>
      <w:keepNext w:val="0"/>
      <w:spacing w:before="240"/>
    </w:pPr>
    <w:rPr>
      <w:b/>
      <w:i w:val="0"/>
      <w:spacing w:val="-10"/>
      <w:position w:val="-2"/>
      <w:sz w:val="24"/>
      <w:u w:val="none"/>
    </w:rPr>
  </w:style>
  <w:style w:type="paragraph" w:customStyle="1" w:styleId="Pogrubiony0">
    <w:name w:val="Pogrubiony"/>
    <w:basedOn w:val="Normalny"/>
    <w:rsid w:val="00633063"/>
    <w:pPr>
      <w:keepNext/>
      <w:spacing w:before="120" w:after="60" w:line="240" w:lineRule="auto"/>
      <w:jc w:val="both"/>
    </w:pPr>
    <w:rPr>
      <w:rFonts w:ascii="Times New Roman" w:eastAsia="Times New Roman" w:hAnsi="Times New Roman" w:cs="Times New Roman"/>
      <w:b/>
      <w:spacing w:val="20"/>
      <w:sz w:val="24"/>
      <w:szCs w:val="20"/>
      <w:u w:val="single"/>
      <w:lang w:eastAsia="pl-PL"/>
    </w:rPr>
  </w:style>
  <w:style w:type="paragraph" w:customStyle="1" w:styleId="tabelka0">
    <w:name w:val="tabelka"/>
    <w:basedOn w:val="Normalny"/>
    <w:rsid w:val="00633063"/>
    <w:pPr>
      <w:keepNext/>
      <w:tabs>
        <w:tab w:val="left" w:pos="1843"/>
      </w:tabs>
      <w:spacing w:after="120" w:line="240" w:lineRule="auto"/>
      <w:jc w:val="both"/>
    </w:pPr>
    <w:rPr>
      <w:rFonts w:ascii="Times New Roman" w:eastAsia="Times New Roman" w:hAnsi="Times New Roman" w:cs="Times New Roman"/>
      <w:b/>
      <w:szCs w:val="20"/>
      <w:lang w:eastAsia="pl-PL"/>
    </w:rPr>
  </w:style>
  <w:style w:type="paragraph" w:customStyle="1" w:styleId="kropka">
    <w:name w:val="kropka"/>
    <w:basedOn w:val="punktow"/>
    <w:rsid w:val="00633063"/>
    <w:pPr>
      <w:keepNext/>
      <w:tabs>
        <w:tab w:val="clear" w:pos="1077"/>
        <w:tab w:val="clear" w:pos="1418"/>
        <w:tab w:val="num" w:pos="926"/>
        <w:tab w:val="num" w:pos="993"/>
      </w:tabs>
      <w:spacing w:after="0"/>
      <w:ind w:left="993" w:hanging="360"/>
    </w:pPr>
    <w:rPr>
      <w:snapToGrid w:val="0"/>
      <w:color w:val="000000"/>
    </w:rPr>
  </w:style>
  <w:style w:type="paragraph" w:customStyle="1" w:styleId="podkreslony2">
    <w:name w:val="podkreslony2"/>
    <w:basedOn w:val="Podkrelony"/>
    <w:rsid w:val="00633063"/>
    <w:rPr>
      <w:i w:val="0"/>
    </w:rPr>
  </w:style>
  <w:style w:type="paragraph" w:customStyle="1" w:styleId="pauza1">
    <w:name w:val="pauza1"/>
    <w:basedOn w:val="Normalny"/>
    <w:rsid w:val="00633063"/>
    <w:pPr>
      <w:numPr>
        <w:numId w:val="12"/>
      </w:numPr>
      <w:spacing w:after="60" w:line="280" w:lineRule="atLeast"/>
      <w:jc w:val="both"/>
    </w:pPr>
    <w:rPr>
      <w:rFonts w:ascii="Times New Roman" w:eastAsia="Times New Roman" w:hAnsi="Times New Roman" w:cs="Times New Roman"/>
      <w:sz w:val="24"/>
      <w:szCs w:val="20"/>
      <w:lang w:eastAsia="pl-PL"/>
    </w:rPr>
  </w:style>
  <w:style w:type="paragraph" w:customStyle="1" w:styleId="WYLICZ">
    <w:name w:val="WYLICZ"/>
    <w:basedOn w:val="Normalny"/>
    <w:rsid w:val="00633063"/>
    <w:pPr>
      <w:numPr>
        <w:numId w:val="13"/>
      </w:numPr>
      <w:spacing w:after="0" w:line="240" w:lineRule="auto"/>
    </w:pPr>
    <w:rPr>
      <w:rFonts w:ascii="Times New Roman" w:eastAsia="Times New Roman" w:hAnsi="Times New Roman" w:cs="Times New Roman"/>
      <w:sz w:val="24"/>
      <w:szCs w:val="20"/>
      <w:lang w:eastAsia="pl-PL"/>
    </w:rPr>
  </w:style>
  <w:style w:type="paragraph" w:customStyle="1" w:styleId="kropa10">
    <w:name w:val="kropa_1"/>
    <w:basedOn w:val="Normalny"/>
    <w:rsid w:val="00633063"/>
    <w:pPr>
      <w:numPr>
        <w:numId w:val="27"/>
      </w:numPr>
      <w:tabs>
        <w:tab w:val="clear" w:pos="360"/>
        <w:tab w:val="num" w:pos="1134"/>
      </w:tabs>
      <w:spacing w:before="60" w:after="60" w:line="240" w:lineRule="auto"/>
      <w:ind w:left="1134" w:hanging="425"/>
      <w:jc w:val="both"/>
    </w:pPr>
    <w:rPr>
      <w:rFonts w:ascii="Times New Roman" w:eastAsia="Times New Roman" w:hAnsi="Times New Roman" w:cs="Times New Roman"/>
      <w:b/>
      <w:i/>
      <w:szCs w:val="20"/>
      <w:lang w:eastAsia="pl-PL"/>
    </w:rPr>
  </w:style>
  <w:style w:type="paragraph" w:customStyle="1" w:styleId="wylicztroj1tim">
    <w:name w:val="wylicz_troj_1_tim"/>
    <w:basedOn w:val="Normalny"/>
    <w:rsid w:val="00633063"/>
    <w:pPr>
      <w:numPr>
        <w:numId w:val="14"/>
      </w:numPr>
      <w:tabs>
        <w:tab w:val="left" w:pos="567"/>
      </w:tabs>
      <w:spacing w:before="120" w:after="0" w:line="360" w:lineRule="auto"/>
      <w:jc w:val="both"/>
    </w:pPr>
    <w:rPr>
      <w:rFonts w:ascii="Times New Roman" w:eastAsia="Times New Roman" w:hAnsi="Times New Roman" w:cs="Times New Roman"/>
      <w:sz w:val="24"/>
      <w:szCs w:val="20"/>
      <w:lang w:eastAsia="pl-PL"/>
    </w:rPr>
  </w:style>
  <w:style w:type="paragraph" w:customStyle="1" w:styleId="wylicztroj1timVerdana">
    <w:name w:val="wylicz_troj_1_tim + Verdana"/>
    <w:aliases w:val="10 pt,Czarny,Normalny + Arial"/>
    <w:basedOn w:val="wylicztroj1tim"/>
    <w:rsid w:val="00633063"/>
    <w:pPr>
      <w:numPr>
        <w:numId w:val="15"/>
      </w:numPr>
      <w:tabs>
        <w:tab w:val="clear" w:pos="360"/>
        <w:tab w:val="num" w:pos="1077"/>
      </w:tabs>
      <w:ind w:left="709" w:hanging="352"/>
    </w:pPr>
    <w:rPr>
      <w:rFonts w:ascii="Verdana" w:hAnsi="Verdana"/>
      <w:color w:val="000000"/>
      <w:sz w:val="20"/>
    </w:rPr>
  </w:style>
  <w:style w:type="paragraph" w:customStyle="1" w:styleId="kropa1times">
    <w:name w:val="kropa1_times"/>
    <w:basedOn w:val="Normalny"/>
    <w:rsid w:val="00633063"/>
    <w:pPr>
      <w:numPr>
        <w:numId w:val="16"/>
      </w:numPr>
      <w:spacing w:after="60" w:line="240" w:lineRule="auto"/>
      <w:jc w:val="both"/>
    </w:pPr>
    <w:rPr>
      <w:rFonts w:ascii="Times New Roman" w:eastAsia="Times New Roman" w:hAnsi="Times New Roman" w:cs="Times New Roman"/>
      <w:sz w:val="24"/>
      <w:szCs w:val="20"/>
      <w:lang w:eastAsia="pl-PL"/>
    </w:rPr>
  </w:style>
  <w:style w:type="paragraph" w:customStyle="1" w:styleId="pauza2time">
    <w:name w:val="pauza2_time"/>
    <w:basedOn w:val="Normalny"/>
    <w:rsid w:val="00633063"/>
    <w:pPr>
      <w:numPr>
        <w:numId w:val="17"/>
      </w:numPr>
      <w:spacing w:after="60" w:line="280" w:lineRule="atLeast"/>
      <w:ind w:left="1083" w:hanging="482"/>
      <w:jc w:val="both"/>
    </w:pPr>
    <w:rPr>
      <w:rFonts w:ascii="Times New Roman" w:eastAsia="Times New Roman" w:hAnsi="Times New Roman" w:cs="Times New Roman"/>
      <w:snapToGrid w:val="0"/>
      <w:sz w:val="24"/>
      <w:szCs w:val="20"/>
      <w:lang w:eastAsia="pl-PL"/>
    </w:rPr>
  </w:style>
  <w:style w:type="paragraph" w:customStyle="1" w:styleId="pauza2">
    <w:name w:val="pauza2"/>
    <w:basedOn w:val="Normalny"/>
    <w:rsid w:val="00633063"/>
    <w:pPr>
      <w:numPr>
        <w:numId w:val="18"/>
      </w:numPr>
      <w:spacing w:before="60" w:after="60" w:line="240" w:lineRule="auto"/>
      <w:jc w:val="both"/>
    </w:pPr>
    <w:rPr>
      <w:rFonts w:ascii="Times New Roman" w:eastAsia="Times New Roman" w:hAnsi="Times New Roman" w:cs="Times New Roman"/>
      <w:szCs w:val="20"/>
      <w:lang w:eastAsia="pl-PL"/>
    </w:rPr>
  </w:style>
  <w:style w:type="paragraph" w:customStyle="1" w:styleId="pauza3strzal">
    <w:name w:val="pauza3_strzal"/>
    <w:basedOn w:val="pauza2"/>
    <w:rsid w:val="00633063"/>
  </w:style>
  <w:style w:type="paragraph" w:customStyle="1" w:styleId="standtim">
    <w:name w:val="stand_tim"/>
    <w:basedOn w:val="Normalny"/>
    <w:rsid w:val="00633063"/>
    <w:pPr>
      <w:spacing w:after="40" w:line="280" w:lineRule="atLeast"/>
      <w:ind w:firstLine="709"/>
      <w:jc w:val="both"/>
    </w:pPr>
    <w:rPr>
      <w:rFonts w:ascii="Times New Roman" w:eastAsia="Times New Roman" w:hAnsi="Times New Roman" w:cs="Times New Roman"/>
      <w:sz w:val="24"/>
      <w:szCs w:val="20"/>
      <w:lang w:eastAsia="pl-PL"/>
    </w:rPr>
  </w:style>
  <w:style w:type="paragraph" w:customStyle="1" w:styleId="standardwypunkt">
    <w:name w:val="standard_wypunkt"/>
    <w:basedOn w:val="Normalny"/>
    <w:rsid w:val="00633063"/>
    <w:pPr>
      <w:spacing w:after="60" w:line="280" w:lineRule="atLeast"/>
      <w:ind w:left="539" w:firstLine="567"/>
      <w:jc w:val="both"/>
    </w:pPr>
    <w:rPr>
      <w:rFonts w:ascii="Times New Roman" w:eastAsia="Times New Roman" w:hAnsi="Times New Roman" w:cs="Times New Roman"/>
      <w:sz w:val="24"/>
      <w:szCs w:val="20"/>
      <w:lang w:eastAsia="pl-PL"/>
    </w:rPr>
  </w:style>
  <w:style w:type="paragraph" w:customStyle="1" w:styleId="TableText">
    <w:name w:val="Table Text"/>
    <w:basedOn w:val="Normalny"/>
    <w:rsid w:val="00633063"/>
    <w:pPr>
      <w:spacing w:after="0" w:line="240" w:lineRule="auto"/>
    </w:pPr>
    <w:rPr>
      <w:rFonts w:ascii="TimesEE" w:eastAsia="Times New Roman" w:hAnsi="TimesEE" w:cs="Times New Roman"/>
      <w:noProof/>
      <w:szCs w:val="20"/>
      <w:lang w:eastAsia="pl-PL"/>
    </w:rPr>
  </w:style>
  <w:style w:type="paragraph" w:customStyle="1" w:styleId="punkcik">
    <w:name w:val="punkcik"/>
    <w:basedOn w:val="Normalny"/>
    <w:rsid w:val="00633063"/>
    <w:pPr>
      <w:keepNext/>
      <w:numPr>
        <w:numId w:val="19"/>
      </w:numPr>
      <w:tabs>
        <w:tab w:val="left" w:pos="-2127"/>
      </w:tabs>
      <w:spacing w:after="0" w:line="240" w:lineRule="auto"/>
      <w:jc w:val="both"/>
    </w:pPr>
    <w:rPr>
      <w:rFonts w:ascii="Times New Roman" w:eastAsia="Times New Roman" w:hAnsi="Times New Roman" w:cs="Times New Roman"/>
      <w:color w:val="000000"/>
      <w:szCs w:val="20"/>
      <w:lang w:eastAsia="pl-PL"/>
    </w:rPr>
  </w:style>
  <w:style w:type="character" w:customStyle="1" w:styleId="MapadokumentuZnak">
    <w:name w:val="Mapa dokumentu Znak"/>
    <w:basedOn w:val="Domylnaczcionkaakapitu"/>
    <w:link w:val="Mapadokumentu"/>
    <w:uiPriority w:val="99"/>
    <w:rsid w:val="00633063"/>
    <w:rPr>
      <w:rFonts w:ascii="Tahoma" w:hAnsi="Tahoma"/>
      <w:shd w:val="clear" w:color="auto" w:fill="000080"/>
    </w:rPr>
  </w:style>
  <w:style w:type="paragraph" w:styleId="Mapadokumentu">
    <w:name w:val="Document Map"/>
    <w:basedOn w:val="Normalny"/>
    <w:link w:val="MapadokumentuZnak"/>
    <w:uiPriority w:val="99"/>
    <w:rsid w:val="00633063"/>
    <w:pPr>
      <w:shd w:val="clear" w:color="auto" w:fill="000080"/>
      <w:spacing w:after="0" w:line="240" w:lineRule="auto"/>
    </w:pPr>
    <w:rPr>
      <w:rFonts w:ascii="Tahoma" w:hAnsi="Tahoma"/>
    </w:rPr>
  </w:style>
  <w:style w:type="character" w:customStyle="1" w:styleId="MapadokumentuZnak1">
    <w:name w:val="Mapa dokumentu Znak1"/>
    <w:basedOn w:val="Domylnaczcionkaakapitu"/>
    <w:uiPriority w:val="99"/>
    <w:semiHidden/>
    <w:rsid w:val="00633063"/>
    <w:rPr>
      <w:rFonts w:ascii="Tahoma" w:hAnsi="Tahoma" w:cs="Tahoma"/>
      <w:sz w:val="16"/>
      <w:szCs w:val="16"/>
    </w:rPr>
  </w:style>
  <w:style w:type="character" w:customStyle="1" w:styleId="PlandokumentuZnak1">
    <w:name w:val="Plan dokumentu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wyliczrab">
    <w:name w:val="wylicz_rab"/>
    <w:basedOn w:val="Normalny"/>
    <w:rsid w:val="00633063"/>
    <w:pPr>
      <w:numPr>
        <w:numId w:val="20"/>
      </w:numPr>
      <w:spacing w:after="0" w:line="360" w:lineRule="auto"/>
      <w:jc w:val="both"/>
    </w:pPr>
    <w:rPr>
      <w:rFonts w:ascii="Times New Roman" w:eastAsia="HelveticaEE" w:hAnsi="Times New Roman" w:cs="Times New Roman"/>
      <w:sz w:val="24"/>
      <w:szCs w:val="20"/>
      <w:lang w:eastAsia="pl-PL"/>
    </w:rPr>
  </w:style>
  <w:style w:type="paragraph" w:customStyle="1" w:styleId="kropa1timeswytlusz">
    <w:name w:val="kropa1_times_wytlusz"/>
    <w:basedOn w:val="kropa1times"/>
    <w:rsid w:val="00633063"/>
    <w:pPr>
      <w:numPr>
        <w:numId w:val="21"/>
      </w:numPr>
      <w:tabs>
        <w:tab w:val="clear" w:pos="927"/>
        <w:tab w:val="num" w:pos="360"/>
      </w:tabs>
      <w:spacing w:after="0" w:line="360" w:lineRule="auto"/>
      <w:ind w:left="360"/>
    </w:pPr>
    <w:rPr>
      <w:b/>
      <w:i/>
      <w:sz w:val="22"/>
    </w:rPr>
  </w:style>
  <w:style w:type="character" w:customStyle="1" w:styleId="ZwykytekstZnak">
    <w:name w:val="Zwykły tekst Znak"/>
    <w:basedOn w:val="Domylnaczcionkaakapitu"/>
    <w:link w:val="Zwykytekst"/>
    <w:rsid w:val="00633063"/>
    <w:rPr>
      <w:rFonts w:ascii="Arial" w:hAnsi="Arial"/>
      <w:i/>
      <w:color w:val="000000"/>
    </w:rPr>
  </w:style>
  <w:style w:type="paragraph" w:styleId="Zwykytekst">
    <w:name w:val="Plain Text"/>
    <w:basedOn w:val="Normalny"/>
    <w:link w:val="ZwykytekstZnak"/>
    <w:rsid w:val="00633063"/>
    <w:pPr>
      <w:keepNext/>
      <w:spacing w:before="120" w:after="120" w:line="264" w:lineRule="auto"/>
      <w:ind w:firstLine="709"/>
      <w:jc w:val="both"/>
    </w:pPr>
    <w:rPr>
      <w:rFonts w:ascii="Arial" w:hAnsi="Arial"/>
      <w:i/>
      <w:color w:val="000000"/>
    </w:rPr>
  </w:style>
  <w:style w:type="character" w:customStyle="1" w:styleId="ZwykytekstZnak1">
    <w:name w:val="Zwykły tekst Znak1"/>
    <w:basedOn w:val="Domylnaczcionkaakapitu"/>
    <w:uiPriority w:val="99"/>
    <w:rsid w:val="00633063"/>
    <w:rPr>
      <w:rFonts w:ascii="Consolas" w:hAnsi="Consolas" w:cs="Consolas"/>
      <w:sz w:val="21"/>
      <w:szCs w:val="21"/>
    </w:rPr>
  </w:style>
  <w:style w:type="paragraph" w:customStyle="1" w:styleId="podkrelony0">
    <w:name w:val="podkreślony"/>
    <w:basedOn w:val="Standardowy1"/>
    <w:next w:val="Standardowy1"/>
    <w:rsid w:val="00633063"/>
    <w:pPr>
      <w:spacing w:before="120" w:line="240" w:lineRule="auto"/>
      <w:outlineLvl w:val="0"/>
    </w:pPr>
    <w:rPr>
      <w:b/>
      <w:i/>
      <w:color w:val="auto"/>
      <w:sz w:val="24"/>
      <w:szCs w:val="20"/>
      <w:u w:val="single"/>
    </w:rPr>
  </w:style>
  <w:style w:type="paragraph" w:customStyle="1" w:styleId="Bullet">
    <w:name w:val="Bullet"/>
    <w:basedOn w:val="Normalny"/>
    <w:rsid w:val="00633063"/>
    <w:pPr>
      <w:numPr>
        <w:ilvl w:val="1"/>
        <w:numId w:val="9"/>
      </w:numPr>
      <w:spacing w:after="0" w:line="240" w:lineRule="auto"/>
      <w:jc w:val="both"/>
    </w:pPr>
    <w:rPr>
      <w:rFonts w:ascii="Arial" w:eastAsia="Times New Roman" w:hAnsi="Arial" w:cs="Times New Roman"/>
      <w:szCs w:val="20"/>
      <w:lang w:eastAsia="pl-PL"/>
    </w:rPr>
  </w:style>
  <w:style w:type="paragraph" w:customStyle="1" w:styleId="FR1">
    <w:name w:val="FR1"/>
    <w:rsid w:val="00633063"/>
    <w:pPr>
      <w:widowControl w:val="0"/>
      <w:spacing w:before="380" w:after="0" w:line="240" w:lineRule="auto"/>
    </w:pPr>
    <w:rPr>
      <w:rFonts w:ascii="Arial" w:eastAsia="Times New Roman" w:hAnsi="Arial" w:cs="Times New Roman"/>
      <w:snapToGrid w:val="0"/>
      <w:szCs w:val="20"/>
      <w:lang w:eastAsia="pl-PL"/>
    </w:rPr>
  </w:style>
  <w:style w:type="character" w:styleId="Hipercze">
    <w:name w:val="Hyperlink"/>
    <w:uiPriority w:val="99"/>
    <w:rsid w:val="00633063"/>
    <w:rPr>
      <w:color w:val="0000FF"/>
      <w:u w:val="single"/>
    </w:rPr>
  </w:style>
  <w:style w:type="paragraph" w:customStyle="1" w:styleId="TekstpodstawowynumerowanieB">
    <w:name w:val="Tekst podstawowy.numerowanieB"/>
    <w:basedOn w:val="Normalny"/>
    <w:rsid w:val="00633063"/>
    <w:pPr>
      <w:spacing w:after="0" w:line="240" w:lineRule="auto"/>
      <w:jc w:val="both"/>
    </w:pPr>
    <w:rPr>
      <w:rFonts w:ascii="Times New Roman" w:eastAsia="Times New Roman" w:hAnsi="Times New Roman" w:cs="Times New Roman"/>
      <w:snapToGrid w:val="0"/>
      <w:sz w:val="20"/>
      <w:szCs w:val="20"/>
      <w:lang w:eastAsia="pl-PL"/>
    </w:rPr>
  </w:style>
  <w:style w:type="paragraph" w:customStyle="1" w:styleId="BodyText22">
    <w:name w:val="Body Text 22"/>
    <w:basedOn w:val="Normalny"/>
    <w:rsid w:val="00633063"/>
    <w:pPr>
      <w:spacing w:after="0" w:line="240" w:lineRule="auto"/>
      <w:ind w:firstLine="708"/>
      <w:jc w:val="both"/>
    </w:pPr>
    <w:rPr>
      <w:rFonts w:ascii="Times New Roman" w:eastAsia="Times New Roman" w:hAnsi="Times New Roman" w:cs="Times New Roman"/>
      <w:snapToGrid w:val="0"/>
      <w:sz w:val="20"/>
      <w:szCs w:val="20"/>
      <w:lang w:eastAsia="pl-PL"/>
    </w:rPr>
  </w:style>
  <w:style w:type="paragraph" w:customStyle="1" w:styleId="Punkcik0">
    <w:name w:val="Punkcik"/>
    <w:basedOn w:val="Normalny"/>
    <w:rsid w:val="00633063"/>
    <w:pPr>
      <w:keepNext/>
      <w:numPr>
        <w:numId w:val="22"/>
      </w:numPr>
      <w:tabs>
        <w:tab w:val="clear" w:pos="1920"/>
        <w:tab w:val="num" w:pos="360"/>
      </w:tabs>
      <w:spacing w:after="60" w:line="240" w:lineRule="auto"/>
      <w:ind w:left="1888" w:hanging="357"/>
      <w:jc w:val="both"/>
    </w:pPr>
    <w:rPr>
      <w:rFonts w:ascii="Times New Roman" w:eastAsia="Times New Roman" w:hAnsi="Times New Roman" w:cs="Times New Roman"/>
      <w:szCs w:val="20"/>
      <w:lang w:eastAsia="pl-PL"/>
    </w:rPr>
  </w:style>
  <w:style w:type="paragraph" w:customStyle="1" w:styleId="kropka2">
    <w:name w:val="kropka2"/>
    <w:basedOn w:val="Normalny"/>
    <w:rsid w:val="00633063"/>
    <w:pPr>
      <w:numPr>
        <w:numId w:val="23"/>
      </w:numPr>
      <w:tabs>
        <w:tab w:val="clear" w:pos="567"/>
        <w:tab w:val="num" w:pos="709"/>
      </w:tabs>
      <w:spacing w:before="60" w:after="60" w:line="240" w:lineRule="auto"/>
      <w:ind w:left="709" w:hanging="709"/>
      <w:jc w:val="both"/>
    </w:pPr>
    <w:rPr>
      <w:rFonts w:ascii="Times New Roman" w:eastAsia="Times New Roman" w:hAnsi="Times New Roman" w:cs="Times New Roman"/>
      <w:i/>
      <w:szCs w:val="20"/>
      <w:lang w:eastAsia="pl-PL"/>
    </w:rPr>
  </w:style>
  <w:style w:type="paragraph" w:customStyle="1" w:styleId="wypunktowanie">
    <w:name w:val="wypunktowanie"/>
    <w:basedOn w:val="Listaalfabetyczna"/>
    <w:rsid w:val="00633063"/>
    <w:pPr>
      <w:keepNext w:val="0"/>
      <w:numPr>
        <w:numId w:val="24"/>
      </w:numPr>
      <w:tabs>
        <w:tab w:val="clear" w:pos="360"/>
        <w:tab w:val="num" w:pos="1636"/>
      </w:tabs>
      <w:spacing w:before="0" w:after="20" w:line="240" w:lineRule="auto"/>
      <w:ind w:left="1636"/>
    </w:pPr>
    <w:rPr>
      <w:color w:val="auto"/>
    </w:rPr>
  </w:style>
  <w:style w:type="paragraph" w:customStyle="1" w:styleId="standard0">
    <w:name w:val="standard"/>
    <w:basedOn w:val="Normalny"/>
    <w:rsid w:val="00633063"/>
    <w:pPr>
      <w:tabs>
        <w:tab w:val="left" w:pos="567"/>
      </w:tabs>
      <w:spacing w:after="0" w:line="360" w:lineRule="auto"/>
      <w:jc w:val="both"/>
    </w:pPr>
    <w:rPr>
      <w:rFonts w:ascii="Times New Roman" w:eastAsia="Times New Roman" w:hAnsi="Times New Roman" w:cs="Times New Roman"/>
      <w:sz w:val="24"/>
      <w:szCs w:val="20"/>
      <w:lang w:eastAsia="pl-PL"/>
    </w:rPr>
  </w:style>
  <w:style w:type="paragraph" w:customStyle="1" w:styleId="tab">
    <w:name w:val="tab"/>
    <w:basedOn w:val="Normalny"/>
    <w:rsid w:val="00633063"/>
    <w:pPr>
      <w:tabs>
        <w:tab w:val="left" w:pos="227"/>
      </w:tabs>
      <w:spacing w:before="40" w:after="40" w:line="240" w:lineRule="auto"/>
    </w:pPr>
    <w:rPr>
      <w:rFonts w:ascii="Times New Roman" w:eastAsia="Times New Roman" w:hAnsi="Times New Roman" w:cs="Times New Roman"/>
      <w:sz w:val="18"/>
      <w:szCs w:val="20"/>
      <w:lang w:eastAsia="pl-PL"/>
    </w:rPr>
  </w:style>
  <w:style w:type="paragraph" w:customStyle="1" w:styleId="Nagwek1a0">
    <w:name w:val="Nagłówek 1a/"/>
    <w:basedOn w:val="Nagwek1"/>
    <w:next w:val="Standardowy1"/>
    <w:rsid w:val="00633063"/>
    <w:pPr>
      <w:keepLines w:val="0"/>
      <w:widowControl/>
      <w:tabs>
        <w:tab w:val="left" w:pos="-3544"/>
      </w:tabs>
      <w:suppressAutoHyphens w:val="0"/>
      <w:spacing w:before="60" w:after="240"/>
    </w:pPr>
    <w:rPr>
      <w:rFonts w:ascii="Times New Roman" w:eastAsia="Times New Roman" w:hAnsi="Times New Roman" w:cs="Times New Roman"/>
      <w:bCs w:val="0"/>
      <w:smallCaps/>
      <w:color w:val="000000"/>
      <w:kern w:val="32"/>
      <w:sz w:val="44"/>
      <w:szCs w:val="20"/>
      <w:u w:val="thick"/>
    </w:rPr>
  </w:style>
  <w:style w:type="paragraph" w:customStyle="1" w:styleId="Listanumdod">
    <w:name w:val="Lista num.dod."/>
    <w:basedOn w:val="Listanumerycznaznawiasem"/>
    <w:rsid w:val="00633063"/>
    <w:pPr>
      <w:widowControl/>
      <w:numPr>
        <w:numId w:val="26"/>
      </w:numPr>
      <w:tabs>
        <w:tab w:val="clear" w:pos="397"/>
        <w:tab w:val="clear" w:pos="936"/>
      </w:tabs>
      <w:suppressAutoHyphens w:val="0"/>
      <w:spacing w:before="60"/>
    </w:pPr>
    <w:rPr>
      <w:rFonts w:eastAsia="Times New Roman"/>
      <w:color w:val="auto"/>
      <w:kern w:val="0"/>
      <w:sz w:val="22"/>
    </w:rPr>
  </w:style>
  <w:style w:type="paragraph" w:customStyle="1" w:styleId="Instalacja">
    <w:name w:val="Instalacja"/>
    <w:basedOn w:val="Standardowy1"/>
    <w:next w:val="Standardowy1"/>
    <w:rsid w:val="00633063"/>
    <w:pPr>
      <w:spacing w:before="120" w:after="60" w:line="240" w:lineRule="auto"/>
    </w:pPr>
    <w:rPr>
      <w:rFonts w:ascii="Arial" w:hAnsi="Arial"/>
      <w:b/>
      <w:i/>
      <w:color w:val="auto"/>
      <w:szCs w:val="20"/>
    </w:rPr>
  </w:style>
  <w:style w:type="paragraph" w:customStyle="1" w:styleId="pauza">
    <w:name w:val="pauza"/>
    <w:basedOn w:val="Normalny"/>
    <w:rsid w:val="00633063"/>
    <w:pPr>
      <w:tabs>
        <w:tab w:val="num" w:pos="567"/>
      </w:tabs>
      <w:spacing w:after="0" w:line="360" w:lineRule="auto"/>
      <w:ind w:left="567" w:hanging="567"/>
      <w:jc w:val="both"/>
    </w:pPr>
    <w:rPr>
      <w:rFonts w:ascii="Times New Roman" w:eastAsia="Times New Roman" w:hAnsi="Times New Roman" w:cs="Times New Roman"/>
      <w:sz w:val="24"/>
      <w:szCs w:val="20"/>
      <w:lang w:eastAsia="pl-PL"/>
    </w:rPr>
  </w:style>
  <w:style w:type="paragraph" w:customStyle="1" w:styleId="litera">
    <w:name w:val="litera"/>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unkt">
    <w:name w:val="punkt"/>
    <w:basedOn w:val="Normalny"/>
    <w:rsid w:val="00633063"/>
    <w:pPr>
      <w:tabs>
        <w:tab w:val="num" w:pos="1296"/>
      </w:tabs>
      <w:spacing w:after="0" w:line="360" w:lineRule="auto"/>
      <w:ind w:left="1293" w:hanging="357"/>
      <w:jc w:val="both"/>
    </w:pPr>
    <w:rPr>
      <w:rFonts w:ascii="Arial" w:eastAsia="Times New Roman" w:hAnsi="Arial" w:cs="Times New Roman"/>
      <w:szCs w:val="20"/>
      <w:lang w:eastAsia="pl-PL"/>
    </w:rPr>
  </w:style>
  <w:style w:type="paragraph" w:customStyle="1" w:styleId="pauzatab">
    <w:name w:val="pauzatab"/>
    <w:basedOn w:val="tab"/>
    <w:rsid w:val="00633063"/>
    <w:pPr>
      <w:tabs>
        <w:tab w:val="num" w:pos="1077"/>
      </w:tabs>
      <w:ind w:left="709" w:hanging="352"/>
      <w:jc w:val="both"/>
    </w:pPr>
  </w:style>
  <w:style w:type="paragraph" w:customStyle="1" w:styleId="kropkatab">
    <w:name w:val="kropkatab"/>
    <w:basedOn w:val="tab"/>
    <w:rsid w:val="00633063"/>
    <w:pPr>
      <w:tabs>
        <w:tab w:val="num" w:pos="1077"/>
      </w:tabs>
      <w:spacing w:before="20" w:after="0"/>
      <w:ind w:left="709" w:hanging="352"/>
      <w:jc w:val="both"/>
    </w:pPr>
  </w:style>
  <w:style w:type="paragraph" w:customStyle="1" w:styleId="tytu3">
    <w:name w:val="tytuł3"/>
    <w:basedOn w:val="Normalny"/>
    <w:rsid w:val="00633063"/>
    <w:pPr>
      <w:tabs>
        <w:tab w:val="left" w:pos="567"/>
      </w:tabs>
      <w:spacing w:after="0" w:line="240" w:lineRule="auto"/>
      <w:ind w:left="567" w:hanging="567"/>
    </w:pPr>
    <w:rPr>
      <w:rFonts w:ascii="Times New Roman" w:eastAsia="Times New Roman" w:hAnsi="Times New Roman" w:cs="Times New Roman"/>
      <w:b/>
      <w:sz w:val="24"/>
      <w:szCs w:val="20"/>
      <w:lang w:eastAsia="pl-PL"/>
    </w:rPr>
  </w:style>
  <w:style w:type="paragraph" w:customStyle="1" w:styleId="przypis">
    <w:name w:val="przypis"/>
    <w:basedOn w:val="Tekstprzypisudolnego"/>
    <w:rsid w:val="00633063"/>
    <w:pPr>
      <w:widowControl/>
      <w:tabs>
        <w:tab w:val="left" w:pos="567"/>
      </w:tabs>
      <w:suppressAutoHyphens w:val="0"/>
      <w:spacing w:before="40"/>
    </w:pPr>
    <w:rPr>
      <w:rFonts w:eastAsia="Times New Roman"/>
      <w:color w:val="auto"/>
      <w:kern w:val="0"/>
      <w:sz w:val="20"/>
    </w:rPr>
  </w:style>
  <w:style w:type="paragraph" w:customStyle="1" w:styleId="Tytu2">
    <w:name w:val="Tytuł2"/>
    <w:basedOn w:val="standardZnakZnakZnak"/>
    <w:rsid w:val="00633063"/>
    <w:pPr>
      <w:spacing w:line="240" w:lineRule="auto"/>
      <w:ind w:left="567" w:hanging="567"/>
    </w:pPr>
    <w:rPr>
      <w:rFonts w:ascii="Times New Roman" w:hAnsi="Times New Roman"/>
      <w:b/>
      <w:sz w:val="32"/>
    </w:rPr>
  </w:style>
  <w:style w:type="paragraph" w:customStyle="1" w:styleId="standardZnakZnakZnak">
    <w:name w:val="standard Znak Znak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andardZnak">
    <w:name w:val="standard Znak"/>
    <w:basedOn w:val="Normalny"/>
    <w:rsid w:val="00633063"/>
    <w:pPr>
      <w:tabs>
        <w:tab w:val="left" w:pos="567"/>
      </w:tabs>
      <w:spacing w:after="0" w:line="360" w:lineRule="auto"/>
      <w:jc w:val="both"/>
    </w:pPr>
    <w:rPr>
      <w:rFonts w:ascii="Arial" w:eastAsia="Times New Roman" w:hAnsi="Arial" w:cs="Times New Roman"/>
      <w:szCs w:val="20"/>
      <w:lang w:eastAsia="pl-PL"/>
    </w:rPr>
  </w:style>
  <w:style w:type="paragraph" w:customStyle="1" w:styleId="StyltabZlewej0cmWysunicie15cmPo7pt">
    <w:name w:val="Styl tab + Z lewej:  0 cm Wysunięcie:  15 cm Po:  7 pt"/>
    <w:basedOn w:val="tab"/>
    <w:rsid w:val="00633063"/>
    <w:pPr>
      <w:spacing w:after="140"/>
      <w:ind w:left="851" w:hanging="851"/>
    </w:pPr>
  </w:style>
  <w:style w:type="paragraph" w:customStyle="1" w:styleId="StyltabWyrwnanydorodka">
    <w:name w:val="Styl tab + Wyrównany do środka"/>
    <w:basedOn w:val="tab"/>
    <w:rsid w:val="00633063"/>
    <w:pPr>
      <w:jc w:val="center"/>
    </w:pPr>
  </w:style>
  <w:style w:type="paragraph" w:customStyle="1" w:styleId="StyltabZlewej04cm">
    <w:name w:val="Styl tab + Z lewej:  04 cm"/>
    <w:basedOn w:val="tab"/>
    <w:rsid w:val="00633063"/>
    <w:pPr>
      <w:ind w:left="227"/>
    </w:pPr>
  </w:style>
  <w:style w:type="paragraph" w:customStyle="1" w:styleId="StyltabPogrubienieWyrwnanydorodka">
    <w:name w:val="Styl tab + Pogrubienie Wyrównany do środka"/>
    <w:basedOn w:val="tab"/>
    <w:rsid w:val="00633063"/>
    <w:pPr>
      <w:jc w:val="center"/>
    </w:pPr>
    <w:rPr>
      <w:b/>
    </w:rPr>
  </w:style>
  <w:style w:type="paragraph" w:customStyle="1" w:styleId="tytu1">
    <w:name w:val="tytuł1"/>
    <w:basedOn w:val="Normalny"/>
    <w:rsid w:val="00633063"/>
    <w:pPr>
      <w:tabs>
        <w:tab w:val="left" w:pos="567"/>
      </w:tabs>
      <w:spacing w:after="0" w:line="240" w:lineRule="auto"/>
      <w:ind w:left="567" w:hanging="567"/>
    </w:pPr>
    <w:rPr>
      <w:rFonts w:ascii="Arial" w:eastAsia="Times New Roman" w:hAnsi="Arial" w:cs="Times New Roman"/>
      <w:b/>
      <w:sz w:val="32"/>
      <w:szCs w:val="20"/>
      <w:lang w:eastAsia="pl-PL"/>
    </w:rPr>
  </w:style>
  <w:style w:type="paragraph" w:customStyle="1" w:styleId="tytu4">
    <w:name w:val="tytuł4"/>
    <w:basedOn w:val="tytu3"/>
    <w:rsid w:val="00633063"/>
    <w:pPr>
      <w:ind w:left="0" w:firstLine="0"/>
    </w:pPr>
  </w:style>
  <w:style w:type="character" w:customStyle="1" w:styleId="standardZnakZnakZnakZnak">
    <w:name w:val="standard Znak Znak Znak Znak"/>
    <w:basedOn w:val="Domylnaczcionkaakapitu"/>
    <w:rsid w:val="00633063"/>
    <w:rPr>
      <w:rFonts w:ascii="Arial" w:hAnsi="Arial"/>
      <w:noProof w:val="0"/>
      <w:sz w:val="22"/>
      <w:lang w:val="pl-PL"/>
    </w:rPr>
  </w:style>
  <w:style w:type="character" w:customStyle="1" w:styleId="tabZnak">
    <w:name w:val="tab Znak"/>
    <w:basedOn w:val="Domylnaczcionkaakapitu"/>
    <w:rsid w:val="00633063"/>
    <w:rPr>
      <w:noProof w:val="0"/>
      <w:sz w:val="18"/>
      <w:lang w:val="pl-PL"/>
    </w:rPr>
  </w:style>
  <w:style w:type="character" w:customStyle="1" w:styleId="pauzatabZnak">
    <w:name w:val="pauzatab Znak"/>
    <w:basedOn w:val="tabZnak"/>
    <w:rsid w:val="00633063"/>
    <w:rPr>
      <w:noProof w:val="0"/>
      <w:sz w:val="18"/>
      <w:lang w:val="pl-PL"/>
    </w:rPr>
  </w:style>
  <w:style w:type="paragraph" w:customStyle="1" w:styleId="StyltabZlewej0cmWysunicie15cmPo7pt1">
    <w:name w:val="Styl tab + Z lewej:  0 cm Wysunięcie:  15 cm Po:  7 pt1"/>
    <w:basedOn w:val="tab"/>
    <w:rsid w:val="00633063"/>
    <w:pPr>
      <w:spacing w:after="140"/>
      <w:ind w:left="851" w:hanging="851"/>
    </w:pPr>
  </w:style>
  <w:style w:type="character" w:customStyle="1" w:styleId="standardZnakZnak">
    <w:name w:val="standard Znak Znak"/>
    <w:basedOn w:val="Domylnaczcionkaakapitu"/>
    <w:rsid w:val="00633063"/>
    <w:rPr>
      <w:rFonts w:ascii="Arial" w:hAnsi="Arial"/>
      <w:noProof w:val="0"/>
      <w:sz w:val="22"/>
      <w:lang w:val="pl-PL" w:eastAsia="pl-PL" w:bidi="ar-SA"/>
    </w:rPr>
  </w:style>
  <w:style w:type="character" w:customStyle="1" w:styleId="TekstdymkaZnak1">
    <w:name w:val="Tekst dymka Znak1"/>
    <w:basedOn w:val="Domylnaczcionkaakapitu"/>
    <w:uiPriority w:val="99"/>
    <w:semiHidden/>
    <w:rsid w:val="00633063"/>
    <w:rPr>
      <w:rFonts w:ascii="Tahoma" w:eastAsia="Lucida Sans Unicode" w:hAnsi="Tahoma" w:cs="Tahoma"/>
      <w:color w:val="000000"/>
      <w:kern w:val="1"/>
      <w:sz w:val="16"/>
      <w:szCs w:val="16"/>
    </w:rPr>
  </w:style>
  <w:style w:type="paragraph" w:customStyle="1" w:styleId="Arial">
    <w:name w:val="Arial"/>
    <w:basedOn w:val="Normalny"/>
    <w:rsid w:val="00633063"/>
    <w:pPr>
      <w:spacing w:after="60" w:line="240" w:lineRule="auto"/>
      <w:ind w:firstLine="709"/>
      <w:jc w:val="both"/>
    </w:pPr>
    <w:rPr>
      <w:rFonts w:ascii="Arial" w:eastAsia="Times New Roman" w:hAnsi="Arial" w:cs="Times New Roman"/>
      <w:sz w:val="24"/>
      <w:szCs w:val="20"/>
      <w:lang w:eastAsia="pl-PL"/>
    </w:rPr>
  </w:style>
  <w:style w:type="paragraph" w:customStyle="1" w:styleId="tyt2-tim">
    <w:name w:val="tyt2-tim"/>
    <w:basedOn w:val="Normalny"/>
    <w:rsid w:val="00633063"/>
    <w:pPr>
      <w:numPr>
        <w:ilvl w:val="1"/>
        <w:numId w:val="25"/>
      </w:numPr>
      <w:spacing w:after="0" w:line="240" w:lineRule="auto"/>
      <w:ind w:right="-18"/>
    </w:pPr>
    <w:rPr>
      <w:rFonts w:ascii="Times New Roman" w:eastAsia="HelveticaEE" w:hAnsi="Times New Roman" w:cs="Times New Roman"/>
      <w:b/>
      <w:kern w:val="16"/>
      <w:sz w:val="36"/>
      <w:szCs w:val="20"/>
      <w:lang w:eastAsia="pl-PL"/>
    </w:rPr>
  </w:style>
  <w:style w:type="paragraph" w:customStyle="1" w:styleId="Naglowek6wylicz">
    <w:name w:val="Naglowek6_wylicz"/>
    <w:basedOn w:val="Nagwek5"/>
    <w:rsid w:val="00633063"/>
    <w:pPr>
      <w:widowControl/>
      <w:tabs>
        <w:tab w:val="left" w:pos="1080"/>
      </w:tabs>
      <w:suppressAutoHyphens w:val="0"/>
      <w:spacing w:before="120" w:after="120"/>
      <w:ind w:left="1077"/>
    </w:pPr>
    <w:rPr>
      <w:rFonts w:eastAsia="Times New Roman"/>
      <w:b/>
      <w:i w:val="0"/>
      <w:iCs w:val="0"/>
      <w:color w:val="auto"/>
      <w:kern w:val="0"/>
      <w:szCs w:val="20"/>
    </w:rPr>
  </w:style>
  <w:style w:type="paragraph" w:customStyle="1" w:styleId="pauza2podkresl">
    <w:name w:val="pauza2_podkresl"/>
    <w:basedOn w:val="pauza2time"/>
    <w:rsid w:val="00633063"/>
    <w:pPr>
      <w:numPr>
        <w:numId w:val="0"/>
      </w:numPr>
      <w:tabs>
        <w:tab w:val="num" w:pos="1077"/>
      </w:tabs>
      <w:spacing w:after="120" w:line="240" w:lineRule="auto"/>
      <w:ind w:left="1083" w:hanging="482"/>
    </w:pPr>
    <w:rPr>
      <w:b/>
      <w:i/>
      <w:u w:val="single"/>
    </w:rPr>
  </w:style>
  <w:style w:type="paragraph" w:customStyle="1" w:styleId="stand2">
    <w:name w:val="stand2"/>
    <w:basedOn w:val="standtim"/>
    <w:rsid w:val="00633063"/>
    <w:pPr>
      <w:spacing w:before="60" w:after="0" w:line="240" w:lineRule="auto"/>
      <w:ind w:left="1083"/>
    </w:pPr>
  </w:style>
  <w:style w:type="paragraph" w:customStyle="1" w:styleId="pauza3">
    <w:name w:val="pauza3"/>
    <w:basedOn w:val="pauza2"/>
    <w:rsid w:val="00633063"/>
    <w:pPr>
      <w:numPr>
        <w:numId w:val="0"/>
      </w:numPr>
      <w:tabs>
        <w:tab w:val="num" w:pos="420"/>
        <w:tab w:val="num" w:pos="1920"/>
      </w:tabs>
      <w:spacing w:before="0" w:after="0"/>
      <w:ind w:left="1920" w:hanging="360"/>
    </w:pPr>
    <w:rPr>
      <w:sz w:val="24"/>
    </w:rPr>
  </w:style>
  <w:style w:type="paragraph" w:customStyle="1" w:styleId="numerek">
    <w:name w:val="numerek"/>
    <w:basedOn w:val="Normalny"/>
    <w:rsid w:val="00633063"/>
    <w:pPr>
      <w:keepNext/>
      <w:numPr>
        <w:ilvl w:val="3"/>
        <w:numId w:val="5"/>
      </w:numPr>
      <w:spacing w:after="0" w:line="240" w:lineRule="auto"/>
    </w:pPr>
    <w:rPr>
      <w:rFonts w:ascii="Times New Roman" w:eastAsia="Times New Roman" w:hAnsi="Times New Roman" w:cs="Times New Roman"/>
      <w:szCs w:val="20"/>
      <w:lang w:eastAsia="pl-PL"/>
    </w:rPr>
  </w:style>
  <w:style w:type="paragraph" w:customStyle="1" w:styleId="Tyttab">
    <w:name w:val="Tyt_tab"/>
    <w:basedOn w:val="Tekstpodstawowy"/>
    <w:rsid w:val="00633063"/>
    <w:pPr>
      <w:keepNext/>
      <w:widowControl/>
      <w:suppressAutoHyphens w:val="0"/>
      <w:spacing w:before="240" w:after="120" w:line="264" w:lineRule="auto"/>
      <w:ind w:left="1260" w:hanging="1260"/>
    </w:pPr>
    <w:rPr>
      <w:rFonts w:eastAsia="Times New Roman"/>
      <w:b/>
      <w:i/>
      <w:kern w:val="0"/>
      <w:sz w:val="24"/>
    </w:rPr>
  </w:style>
  <w:style w:type="paragraph" w:customStyle="1" w:styleId="tyt3">
    <w:name w:val="tyt 3+"/>
    <w:basedOn w:val="Normalny"/>
    <w:rsid w:val="00633063"/>
    <w:pPr>
      <w:spacing w:after="0" w:line="360" w:lineRule="auto"/>
      <w:ind w:left="567" w:hanging="567"/>
    </w:pPr>
    <w:rPr>
      <w:rFonts w:ascii="Times New Roman" w:eastAsia="Times New Roman" w:hAnsi="Times New Roman" w:cs="Times New Roman"/>
      <w:b/>
      <w:spacing w:val="2"/>
      <w:sz w:val="28"/>
      <w:szCs w:val="20"/>
      <w:lang w:eastAsia="pl-PL"/>
    </w:rPr>
  </w:style>
  <w:style w:type="paragraph" w:customStyle="1" w:styleId="tekst">
    <w:name w:val="tekst"/>
    <w:basedOn w:val="Normalny"/>
    <w:rsid w:val="00633063"/>
    <w:pPr>
      <w:autoSpaceDE w:val="0"/>
      <w:autoSpaceDN w:val="0"/>
      <w:spacing w:after="0" w:line="360" w:lineRule="auto"/>
      <w:jc w:val="both"/>
    </w:pPr>
    <w:rPr>
      <w:rFonts w:ascii="Times New Roman" w:eastAsia="Times New Roman" w:hAnsi="Times New Roman" w:cs="Times New Roman"/>
      <w:szCs w:val="20"/>
      <w:lang w:eastAsia="pl-PL"/>
    </w:rPr>
  </w:style>
  <w:style w:type="paragraph" w:customStyle="1" w:styleId="pkt1">
    <w:name w:val="pkt1"/>
    <w:basedOn w:val="Normalny"/>
    <w:rsid w:val="00633063"/>
    <w:pPr>
      <w:keepNext/>
      <w:numPr>
        <w:numId w:val="6"/>
      </w:numPr>
      <w:tabs>
        <w:tab w:val="left" w:pos="357"/>
      </w:tabs>
      <w:spacing w:before="60" w:after="120" w:line="264" w:lineRule="auto"/>
      <w:jc w:val="both"/>
    </w:pPr>
    <w:rPr>
      <w:rFonts w:ascii="Arial" w:eastAsia="Times New Roman" w:hAnsi="Arial" w:cs="Times New Roman"/>
      <w:color w:val="000000"/>
      <w:sz w:val="18"/>
      <w:szCs w:val="20"/>
      <w:lang w:eastAsia="pl-PL"/>
    </w:rPr>
  </w:style>
  <w:style w:type="paragraph" w:styleId="Spistreci6">
    <w:name w:val="toc 6"/>
    <w:basedOn w:val="Normalny"/>
    <w:next w:val="Normalny"/>
    <w:autoRedefine/>
    <w:uiPriority w:val="39"/>
    <w:rsid w:val="00633063"/>
    <w:pPr>
      <w:spacing w:after="0" w:line="240" w:lineRule="auto"/>
      <w:ind w:left="1100" w:firstLine="709"/>
    </w:pPr>
    <w:rPr>
      <w:rFonts w:ascii="Times New Roman" w:eastAsia="Times New Roman" w:hAnsi="Times New Roman" w:cs="Times New Roman"/>
      <w:sz w:val="18"/>
      <w:szCs w:val="20"/>
      <w:lang w:eastAsia="pl-PL"/>
    </w:rPr>
  </w:style>
  <w:style w:type="paragraph" w:styleId="Spistreci7">
    <w:name w:val="toc 7"/>
    <w:basedOn w:val="Normalny"/>
    <w:next w:val="Normalny"/>
    <w:autoRedefine/>
    <w:uiPriority w:val="39"/>
    <w:rsid w:val="00633063"/>
    <w:pPr>
      <w:spacing w:after="0" w:line="240" w:lineRule="auto"/>
      <w:ind w:left="1320" w:firstLine="709"/>
    </w:pPr>
    <w:rPr>
      <w:rFonts w:ascii="Times New Roman" w:eastAsia="Times New Roman" w:hAnsi="Times New Roman" w:cs="Times New Roman"/>
      <w:sz w:val="18"/>
      <w:szCs w:val="20"/>
      <w:lang w:eastAsia="pl-PL"/>
    </w:rPr>
  </w:style>
  <w:style w:type="paragraph" w:styleId="Spistreci8">
    <w:name w:val="toc 8"/>
    <w:basedOn w:val="Normalny"/>
    <w:next w:val="Normalny"/>
    <w:autoRedefine/>
    <w:uiPriority w:val="39"/>
    <w:rsid w:val="00633063"/>
    <w:pPr>
      <w:spacing w:after="0" w:line="240" w:lineRule="auto"/>
      <w:ind w:left="1540" w:firstLine="709"/>
    </w:pPr>
    <w:rPr>
      <w:rFonts w:ascii="Times New Roman" w:eastAsia="Times New Roman" w:hAnsi="Times New Roman" w:cs="Times New Roman"/>
      <w:sz w:val="18"/>
      <w:szCs w:val="20"/>
      <w:lang w:eastAsia="pl-PL"/>
    </w:rPr>
  </w:style>
  <w:style w:type="paragraph" w:styleId="Spistreci9">
    <w:name w:val="toc 9"/>
    <w:basedOn w:val="Normalny"/>
    <w:next w:val="Normalny"/>
    <w:autoRedefine/>
    <w:uiPriority w:val="39"/>
    <w:rsid w:val="00633063"/>
    <w:pPr>
      <w:spacing w:after="0" w:line="240" w:lineRule="auto"/>
      <w:ind w:left="1760" w:firstLine="709"/>
    </w:pPr>
    <w:rPr>
      <w:rFonts w:ascii="Times New Roman" w:eastAsia="Times New Roman" w:hAnsi="Times New Roman" w:cs="Times New Roman"/>
      <w:sz w:val="18"/>
      <w:szCs w:val="20"/>
      <w:lang w:eastAsia="pl-PL"/>
    </w:rPr>
  </w:style>
  <w:style w:type="paragraph" w:styleId="Legenda">
    <w:name w:val="caption"/>
    <w:aliases w:val="Podpis pod rysunkiem,Naglówek Tabeli,Nag3ówek Tabeli,Nag³ówek Tabeli,Legenda Znak,Legenda Znak Znak Znak,Legenda Znak Znak,Legenda Znak Znak Znak Znak,Legenda Znak Znak Znak Znak Znak Znak,Legenda Znak Znak Z Znak,Nagłówek Tabeli,Tabela nr"/>
    <w:basedOn w:val="Normalny"/>
    <w:next w:val="Normalny"/>
    <w:link w:val="LegendaZnak1"/>
    <w:uiPriority w:val="35"/>
    <w:qFormat/>
    <w:rsid w:val="00633063"/>
    <w:pPr>
      <w:spacing w:before="240" w:after="120" w:line="240" w:lineRule="auto"/>
      <w:ind w:firstLine="709"/>
      <w:jc w:val="both"/>
    </w:pPr>
    <w:rPr>
      <w:rFonts w:ascii="Times New Roman" w:eastAsia="Times New Roman" w:hAnsi="Times New Roman" w:cs="Times New Roman"/>
      <w:b/>
      <w:i/>
      <w:sz w:val="24"/>
      <w:szCs w:val="20"/>
      <w:lang w:eastAsia="pl-PL"/>
    </w:rPr>
  </w:style>
  <w:style w:type="paragraph" w:customStyle="1" w:styleId="Wyliczenie">
    <w:name w:val="Wyliczenie [•]"/>
    <w:basedOn w:val="Normalny"/>
    <w:rsid w:val="00633063"/>
    <w:pPr>
      <w:keepLines/>
      <w:spacing w:after="0" w:line="240" w:lineRule="auto"/>
      <w:ind w:left="284" w:hanging="284"/>
      <w:jc w:val="both"/>
    </w:pPr>
    <w:rPr>
      <w:rFonts w:ascii="Times New Roman" w:eastAsia="Times New Roman" w:hAnsi="Times New Roman" w:cs="Times New Roman"/>
      <w:szCs w:val="20"/>
      <w:lang w:eastAsia="pl-PL"/>
    </w:rPr>
  </w:style>
  <w:style w:type="paragraph" w:customStyle="1" w:styleId="Tekstpodstawowynumerowanie2">
    <w:name w:val="Tekst podstawowy.numerowanie2"/>
    <w:basedOn w:val="Normalny"/>
    <w:rsid w:val="00633063"/>
    <w:pPr>
      <w:keepNext/>
      <w:tabs>
        <w:tab w:val="num" w:pos="360"/>
      </w:tabs>
      <w:spacing w:after="60" w:line="240" w:lineRule="auto"/>
      <w:ind w:left="360" w:hanging="360"/>
      <w:jc w:val="both"/>
    </w:pPr>
    <w:rPr>
      <w:rFonts w:ascii="Times New Roman" w:eastAsia="Times New Roman" w:hAnsi="Times New Roman" w:cs="Times New Roman"/>
      <w:szCs w:val="20"/>
      <w:lang w:eastAsia="pl-PL"/>
    </w:rPr>
  </w:style>
  <w:style w:type="character" w:styleId="Pogrubienie">
    <w:name w:val="Strong"/>
    <w:basedOn w:val="Domylnaczcionkaakapitu"/>
    <w:uiPriority w:val="22"/>
    <w:qFormat/>
    <w:rsid w:val="00633063"/>
    <w:rPr>
      <w:b/>
      <w:bCs/>
    </w:rPr>
  </w:style>
  <w:style w:type="character" w:customStyle="1" w:styleId="TekstprzypisukocowegoZnak">
    <w:name w:val="Tekst przypisu końcowego Znak"/>
    <w:basedOn w:val="Domylnaczcionkaakapitu"/>
    <w:link w:val="Tekstprzypisukocowego"/>
    <w:uiPriority w:val="99"/>
    <w:rsid w:val="00633063"/>
  </w:style>
  <w:style w:type="paragraph" w:styleId="Tekstprzypisukocowego">
    <w:name w:val="endnote text"/>
    <w:basedOn w:val="Normalny"/>
    <w:link w:val="TekstprzypisukocowegoZnak"/>
    <w:uiPriority w:val="99"/>
    <w:unhideWhenUsed/>
    <w:rsid w:val="00633063"/>
    <w:pPr>
      <w:spacing w:before="60" w:after="60" w:line="240" w:lineRule="auto"/>
      <w:ind w:firstLine="709"/>
      <w:jc w:val="both"/>
    </w:pPr>
  </w:style>
  <w:style w:type="character" w:customStyle="1" w:styleId="TekstprzypisukocowegoZnak1">
    <w:name w:val="Tekst przypisu końcowego Znak1"/>
    <w:basedOn w:val="Domylnaczcionkaakapitu"/>
    <w:uiPriority w:val="99"/>
    <w:semiHidden/>
    <w:rsid w:val="00633063"/>
    <w:rPr>
      <w:sz w:val="20"/>
      <w:szCs w:val="20"/>
    </w:rPr>
  </w:style>
  <w:style w:type="paragraph" w:customStyle="1" w:styleId="NormalA5">
    <w:name w:val="Normal A5"/>
    <w:basedOn w:val="Normalny"/>
    <w:next w:val="Normalny"/>
    <w:rsid w:val="00633063"/>
    <w:pPr>
      <w:spacing w:before="60" w:after="60" w:line="240" w:lineRule="auto"/>
      <w:ind w:firstLine="720"/>
      <w:jc w:val="both"/>
    </w:pPr>
    <w:rPr>
      <w:rFonts w:ascii="Times New Roman" w:eastAsia="Times New Roman" w:hAnsi="Times New Roman" w:cs="Times New Roman"/>
      <w:sz w:val="24"/>
      <w:szCs w:val="20"/>
      <w:lang w:val="en-GB" w:eastAsia="pl-PL"/>
    </w:rPr>
  </w:style>
  <w:style w:type="paragraph" w:customStyle="1" w:styleId="heading4">
    <w:name w:val="heading4"/>
    <w:basedOn w:val="Normalny"/>
    <w:next w:val="Normalny"/>
    <w:rsid w:val="00633063"/>
    <w:pPr>
      <w:spacing w:before="60" w:after="60" w:line="240" w:lineRule="auto"/>
      <w:ind w:left="2880" w:firstLine="709"/>
      <w:jc w:val="both"/>
    </w:pPr>
    <w:rPr>
      <w:rFonts w:ascii="Times New Roman" w:eastAsia="Times New Roman" w:hAnsi="Times New Roman" w:cs="Times New Roman"/>
      <w:b/>
      <w:spacing w:val="20"/>
      <w:sz w:val="28"/>
      <w:szCs w:val="20"/>
      <w:lang w:val="en-GB" w:eastAsia="pl-PL"/>
    </w:rPr>
  </w:style>
  <w:style w:type="character" w:customStyle="1" w:styleId="ZwrotpoegnalnyZnak">
    <w:name w:val="Zwrot pożegnalny Znak"/>
    <w:basedOn w:val="Domylnaczcionkaakapitu"/>
    <w:link w:val="Zwrotpoegnalny"/>
    <w:semiHidden/>
    <w:rsid w:val="00633063"/>
  </w:style>
  <w:style w:type="paragraph" w:styleId="Zwrotpoegnalny">
    <w:name w:val="Closing"/>
    <w:basedOn w:val="Normalny"/>
    <w:link w:val="ZwrotpoegnalnyZnak"/>
    <w:semiHidden/>
    <w:rsid w:val="00633063"/>
    <w:pPr>
      <w:spacing w:before="60" w:after="60" w:line="240" w:lineRule="auto"/>
      <w:ind w:left="4252" w:firstLine="709"/>
      <w:jc w:val="both"/>
    </w:pPr>
  </w:style>
  <w:style w:type="character" w:customStyle="1" w:styleId="ZwrotpoegnalnyZnak1">
    <w:name w:val="Zwrot pożegnalny Znak1"/>
    <w:basedOn w:val="Domylnaczcionkaakapitu"/>
    <w:uiPriority w:val="99"/>
    <w:semiHidden/>
    <w:rsid w:val="00633063"/>
  </w:style>
  <w:style w:type="paragraph" w:customStyle="1" w:styleId="Wyliczenie0">
    <w:name w:val="Wyliczenie [#)]"/>
    <w:basedOn w:val="Normalny"/>
    <w:rsid w:val="00633063"/>
    <w:pPr>
      <w:keepLines/>
      <w:spacing w:before="60" w:after="60" w:line="240" w:lineRule="auto"/>
      <w:ind w:left="284" w:hanging="284"/>
      <w:jc w:val="both"/>
    </w:pPr>
    <w:rPr>
      <w:rFonts w:ascii="Times New Roman" w:eastAsia="Times New Roman" w:hAnsi="Times New Roman" w:cs="Times New Roman"/>
      <w:sz w:val="24"/>
      <w:szCs w:val="20"/>
      <w:lang w:eastAsia="pl-PL"/>
    </w:rPr>
  </w:style>
  <w:style w:type="paragraph" w:customStyle="1" w:styleId="Rwnanie">
    <w:name w:val="Równanie"/>
    <w:basedOn w:val="Normalny"/>
    <w:next w:val="Normalny"/>
    <w:rsid w:val="00633063"/>
    <w:pPr>
      <w:tabs>
        <w:tab w:val="center" w:pos="4536"/>
        <w:tab w:val="right" w:pos="9072"/>
      </w:tabs>
      <w:spacing w:before="60" w:after="60" w:line="240" w:lineRule="auto"/>
      <w:ind w:firstLine="709"/>
      <w:jc w:val="both"/>
    </w:pPr>
    <w:rPr>
      <w:rFonts w:ascii="Times New Roman" w:eastAsia="Times New Roman" w:hAnsi="Times New Roman" w:cs="Times New Roman"/>
      <w:sz w:val="24"/>
      <w:szCs w:val="20"/>
      <w:lang w:eastAsia="pl-PL"/>
    </w:rPr>
  </w:style>
  <w:style w:type="paragraph" w:customStyle="1" w:styleId="WyliczenieZ">
    <w:name w:val="Wyliczenie [Z #.]"/>
    <w:basedOn w:val="Normalny"/>
    <w:rsid w:val="00633063"/>
    <w:pPr>
      <w:keepLines/>
      <w:spacing w:before="60" w:after="60" w:line="240" w:lineRule="auto"/>
      <w:ind w:left="567" w:hanging="567"/>
      <w:jc w:val="both"/>
    </w:pPr>
    <w:rPr>
      <w:rFonts w:ascii="Times New Roman" w:eastAsia="Times New Roman" w:hAnsi="Times New Roman" w:cs="Times New Roman"/>
      <w:sz w:val="24"/>
      <w:szCs w:val="20"/>
      <w:lang w:eastAsia="pl-PL"/>
    </w:rPr>
  </w:style>
  <w:style w:type="paragraph" w:customStyle="1" w:styleId="FrontPage1">
    <w:name w:val="FrontPage1"/>
    <w:basedOn w:val="Normalny"/>
    <w:next w:val="Tekstpodstawowy"/>
    <w:rsid w:val="00633063"/>
    <w:pPr>
      <w:keepNext/>
      <w:suppressAutoHyphens/>
      <w:spacing w:before="60" w:after="160" w:line="320" w:lineRule="exact"/>
      <w:ind w:firstLine="709"/>
      <w:jc w:val="both"/>
    </w:pPr>
    <w:rPr>
      <w:rFonts w:ascii="TrueHelveticaLight" w:eastAsia="Times New Roman" w:hAnsi="TrueHelveticaLight" w:cs="Times New Roman"/>
      <w:sz w:val="28"/>
      <w:szCs w:val="20"/>
      <w:lang w:val="en-GB" w:eastAsia="pl-PL"/>
    </w:rPr>
  </w:style>
  <w:style w:type="paragraph" w:customStyle="1" w:styleId="kwadraciki">
    <w:name w:val="kwadraciki"/>
    <w:basedOn w:val="Tekstpodstawowy"/>
    <w:rsid w:val="00633063"/>
    <w:pPr>
      <w:widowControl/>
      <w:numPr>
        <w:numId w:val="28"/>
      </w:numPr>
      <w:tabs>
        <w:tab w:val="clear" w:pos="360"/>
        <w:tab w:val="num" w:pos="709"/>
      </w:tabs>
      <w:suppressAutoHyphens w:val="0"/>
      <w:ind w:left="709" w:hanging="425"/>
    </w:pPr>
    <w:rPr>
      <w:rFonts w:eastAsia="Times New Roman"/>
      <w:color w:val="auto"/>
      <w:kern w:val="0"/>
      <w:sz w:val="22"/>
    </w:rPr>
  </w:style>
  <w:style w:type="paragraph" w:customStyle="1" w:styleId="Default">
    <w:name w:val="Default"/>
    <w:rsid w:val="0063306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Naglwek81">
    <w:name w:val="Naglówek 81"/>
    <w:basedOn w:val="Normalny"/>
    <w:next w:val="Normalny"/>
    <w:rsid w:val="00633063"/>
    <w:pPr>
      <w:keepNext/>
      <w:spacing w:before="40" w:after="40" w:line="360" w:lineRule="auto"/>
      <w:jc w:val="center"/>
      <w:outlineLvl w:val="7"/>
    </w:pPr>
    <w:rPr>
      <w:rFonts w:ascii="Times New Roman" w:eastAsia="Times New Roman" w:hAnsi="Times New Roman" w:cs="Times New Roman"/>
      <w:b/>
      <w:sz w:val="20"/>
      <w:szCs w:val="20"/>
      <w:lang w:eastAsia="pl-PL"/>
    </w:rPr>
  </w:style>
  <w:style w:type="paragraph" w:customStyle="1" w:styleId="Tekstwtabeli">
    <w:name w:val="Tekst w_tabeli"/>
    <w:rsid w:val="00633063"/>
    <w:pPr>
      <w:spacing w:before="40" w:after="40" w:line="240" w:lineRule="auto"/>
    </w:pPr>
    <w:rPr>
      <w:rFonts w:ascii="SwitzerlandNarrow" w:eastAsia="Times New Roman" w:hAnsi="SwitzerlandNarrow" w:cs="Times New Roman"/>
      <w:sz w:val="20"/>
      <w:szCs w:val="20"/>
      <w:lang w:eastAsia="pl-PL"/>
    </w:rPr>
  </w:style>
  <w:style w:type="paragraph" w:customStyle="1" w:styleId="Roma4">
    <w:name w:val="Roma 4"/>
    <w:basedOn w:val="Nagwek4"/>
    <w:autoRedefine/>
    <w:rsid w:val="00633063"/>
    <w:pPr>
      <w:keepLines w:val="0"/>
      <w:widowControl/>
      <w:numPr>
        <w:numId w:val="29"/>
      </w:numPr>
      <w:tabs>
        <w:tab w:val="num" w:pos="540"/>
      </w:tabs>
      <w:suppressAutoHyphens w:val="0"/>
      <w:spacing w:before="480" w:after="360"/>
      <w:ind w:hanging="1260"/>
    </w:pPr>
    <w:rPr>
      <w:rFonts w:ascii="Times New Roman" w:eastAsia="Times New Roman" w:hAnsi="Times New Roman" w:cs="Times New Roman"/>
      <w:i w:val="0"/>
      <w:iCs w:val="0"/>
      <w:color w:val="auto"/>
      <w:kern w:val="0"/>
    </w:rPr>
  </w:style>
  <w:style w:type="paragraph" w:customStyle="1" w:styleId="Pisanie">
    <w:name w:val="Pisanie"/>
    <w:basedOn w:val="Normalny"/>
    <w:rsid w:val="00633063"/>
    <w:pPr>
      <w:spacing w:after="120" w:line="240" w:lineRule="auto"/>
      <w:jc w:val="both"/>
    </w:pPr>
    <w:rPr>
      <w:rFonts w:ascii="Times New Roman" w:eastAsia="Times New Roman" w:hAnsi="Times New Roman" w:cs="Times New Roman"/>
      <w:sz w:val="24"/>
      <w:szCs w:val="20"/>
      <w:lang w:eastAsia="pl-PL"/>
    </w:rPr>
  </w:style>
  <w:style w:type="character" w:customStyle="1" w:styleId="WW8Num147z1">
    <w:name w:val="WW8Num147z1"/>
    <w:rsid w:val="00633063"/>
    <w:rPr>
      <w:rFonts w:ascii="Courier New" w:hAnsi="Courier New" w:cs="Courier New"/>
    </w:rPr>
  </w:style>
  <w:style w:type="paragraph" w:customStyle="1" w:styleId="Nagwek210">
    <w:name w:val="Nagłówek 21"/>
    <w:basedOn w:val="Normalny"/>
    <w:next w:val="Normalny"/>
    <w:rsid w:val="00633063"/>
    <w:pPr>
      <w:keepNext/>
      <w:widowControl w:val="0"/>
      <w:tabs>
        <w:tab w:val="left" w:pos="0"/>
      </w:tabs>
      <w:suppressAutoHyphens/>
      <w:spacing w:after="0" w:line="120" w:lineRule="atLeast"/>
      <w:jc w:val="center"/>
    </w:pPr>
    <w:rPr>
      <w:rFonts w:ascii="Times New Roman" w:eastAsia="Lucida Sans Unicode" w:hAnsi="Times New Roman" w:cs="Tahoma"/>
      <w:sz w:val="24"/>
      <w:szCs w:val="24"/>
      <w:lang w:eastAsia="pl-PL"/>
    </w:rPr>
  </w:style>
  <w:style w:type="paragraph" w:customStyle="1" w:styleId="tab1">
    <w:name w:val="tab1"/>
    <w:basedOn w:val="Normalny"/>
    <w:rsid w:val="00633063"/>
    <w:pPr>
      <w:spacing w:before="60" w:after="60" w:line="240" w:lineRule="auto"/>
      <w:jc w:val="center"/>
    </w:pPr>
    <w:rPr>
      <w:rFonts w:ascii="Times New Roman" w:eastAsia="Times New Roman" w:hAnsi="Times New Roman" w:cs="Times New Roman"/>
      <w:sz w:val="20"/>
      <w:szCs w:val="20"/>
    </w:rPr>
  </w:style>
  <w:style w:type="paragraph" w:customStyle="1" w:styleId="WW-Zawartotabeli">
    <w:name w:val="WW-Zawartość tabeli"/>
    <w:basedOn w:val="Tekstpodstawowy"/>
    <w:rsid w:val="00633063"/>
    <w:pPr>
      <w:widowControl/>
      <w:suppressLineNumbers/>
      <w:jc w:val="left"/>
    </w:pPr>
    <w:rPr>
      <w:rFonts w:eastAsia="Times New Roman"/>
      <w:color w:val="auto"/>
      <w:kern w:val="0"/>
      <w:sz w:val="28"/>
    </w:rPr>
  </w:style>
  <w:style w:type="paragraph" w:customStyle="1" w:styleId="WW-Nagwektabeli">
    <w:name w:val="WW-Nagłówek tabeli"/>
    <w:basedOn w:val="WW-Zawartotabeli"/>
    <w:rsid w:val="00633063"/>
    <w:pPr>
      <w:jc w:val="center"/>
    </w:pPr>
    <w:rPr>
      <w:b/>
      <w:bCs/>
      <w:i/>
      <w:iCs/>
    </w:rPr>
  </w:style>
  <w:style w:type="paragraph" w:customStyle="1" w:styleId="Nagowektabeliie">
    <w:name w:val="Nagłowek tabeli ie"/>
    <w:basedOn w:val="Normalny"/>
    <w:rsid w:val="00633063"/>
    <w:pPr>
      <w:widowControl w:val="0"/>
      <w:suppressLineNumbers/>
      <w:suppressAutoHyphens/>
      <w:spacing w:after="0" w:line="240" w:lineRule="auto"/>
      <w:jc w:val="center"/>
    </w:pPr>
    <w:rPr>
      <w:rFonts w:ascii="Arial" w:eastAsia="Andale Sans UI" w:hAnsi="Arial" w:cs="Tahoma"/>
      <w:b/>
      <w:bCs/>
      <w:iCs/>
      <w:sz w:val="18"/>
      <w:szCs w:val="24"/>
      <w:lang w:eastAsia="pl-PL"/>
    </w:rPr>
  </w:style>
  <w:style w:type="paragraph" w:customStyle="1" w:styleId="W4pz">
    <w:name w:val="W 4 pz"/>
    <w:basedOn w:val="Normalny"/>
    <w:rsid w:val="00633063"/>
    <w:pPr>
      <w:numPr>
        <w:numId w:val="30"/>
      </w:numPr>
      <w:tabs>
        <w:tab w:val="left" w:pos="851"/>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W5pz">
    <w:name w:val="W 5 pz"/>
    <w:basedOn w:val="W4pz"/>
    <w:rsid w:val="00633063"/>
    <w:pPr>
      <w:tabs>
        <w:tab w:val="clear" w:pos="851"/>
        <w:tab w:val="left" w:pos="1134"/>
      </w:tabs>
      <w:ind w:left="1134" w:hanging="283"/>
    </w:pPr>
  </w:style>
  <w:style w:type="paragraph" w:customStyle="1" w:styleId="Poziom12pz">
    <w:name w:val="Poziom 1.2 pz"/>
    <w:link w:val="Poziom12pzZnak"/>
    <w:rsid w:val="00633063"/>
    <w:pPr>
      <w:overflowPunct w:val="0"/>
      <w:autoSpaceDE w:val="0"/>
      <w:autoSpaceDN w:val="0"/>
      <w:adjustRightInd w:val="0"/>
      <w:spacing w:after="80" w:line="300" w:lineRule="exact"/>
      <w:ind w:firstLine="357"/>
      <w:jc w:val="both"/>
      <w:textAlignment w:val="baseline"/>
    </w:pPr>
    <w:rPr>
      <w:rFonts w:ascii="Arial" w:eastAsia="Times New Roman" w:hAnsi="Arial" w:cs="Times New Roman"/>
      <w:szCs w:val="20"/>
      <w:lang w:eastAsia="pl-PL"/>
    </w:rPr>
  </w:style>
  <w:style w:type="character" w:customStyle="1" w:styleId="Poziom12pzZnak">
    <w:name w:val="Poziom 1.2 pz Znak"/>
    <w:basedOn w:val="Domylnaczcionkaakapitu"/>
    <w:link w:val="Poziom12pz"/>
    <w:rsid w:val="00633063"/>
    <w:rPr>
      <w:rFonts w:ascii="Arial" w:eastAsia="Times New Roman" w:hAnsi="Arial" w:cs="Times New Roman"/>
      <w:szCs w:val="20"/>
      <w:lang w:eastAsia="pl-PL"/>
    </w:rPr>
  </w:style>
  <w:style w:type="paragraph" w:customStyle="1" w:styleId="tabela2">
    <w:name w:val="tabela 2"/>
    <w:basedOn w:val="Normalny"/>
    <w:link w:val="tabela2Znak"/>
    <w:rsid w:val="00633063"/>
    <w:pPr>
      <w:keepNext/>
      <w:keepLines/>
      <w:overflowPunct w:val="0"/>
      <w:autoSpaceDE w:val="0"/>
      <w:autoSpaceDN w:val="0"/>
      <w:adjustRightInd w:val="0"/>
      <w:spacing w:before="40" w:after="40" w:line="240" w:lineRule="auto"/>
      <w:textAlignment w:val="baseline"/>
    </w:pPr>
    <w:rPr>
      <w:rFonts w:ascii="Arial" w:eastAsia="Times New Roman" w:hAnsi="Arial" w:cs="Times New Roman"/>
      <w:sz w:val="18"/>
      <w:szCs w:val="20"/>
      <w:lang w:eastAsia="pl-PL"/>
    </w:rPr>
  </w:style>
  <w:style w:type="character" w:customStyle="1" w:styleId="tabela2Znak">
    <w:name w:val="tabela 2 Znak"/>
    <w:basedOn w:val="Domylnaczcionkaakapitu"/>
    <w:link w:val="tabela2"/>
    <w:rsid w:val="00633063"/>
    <w:rPr>
      <w:rFonts w:ascii="Arial" w:eastAsia="Times New Roman" w:hAnsi="Arial" w:cs="Times New Roman"/>
      <w:sz w:val="18"/>
      <w:szCs w:val="20"/>
      <w:lang w:eastAsia="pl-PL"/>
    </w:rPr>
  </w:style>
  <w:style w:type="paragraph" w:customStyle="1" w:styleId="L4pz">
    <w:name w:val="L 4 pz"/>
    <w:basedOn w:val="Normalny"/>
    <w:rsid w:val="00633063"/>
    <w:pPr>
      <w:numPr>
        <w:numId w:val="31"/>
      </w:numPr>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3pz">
    <w:name w:val="Poziom 3 pz"/>
    <w:basedOn w:val="Normalny"/>
    <w:link w:val="Poziom3pzZnak1"/>
    <w:uiPriority w:val="99"/>
    <w:rsid w:val="00633063"/>
    <w:pPr>
      <w:overflowPunct w:val="0"/>
      <w:autoSpaceDE w:val="0"/>
      <w:autoSpaceDN w:val="0"/>
      <w:adjustRightInd w:val="0"/>
      <w:spacing w:after="80" w:line="300" w:lineRule="exact"/>
      <w:ind w:left="284" w:firstLine="284"/>
      <w:jc w:val="both"/>
      <w:textAlignment w:val="baseline"/>
    </w:pPr>
    <w:rPr>
      <w:rFonts w:ascii="Arial" w:eastAsia="Times New Roman" w:hAnsi="Arial" w:cs="Times New Roman"/>
      <w:szCs w:val="20"/>
      <w:lang w:eastAsia="pl-PL"/>
    </w:rPr>
  </w:style>
  <w:style w:type="character" w:customStyle="1" w:styleId="Poziom3pzZnak1">
    <w:name w:val="Poziom 3 pz Znak1"/>
    <w:basedOn w:val="Domylnaczcionkaakapitu"/>
    <w:link w:val="Poziom3pz"/>
    <w:uiPriority w:val="99"/>
    <w:rsid w:val="00633063"/>
    <w:rPr>
      <w:rFonts w:ascii="Arial" w:eastAsia="Times New Roman" w:hAnsi="Arial" w:cs="Times New Roman"/>
      <w:szCs w:val="20"/>
      <w:lang w:eastAsia="pl-PL"/>
    </w:rPr>
  </w:style>
  <w:style w:type="paragraph" w:customStyle="1" w:styleId="Poziom4pz">
    <w:name w:val="Poziom 4 pz"/>
    <w:basedOn w:val="Poziom3pz"/>
    <w:link w:val="Poziom4pzZnak"/>
    <w:rsid w:val="00633063"/>
    <w:pPr>
      <w:tabs>
        <w:tab w:val="left" w:pos="1843"/>
      </w:tabs>
      <w:ind w:left="567"/>
    </w:pPr>
  </w:style>
  <w:style w:type="character" w:customStyle="1" w:styleId="Poziom4pzZnak">
    <w:name w:val="Poziom 4 pz Znak"/>
    <w:basedOn w:val="Domylnaczcionkaakapitu"/>
    <w:link w:val="Poziom4pz"/>
    <w:rsid w:val="00633063"/>
    <w:rPr>
      <w:rFonts w:ascii="Arial" w:eastAsia="Times New Roman" w:hAnsi="Arial" w:cs="Times New Roman"/>
      <w:szCs w:val="20"/>
      <w:lang w:eastAsia="pl-PL"/>
    </w:rPr>
  </w:style>
  <w:style w:type="paragraph" w:customStyle="1" w:styleId="W3pz">
    <w:name w:val="W 3 pz"/>
    <w:basedOn w:val="Normalny"/>
    <w:link w:val="W3pzZnak"/>
    <w:rsid w:val="00633063"/>
    <w:pPr>
      <w:numPr>
        <w:numId w:val="33"/>
      </w:numPr>
      <w:overflowPunct w:val="0"/>
      <w:autoSpaceDE w:val="0"/>
      <w:autoSpaceDN w:val="0"/>
      <w:adjustRightInd w:val="0"/>
      <w:spacing w:after="80" w:line="300" w:lineRule="exact"/>
      <w:ind w:left="1003" w:hanging="357"/>
      <w:jc w:val="both"/>
      <w:textAlignment w:val="baseline"/>
    </w:pPr>
    <w:rPr>
      <w:rFonts w:ascii="Arial" w:eastAsia="Times New Roman" w:hAnsi="Arial" w:cs="Times New Roman"/>
      <w:szCs w:val="20"/>
      <w:lang w:eastAsia="pl-PL"/>
    </w:rPr>
  </w:style>
  <w:style w:type="character" w:customStyle="1" w:styleId="W3pzZnak">
    <w:name w:val="W 3 pz Znak"/>
    <w:basedOn w:val="Domylnaczcionkaakapitu"/>
    <w:link w:val="W3pz"/>
    <w:rsid w:val="00633063"/>
    <w:rPr>
      <w:rFonts w:ascii="Arial" w:eastAsia="Times New Roman" w:hAnsi="Arial" w:cs="Times New Roman"/>
      <w:szCs w:val="20"/>
      <w:lang w:eastAsia="pl-PL"/>
    </w:rPr>
  </w:style>
  <w:style w:type="paragraph" w:customStyle="1" w:styleId="S1i2pz">
    <w:name w:val="S 1 i 2 pz"/>
    <w:basedOn w:val="Normalny"/>
    <w:rsid w:val="00633063"/>
    <w:pPr>
      <w:numPr>
        <w:numId w:val="32"/>
      </w:numPr>
      <w:tabs>
        <w:tab w:val="left" w:pos="284"/>
      </w:tabs>
      <w:overflowPunct w:val="0"/>
      <w:autoSpaceDE w:val="0"/>
      <w:autoSpaceDN w:val="0"/>
      <w:adjustRightInd w:val="0"/>
      <w:spacing w:after="80" w:line="300" w:lineRule="exact"/>
      <w:jc w:val="both"/>
      <w:textAlignment w:val="baseline"/>
    </w:pPr>
    <w:rPr>
      <w:rFonts w:ascii="Arial" w:eastAsia="Times New Roman" w:hAnsi="Arial" w:cs="Times New Roman"/>
      <w:szCs w:val="20"/>
      <w:lang w:eastAsia="pl-PL"/>
    </w:rPr>
  </w:style>
  <w:style w:type="paragraph" w:customStyle="1" w:styleId="Poziom5pz">
    <w:name w:val="Poziom 5 pz"/>
    <w:basedOn w:val="Poziom4pz"/>
    <w:link w:val="Poziom5pzZnak"/>
    <w:rsid w:val="00633063"/>
    <w:pPr>
      <w:ind w:left="851"/>
    </w:pPr>
  </w:style>
  <w:style w:type="character" w:customStyle="1" w:styleId="Poziom5pzZnak">
    <w:name w:val="Poziom 5 pz Znak"/>
    <w:basedOn w:val="Poziom4pzZnak"/>
    <w:link w:val="Poziom5pz"/>
    <w:rsid w:val="00633063"/>
    <w:rPr>
      <w:rFonts w:ascii="Arial" w:eastAsia="Times New Roman" w:hAnsi="Arial" w:cs="Times New Roman"/>
      <w:szCs w:val="20"/>
      <w:lang w:eastAsia="pl-PL"/>
    </w:rPr>
  </w:style>
  <w:style w:type="paragraph" w:customStyle="1" w:styleId="Nagwek6TabelaNagwek6TabelaNagwek6TabelaNagwek6Nag3wek6TabelaNag3wek6TabelaNag3wek6Naglwek6TabelaNaglwek6TabelaNag">
    <w:name w:val="Nagłówek 6.Tabela.Nagłówek 6 Tabela.Nagłówek6 Tabela.Nagłówek6.Nag3ówek 6 Tabela.Nag3ówek6 Tabela.Nag3ówek6.Naglówek 6 Tabela.Naglówek6 Tabela.Nag"/>
    <w:basedOn w:val="Normalny"/>
    <w:next w:val="Normalny"/>
    <w:rsid w:val="00633063"/>
    <w:pPr>
      <w:numPr>
        <w:ilvl w:val="5"/>
        <w:numId w:val="34"/>
      </w:numPr>
      <w:spacing w:before="240" w:after="60" w:line="240" w:lineRule="auto"/>
      <w:outlineLvl w:val="5"/>
    </w:pPr>
    <w:rPr>
      <w:rFonts w:ascii="Arial" w:eastAsia="Times New Roman" w:hAnsi="Arial" w:cs="Times New Roman"/>
      <w:i/>
      <w:szCs w:val="20"/>
      <w:lang w:eastAsia="pl-PL"/>
    </w:rPr>
  </w:style>
  <w:style w:type="paragraph" w:styleId="HTML-wstpniesformatowany">
    <w:name w:val="HTML Preformatted"/>
    <w:basedOn w:val="Normalny"/>
    <w:link w:val="HTML-wstpniesformatowanyZnak"/>
    <w:unhideWhenUsed/>
    <w:rsid w:val="00633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eastAsia="pl-PL"/>
    </w:rPr>
  </w:style>
  <w:style w:type="character" w:customStyle="1" w:styleId="HTML-wstpniesformatowanyZnak">
    <w:name w:val="HTML - wstępnie sformatowany Znak"/>
    <w:basedOn w:val="Domylnaczcionkaakapitu"/>
    <w:link w:val="HTML-wstpniesformatowany"/>
    <w:semiHidden/>
    <w:rsid w:val="00633063"/>
    <w:rPr>
      <w:rFonts w:ascii="Arial Unicode MS" w:eastAsia="Arial Unicode MS" w:hAnsi="Arial Unicode MS" w:cs="Times New Roman"/>
      <w:sz w:val="20"/>
      <w:szCs w:val="20"/>
      <w:lang w:eastAsia="pl-PL"/>
    </w:rPr>
  </w:style>
  <w:style w:type="paragraph" w:customStyle="1" w:styleId="tabela">
    <w:name w:val="tabela"/>
    <w:basedOn w:val="Normalny"/>
    <w:link w:val="tabelaZnak"/>
    <w:rsid w:val="00633063"/>
    <w:pPr>
      <w:overflowPunct w:val="0"/>
      <w:autoSpaceDE w:val="0"/>
      <w:autoSpaceDN w:val="0"/>
      <w:adjustRightInd w:val="0"/>
      <w:spacing w:before="80" w:after="80" w:line="360" w:lineRule="auto"/>
      <w:jc w:val="both"/>
    </w:pPr>
    <w:rPr>
      <w:rFonts w:ascii="Arial" w:eastAsia="Times New Roman" w:hAnsi="Arial" w:cs="Times New Roman"/>
      <w:sz w:val="20"/>
      <w:szCs w:val="20"/>
      <w:lang w:eastAsia="pl-PL"/>
    </w:rPr>
  </w:style>
  <w:style w:type="paragraph" w:styleId="Listanumerowana">
    <w:name w:val="List Number"/>
    <w:basedOn w:val="Lista0"/>
    <w:unhideWhenUsed/>
    <w:qFormat/>
    <w:rsid w:val="00633063"/>
    <w:pPr>
      <w:widowControl/>
      <w:numPr>
        <w:numId w:val="35"/>
      </w:numPr>
      <w:tabs>
        <w:tab w:val="num" w:pos="360"/>
      </w:tabs>
      <w:suppressAutoHyphens w:val="0"/>
      <w:spacing w:before="240" w:line="360" w:lineRule="auto"/>
      <w:ind w:left="720" w:right="408"/>
    </w:pPr>
    <w:rPr>
      <w:rFonts w:ascii="Arial" w:eastAsia="Times New Roman" w:hAnsi="Arial"/>
      <w:color w:val="auto"/>
      <w:kern w:val="0"/>
      <w:sz w:val="24"/>
    </w:rPr>
  </w:style>
  <w:style w:type="paragraph" w:customStyle="1" w:styleId="Domylnie">
    <w:name w:val="Domyślnie"/>
    <w:rsid w:val="00633063"/>
    <w:pPr>
      <w:widowControl w:val="0"/>
      <w:snapToGrid w:val="0"/>
      <w:spacing w:after="0" w:line="240" w:lineRule="auto"/>
    </w:pPr>
    <w:rPr>
      <w:rFonts w:ascii="Times New Roman" w:eastAsia="Times New Roman" w:hAnsi="Times New Roman" w:cs="Times New Roman"/>
      <w:sz w:val="24"/>
      <w:szCs w:val="20"/>
      <w:lang w:eastAsia="pl-PL"/>
    </w:rPr>
  </w:style>
  <w:style w:type="paragraph" w:customStyle="1" w:styleId="Tretekstu">
    <w:name w:val="Treść tekstu"/>
    <w:basedOn w:val="Domylnie"/>
    <w:rsid w:val="00633063"/>
    <w:pPr>
      <w:jc w:val="both"/>
    </w:pPr>
  </w:style>
  <w:style w:type="paragraph" w:customStyle="1" w:styleId="Tabela0">
    <w:name w:val="Tabela"/>
    <w:next w:val="Normalny"/>
    <w:link w:val="TabelaZnak0"/>
    <w:qFormat/>
    <w:rsid w:val="00633063"/>
    <w:pPr>
      <w:snapToGrid w:val="0"/>
      <w:spacing w:after="0" w:line="240" w:lineRule="auto"/>
    </w:pPr>
    <w:rPr>
      <w:rFonts w:ascii="Courier New" w:eastAsia="Times New Roman" w:hAnsi="Courier New" w:cs="Times New Roman"/>
      <w:sz w:val="20"/>
      <w:szCs w:val="20"/>
      <w:lang w:eastAsia="pl-PL"/>
    </w:rPr>
  </w:style>
  <w:style w:type="paragraph" w:customStyle="1" w:styleId="wyliczanie">
    <w:name w:val="– wyliczanie"/>
    <w:basedOn w:val="Normalny"/>
    <w:rsid w:val="00633063"/>
    <w:pPr>
      <w:widowControl w:val="0"/>
      <w:spacing w:after="60" w:line="360" w:lineRule="auto"/>
      <w:ind w:left="426" w:hanging="366"/>
      <w:jc w:val="both"/>
    </w:pPr>
    <w:rPr>
      <w:rFonts w:ascii="Goudy Old Style CE ATT" w:eastAsia="Times New Roman" w:hAnsi="Goudy Old Style CE ATT" w:cs="Times New Roman"/>
      <w:sz w:val="24"/>
      <w:szCs w:val="20"/>
      <w:lang w:eastAsia="pl-PL"/>
    </w:rPr>
  </w:style>
  <w:style w:type="paragraph" w:customStyle="1" w:styleId="zwyk3ywciety">
    <w:name w:val="zwyk3y wciety"/>
    <w:basedOn w:val="Normalny"/>
    <w:link w:val="zwyk3ywcietyZnak"/>
    <w:rsid w:val="00633063"/>
    <w:pPr>
      <w:snapToGrid w:val="0"/>
      <w:spacing w:after="60" w:line="360" w:lineRule="auto"/>
      <w:ind w:firstLine="396"/>
      <w:jc w:val="both"/>
    </w:pPr>
    <w:rPr>
      <w:rFonts w:ascii="Goudy Old Style CE ATT" w:eastAsia="Times New Roman" w:hAnsi="Goudy Old Style CE ATT" w:cs="Times New Roman"/>
      <w:sz w:val="24"/>
      <w:szCs w:val="20"/>
      <w:lang w:eastAsia="pl-PL"/>
    </w:rPr>
  </w:style>
  <w:style w:type="paragraph" w:customStyle="1" w:styleId="Roma2">
    <w:name w:val="Roma 2"/>
    <w:basedOn w:val="Nagwek2"/>
    <w:next w:val="Roma3"/>
    <w:autoRedefine/>
    <w:rsid w:val="00633063"/>
    <w:pPr>
      <w:widowControl/>
      <w:numPr>
        <w:ilvl w:val="0"/>
        <w:numId w:val="36"/>
      </w:numPr>
      <w:tabs>
        <w:tab w:val="clear" w:pos="1080"/>
      </w:tabs>
      <w:suppressAutoHyphens w:val="0"/>
      <w:spacing w:before="320" w:after="280"/>
      <w:ind w:left="900" w:hanging="719"/>
      <w:jc w:val="both"/>
    </w:pPr>
    <w:rPr>
      <w:rFonts w:ascii="Arial" w:eastAsia="Times New Roman" w:hAnsi="Arial"/>
      <w:color w:val="auto"/>
      <w:kern w:val="0"/>
      <w:sz w:val="28"/>
      <w:szCs w:val="20"/>
    </w:rPr>
  </w:style>
  <w:style w:type="paragraph" w:customStyle="1" w:styleId="Roma5">
    <w:name w:val="Roma 5"/>
    <w:basedOn w:val="Nagwek5"/>
    <w:autoRedefine/>
    <w:rsid w:val="00633063"/>
    <w:pPr>
      <w:widowControl/>
      <w:tabs>
        <w:tab w:val="num" w:pos="1134"/>
      </w:tabs>
      <w:suppressAutoHyphens w:val="0"/>
      <w:spacing w:before="360" w:line="360" w:lineRule="auto"/>
      <w:ind w:left="1134" w:hanging="1134"/>
      <w:jc w:val="left"/>
    </w:pPr>
    <w:rPr>
      <w:rFonts w:eastAsia="Times New Roman"/>
      <w:i w:val="0"/>
      <w:iCs w:val="0"/>
      <w:kern w:val="0"/>
      <w:szCs w:val="20"/>
    </w:rPr>
  </w:style>
  <w:style w:type="paragraph" w:customStyle="1" w:styleId="Roma1">
    <w:name w:val="Roma1"/>
    <w:basedOn w:val="Nagwek1"/>
    <w:autoRedefine/>
    <w:rsid w:val="00633063"/>
    <w:pPr>
      <w:keepLines w:val="0"/>
      <w:widowControl/>
      <w:tabs>
        <w:tab w:val="num" w:pos="360"/>
      </w:tabs>
      <w:suppressAutoHyphens w:val="0"/>
      <w:spacing w:before="320" w:after="320"/>
      <w:ind w:left="360" w:hanging="360"/>
      <w:jc w:val="left"/>
    </w:pPr>
    <w:rPr>
      <w:rFonts w:ascii="Arial" w:eastAsia="Times New Roman" w:hAnsi="Arial" w:cs="Times New Roman"/>
      <w:bCs w:val="0"/>
      <w:i/>
      <w:caps/>
      <w:color w:val="auto"/>
      <w:kern w:val="0"/>
      <w:sz w:val="24"/>
      <w:szCs w:val="20"/>
    </w:rPr>
  </w:style>
  <w:style w:type="paragraph" w:customStyle="1" w:styleId="Tekstpodstawowywciety">
    <w:name w:val="Tekst podstawowy wciety"/>
    <w:basedOn w:val="Normalny"/>
    <w:rsid w:val="00633063"/>
    <w:pPr>
      <w:tabs>
        <w:tab w:val="left" w:pos="357"/>
      </w:tabs>
      <w:spacing w:after="120" w:line="240" w:lineRule="auto"/>
    </w:pPr>
    <w:rPr>
      <w:rFonts w:ascii="Arial" w:eastAsia="Times New Roman" w:hAnsi="Arial" w:cs="Times New Roman"/>
      <w:i/>
      <w:color w:val="000000"/>
      <w:sz w:val="18"/>
      <w:szCs w:val="20"/>
      <w:lang w:eastAsia="pl-PL"/>
    </w:rPr>
  </w:style>
  <w:style w:type="paragraph" w:customStyle="1" w:styleId="Normalny1">
    <w:name w:val="Normalny1"/>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character" w:styleId="Odwoanieprzypisukocowego">
    <w:name w:val="endnote reference"/>
    <w:basedOn w:val="Domylnaczcionkaakapitu"/>
    <w:uiPriority w:val="99"/>
    <w:unhideWhenUsed/>
    <w:rsid w:val="00633063"/>
    <w:rPr>
      <w:vertAlign w:val="superscript"/>
    </w:rPr>
  </w:style>
  <w:style w:type="character" w:customStyle="1" w:styleId="WW-Domylnaczcionkaakapitu">
    <w:name w:val="WW-Domyślna czcionka akapitu"/>
    <w:rsid w:val="00633063"/>
  </w:style>
  <w:style w:type="character" w:customStyle="1" w:styleId="Numerstron">
    <w:name w:val="Numer stron"/>
    <w:basedOn w:val="WW-Domylnaczcionkaakapitu"/>
    <w:rsid w:val="00633063"/>
  </w:style>
  <w:style w:type="paragraph" w:customStyle="1" w:styleId="Textbody">
    <w:name w:val="Text body"/>
    <w:basedOn w:val="Normalny"/>
    <w:rsid w:val="00633063"/>
    <w:pPr>
      <w:widowControl w:val="0"/>
      <w:suppressAutoHyphens/>
      <w:autoSpaceDN w:val="0"/>
      <w:spacing w:after="0" w:line="360" w:lineRule="auto"/>
      <w:jc w:val="both"/>
    </w:pPr>
    <w:rPr>
      <w:rFonts w:ascii="Arial Narrow" w:eastAsia="Lucida Sans Unicode" w:hAnsi="Arial Narrow" w:cs="Tahoma"/>
      <w:kern w:val="3"/>
      <w:sz w:val="24"/>
      <w:szCs w:val="24"/>
      <w:lang w:eastAsia="pl-PL"/>
    </w:rPr>
  </w:style>
  <w:style w:type="character" w:customStyle="1" w:styleId="st1">
    <w:name w:val="st1"/>
    <w:basedOn w:val="Domylnaczcionkaakapitu"/>
    <w:rsid w:val="00633063"/>
  </w:style>
  <w:style w:type="character" w:styleId="Uwydatnienie">
    <w:name w:val="Emphasis"/>
    <w:basedOn w:val="Domylnaczcionkaakapitu"/>
    <w:uiPriority w:val="20"/>
    <w:qFormat/>
    <w:rsid w:val="00633063"/>
    <w:rPr>
      <w:i/>
      <w:iCs/>
    </w:rPr>
  </w:style>
  <w:style w:type="paragraph" w:customStyle="1" w:styleId="Normalny2">
    <w:name w:val="Normalny2"/>
    <w:basedOn w:val="Normalny"/>
    <w:rsid w:val="00633063"/>
    <w:pPr>
      <w:widowControl w:val="0"/>
      <w:autoSpaceDE w:val="0"/>
      <w:spacing w:after="0" w:line="240" w:lineRule="auto"/>
    </w:pPr>
    <w:rPr>
      <w:rFonts w:ascii="Times New Roman" w:eastAsia="Times New Roman" w:hAnsi="Times New Roman" w:cs="Times New Roman"/>
      <w:sz w:val="20"/>
      <w:szCs w:val="20"/>
    </w:rPr>
  </w:style>
  <w:style w:type="paragraph" w:customStyle="1" w:styleId="tekstowy">
    <w:name w:val="tekstowy"/>
    <w:basedOn w:val="Normalny"/>
    <w:link w:val="tekstowyZnak"/>
    <w:qFormat/>
    <w:rsid w:val="00633063"/>
    <w:pPr>
      <w:spacing w:after="60" w:line="276" w:lineRule="auto"/>
      <w:jc w:val="both"/>
    </w:pPr>
    <w:rPr>
      <w:rFonts w:ascii="Arial Narrow" w:eastAsia="Calibri" w:hAnsi="Arial Narrow" w:cs="Times New Roman"/>
    </w:rPr>
  </w:style>
  <w:style w:type="character" w:customStyle="1" w:styleId="tekstowyZnak">
    <w:name w:val="tekstowy Znak"/>
    <w:link w:val="tekstowy"/>
    <w:rsid w:val="00633063"/>
    <w:rPr>
      <w:rFonts w:ascii="Arial Narrow" w:eastAsia="Calibri" w:hAnsi="Arial Narrow" w:cs="Times New Roman"/>
    </w:rPr>
  </w:style>
  <w:style w:type="character" w:styleId="Wyrnienieintensywne">
    <w:name w:val="Intense Emphasis"/>
    <w:uiPriority w:val="21"/>
    <w:qFormat/>
    <w:rsid w:val="00633063"/>
    <w:rPr>
      <w:rFonts w:ascii="Arial Narrow" w:hAnsi="Arial Narrow"/>
      <w:bCs/>
      <w:iCs/>
      <w:spacing w:val="20"/>
      <w:sz w:val="24"/>
      <w:u w:val="single"/>
    </w:rPr>
  </w:style>
  <w:style w:type="character" w:customStyle="1" w:styleId="stanowisko">
    <w:name w:val="stanowisko"/>
    <w:basedOn w:val="Domylnaczcionkaakapitu"/>
    <w:rsid w:val="00633063"/>
  </w:style>
  <w:style w:type="paragraph" w:customStyle="1" w:styleId="Akapitzlist1">
    <w:name w:val="Akapit z listą1"/>
    <w:basedOn w:val="Normalny"/>
    <w:uiPriority w:val="99"/>
    <w:rsid w:val="00633063"/>
    <w:pPr>
      <w:widowControl w:val="0"/>
      <w:suppressAutoHyphens/>
      <w:spacing w:after="0" w:line="240" w:lineRule="auto"/>
      <w:ind w:left="720"/>
    </w:pPr>
    <w:rPr>
      <w:rFonts w:ascii="Times New Roman" w:eastAsia="Times New Roman" w:hAnsi="Times New Roman" w:cs="Times New Roman"/>
      <w:kern w:val="1"/>
      <w:sz w:val="24"/>
      <w:szCs w:val="24"/>
      <w:lang w:eastAsia="ar-SA"/>
    </w:rPr>
  </w:style>
  <w:style w:type="paragraph" w:customStyle="1" w:styleId="Nagwek6TabelaNagwek6TabelaNagwek6TabelaNag3wek6TabelaNag3wek6Tabela">
    <w:name w:val="Nagłówek 6.Tabela.Nagłówek 6 Tabela.Nagłówek6 Tabela.Nag3ówek 6 Tabela.Nag3ówek6 Tabela"/>
    <w:basedOn w:val="Standardowy1"/>
    <w:next w:val="Standardowy1"/>
    <w:rsid w:val="00633063"/>
    <w:pPr>
      <w:tabs>
        <w:tab w:val="num" w:pos="926"/>
      </w:tabs>
      <w:spacing w:before="240" w:after="60" w:line="240" w:lineRule="auto"/>
      <w:ind w:left="4248" w:hanging="708"/>
      <w:jc w:val="left"/>
      <w:outlineLvl w:val="5"/>
    </w:pPr>
    <w:rPr>
      <w:rFonts w:ascii="Arial" w:hAnsi="Arial"/>
      <w:i/>
      <w:color w:val="auto"/>
      <w:szCs w:val="20"/>
    </w:rPr>
  </w:style>
  <w:style w:type="paragraph" w:customStyle="1" w:styleId="Style1">
    <w:name w:val="Style1"/>
    <w:basedOn w:val="Nagwek1"/>
    <w:rsid w:val="00633063"/>
    <w:pPr>
      <w:keepLines w:val="0"/>
      <w:widowControl/>
      <w:suppressAutoHyphens w:val="0"/>
      <w:spacing w:before="240" w:after="60" w:line="360" w:lineRule="auto"/>
      <w:ind w:left="708" w:hanging="708"/>
      <w:jc w:val="left"/>
      <w:outlineLvl w:val="9"/>
    </w:pPr>
    <w:rPr>
      <w:rFonts w:ascii="Arial" w:eastAsia="Times New Roman" w:hAnsi="Arial" w:cs="Times New Roman"/>
      <w:b w:val="0"/>
      <w:bCs w:val="0"/>
      <w:color w:val="auto"/>
      <w:kern w:val="28"/>
      <w:sz w:val="24"/>
      <w:szCs w:val="20"/>
    </w:rPr>
  </w:style>
  <w:style w:type="paragraph" w:customStyle="1" w:styleId="zwyk">
    <w:name w:val="zwyk"/>
    <w:basedOn w:val="Standardowy1"/>
    <w:rsid w:val="00633063"/>
    <w:pPr>
      <w:spacing w:after="60" w:line="360" w:lineRule="auto"/>
    </w:pPr>
    <w:rPr>
      <w:rFonts w:ascii="Arial" w:hAnsi="Arial"/>
      <w:color w:val="auto"/>
      <w:szCs w:val="20"/>
    </w:rPr>
  </w:style>
  <w:style w:type="paragraph" w:customStyle="1" w:styleId="NormalnyWeb1">
    <w:name w:val="Normalny (Web)1"/>
    <w:basedOn w:val="Standardowy1"/>
    <w:rsid w:val="00633063"/>
    <w:pPr>
      <w:spacing w:before="100" w:after="119" w:line="240" w:lineRule="auto"/>
      <w:jc w:val="left"/>
    </w:pPr>
    <w:rPr>
      <w:color w:val="auto"/>
      <w:sz w:val="24"/>
      <w:szCs w:val="20"/>
    </w:rPr>
  </w:style>
  <w:style w:type="paragraph" w:customStyle="1" w:styleId="Standardowewcicie">
    <w:name w:val="Standardowe wcięcie"/>
    <w:basedOn w:val="Standardowy1"/>
    <w:rsid w:val="00633063"/>
    <w:pPr>
      <w:widowControl w:val="0"/>
      <w:spacing w:after="0" w:line="240" w:lineRule="auto"/>
      <w:ind w:left="708"/>
      <w:jc w:val="left"/>
    </w:pPr>
    <w:rPr>
      <w:color w:val="auto"/>
      <w:sz w:val="20"/>
      <w:szCs w:val="20"/>
    </w:rPr>
  </w:style>
  <w:style w:type="character" w:customStyle="1" w:styleId="OdwiedzoneHipercze">
    <w:name w:val="OdwiedzoneHiperłącze"/>
    <w:basedOn w:val="Domylnaczcionkaakapitu"/>
    <w:rsid w:val="00633063"/>
    <w:rPr>
      <w:color w:val="800080"/>
      <w:u w:val="single"/>
    </w:rPr>
  </w:style>
  <w:style w:type="paragraph" w:customStyle="1" w:styleId="PodpispodobiektemPodpispodrysunkiemNagwekTabeli">
    <w:name w:val="Podpis pod obiektem.Podpis pod rysunkiem.Nagłówek Tabeli"/>
    <w:basedOn w:val="Standardowy1"/>
    <w:next w:val="zwyky"/>
    <w:rsid w:val="00633063"/>
    <w:pPr>
      <w:keepNext/>
      <w:suppressAutoHyphens/>
      <w:spacing w:before="120" w:line="240" w:lineRule="atLeast"/>
      <w:ind w:left="1418" w:right="113" w:hanging="1418"/>
      <w:jc w:val="left"/>
    </w:pPr>
    <w:rPr>
      <w:color w:val="auto"/>
      <w:sz w:val="24"/>
      <w:szCs w:val="20"/>
    </w:rPr>
  </w:style>
  <w:style w:type="paragraph" w:customStyle="1" w:styleId="Wojtek">
    <w:name w:val="Wojtek"/>
    <w:basedOn w:val="Normalny"/>
    <w:rsid w:val="00633063"/>
    <w:pPr>
      <w:spacing w:after="0" w:line="240" w:lineRule="auto"/>
      <w:jc w:val="both"/>
    </w:pPr>
    <w:rPr>
      <w:rFonts w:ascii="Arial Narrow" w:eastAsia="Times New Roman" w:hAnsi="Arial Narrow" w:cs="Times New Roman"/>
      <w:kern w:val="24"/>
      <w:sz w:val="24"/>
      <w:szCs w:val="20"/>
      <w:lang w:eastAsia="pl-PL"/>
    </w:rPr>
  </w:style>
  <w:style w:type="character" w:customStyle="1" w:styleId="StylNiebieski">
    <w:name w:val="Styl Niebieski"/>
    <w:rsid w:val="00633063"/>
  </w:style>
  <w:style w:type="character" w:customStyle="1" w:styleId="st">
    <w:name w:val="st"/>
    <w:basedOn w:val="Domylnaczcionkaakapitu"/>
    <w:rsid w:val="00633063"/>
  </w:style>
  <w:style w:type="character" w:customStyle="1" w:styleId="xbe">
    <w:name w:val="_xbe"/>
    <w:basedOn w:val="Domylnaczcionkaakapitu"/>
    <w:rsid w:val="00633063"/>
  </w:style>
  <w:style w:type="character" w:customStyle="1" w:styleId="AkapitzlistZnak">
    <w:name w:val="Akapit z listą Znak"/>
    <w:aliases w:val="Asia 2  Akapit z listą Znak,tekst normalny Znak,List Paragraph Znak,PZI-AK_LISTA Znak,Normal Znak,Akapit z listą2 Znak,Akapit z listą3 Znak,Normal1 Znak,BulletC Znak,Obiekt Znak,Wyliczanie Znak,Akapit z listą31 Znak,Numerowanie Znak"/>
    <w:link w:val="Akapitzlist"/>
    <w:uiPriority w:val="34"/>
    <w:qFormat/>
    <w:locked/>
    <w:rsid w:val="00633063"/>
    <w:rPr>
      <w:rFonts w:ascii="Times New Roman" w:eastAsia="Times New Roman" w:hAnsi="Times New Roman" w:cs="Times New Roman"/>
      <w:sz w:val="24"/>
      <w:szCs w:val="24"/>
      <w:lang w:eastAsia="pl-PL"/>
    </w:rPr>
  </w:style>
  <w:style w:type="paragraph" w:customStyle="1" w:styleId="Stopka1">
    <w:name w:val="Stopka1"/>
    <w:basedOn w:val="Standard"/>
    <w:rsid w:val="00633063"/>
    <w:pPr>
      <w:widowControl/>
      <w:suppressLineNumbers/>
      <w:tabs>
        <w:tab w:val="center" w:pos="4818"/>
        <w:tab w:val="right" w:pos="9637"/>
      </w:tabs>
      <w:autoSpaceDN/>
      <w:jc w:val="left"/>
      <w:textAlignment w:val="auto"/>
    </w:pPr>
    <w:rPr>
      <w:rFonts w:cs="Times New Roman"/>
      <w:kern w:val="0"/>
    </w:rPr>
  </w:style>
  <w:style w:type="paragraph" w:customStyle="1" w:styleId="Poziom1">
    <w:name w:val="Poziom 1"/>
    <w:aliases w:val="2 pz,2 pz Znak,Poziom 1 Znak Znak,2,Poziom 1 Znak Znak Znak,2 Znak,Poziom 1 Znak,Poziom 1 Znak Znak Znak Znak,2 Znak Znak Znak Znak Znak Znak Znak Znak,Poziom 1 Znak Znak Znak Znak Znak,2 Znak Znak Znak,2 Znak Znak Znak Znak Znak Znak Znak"/>
    <w:basedOn w:val="Standard"/>
    <w:link w:val="Poziom1Znak3"/>
    <w:rsid w:val="00633063"/>
    <w:pPr>
      <w:widowControl/>
      <w:autoSpaceDN/>
      <w:spacing w:after="80" w:line="300" w:lineRule="exact"/>
      <w:ind w:firstLine="284"/>
      <w:textAlignment w:val="auto"/>
    </w:pPr>
    <w:rPr>
      <w:rFonts w:cs="Times New Roman"/>
      <w:kern w:val="0"/>
      <w:sz w:val="22"/>
    </w:rPr>
  </w:style>
  <w:style w:type="paragraph" w:customStyle="1" w:styleId="L1i2pz">
    <w:name w:val="L 1 i 2 pz"/>
    <w:basedOn w:val="Poziom1"/>
    <w:uiPriority w:val="99"/>
    <w:rsid w:val="00633063"/>
    <w:pPr>
      <w:suppressAutoHyphens w:val="0"/>
      <w:overflowPunct w:val="0"/>
      <w:autoSpaceDE w:val="0"/>
      <w:autoSpaceDN w:val="0"/>
      <w:adjustRightInd w:val="0"/>
      <w:ind w:firstLine="0"/>
      <w:textAlignment w:val="baseline"/>
    </w:pPr>
    <w:rPr>
      <w:rFonts w:ascii="Arial" w:eastAsia="Times New Roman" w:hAnsi="Arial"/>
      <w:szCs w:val="20"/>
    </w:rPr>
  </w:style>
  <w:style w:type="paragraph" w:customStyle="1" w:styleId="S3pz">
    <w:name w:val="S 3 pz"/>
    <w:basedOn w:val="Normalny"/>
    <w:rsid w:val="00633063"/>
    <w:pPr>
      <w:tabs>
        <w:tab w:val="num" w:pos="360"/>
        <w:tab w:val="left" w:pos="567"/>
      </w:tabs>
      <w:overflowPunct w:val="0"/>
      <w:autoSpaceDE w:val="0"/>
      <w:autoSpaceDN w:val="0"/>
      <w:adjustRightInd w:val="0"/>
      <w:spacing w:after="80" w:line="300" w:lineRule="exact"/>
      <w:ind w:left="567" w:hanging="283"/>
      <w:jc w:val="both"/>
      <w:textAlignment w:val="baseline"/>
    </w:pPr>
    <w:rPr>
      <w:rFonts w:ascii="Arial" w:eastAsia="Times New Roman" w:hAnsi="Arial" w:cs="Times New Roman"/>
      <w:szCs w:val="20"/>
      <w:lang w:eastAsia="pl-PL"/>
    </w:rPr>
  </w:style>
  <w:style w:type="character" w:customStyle="1" w:styleId="Poziom1Znak3">
    <w:name w:val="Poziom 1 Znak3"/>
    <w:aliases w:val="2 pz Znak3,Poziom 11,2 pz1,Poziom 1 Znak Znak1"/>
    <w:link w:val="Poziom1"/>
    <w:uiPriority w:val="99"/>
    <w:locked/>
    <w:rsid w:val="00633063"/>
    <w:rPr>
      <w:rFonts w:ascii="Times New Roman" w:eastAsia="Lucida Sans Unicode" w:hAnsi="Times New Roman" w:cs="Times New Roman"/>
      <w:szCs w:val="24"/>
      <w:lang w:eastAsia="pl-PL"/>
    </w:rPr>
  </w:style>
  <w:style w:type="character" w:styleId="Odwoaniedokomentarza">
    <w:name w:val="annotation reference"/>
    <w:uiPriority w:val="99"/>
    <w:rsid w:val="00633063"/>
    <w:rPr>
      <w:sz w:val="16"/>
    </w:rPr>
  </w:style>
  <w:style w:type="paragraph" w:styleId="Wcicienormalne">
    <w:name w:val="Normal Indent"/>
    <w:basedOn w:val="Normalny"/>
    <w:rsid w:val="00633063"/>
    <w:pPr>
      <w:widowControl w:val="0"/>
      <w:spacing w:after="0" w:line="240" w:lineRule="auto"/>
      <w:ind w:left="708"/>
    </w:pPr>
    <w:rPr>
      <w:rFonts w:ascii="Times New Roman" w:eastAsia="Times New Roman" w:hAnsi="Times New Roman" w:cs="Times New Roman"/>
      <w:sz w:val="20"/>
      <w:szCs w:val="20"/>
      <w:lang w:eastAsia="pl-PL"/>
    </w:rPr>
  </w:style>
  <w:style w:type="character" w:styleId="Numerstrony">
    <w:name w:val="page number"/>
    <w:basedOn w:val="Domylnaczcionkaakapitu"/>
    <w:rsid w:val="00633063"/>
  </w:style>
  <w:style w:type="character" w:styleId="Odwoanieprzypisudolnego">
    <w:name w:val="footnote reference"/>
    <w:aliases w:val="Odwołanie przypisu,BVI fnr,Footnote symbol,SUPERS,(Footnote Reference),Footnote,Voetnootverwijzing,Times 10 Point,Exposant 3 Point,Footnote reference number,note TESI"/>
    <w:uiPriority w:val="99"/>
    <w:rsid w:val="00633063"/>
    <w:rPr>
      <w:vertAlign w:val="superscript"/>
    </w:rPr>
  </w:style>
  <w:style w:type="table" w:customStyle="1" w:styleId="Jasnecieniowanie1">
    <w:name w:val="Jasne cieniowanie1"/>
    <w:basedOn w:val="Standardowy"/>
    <w:uiPriority w:val="60"/>
    <w:rsid w:val="00633063"/>
    <w:pPr>
      <w:spacing w:after="0" w:line="240" w:lineRule="auto"/>
    </w:pPr>
    <w:rPr>
      <w:rFonts w:ascii="Arial" w:eastAsia="Times New Roman" w:hAnsi="Arial" w:cs="Times New Roman"/>
      <w:color w:val="000000"/>
      <w:sz w:val="20"/>
      <w:szCs w:val="20"/>
      <w:lang w:eastAsia="pl-PL"/>
    </w:rPr>
    <w:tblPr>
      <w:tblStyleRowBandSize w:val="1"/>
      <w:tblStyleColBandSize w:val="1"/>
      <w:tblBorders>
        <w:top w:val="single" w:sz="8" w:space="0" w:color="000000"/>
        <w:bottom w:val="single" w:sz="4" w:space="0" w:color="006372"/>
      </w:tblBorders>
    </w:tblPr>
    <w:trPr>
      <w:cantSplit/>
    </w:trPr>
    <w:tcPr>
      <w:tcMar>
        <w:top w:w="28" w:type="dxa"/>
        <w:left w:w="57" w:type="dxa"/>
        <w:bottom w:w="28" w:type="dxa"/>
        <w:right w:w="57" w:type="dxa"/>
      </w:tcMar>
      <w:vAlign w:val="center"/>
    </w:tcPr>
    <w:tblStylePr w:type="firstRow">
      <w:pPr>
        <w:spacing w:before="0" w:after="0" w:line="240" w:lineRule="auto"/>
        <w:jc w:val="center"/>
      </w:pPr>
      <w:rPr>
        <w:rFonts w:ascii="Arial" w:hAnsi="Arial"/>
        <w:b/>
        <w:bCs/>
        <w:caps w:val="0"/>
        <w:smallCaps w:val="0"/>
        <w:color w:val="006372"/>
        <w:sz w:val="16"/>
      </w:rPr>
      <w:tblPr/>
      <w:tcPr>
        <w:tcBorders>
          <w:top w:val="single" w:sz="4" w:space="0" w:color="006372"/>
          <w:left w:val="nil"/>
          <w:bottom w:val="single" w:sz="4" w:space="0" w:color="006372"/>
          <w:right w:val="nil"/>
          <w:insideH w:val="nil"/>
          <w:insideV w:val="nil"/>
        </w:tcBorders>
      </w:tcPr>
    </w:tblStylePr>
    <w:tblStylePr w:type="lastRow">
      <w:pPr>
        <w:spacing w:before="0" w:after="0" w:line="240" w:lineRule="auto"/>
      </w:pPr>
      <w:rPr>
        <w:rFonts w:ascii="Arial" w:hAnsi="Arial"/>
        <w:b/>
        <w:bCs/>
        <w:color w:val="006372"/>
        <w:sz w:val="20"/>
      </w:rPr>
      <w:tblPr/>
      <w:tcPr>
        <w:tcBorders>
          <w:top w:val="single" w:sz="4" w:space="0" w:color="006372"/>
          <w:left w:val="nil"/>
          <w:bottom w:val="single" w:sz="4" w:space="0" w:color="006372"/>
          <w:right w:val="nil"/>
          <w:insideH w:val="nil"/>
          <w:insideV w:val="nil"/>
        </w:tcBorders>
      </w:tcPr>
    </w:tblStylePr>
    <w:tblStylePr w:type="firstCol">
      <w:rPr>
        <w:rFonts w:ascii="Arial" w:hAnsi="Arial"/>
        <w:b w:val="0"/>
        <w:bCs/>
        <w:color w:val="7F7F7F"/>
        <w:sz w:val="16"/>
      </w:rPr>
    </w:tblStylePr>
    <w:tblStylePr w:type="lastCol">
      <w:rPr>
        <w:rFonts w:ascii="Arial" w:hAnsi="Arial"/>
        <w:b/>
        <w:bCs/>
        <w:sz w:val="20"/>
      </w:rPr>
    </w:tblStylePr>
    <w:tblStylePr w:type="band1Vert">
      <w:tblPr/>
      <w:tcPr>
        <w:shd w:val="clear" w:color="auto" w:fill="F2F2F2"/>
      </w:tcPr>
    </w:tblStylePr>
    <w:tblStylePr w:type="band2Vert">
      <w:tblPr/>
      <w:tcPr>
        <w:shd w:val="clear" w:color="auto" w:fill="FFFFFF"/>
      </w:tcPr>
    </w:tblStylePr>
    <w:tblStylePr w:type="band1Horz">
      <w:pPr>
        <w:jc w:val="left"/>
      </w:pPr>
      <w:rPr>
        <w:rFonts w:ascii="Arial" w:hAnsi="Arial"/>
        <w:sz w:val="20"/>
      </w:rPr>
      <w:tblPr/>
      <w:tcPr>
        <w:shd w:val="clear" w:color="auto" w:fill="F2F2F2"/>
      </w:tcPr>
    </w:tblStylePr>
    <w:tblStylePr w:type="band2Horz">
      <w:rPr>
        <w:rFonts w:ascii="Arial" w:hAnsi="Arial"/>
        <w:sz w:val="20"/>
      </w:rPr>
      <w:tblPr/>
      <w:tcPr>
        <w:shd w:val="clear" w:color="auto" w:fill="FFFFFF"/>
      </w:tcPr>
    </w:tblStylePr>
  </w:style>
  <w:style w:type="table" w:customStyle="1" w:styleId="Jasnecieniowanieakcent11">
    <w:name w:val="Jasne cieniowanie — akcent 11"/>
    <w:basedOn w:val="Standardowy"/>
    <w:uiPriority w:val="60"/>
    <w:rsid w:val="00633063"/>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agwekspisutreci">
    <w:name w:val="TOC Heading"/>
    <w:basedOn w:val="Nagwek1"/>
    <w:next w:val="Normalny"/>
    <w:uiPriority w:val="39"/>
    <w:unhideWhenUsed/>
    <w:qFormat/>
    <w:rsid w:val="00633063"/>
    <w:pPr>
      <w:widowControl/>
      <w:tabs>
        <w:tab w:val="num" w:pos="360"/>
        <w:tab w:val="left" w:pos="680"/>
      </w:tabs>
      <w:suppressAutoHyphens w:val="0"/>
      <w:spacing w:line="276" w:lineRule="auto"/>
      <w:ind w:left="360" w:hanging="360"/>
      <w:outlineLvl w:val="9"/>
    </w:pPr>
    <w:rPr>
      <w:rFonts w:ascii="Cambria" w:eastAsia="Times New Roman" w:hAnsi="Cambria" w:cs="Times New Roman"/>
      <w:caps/>
      <w:color w:val="365F91"/>
      <w:kern w:val="0"/>
      <w:sz w:val="36"/>
    </w:rPr>
  </w:style>
  <w:style w:type="character" w:styleId="Tekstzastpczy">
    <w:name w:val="Placeholder Text"/>
    <w:uiPriority w:val="99"/>
    <w:semiHidden/>
    <w:rsid w:val="00633063"/>
    <w:rPr>
      <w:color w:val="808080"/>
    </w:rPr>
  </w:style>
  <w:style w:type="paragraph" w:customStyle="1" w:styleId="StandardowyStandardowy1">
    <w:name w:val="Standardowy.Standardowy1"/>
    <w:basedOn w:val="Normalny"/>
    <w:uiPriority w:val="99"/>
    <w:rsid w:val="00633063"/>
    <w:pPr>
      <w:spacing w:before="100" w:beforeAutospacing="1" w:after="100" w:afterAutospacing="1" w:line="360" w:lineRule="auto"/>
      <w:jc w:val="both"/>
    </w:pPr>
    <w:rPr>
      <w:rFonts w:ascii="Arial" w:eastAsia="Times New Roman" w:hAnsi="Arial" w:cs="Arial"/>
      <w:kern w:val="28"/>
      <w:sz w:val="24"/>
      <w:szCs w:val="24"/>
      <w:lang w:val="en-GB" w:eastAsia="pl-PL"/>
    </w:rPr>
  </w:style>
  <w:style w:type="paragraph" w:customStyle="1" w:styleId="Naglwek7">
    <w:name w:val="Naglówek 7"/>
    <w:basedOn w:val="Normalny"/>
    <w:next w:val="Normalny"/>
    <w:uiPriority w:val="99"/>
    <w:rsid w:val="00633063"/>
    <w:pPr>
      <w:keepNext/>
      <w:spacing w:after="0" w:line="340" w:lineRule="exact"/>
      <w:jc w:val="center"/>
      <w:outlineLvl w:val="6"/>
    </w:pPr>
    <w:rPr>
      <w:rFonts w:ascii="Arial" w:eastAsia="Times New Roman" w:hAnsi="Arial" w:cs="Arial"/>
      <w:b/>
      <w:bCs/>
      <w:sz w:val="20"/>
      <w:szCs w:val="20"/>
      <w:lang w:eastAsia="pl-PL"/>
    </w:rPr>
  </w:style>
  <w:style w:type="paragraph" w:styleId="Spisilustracji">
    <w:name w:val="table of figures"/>
    <w:aliases w:val="Spis tabel"/>
    <w:basedOn w:val="Normalny"/>
    <w:next w:val="Normalny"/>
    <w:autoRedefine/>
    <w:uiPriority w:val="99"/>
    <w:rsid w:val="00633063"/>
    <w:pPr>
      <w:tabs>
        <w:tab w:val="left" w:pos="0"/>
        <w:tab w:val="left" w:pos="284"/>
        <w:tab w:val="left" w:pos="1000"/>
        <w:tab w:val="right" w:leader="dot" w:pos="9214"/>
      </w:tabs>
      <w:spacing w:after="0" w:line="360" w:lineRule="auto"/>
      <w:ind w:left="284" w:hanging="284"/>
      <w:jc w:val="both"/>
    </w:pPr>
    <w:rPr>
      <w:rFonts w:ascii="Arial" w:eastAsia="Times New Roman" w:hAnsi="Arial" w:cs="Calibri"/>
      <w:bCs/>
      <w:smallCaps/>
      <w:noProof/>
      <w:kern w:val="28"/>
      <w:sz w:val="20"/>
      <w:lang w:eastAsia="pl-PL"/>
    </w:rPr>
  </w:style>
  <w:style w:type="paragraph" w:customStyle="1" w:styleId="Bullet-Level1">
    <w:name w:val="Bullet - Level 1"/>
    <w:basedOn w:val="Normalny"/>
    <w:next w:val="Normalny"/>
    <w:rsid w:val="00633063"/>
    <w:pPr>
      <w:numPr>
        <w:numId w:val="37"/>
      </w:numPr>
      <w:tabs>
        <w:tab w:val="clear" w:pos="718"/>
        <w:tab w:val="num" w:pos="360"/>
      </w:tabs>
      <w:overflowPunct w:val="0"/>
      <w:autoSpaceDE w:val="0"/>
      <w:autoSpaceDN w:val="0"/>
      <w:adjustRightInd w:val="0"/>
      <w:spacing w:after="0" w:line="360" w:lineRule="auto"/>
      <w:ind w:left="0" w:firstLine="709"/>
      <w:jc w:val="both"/>
      <w:textAlignment w:val="baseline"/>
    </w:pPr>
    <w:rPr>
      <w:rFonts w:ascii="Arial" w:eastAsia="Times New Roman" w:hAnsi="Arial" w:cs="Arial"/>
      <w:sz w:val="20"/>
      <w:lang w:eastAsia="ja-JP"/>
    </w:rPr>
  </w:style>
  <w:style w:type="paragraph" w:styleId="Tematkomentarza">
    <w:name w:val="annotation subject"/>
    <w:basedOn w:val="Tekstkomentarza"/>
    <w:next w:val="Tekstkomentarza"/>
    <w:link w:val="TematkomentarzaZnak"/>
    <w:uiPriority w:val="99"/>
    <w:rsid w:val="00633063"/>
    <w:pPr>
      <w:keepNext w:val="0"/>
      <w:tabs>
        <w:tab w:val="left" w:pos="567"/>
      </w:tabs>
      <w:spacing w:before="120" w:after="0" w:line="360" w:lineRule="auto"/>
      <w:ind w:firstLine="0"/>
    </w:pPr>
    <w:rPr>
      <w:rFonts w:ascii="Arial" w:hAnsi="Arial" w:cs="Arial"/>
      <w:b/>
      <w:bCs/>
    </w:rPr>
  </w:style>
  <w:style w:type="character" w:customStyle="1" w:styleId="TematkomentarzaZnak">
    <w:name w:val="Temat komentarza Znak"/>
    <w:basedOn w:val="TekstkomentarzaZnak1"/>
    <w:link w:val="Tematkomentarza"/>
    <w:uiPriority w:val="99"/>
    <w:rsid w:val="00633063"/>
    <w:rPr>
      <w:rFonts w:ascii="Arial" w:hAnsi="Arial" w:cs="Arial"/>
      <w:b/>
      <w:bCs/>
      <w:sz w:val="20"/>
      <w:szCs w:val="20"/>
    </w:rPr>
  </w:style>
  <w:style w:type="paragraph" w:customStyle="1" w:styleId="Zwyklytekst">
    <w:name w:val="Zwykly tekst"/>
    <w:basedOn w:val="Normalny"/>
    <w:rsid w:val="00633063"/>
    <w:pPr>
      <w:spacing w:after="0" w:line="240" w:lineRule="auto"/>
    </w:pPr>
    <w:rPr>
      <w:rFonts w:ascii="Courier New" w:eastAsia="Times New Roman" w:hAnsi="Courier New" w:cs="Courier New"/>
      <w:sz w:val="20"/>
      <w:szCs w:val="20"/>
      <w:lang w:eastAsia="pl-PL"/>
    </w:rPr>
  </w:style>
  <w:style w:type="paragraph" w:customStyle="1" w:styleId="tabelanaglowek">
    <w:name w:val="tabela naglowek"/>
    <w:basedOn w:val="Normalny"/>
    <w:uiPriority w:val="99"/>
    <w:rsid w:val="00633063"/>
    <w:pPr>
      <w:keepNext/>
      <w:spacing w:before="60" w:after="60" w:line="360" w:lineRule="auto"/>
      <w:jc w:val="both"/>
    </w:pPr>
    <w:rPr>
      <w:rFonts w:ascii="Arial" w:eastAsia="Times New Roman" w:hAnsi="Arial" w:cs="Arial"/>
      <w:b/>
      <w:bCs/>
      <w:sz w:val="20"/>
      <w:szCs w:val="20"/>
      <w:lang w:eastAsia="pl-PL"/>
    </w:rPr>
  </w:style>
  <w:style w:type="paragraph" w:customStyle="1" w:styleId="Pierwszywiersz">
    <w:name w:val="Pierwszy wiersz"/>
    <w:basedOn w:val="Normalny"/>
    <w:link w:val="PierwszywierszZnak"/>
    <w:qFormat/>
    <w:rsid w:val="00633063"/>
    <w:pPr>
      <w:spacing w:after="60" w:line="360" w:lineRule="auto"/>
      <w:ind w:firstLine="709"/>
      <w:jc w:val="both"/>
    </w:pPr>
    <w:rPr>
      <w:rFonts w:ascii="Arial" w:eastAsia="Times New Roman" w:hAnsi="Arial" w:cs="Arial"/>
      <w:sz w:val="20"/>
      <w:szCs w:val="20"/>
      <w:lang w:eastAsia="pl-PL"/>
    </w:rPr>
  </w:style>
  <w:style w:type="character" w:customStyle="1" w:styleId="PierwszywierszZnak">
    <w:name w:val="Pierwszy wiersz Znak"/>
    <w:link w:val="Pierwszywiersz"/>
    <w:rsid w:val="00633063"/>
    <w:rPr>
      <w:rFonts w:ascii="Arial" w:eastAsia="Times New Roman" w:hAnsi="Arial" w:cs="Arial"/>
      <w:sz w:val="20"/>
      <w:szCs w:val="20"/>
      <w:lang w:eastAsia="pl-PL"/>
    </w:rPr>
  </w:style>
  <w:style w:type="character" w:customStyle="1" w:styleId="LegendaZnak1">
    <w:name w:val="Legenda Znak1"/>
    <w:aliases w:val="Podpis pod rysunkiem Znak,Naglówek Tabeli Znak,Nag3ówek Tabeli Znak,Nag³ówek Tabeli Znak,Legenda Znak Znak1,Legenda Znak Znak Znak Znak1,Legenda Znak Znak Znak1,Legenda Znak Znak Znak Znak Znak,Legenda Znak Znak Znak Znak Znak Znak Znak"/>
    <w:link w:val="Legenda"/>
    <w:uiPriority w:val="35"/>
    <w:locked/>
    <w:rsid w:val="00633063"/>
    <w:rPr>
      <w:rFonts w:ascii="Times New Roman" w:eastAsia="Times New Roman" w:hAnsi="Times New Roman" w:cs="Times New Roman"/>
      <w:b/>
      <w:i/>
      <w:sz w:val="24"/>
      <w:szCs w:val="20"/>
      <w:lang w:eastAsia="pl-PL"/>
    </w:rPr>
  </w:style>
  <w:style w:type="paragraph" w:customStyle="1" w:styleId="spistabel">
    <w:name w:val="spis tabel"/>
    <w:basedOn w:val="Normalny"/>
    <w:link w:val="spistabelZnak"/>
    <w:qFormat/>
    <w:rsid w:val="00633063"/>
    <w:pPr>
      <w:keepNext/>
      <w:numPr>
        <w:numId w:val="38"/>
      </w:numPr>
      <w:spacing w:before="240" w:after="0" w:line="276" w:lineRule="auto"/>
      <w:ind w:left="1211"/>
      <w:jc w:val="both"/>
    </w:pPr>
    <w:rPr>
      <w:rFonts w:ascii="Arial" w:eastAsia="Times New Roman" w:hAnsi="Arial" w:cs="Arial"/>
      <w:b/>
      <w:bCs/>
      <w:sz w:val="20"/>
      <w:szCs w:val="20"/>
      <w:lang w:eastAsia="pl-PL"/>
    </w:rPr>
  </w:style>
  <w:style w:type="character" w:customStyle="1" w:styleId="spistabelZnak">
    <w:name w:val="spis tabel Znak"/>
    <w:link w:val="spistabel"/>
    <w:rsid w:val="00633063"/>
    <w:rPr>
      <w:rFonts w:ascii="Arial" w:eastAsia="Times New Roman" w:hAnsi="Arial" w:cs="Arial"/>
      <w:b/>
      <w:bCs/>
      <w:sz w:val="20"/>
      <w:szCs w:val="20"/>
      <w:lang w:eastAsia="pl-PL"/>
    </w:rPr>
  </w:style>
  <w:style w:type="paragraph" w:customStyle="1" w:styleId="tabelasrodek">
    <w:name w:val="tabela srodek"/>
    <w:basedOn w:val="Normalny"/>
    <w:uiPriority w:val="99"/>
    <w:rsid w:val="00633063"/>
    <w:pPr>
      <w:spacing w:before="60" w:after="60" w:line="240" w:lineRule="auto"/>
      <w:jc w:val="center"/>
    </w:pPr>
    <w:rPr>
      <w:rFonts w:ascii="Arial" w:eastAsia="Times New Roman" w:hAnsi="Arial" w:cs="Arial"/>
      <w:sz w:val="20"/>
      <w:szCs w:val="20"/>
      <w:lang w:eastAsia="pl-PL"/>
    </w:rPr>
  </w:style>
  <w:style w:type="paragraph" w:customStyle="1" w:styleId="TabellenText">
    <w:name w:val="Tabellen Text"/>
    <w:rsid w:val="00633063"/>
    <w:pPr>
      <w:snapToGrid w:val="0"/>
      <w:spacing w:before="60" w:after="60" w:line="276" w:lineRule="auto"/>
    </w:pPr>
    <w:rPr>
      <w:rFonts w:ascii="Arial" w:eastAsia="Times New Roman" w:hAnsi="Arial" w:cs="Arial"/>
      <w:color w:val="000000"/>
      <w:sz w:val="20"/>
      <w:szCs w:val="20"/>
      <w:lang w:val="de-DE" w:eastAsia="pl-PL"/>
    </w:rPr>
  </w:style>
  <w:style w:type="paragraph" w:customStyle="1" w:styleId="tosanagweczkioli">
    <w:name w:val="to sa nagłóweczki oli"/>
    <w:basedOn w:val="Normalny"/>
    <w:link w:val="tosanagweczkioliZnak"/>
    <w:qFormat/>
    <w:rsid w:val="00633063"/>
    <w:pPr>
      <w:spacing w:before="240" w:after="60" w:line="360" w:lineRule="auto"/>
    </w:pPr>
    <w:rPr>
      <w:rFonts w:ascii="Arial" w:eastAsia="Times New Roman" w:hAnsi="Arial" w:cs="Arial"/>
      <w:b/>
      <w:sz w:val="20"/>
      <w:szCs w:val="20"/>
      <w:lang w:eastAsia="pl-PL"/>
    </w:rPr>
  </w:style>
  <w:style w:type="character" w:customStyle="1" w:styleId="tosanagweczkioliZnak">
    <w:name w:val="to sa nagłóweczki oli Znak"/>
    <w:link w:val="tosanagweczkioli"/>
    <w:rsid w:val="00633063"/>
    <w:rPr>
      <w:rFonts w:ascii="Arial" w:eastAsia="Times New Roman" w:hAnsi="Arial" w:cs="Arial"/>
      <w:b/>
      <w:sz w:val="20"/>
      <w:szCs w:val="20"/>
      <w:lang w:eastAsia="pl-PL"/>
    </w:rPr>
  </w:style>
  <w:style w:type="table" w:customStyle="1" w:styleId="Tabela-Siatka1">
    <w:name w:val="Tabela - Siatka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lniczki">
    <w:name w:val="myślniczki"/>
    <w:basedOn w:val="Normalny"/>
    <w:link w:val="mylniczkiZnak"/>
    <w:uiPriority w:val="99"/>
    <w:qFormat/>
    <w:rsid w:val="00633063"/>
    <w:pPr>
      <w:tabs>
        <w:tab w:val="left" w:pos="-1418"/>
      </w:tabs>
      <w:spacing w:after="0" w:line="360" w:lineRule="auto"/>
      <w:jc w:val="both"/>
    </w:pPr>
    <w:rPr>
      <w:rFonts w:ascii="Arial" w:eastAsia="Times New Roman" w:hAnsi="Arial" w:cs="Arial"/>
      <w:sz w:val="20"/>
      <w:szCs w:val="20"/>
      <w:lang w:eastAsia="pl-PL"/>
    </w:rPr>
  </w:style>
  <w:style w:type="character" w:customStyle="1" w:styleId="mylniczkiZnak">
    <w:name w:val="myślniczki Znak"/>
    <w:link w:val="mylniczki"/>
    <w:uiPriority w:val="99"/>
    <w:rsid w:val="00633063"/>
    <w:rPr>
      <w:rFonts w:ascii="Arial" w:eastAsia="Times New Roman" w:hAnsi="Arial" w:cs="Arial"/>
      <w:sz w:val="20"/>
      <w:szCs w:val="20"/>
      <w:lang w:eastAsia="pl-PL"/>
    </w:rPr>
  </w:style>
  <w:style w:type="table" w:customStyle="1" w:styleId="Tabela-Siatka3">
    <w:name w:val="Tabela - Siatka3"/>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B">
    <w:name w:val="Nagłówek B"/>
    <w:basedOn w:val="Nagwek1"/>
    <w:link w:val="NagwekBZnak"/>
    <w:qFormat/>
    <w:rsid w:val="00633063"/>
    <w:pPr>
      <w:keepLines w:val="0"/>
      <w:widowControl/>
      <w:tabs>
        <w:tab w:val="left" w:pos="680"/>
      </w:tabs>
      <w:suppressAutoHyphens w:val="0"/>
      <w:spacing w:before="360" w:after="120" w:line="360" w:lineRule="auto"/>
      <w:ind w:left="792" w:hanging="432"/>
    </w:pPr>
    <w:rPr>
      <w:rFonts w:ascii="Arial" w:eastAsia="Times New Roman" w:hAnsi="Arial" w:cs="Arial"/>
      <w:color w:val="auto"/>
      <w:kern w:val="32"/>
      <w:sz w:val="22"/>
      <w:szCs w:val="20"/>
    </w:rPr>
  </w:style>
  <w:style w:type="paragraph" w:customStyle="1" w:styleId="NagwekD">
    <w:name w:val="Nagłówek D"/>
    <w:basedOn w:val="Nagwek4"/>
    <w:link w:val="NagwekDZnak"/>
    <w:qFormat/>
    <w:rsid w:val="00633063"/>
    <w:pPr>
      <w:widowControl/>
      <w:tabs>
        <w:tab w:val="left" w:pos="907"/>
      </w:tabs>
      <w:suppressAutoHyphens w:val="0"/>
      <w:spacing w:before="120" w:after="120" w:line="360" w:lineRule="auto"/>
      <w:ind w:left="1728" w:hanging="648"/>
    </w:pPr>
    <w:rPr>
      <w:rFonts w:ascii="Arial" w:eastAsia="Times New Roman" w:hAnsi="Arial" w:cs="Times New Roman"/>
      <w:i w:val="0"/>
      <w:color w:val="auto"/>
      <w:kern w:val="0"/>
      <w:sz w:val="20"/>
      <w:szCs w:val="20"/>
      <w:lang w:eastAsia="en-US"/>
    </w:rPr>
  </w:style>
  <w:style w:type="character" w:customStyle="1" w:styleId="NagwekBZnak">
    <w:name w:val="Nagłówek B Znak"/>
    <w:link w:val="NagwekB"/>
    <w:rsid w:val="00633063"/>
    <w:rPr>
      <w:rFonts w:ascii="Arial" w:eastAsia="Times New Roman" w:hAnsi="Arial" w:cs="Arial"/>
      <w:b/>
      <w:bCs/>
      <w:kern w:val="32"/>
      <w:szCs w:val="20"/>
      <w:lang w:eastAsia="pl-PL"/>
    </w:rPr>
  </w:style>
  <w:style w:type="paragraph" w:customStyle="1" w:styleId="NagwekC">
    <w:name w:val="Nagłówek C"/>
    <w:basedOn w:val="Nagwek3"/>
    <w:link w:val="NagwekCZnak"/>
    <w:qFormat/>
    <w:rsid w:val="00633063"/>
    <w:pPr>
      <w:keepLines/>
      <w:widowControl/>
      <w:numPr>
        <w:ilvl w:val="0"/>
        <w:numId w:val="0"/>
      </w:numPr>
      <w:tabs>
        <w:tab w:val="left" w:pos="680"/>
        <w:tab w:val="left" w:pos="1985"/>
      </w:tabs>
      <w:suppressAutoHyphens w:val="0"/>
      <w:spacing w:before="360" w:after="120" w:line="300" w:lineRule="auto"/>
      <w:ind w:left="1224" w:hanging="504"/>
      <w:jc w:val="left"/>
    </w:pPr>
    <w:rPr>
      <w:rFonts w:ascii="Arial" w:eastAsia="Times New Roman" w:hAnsi="Arial"/>
      <w:bCs/>
      <w:smallCaps/>
      <w:color w:val="auto"/>
      <w:kern w:val="0"/>
      <w:sz w:val="20"/>
      <w:szCs w:val="20"/>
      <w:lang w:eastAsia="en-US"/>
    </w:rPr>
  </w:style>
  <w:style w:type="character" w:customStyle="1" w:styleId="NagwekDZnak">
    <w:name w:val="Nagłówek D Znak"/>
    <w:link w:val="NagwekD"/>
    <w:rsid w:val="00633063"/>
    <w:rPr>
      <w:rFonts w:ascii="Arial" w:eastAsia="Times New Roman" w:hAnsi="Arial" w:cs="Times New Roman"/>
      <w:b/>
      <w:bCs/>
      <w:iCs/>
      <w:sz w:val="20"/>
      <w:szCs w:val="20"/>
    </w:rPr>
  </w:style>
  <w:style w:type="character" w:customStyle="1" w:styleId="NagwekCZnak">
    <w:name w:val="Nagłówek C Znak"/>
    <w:link w:val="NagwekC"/>
    <w:rsid w:val="00633063"/>
    <w:rPr>
      <w:rFonts w:ascii="Arial" w:eastAsia="Times New Roman" w:hAnsi="Arial" w:cs="Times New Roman"/>
      <w:b/>
      <w:bCs/>
      <w:smallCaps/>
      <w:sz w:val="20"/>
      <w:szCs w:val="20"/>
    </w:rPr>
  </w:style>
  <w:style w:type="paragraph" w:customStyle="1" w:styleId="Styl5">
    <w:name w:val="Styl5"/>
    <w:basedOn w:val="Normalny"/>
    <w:uiPriority w:val="99"/>
    <w:rsid w:val="00633063"/>
    <w:pPr>
      <w:numPr>
        <w:numId w:val="39"/>
      </w:numPr>
      <w:suppressAutoHyphens/>
      <w:spacing w:after="0" w:line="360" w:lineRule="auto"/>
      <w:jc w:val="both"/>
    </w:pPr>
    <w:rPr>
      <w:rFonts w:ascii="Arial" w:eastAsia="Times New Roman" w:hAnsi="Arial" w:cs="Arial"/>
      <w:b/>
      <w:bCs/>
      <w:sz w:val="24"/>
      <w:szCs w:val="24"/>
      <w:lang w:eastAsia="pl-PL"/>
    </w:rPr>
  </w:style>
  <w:style w:type="paragraph" w:customStyle="1" w:styleId="ElsamNormalny">
    <w:name w:val="Elsam Normalny"/>
    <w:basedOn w:val="Normalny"/>
    <w:link w:val="ElsamNormalnyZnak"/>
    <w:rsid w:val="00633063"/>
    <w:pPr>
      <w:suppressAutoHyphens/>
      <w:spacing w:before="60" w:after="144" w:line="336" w:lineRule="auto"/>
      <w:jc w:val="both"/>
    </w:pPr>
    <w:rPr>
      <w:rFonts w:ascii="Arial" w:eastAsia="Calibri" w:hAnsi="Arial" w:cs="Times New Roman"/>
      <w:sz w:val="24"/>
      <w:szCs w:val="20"/>
      <w:lang w:eastAsia="pl-PL"/>
    </w:rPr>
  </w:style>
  <w:style w:type="character" w:customStyle="1" w:styleId="zwyk3ywcietyZnak">
    <w:name w:val="zwyk3y wciety Znak"/>
    <w:link w:val="zwyk3ywciety"/>
    <w:uiPriority w:val="99"/>
    <w:rsid w:val="00633063"/>
    <w:rPr>
      <w:rFonts w:ascii="Goudy Old Style CE ATT" w:eastAsia="Times New Roman" w:hAnsi="Goudy Old Style CE ATT" w:cs="Times New Roman"/>
      <w:sz w:val="24"/>
      <w:szCs w:val="20"/>
      <w:lang w:eastAsia="pl-PL"/>
    </w:rPr>
  </w:style>
  <w:style w:type="paragraph" w:customStyle="1" w:styleId="TextBody0">
    <w:name w:val="Text Body"/>
    <w:basedOn w:val="Normalny"/>
    <w:rsid w:val="00633063"/>
    <w:pPr>
      <w:suppressAutoHyphens/>
      <w:spacing w:after="0" w:line="360" w:lineRule="auto"/>
      <w:jc w:val="both"/>
    </w:pPr>
    <w:rPr>
      <w:rFonts w:ascii="Arial" w:eastAsia="Times New Roman" w:hAnsi="Arial" w:cs="Arial"/>
      <w:sz w:val="20"/>
      <w:szCs w:val="20"/>
      <w:lang w:eastAsia="pl-PL"/>
    </w:rPr>
  </w:style>
  <w:style w:type="character" w:customStyle="1" w:styleId="PodtytuZnak">
    <w:name w:val="Podtytuł Znak"/>
    <w:link w:val="Podtytu"/>
    <w:rsid w:val="00633063"/>
    <w:rPr>
      <w:rFonts w:ascii="Cambria" w:hAnsi="Cambria" w:cs="Cambria"/>
      <w:b/>
      <w:sz w:val="24"/>
      <w:szCs w:val="24"/>
    </w:rPr>
  </w:style>
  <w:style w:type="paragraph" w:customStyle="1" w:styleId="Kropki">
    <w:name w:val="Kropki"/>
    <w:basedOn w:val="Normalny"/>
    <w:link w:val="KropkiZnak"/>
    <w:qFormat/>
    <w:rsid w:val="00633063"/>
    <w:pPr>
      <w:keepNext/>
      <w:numPr>
        <w:numId w:val="40"/>
      </w:numPr>
      <w:suppressAutoHyphens/>
      <w:spacing w:before="120" w:after="0" w:line="360" w:lineRule="auto"/>
      <w:jc w:val="both"/>
    </w:pPr>
    <w:rPr>
      <w:rFonts w:ascii="Arial" w:eastAsia="Times New Roman" w:hAnsi="Arial" w:cs="Arial"/>
      <w:bCs/>
      <w:sz w:val="20"/>
      <w:szCs w:val="20"/>
      <w:lang w:eastAsia="pl-PL"/>
    </w:rPr>
  </w:style>
  <w:style w:type="table" w:customStyle="1" w:styleId="Tabela-Siatka5">
    <w:name w:val="Tabela - Siatka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owania">
    <w:name w:val="punktowania"/>
    <w:basedOn w:val="Akapitzlist"/>
    <w:link w:val="punktowaniaZnak"/>
    <w:qFormat/>
    <w:rsid w:val="00633063"/>
    <w:pPr>
      <w:spacing w:after="120" w:line="360" w:lineRule="auto"/>
      <w:ind w:left="567" w:hanging="567"/>
    </w:pPr>
    <w:rPr>
      <w:rFonts w:ascii="Arial" w:hAnsi="Arial" w:cs="Arial"/>
      <w:sz w:val="20"/>
      <w:szCs w:val="20"/>
    </w:rPr>
  </w:style>
  <w:style w:type="character" w:customStyle="1" w:styleId="punktowaniaZnak">
    <w:name w:val="punktowania Znak"/>
    <w:link w:val="punktowania"/>
    <w:rsid w:val="00633063"/>
    <w:rPr>
      <w:rFonts w:ascii="Arial" w:eastAsia="Times New Roman" w:hAnsi="Arial" w:cs="Arial"/>
      <w:sz w:val="20"/>
      <w:szCs w:val="20"/>
      <w:lang w:eastAsia="pl-PL"/>
    </w:rPr>
  </w:style>
  <w:style w:type="table" w:customStyle="1" w:styleId="Tabela-Siatka12">
    <w:name w:val="Tabela - Siatka12"/>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33063"/>
  </w:style>
  <w:style w:type="table" w:customStyle="1" w:styleId="Tabela-Siatka13">
    <w:name w:val="Tabela - Siatka13"/>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39"/>
    <w:rsid w:val="00633063"/>
    <w:pPr>
      <w:spacing w:before="60" w:after="60" w:line="276" w:lineRule="auto"/>
    </w:pPr>
    <w:rPr>
      <w:rFonts w:ascii="Arial" w:eastAsia="Times New Roman" w:hAnsi="Arial" w:cs="Arial"/>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
    <w:name w:val="Quote"/>
    <w:basedOn w:val="Normalny"/>
    <w:next w:val="Normalny"/>
    <w:link w:val="CytatZnak"/>
    <w:autoRedefine/>
    <w:uiPriority w:val="29"/>
    <w:qFormat/>
    <w:rsid w:val="00633063"/>
    <w:pPr>
      <w:keepNext/>
      <w:spacing w:before="240" w:after="60" w:line="276" w:lineRule="auto"/>
      <w:ind w:left="1134" w:hanging="1134"/>
      <w:jc w:val="both"/>
    </w:pPr>
    <w:rPr>
      <w:rFonts w:ascii="Arial" w:eastAsia="Times New Roman" w:hAnsi="Arial" w:cs="Times New Roman"/>
      <w:b/>
      <w:iCs/>
      <w:color w:val="000000"/>
      <w:sz w:val="20"/>
      <w:szCs w:val="20"/>
      <w:lang w:eastAsia="pl-PL"/>
    </w:rPr>
  </w:style>
  <w:style w:type="character" w:customStyle="1" w:styleId="CytatZnak">
    <w:name w:val="Cytat Znak"/>
    <w:basedOn w:val="Domylnaczcionkaakapitu"/>
    <w:link w:val="Cytat"/>
    <w:uiPriority w:val="29"/>
    <w:rsid w:val="00633063"/>
    <w:rPr>
      <w:rFonts w:ascii="Arial" w:eastAsia="Times New Roman" w:hAnsi="Arial" w:cs="Times New Roman"/>
      <w:b/>
      <w:iCs/>
      <w:color w:val="000000"/>
      <w:sz w:val="20"/>
      <w:szCs w:val="20"/>
      <w:lang w:eastAsia="pl-PL"/>
    </w:rPr>
  </w:style>
  <w:style w:type="paragraph" w:customStyle="1" w:styleId="Styl3ZnakZnakZnakZnak">
    <w:name w:val="Styl3 Znak Znak Znak Znak"/>
    <w:basedOn w:val="Normalny"/>
    <w:link w:val="Styl3ZnakZnakZnakZnakZnak"/>
    <w:autoRedefine/>
    <w:uiPriority w:val="99"/>
    <w:rsid w:val="00633063"/>
    <w:pPr>
      <w:keepNext/>
      <w:spacing w:after="0" w:line="360" w:lineRule="auto"/>
      <w:jc w:val="center"/>
    </w:pPr>
    <w:rPr>
      <w:rFonts w:ascii="Arial" w:eastAsia="Times New Roman" w:hAnsi="Arial" w:cs="Arial"/>
      <w:b/>
      <w:color w:val="000000"/>
      <w:sz w:val="20"/>
      <w:szCs w:val="20"/>
      <w:lang w:eastAsia="pl-PL"/>
    </w:rPr>
  </w:style>
  <w:style w:type="character" w:customStyle="1" w:styleId="Styl3ZnakZnakZnakZnakZnak">
    <w:name w:val="Styl3 Znak Znak Znak Znak Znak"/>
    <w:link w:val="Styl3ZnakZnakZnakZnak"/>
    <w:uiPriority w:val="99"/>
    <w:locked/>
    <w:rsid w:val="00633063"/>
    <w:rPr>
      <w:rFonts w:ascii="Arial" w:eastAsia="Times New Roman" w:hAnsi="Arial" w:cs="Arial"/>
      <w:b/>
      <w:color w:val="000000"/>
      <w:sz w:val="20"/>
      <w:szCs w:val="20"/>
      <w:lang w:eastAsia="pl-PL"/>
    </w:rPr>
  </w:style>
  <w:style w:type="paragraph" w:customStyle="1" w:styleId="rodektabeli">
    <w:name w:val="środek tabeli"/>
    <w:basedOn w:val="Normalny"/>
    <w:link w:val="rodektabeliZnak"/>
    <w:qFormat/>
    <w:rsid w:val="00633063"/>
    <w:pPr>
      <w:spacing w:before="60" w:after="60" w:line="276" w:lineRule="auto"/>
      <w:jc w:val="center"/>
    </w:pPr>
    <w:rPr>
      <w:rFonts w:ascii="Arial" w:eastAsia="Times New Roman" w:hAnsi="Arial" w:cs="Arial"/>
      <w:color w:val="000000"/>
      <w:sz w:val="20"/>
      <w:szCs w:val="20"/>
      <w:lang w:eastAsia="pl-PL"/>
    </w:rPr>
  </w:style>
  <w:style w:type="character" w:customStyle="1" w:styleId="rodektabeliZnak">
    <w:name w:val="środek tabeli Znak"/>
    <w:link w:val="rodektabeli"/>
    <w:rsid w:val="00633063"/>
    <w:rPr>
      <w:rFonts w:ascii="Arial" w:eastAsia="Times New Roman" w:hAnsi="Arial" w:cs="Arial"/>
      <w:color w:val="000000"/>
      <w:sz w:val="20"/>
      <w:szCs w:val="20"/>
      <w:lang w:eastAsia="pl-PL"/>
    </w:rPr>
  </w:style>
  <w:style w:type="character" w:customStyle="1" w:styleId="NagwektabeliZnak">
    <w:name w:val="Nagłówek tabeli Znak"/>
    <w:link w:val="Nagwektabeli"/>
    <w:rsid w:val="00633063"/>
    <w:rPr>
      <w:rFonts w:ascii="Times New Roman" w:eastAsia="Lucida Sans Unicode" w:hAnsi="Times New Roman" w:cs="Times New Roman"/>
      <w:b/>
      <w:bCs/>
      <w:i/>
      <w:iCs/>
      <w:color w:val="000000"/>
      <w:kern w:val="1"/>
      <w:sz w:val="26"/>
      <w:szCs w:val="20"/>
      <w:lang w:eastAsia="pl-PL"/>
    </w:rPr>
  </w:style>
  <w:style w:type="paragraph" w:customStyle="1" w:styleId="Nag4">
    <w:name w:val="Nag 4"/>
    <w:basedOn w:val="Normalny"/>
    <w:link w:val="Nag4Znak"/>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Podstawowy1">
    <w:name w:val="Podstawowy.1"/>
    <w:basedOn w:val="Normalny"/>
    <w:uiPriority w:val="99"/>
    <w:rsid w:val="00633063"/>
    <w:pPr>
      <w:spacing w:before="120" w:after="0" w:line="360" w:lineRule="auto"/>
      <w:ind w:left="992" w:hanging="992"/>
      <w:jc w:val="both"/>
    </w:pPr>
    <w:rPr>
      <w:rFonts w:ascii="Arial" w:eastAsia="Times New Roman" w:hAnsi="Arial" w:cs="Arial"/>
      <w:kern w:val="28"/>
      <w:sz w:val="24"/>
      <w:szCs w:val="24"/>
      <w:lang w:val="en-GB" w:eastAsia="pl-PL"/>
    </w:rPr>
  </w:style>
  <w:style w:type="paragraph" w:customStyle="1" w:styleId="Naglwekstrony">
    <w:name w:val="Naglówek strony"/>
    <w:basedOn w:val="Normalny"/>
    <w:uiPriority w:val="99"/>
    <w:rsid w:val="00633063"/>
    <w:pPr>
      <w:tabs>
        <w:tab w:val="center" w:pos="4703"/>
        <w:tab w:val="right" w:pos="9406"/>
      </w:tabs>
      <w:spacing w:after="0" w:line="360" w:lineRule="auto"/>
      <w:jc w:val="both"/>
    </w:pPr>
    <w:rPr>
      <w:rFonts w:ascii="Arial" w:eastAsia="Times New Roman" w:hAnsi="Arial" w:cs="Arial"/>
      <w:sz w:val="20"/>
      <w:szCs w:val="20"/>
      <w:lang w:eastAsia="pl-PL"/>
    </w:rPr>
  </w:style>
  <w:style w:type="paragraph" w:customStyle="1" w:styleId="poltegor">
    <w:name w:val="poltegor"/>
    <w:basedOn w:val="Normalny"/>
    <w:rsid w:val="00633063"/>
    <w:pPr>
      <w:spacing w:after="0" w:line="360" w:lineRule="auto"/>
      <w:jc w:val="both"/>
    </w:pPr>
    <w:rPr>
      <w:rFonts w:ascii="Arial" w:eastAsia="Times New Roman" w:hAnsi="Arial" w:cs="Arial"/>
      <w:kern w:val="24"/>
      <w:sz w:val="24"/>
      <w:szCs w:val="24"/>
      <w:lang w:eastAsia="pl-PL"/>
    </w:rPr>
  </w:style>
  <w:style w:type="paragraph" w:customStyle="1" w:styleId="Heading1">
    <w:name w:val="Heading.1"/>
    <w:basedOn w:val="Normalny"/>
    <w:uiPriority w:val="99"/>
    <w:rsid w:val="00633063"/>
    <w:pPr>
      <w:tabs>
        <w:tab w:val="left" w:pos="720"/>
        <w:tab w:val="left" w:pos="1440"/>
        <w:tab w:val="left" w:pos="2160"/>
        <w:tab w:val="left" w:pos="7920"/>
        <w:tab w:val="left" w:pos="8640"/>
        <w:tab w:val="left" w:pos="10065"/>
        <w:tab w:val="left" w:pos="11057"/>
      </w:tabs>
      <w:spacing w:after="0" w:line="360" w:lineRule="auto"/>
      <w:jc w:val="both"/>
    </w:pPr>
    <w:rPr>
      <w:rFonts w:ascii="HelveticaEE" w:eastAsia="Times New Roman" w:hAnsi="HelveticaEE" w:cs="HelveticaEE"/>
      <w:b/>
      <w:bCs/>
      <w:color w:val="000000"/>
      <w:sz w:val="20"/>
      <w:szCs w:val="20"/>
      <w:lang w:val="en-GB" w:eastAsia="pl-PL"/>
    </w:rPr>
  </w:style>
  <w:style w:type="paragraph" w:customStyle="1" w:styleId="Tekstpodstawowywciety1">
    <w:name w:val="Tekst podstawowy wciety1"/>
    <w:basedOn w:val="Normalny"/>
    <w:uiPriority w:val="99"/>
    <w:rsid w:val="00633063"/>
    <w:pPr>
      <w:spacing w:after="0" w:line="360" w:lineRule="auto"/>
      <w:ind w:left="283"/>
      <w:jc w:val="both"/>
    </w:pPr>
    <w:rPr>
      <w:rFonts w:ascii="Arial" w:eastAsia="Times New Roman" w:hAnsi="Arial" w:cs="Arial"/>
      <w:sz w:val="24"/>
      <w:szCs w:val="24"/>
      <w:lang w:eastAsia="pl-PL"/>
    </w:rPr>
  </w:style>
  <w:style w:type="paragraph" w:customStyle="1" w:styleId="Nag5">
    <w:name w:val="Nag 5"/>
    <w:basedOn w:val="Normalny"/>
    <w:uiPriority w:val="99"/>
    <w:rsid w:val="00633063"/>
    <w:pPr>
      <w:spacing w:after="0" w:line="360" w:lineRule="auto"/>
      <w:jc w:val="both"/>
    </w:pPr>
    <w:rPr>
      <w:rFonts w:ascii="Arial" w:eastAsia="Times New Roman" w:hAnsi="Arial" w:cs="Arial"/>
      <w:b/>
      <w:bCs/>
      <w:sz w:val="24"/>
      <w:szCs w:val="24"/>
      <w:lang w:eastAsia="pl-PL"/>
    </w:rPr>
  </w:style>
  <w:style w:type="paragraph" w:customStyle="1" w:styleId="Stylakapit">
    <w:name w:val="Styl akapit"/>
    <w:basedOn w:val="Normalny"/>
    <w:uiPriority w:val="99"/>
    <w:rsid w:val="00633063"/>
    <w:pPr>
      <w:tabs>
        <w:tab w:val="center" w:pos="4536"/>
        <w:tab w:val="right" w:pos="9072"/>
      </w:tabs>
      <w:spacing w:before="120" w:after="0" w:line="360" w:lineRule="auto"/>
      <w:ind w:firstLine="425"/>
      <w:jc w:val="both"/>
    </w:pPr>
    <w:rPr>
      <w:rFonts w:ascii="Arial" w:eastAsia="Times New Roman" w:hAnsi="Arial" w:cs="Arial"/>
      <w:color w:val="000000"/>
      <w:sz w:val="24"/>
      <w:szCs w:val="24"/>
      <w:lang w:eastAsia="pl-PL"/>
    </w:rPr>
  </w:style>
  <w:style w:type="paragraph" w:customStyle="1" w:styleId="Normalanglais">
    <w:name w:val="Normal anglais"/>
    <w:basedOn w:val="Normalny"/>
    <w:uiPriority w:val="99"/>
    <w:rsid w:val="00633063"/>
    <w:pPr>
      <w:keepLines/>
      <w:spacing w:after="0" w:line="360" w:lineRule="auto"/>
      <w:jc w:val="both"/>
    </w:pPr>
    <w:rPr>
      <w:rFonts w:ascii="FuturaA Bk BT" w:eastAsia="Times New Roman" w:hAnsi="FuturaA Bk BT" w:cs="FuturaA Bk BT"/>
      <w:sz w:val="20"/>
      <w:lang w:val="en-GB" w:eastAsia="pl-PL"/>
    </w:rPr>
  </w:style>
  <w:style w:type="paragraph" w:customStyle="1" w:styleId="tabelawypunktowanie">
    <w:name w:val="tabela wypunktowanie"/>
    <w:basedOn w:val="Tabela0"/>
    <w:uiPriority w:val="99"/>
    <w:rsid w:val="00633063"/>
    <w:pPr>
      <w:tabs>
        <w:tab w:val="left" w:pos="213"/>
      </w:tabs>
      <w:snapToGrid/>
      <w:spacing w:line="360" w:lineRule="auto"/>
      <w:jc w:val="both"/>
    </w:pPr>
    <w:rPr>
      <w:rFonts w:ascii="Arial" w:hAnsi="Arial" w:cs="Arial"/>
      <w:kern w:val="28"/>
      <w:szCs w:val="22"/>
    </w:rPr>
  </w:style>
  <w:style w:type="paragraph" w:customStyle="1" w:styleId="Texteanglais">
    <w:name w:val="Texte § anglais"/>
    <w:basedOn w:val="Normalny"/>
    <w:next w:val="Normalny"/>
    <w:autoRedefine/>
    <w:uiPriority w:val="99"/>
    <w:rsid w:val="00633063"/>
    <w:pPr>
      <w:spacing w:after="0" w:line="360" w:lineRule="auto"/>
      <w:jc w:val="both"/>
    </w:pPr>
    <w:rPr>
      <w:rFonts w:ascii="Arial" w:eastAsia="Times New Roman" w:hAnsi="Arial" w:cs="Arial"/>
      <w:sz w:val="20"/>
      <w:lang w:eastAsia="pl-PL"/>
    </w:rPr>
  </w:style>
  <w:style w:type="paragraph" w:customStyle="1" w:styleId="Footerdesignation">
    <w:name w:val="Footer designation"/>
    <w:basedOn w:val="Stopka"/>
    <w:uiPriority w:val="99"/>
    <w:rsid w:val="00633063"/>
    <w:pPr>
      <w:tabs>
        <w:tab w:val="clear" w:pos="4536"/>
        <w:tab w:val="clear" w:pos="9072"/>
        <w:tab w:val="center" w:pos="4153"/>
        <w:tab w:val="right" w:pos="8306"/>
      </w:tabs>
      <w:spacing w:line="360" w:lineRule="auto"/>
      <w:jc w:val="right"/>
    </w:pPr>
    <w:rPr>
      <w:rFonts w:ascii="Arial" w:eastAsia="Times New Roman" w:hAnsi="Arial" w:cs="Arial"/>
      <w:sz w:val="16"/>
      <w:szCs w:val="16"/>
      <w:lang w:val="en-GB" w:eastAsia="pl-PL"/>
    </w:rPr>
  </w:style>
  <w:style w:type="character" w:styleId="UyteHipercze">
    <w:name w:val="FollowedHyperlink"/>
    <w:uiPriority w:val="99"/>
    <w:rsid w:val="00633063"/>
    <w:rPr>
      <w:color w:val="800080"/>
      <w:u w:val="single"/>
    </w:rPr>
  </w:style>
  <w:style w:type="paragraph" w:customStyle="1" w:styleId="ZnakZnakZnak1ZnakZnakZnakZnakZnakZnakZnakZnakZnakZnakZnakZnak">
    <w:name w:val="Znak Znak Znak1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ZnakZnak">
    <w:name w:val="3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
    <w:name w:val="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
    <w:name w:val="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table" w:styleId="Tabela-Elegancki">
    <w:name w:val="Table Elegant"/>
    <w:basedOn w:val="Standardowy"/>
    <w:uiPriority w:val="99"/>
    <w:rsid w:val="00633063"/>
    <w:pPr>
      <w:spacing w:before="60" w:after="60" w:line="276" w:lineRule="auto"/>
    </w:pPr>
    <w:rPr>
      <w:rFonts w:ascii="Arial" w:eastAsia="Times New Roman" w:hAnsi="Arial" w:cs="Arial"/>
      <w:sz w:val="20"/>
      <w:szCs w:val="20"/>
      <w:lang w:eastAsia="pl-P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ZWYKY0">
    <w:name w:val="ZWYKŁY"/>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3ZnakZnakZnakZnakZnakZnakZnakZnakZnakZnakZnakZnakZnak">
    <w:name w:val="3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character" w:customStyle="1" w:styleId="CRMarker">
    <w:name w:val="CR Marker"/>
    <w:uiPriority w:val="99"/>
    <w:rsid w:val="00633063"/>
    <w:rPr>
      <w:rFonts w:ascii="Wingdings" w:hAnsi="Wingdings" w:cs="Wingdings"/>
    </w:rPr>
  </w:style>
  <w:style w:type="paragraph" w:customStyle="1" w:styleId="akapitZnakZnak">
    <w:name w:val="akapit Znak Znak"/>
    <w:basedOn w:val="Normalny"/>
    <w:uiPriority w:val="99"/>
    <w:rsid w:val="00633063"/>
    <w:pPr>
      <w:spacing w:before="60" w:after="60" w:line="336" w:lineRule="auto"/>
      <w:jc w:val="both"/>
    </w:pPr>
    <w:rPr>
      <w:rFonts w:ascii="Arial" w:eastAsia="Times New Roman" w:hAnsi="Arial" w:cs="Arial"/>
      <w:sz w:val="24"/>
      <w:szCs w:val="24"/>
      <w:lang w:eastAsia="pl-PL"/>
    </w:rPr>
  </w:style>
  <w:style w:type="paragraph" w:customStyle="1" w:styleId="akapit">
    <w:name w:val="akapit"/>
    <w:basedOn w:val="Normalny"/>
    <w:link w:val="akapitZnak"/>
    <w:qFormat/>
    <w:rsid w:val="00633063"/>
    <w:pPr>
      <w:spacing w:before="60" w:after="60" w:line="336" w:lineRule="auto"/>
      <w:jc w:val="both"/>
    </w:pPr>
    <w:rPr>
      <w:rFonts w:ascii="Arial" w:eastAsia="Times New Roman" w:hAnsi="Arial" w:cs="Arial"/>
      <w:sz w:val="24"/>
      <w:szCs w:val="24"/>
      <w:lang w:eastAsia="pl-PL"/>
    </w:rPr>
  </w:style>
  <w:style w:type="paragraph" w:customStyle="1" w:styleId="1arial12">
    <w:name w:val="1 arial 12"/>
    <w:basedOn w:val="Normalny"/>
    <w:uiPriority w:val="99"/>
    <w:rsid w:val="00633063"/>
    <w:pPr>
      <w:keepNext/>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NormalnyWeb8">
    <w:name w:val="Normalny (Web)8"/>
    <w:basedOn w:val="Normalny"/>
    <w:uiPriority w:val="99"/>
    <w:rsid w:val="00633063"/>
    <w:pPr>
      <w:spacing w:before="100" w:beforeAutospacing="1" w:after="100" w:afterAutospacing="1" w:line="360" w:lineRule="auto"/>
      <w:jc w:val="both"/>
    </w:pPr>
    <w:rPr>
      <w:rFonts w:ascii="Arial" w:eastAsia="Times New Roman" w:hAnsi="Arial" w:cs="Arial"/>
      <w:sz w:val="24"/>
      <w:szCs w:val="24"/>
      <w:lang w:eastAsia="pl-PL"/>
    </w:rPr>
  </w:style>
  <w:style w:type="paragraph" w:customStyle="1" w:styleId="Podstawowy">
    <w:name w:val="Podstawowy"/>
    <w:basedOn w:val="Normalny"/>
    <w:uiPriority w:val="99"/>
    <w:rsid w:val="00633063"/>
    <w:pPr>
      <w:spacing w:after="0" w:line="360" w:lineRule="auto"/>
      <w:ind w:left="993"/>
      <w:jc w:val="both"/>
    </w:pPr>
    <w:rPr>
      <w:rFonts w:ascii="Arial" w:eastAsia="Times New Roman" w:hAnsi="Arial" w:cs="Arial"/>
      <w:kern w:val="28"/>
      <w:sz w:val="24"/>
      <w:szCs w:val="24"/>
      <w:lang w:val="en-GB" w:eastAsia="pl-PL"/>
    </w:rPr>
  </w:style>
  <w:style w:type="paragraph" w:customStyle="1" w:styleId="ZnakZnakZnakZnakZnak">
    <w:name w:val="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StylNagwek212pt">
    <w:name w:val="Styl Nagłówek 2 + 12 pt"/>
    <w:basedOn w:val="Nagwek2"/>
    <w:uiPriority w:val="99"/>
    <w:rsid w:val="00633063"/>
    <w:pPr>
      <w:widowControl/>
      <w:numPr>
        <w:numId w:val="41"/>
      </w:numPr>
      <w:tabs>
        <w:tab w:val="clear" w:pos="576"/>
        <w:tab w:val="clear" w:pos="1021"/>
        <w:tab w:val="clear" w:pos="1080"/>
        <w:tab w:val="num" w:pos="360"/>
        <w:tab w:val="left" w:pos="851"/>
      </w:tabs>
      <w:suppressAutoHyphens w:val="0"/>
      <w:spacing w:before="120" w:line="360" w:lineRule="auto"/>
      <w:ind w:left="360" w:hanging="360"/>
      <w:jc w:val="left"/>
    </w:pPr>
    <w:rPr>
      <w:rFonts w:ascii="Arial" w:eastAsia="Times New Roman" w:hAnsi="Arial" w:cs="Arial"/>
      <w:bCs/>
      <w:i/>
      <w:iCs/>
      <w:color w:val="auto"/>
      <w:kern w:val="0"/>
      <w:sz w:val="20"/>
    </w:rPr>
  </w:style>
  <w:style w:type="paragraph" w:customStyle="1" w:styleId="ZnakZnak5ZnakZnakZnakZnakZnakZnakZnakZnakZnakZnakZnakZnakZnakZnakZnakZnakZnakZnakZnakZnakZnakZnakZnakZnakZnakZnakZnakZnakZnakZnakZnakZnakZnakZnakZnakZnak1ZnakZnakZnakZnak">
    <w:name w:val="Znak Znak5 Znak Znak Znak Znak Znak Znak Znak Znak Znak Znak Znak Znak Znak Znak Znak Znak Znak Znak Znak Znak Znak Znak Znak Znak Znak Znak Znak Znak Znak Znak Znak Znak Znak Znak Znak Znak1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
    <w:name w:val="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
    <w:name w:val="Znak Znak Znak Znak Znak Znak Znak Znak1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
    <w:name w:val="Znak Znak Znak Znak Znak Znak Znak Znak1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5ZnakZnakZnakZnakZnakZnakZnakZnakZnakZnakZnakZnakZnakZnakZnakZnakZnakZnakZnakZnakZnakZnakZnakZnakZnakZnakZnakZnakZnakZnakZnakZnakZnakZnakZnakZnak1ZnakZnakZnakZnakZnakZnakZnak">
    <w:name w:val="Znak Znak5 Znak Znak Znak Znak Znak Znak Znak Znak Znak Znak Znak Znak Znak Znak Znak Znak Znak Znak Znak Znak Znak Znak Znak Znak Znak Znak Znak Znak Znak Znak Znak Znak Znak Znak Znak Znak1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
    <w:name w:val="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
    <w:name w:val="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7Znak">
    <w:name w:val="Znak Znak7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1ZnakZnakZnakZnakZnakZnakZnakZnakZnakZnakZnakZnakZnakZnakZnakZnakZnakZnakZnakZnakZnakZnakZnakZnakZnakZnakZnakZnakZnakZnakZnakZnakZnak">
    <w:name w:val="Znak Znak Znak Znak Znak Znak Znak Znak1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ZnakZnakZnak1Znak">
    <w:name w:val="Znak Znak Znak 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character" w:customStyle="1" w:styleId="FontStyle153">
    <w:name w:val="Font Style153"/>
    <w:uiPriority w:val="99"/>
    <w:rsid w:val="00633063"/>
    <w:rPr>
      <w:rFonts w:ascii="Arial" w:hAnsi="Arial" w:cs="Arial"/>
      <w:color w:val="000000"/>
      <w:sz w:val="22"/>
      <w:szCs w:val="22"/>
    </w:rPr>
  </w:style>
  <w:style w:type="paragraph" w:customStyle="1" w:styleId="ZnakZnakZnak1ZnakZnakZnak1ZnakZnakZnakZnakZnakZnakZnak">
    <w:name w:val="Znak Znak Znak1 Znak Znak Znak1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
    <w:name w:val="Znak Znak Znak1 Znak Znak Znak1 Znak Znak Znak Znak"/>
    <w:basedOn w:val="Normalny"/>
    <w:uiPriority w:val="99"/>
    <w:rsid w:val="00633063"/>
    <w:pPr>
      <w:spacing w:after="0" w:line="360" w:lineRule="auto"/>
    </w:pPr>
    <w:rPr>
      <w:rFonts w:ascii="Arial" w:eastAsia="Times New Roman" w:hAnsi="Arial" w:cs="Arial"/>
      <w:sz w:val="24"/>
      <w:szCs w:val="24"/>
      <w:lang w:eastAsia="pl-PL"/>
    </w:rPr>
  </w:style>
  <w:style w:type="paragraph" w:customStyle="1" w:styleId="ZnakZnakZnakZnakZnakZnakZnakZnakZnakZnakZnakZnakZnakZnakZnakZnakZnakZnakZnak">
    <w:name w:val="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
    <w:name w:val="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Document1">
    <w:name w:val="Document 1"/>
    <w:rsid w:val="00633063"/>
    <w:pPr>
      <w:keepNext/>
      <w:keepLines/>
      <w:tabs>
        <w:tab w:val="left" w:pos="-720"/>
      </w:tabs>
      <w:suppressAutoHyphens/>
      <w:spacing w:before="60" w:after="60" w:line="276" w:lineRule="auto"/>
    </w:pPr>
    <w:rPr>
      <w:rFonts w:ascii="Symbol" w:eastAsia="Times New Roman" w:hAnsi="Symbol" w:cs="Symbol"/>
      <w:sz w:val="24"/>
      <w:szCs w:val="24"/>
      <w:lang w:val="en-US" w:eastAsia="pl-PL"/>
    </w:rPr>
  </w:style>
  <w:style w:type="paragraph" w:customStyle="1" w:styleId="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
    <w:name w:val="Znak Znak Znak Znak Znak Znak Znak Znak Znak Znak Znak Znak Znak Znak Znak Znak Znak Znak Znak Znak Znak Znak Znak Znak Znak Znak Znak1"/>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
    <w:name w:val="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
    <w:name w:val="Znak Znak Znak Znak Znak Znak Znak Znak Znak Znak Znak Znak Znak Znak Znak Znak Znak Znak Znak Znak Znak Znak Znak Znak Znak Znak Znak1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
    <w:name w:val="Znak 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ZnakZnakZnakZnakZnakZnakZnakZnakZnakZnakZnakZnakZnakZnakZnak">
    <w:name w:val="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
    <w:name w:val="Znak Znak Znak1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
    <w:name w:val="Znak Znak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Naglowek211">
    <w:name w:val="Naglowek2. 1.1."/>
    <w:basedOn w:val="Normalny"/>
    <w:link w:val="Naglowek211Znak"/>
    <w:autoRedefine/>
    <w:uiPriority w:val="99"/>
    <w:rsid w:val="00633063"/>
    <w:pPr>
      <w:numPr>
        <w:numId w:val="46"/>
      </w:numPr>
      <w:tabs>
        <w:tab w:val="left" w:pos="567"/>
      </w:tabs>
      <w:spacing w:before="120" w:after="0" w:line="360" w:lineRule="auto"/>
      <w:jc w:val="both"/>
    </w:pPr>
    <w:rPr>
      <w:rFonts w:ascii="Arial" w:eastAsia="Arial Unicode MS" w:hAnsi="Arial" w:cs="Arial"/>
      <w:color w:val="000000"/>
      <w:sz w:val="20"/>
      <w:szCs w:val="20"/>
      <w:lang w:eastAsia="pl-PL"/>
    </w:rPr>
  </w:style>
  <w:style w:type="paragraph" w:customStyle="1" w:styleId="StylNagwek1NieKapitalikiWszystkiewersaliki">
    <w:name w:val="Styl Nagłówek 1 + Nie Kapitaliki Wszystkie wersaliki"/>
    <w:basedOn w:val="Nagwek1"/>
    <w:autoRedefine/>
    <w:uiPriority w:val="99"/>
    <w:rsid w:val="00633063"/>
    <w:pPr>
      <w:keepLines w:val="0"/>
      <w:widowControl/>
      <w:tabs>
        <w:tab w:val="num" w:pos="720"/>
      </w:tabs>
      <w:suppressAutoHyphens w:val="0"/>
      <w:spacing w:after="360"/>
      <w:ind w:left="432" w:hanging="432"/>
      <w:jc w:val="left"/>
    </w:pPr>
    <w:rPr>
      <w:rFonts w:ascii="Arial" w:eastAsia="Times New Roman" w:hAnsi="Arial" w:cs="Arial"/>
      <w:color w:val="0000FF"/>
      <w:kern w:val="32"/>
      <w:sz w:val="32"/>
      <w:szCs w:val="24"/>
    </w:rPr>
  </w:style>
  <w:style w:type="paragraph" w:customStyle="1" w:styleId="StylNagwek2Przed12ptPo3pt">
    <w:name w:val="Styl Nagłówek 2 + Przed:  12 pt Po:  3 pt"/>
    <w:basedOn w:val="Nagwek2"/>
    <w:autoRedefine/>
    <w:uiPriority w:val="99"/>
    <w:rsid w:val="00633063"/>
    <w:pPr>
      <w:keepNext w:val="0"/>
      <w:widowControl/>
      <w:numPr>
        <w:numId w:val="42"/>
      </w:numPr>
      <w:tabs>
        <w:tab w:val="clear" w:pos="576"/>
        <w:tab w:val="clear" w:pos="1080"/>
        <w:tab w:val="num" w:pos="1134"/>
      </w:tabs>
      <w:suppressAutoHyphens w:val="0"/>
      <w:spacing w:before="360" w:after="60" w:line="360" w:lineRule="auto"/>
      <w:ind w:left="432" w:hanging="432"/>
      <w:jc w:val="left"/>
    </w:pPr>
    <w:rPr>
      <w:rFonts w:ascii="Arial" w:eastAsia="Times New Roman" w:hAnsi="Arial" w:cs="Arial"/>
      <w:bCs/>
      <w:kern w:val="0"/>
      <w:sz w:val="20"/>
      <w:szCs w:val="20"/>
    </w:rPr>
  </w:style>
  <w:style w:type="paragraph" w:customStyle="1" w:styleId="StylNagwek312pt">
    <w:name w:val="Styl Nagłówek 3 + 12 pt"/>
    <w:basedOn w:val="Nagwek3"/>
    <w:autoRedefine/>
    <w:uiPriority w:val="99"/>
    <w:rsid w:val="00633063"/>
    <w:pPr>
      <w:keepNext w:val="0"/>
      <w:widowControl/>
      <w:numPr>
        <w:ilvl w:val="0"/>
        <w:numId w:val="0"/>
      </w:numPr>
      <w:tabs>
        <w:tab w:val="left" w:pos="567"/>
      </w:tabs>
      <w:suppressAutoHyphens w:val="0"/>
      <w:spacing w:before="360" w:after="240"/>
      <w:ind w:left="1080" w:hanging="720"/>
      <w:jc w:val="left"/>
    </w:pPr>
    <w:rPr>
      <w:rFonts w:ascii="Arial" w:eastAsia="Times New Roman" w:hAnsi="Arial" w:cs="Arial"/>
      <w:iCs/>
      <w:kern w:val="0"/>
      <w:sz w:val="20"/>
      <w:szCs w:val="20"/>
    </w:rPr>
  </w:style>
  <w:style w:type="paragraph" w:customStyle="1" w:styleId="ZnakZnakZnak1ZnakZnakZnakZnakZnakZnakZnakZnakZnak">
    <w:name w:val="Znak Znak Znak1 Znak Znak Znak Znak Znak Znak Znak Znak Znak"/>
    <w:basedOn w:val="Normalny"/>
    <w:uiPriority w:val="99"/>
    <w:rsid w:val="00633063"/>
    <w:pPr>
      <w:spacing w:after="0" w:line="360" w:lineRule="auto"/>
      <w:jc w:val="both"/>
    </w:pPr>
    <w:rPr>
      <w:rFonts w:ascii="Arial" w:eastAsia="Times New Roman" w:hAnsi="Arial" w:cs="Arial"/>
      <w:sz w:val="24"/>
      <w:szCs w:val="24"/>
      <w:lang w:eastAsia="pl-PL"/>
    </w:rPr>
  </w:style>
  <w:style w:type="paragraph" w:customStyle="1" w:styleId="ZnakZnakZnak1">
    <w:name w:val="Znak Znak Znak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aglowek1">
    <w:name w:val="Naglowek1"/>
    <w:basedOn w:val="Normalny"/>
    <w:rsid w:val="00633063"/>
    <w:pPr>
      <w:tabs>
        <w:tab w:val="left" w:pos="567"/>
      </w:tabs>
      <w:spacing w:after="0" w:line="360" w:lineRule="auto"/>
      <w:jc w:val="both"/>
    </w:pPr>
    <w:rPr>
      <w:rFonts w:ascii="Arial" w:eastAsia="Arial Unicode MS" w:hAnsi="Arial" w:cs="Times New Roman"/>
      <w:b/>
      <w:bCs/>
      <w:sz w:val="28"/>
      <w:szCs w:val="28"/>
      <w:lang w:eastAsia="pl-PL"/>
    </w:rPr>
  </w:style>
  <w:style w:type="paragraph" w:customStyle="1" w:styleId="Naglowek3">
    <w:name w:val="Naglowek3"/>
    <w:basedOn w:val="Naglowek211"/>
    <w:rsid w:val="00633063"/>
    <w:pPr>
      <w:numPr>
        <w:numId w:val="0"/>
      </w:numPr>
      <w:tabs>
        <w:tab w:val="clear" w:pos="567"/>
      </w:tabs>
    </w:pPr>
  </w:style>
  <w:style w:type="paragraph" w:customStyle="1" w:styleId="ZnakZnakZnakZnakZnakZnakZnakZnakZnakZnakZnakZnakZnakZnakZnakZnakZnakZnakZnakZnakZnakZnakZnakZnakZnakZnakZnak1ZnakZnakZnakZnak">
    <w:name w:val="Znak Znak Znak Znak Znak Znak Znak Znak Znak Znak Znak Znak Znak Znak Znak Znak Znak Znak Znak Znak Znak Znak Znak Znak Znak Znak Znak1 Znak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1ZnakZnakZnakZnakZnakZnakZnakZnakZnakZnak">
    <w:name w:val="Znak Znak Znak1 Znak Znak Znak1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2">
    <w:name w:val="Znak Znak Znak2"/>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ZnakZnakZnakZnakZnakZnakZnakZnakZnak">
    <w:name w:val="Znak Znak Znak1 Znak Znak Znak1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ust">
    <w:name w:val="ust"/>
    <w:rsid w:val="00633063"/>
    <w:pPr>
      <w:numPr>
        <w:numId w:val="43"/>
      </w:numPr>
      <w:tabs>
        <w:tab w:val="clear" w:pos="786"/>
      </w:tabs>
      <w:spacing w:before="60" w:after="60" w:line="276" w:lineRule="auto"/>
      <w:ind w:left="426" w:hanging="284"/>
    </w:pPr>
    <w:rPr>
      <w:rFonts w:ascii="Arial" w:eastAsia="Times New Roman" w:hAnsi="Arial" w:cs="Arial"/>
      <w:sz w:val="24"/>
      <w:szCs w:val="24"/>
    </w:rPr>
  </w:style>
  <w:style w:type="paragraph" w:customStyle="1" w:styleId="NormalnyWeb4">
    <w:name w:val="Normalny (Web)4"/>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NormalnyWeb5">
    <w:name w:val="Normalny (Web)5"/>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erokr">
    <w:name w:val="zerok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info">
    <w:name w:val="mailing_info"/>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mailingformpar">
    <w:name w:val="mailing_form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mailinglinkipar">
    <w:name w:val="mailing_linki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oginpar">
    <w:name w:val="logowanie_login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haslopar">
    <w:name w:val="logowanie_haslo_par"/>
    <w:basedOn w:val="Normalny"/>
    <w:uiPriority w:val="99"/>
    <w:rsid w:val="00633063"/>
    <w:pPr>
      <w:spacing w:after="0" w:line="240" w:lineRule="auto"/>
      <w:jc w:val="right"/>
    </w:pPr>
    <w:rPr>
      <w:rFonts w:ascii="Arial" w:eastAsia="Times New Roman" w:hAnsi="Arial" w:cs="Arial"/>
      <w:sz w:val="24"/>
      <w:szCs w:val="24"/>
      <w:lang w:eastAsia="pl-PL"/>
    </w:rPr>
  </w:style>
  <w:style w:type="paragraph" w:customStyle="1" w:styleId="logowanieguzikpar">
    <w:name w:val="logowanie_guzik_par"/>
    <w:basedOn w:val="Normalny"/>
    <w:uiPriority w:val="99"/>
    <w:rsid w:val="00633063"/>
    <w:pPr>
      <w:spacing w:after="0" w:line="240" w:lineRule="auto"/>
      <w:jc w:val="center"/>
    </w:pPr>
    <w:rPr>
      <w:rFonts w:ascii="Arial" w:eastAsia="Times New Roman" w:hAnsi="Arial" w:cs="Arial"/>
      <w:sz w:val="24"/>
      <w:szCs w:val="24"/>
      <w:lang w:eastAsia="pl-PL"/>
    </w:rPr>
  </w:style>
  <w:style w:type="paragraph" w:customStyle="1" w:styleId="logowanielinkipar">
    <w:name w:val="logowanie_linki_par"/>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dokczytanypar">
    <w:name w:val="dok_czytany_par"/>
    <w:basedOn w:val="Normalny"/>
    <w:uiPriority w:val="99"/>
    <w:rsid w:val="00633063"/>
    <w:pPr>
      <w:spacing w:after="0" w:line="240" w:lineRule="auto"/>
      <w:jc w:val="right"/>
    </w:pPr>
    <w:rPr>
      <w:rFonts w:ascii="Arial" w:eastAsia="Times New Roman" w:hAnsi="Arial" w:cs="Arial"/>
      <w:color w:val="666666"/>
      <w:sz w:val="15"/>
      <w:szCs w:val="15"/>
      <w:lang w:eastAsia="pl-PL"/>
    </w:rPr>
  </w:style>
  <w:style w:type="paragraph" w:customStyle="1" w:styleId="dokopcjepar">
    <w:name w:val="dok_opcje_par"/>
    <w:basedOn w:val="Normalny"/>
    <w:uiPriority w:val="99"/>
    <w:rsid w:val="00633063"/>
    <w:pPr>
      <w:pBdr>
        <w:top w:val="single" w:sz="6" w:space="2" w:color="5A5A5A"/>
        <w:left w:val="single" w:sz="6" w:space="4" w:color="5A5A5A"/>
        <w:bottom w:val="single" w:sz="6" w:space="2" w:color="5A5A5A"/>
        <w:right w:val="single" w:sz="6" w:space="4" w:color="5A5A5A"/>
      </w:pBdr>
      <w:spacing w:before="150" w:after="150" w:line="240" w:lineRule="auto"/>
      <w:ind w:left="150" w:right="150"/>
      <w:jc w:val="center"/>
    </w:pPr>
    <w:rPr>
      <w:rFonts w:ascii="Arial" w:eastAsia="Times New Roman" w:hAnsi="Arial" w:cs="Arial"/>
      <w:sz w:val="24"/>
      <w:szCs w:val="24"/>
      <w:lang w:eastAsia="pl-PL"/>
    </w:rPr>
  </w:style>
  <w:style w:type="paragraph" w:styleId="Zagicieodgryformularza">
    <w:name w:val="HTML Top of Form"/>
    <w:basedOn w:val="Normalny"/>
    <w:next w:val="Normalny"/>
    <w:link w:val="ZagicieodgryformularzaZnak"/>
    <w:hidden/>
    <w:uiPriority w:val="99"/>
    <w:rsid w:val="0063306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rsid w:val="0063306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rsid w:val="0063306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rsid w:val="00633063"/>
    <w:rPr>
      <w:rFonts w:ascii="Arial" w:eastAsia="Times New Roman" w:hAnsi="Arial" w:cs="Arial"/>
      <w:vanish/>
      <w:sz w:val="16"/>
      <w:szCs w:val="16"/>
      <w:lang w:eastAsia="pl-PL"/>
    </w:rPr>
  </w:style>
  <w:style w:type="paragraph" w:customStyle="1" w:styleId="Styl3Znak">
    <w:name w:val="Styl3 Znak"/>
    <w:basedOn w:val="Normalny"/>
    <w:autoRedefine/>
    <w:uiPriority w:val="99"/>
    <w:rsid w:val="00633063"/>
    <w:pPr>
      <w:adjustRightInd w:val="0"/>
      <w:spacing w:before="120" w:after="0" w:line="360" w:lineRule="auto"/>
      <w:jc w:val="both"/>
    </w:pPr>
    <w:rPr>
      <w:rFonts w:ascii="Arial" w:eastAsia="Times New Roman" w:hAnsi="Arial" w:cs="Arial"/>
      <w:color w:val="000000"/>
      <w:spacing w:val="4"/>
      <w:sz w:val="20"/>
      <w:szCs w:val="20"/>
      <w:lang w:eastAsia="pl-PL"/>
    </w:rPr>
  </w:style>
  <w:style w:type="paragraph" w:customStyle="1" w:styleId="Standarda11">
    <w:name w:val="Standard_a11"/>
    <w:basedOn w:val="Normalny"/>
    <w:uiPriority w:val="99"/>
    <w:rsid w:val="00633063"/>
    <w:pPr>
      <w:spacing w:after="0" w:line="240" w:lineRule="auto"/>
      <w:jc w:val="both"/>
    </w:pPr>
    <w:rPr>
      <w:rFonts w:ascii="Arial" w:eastAsia="Times New Roman" w:hAnsi="Arial" w:cs="Arial"/>
      <w:sz w:val="20"/>
      <w:lang w:eastAsia="pl-PL"/>
    </w:rPr>
  </w:style>
  <w:style w:type="paragraph" w:customStyle="1" w:styleId="MJPODSTAWOWY">
    <w:name w:val="MÓJ PODSTAWOWY"/>
    <w:basedOn w:val="Normalny"/>
    <w:link w:val="MJPODSTAWOWYZnakZnak"/>
    <w:uiPriority w:val="99"/>
    <w:rsid w:val="00633063"/>
    <w:pPr>
      <w:spacing w:before="120" w:after="0" w:line="240" w:lineRule="auto"/>
      <w:jc w:val="both"/>
    </w:pPr>
    <w:rPr>
      <w:rFonts w:ascii="Arial" w:eastAsia="Times New Roman" w:hAnsi="Arial" w:cs="Arial"/>
      <w:sz w:val="24"/>
      <w:szCs w:val="24"/>
      <w:lang w:eastAsia="pl-PL"/>
    </w:rPr>
  </w:style>
  <w:style w:type="character" w:customStyle="1" w:styleId="MJPODSTAWOWYZnakZnak">
    <w:name w:val="MÓJ PODSTAWOWY Znak Znak"/>
    <w:link w:val="MJPODSTAWOWY"/>
    <w:uiPriority w:val="99"/>
    <w:locked/>
    <w:rsid w:val="00633063"/>
    <w:rPr>
      <w:rFonts w:ascii="Arial" w:eastAsia="Times New Roman" w:hAnsi="Arial" w:cs="Arial"/>
      <w:sz w:val="24"/>
      <w:szCs w:val="24"/>
      <w:lang w:eastAsia="pl-PL"/>
    </w:rPr>
  </w:style>
  <w:style w:type="paragraph" w:customStyle="1" w:styleId="PUNKTY">
    <w:name w:val="PUNKTY"/>
    <w:basedOn w:val="Normalny"/>
    <w:link w:val="PUNKTYZnak"/>
    <w:autoRedefine/>
    <w:uiPriority w:val="99"/>
    <w:rsid w:val="00633063"/>
    <w:pPr>
      <w:spacing w:before="120" w:after="0" w:line="360" w:lineRule="auto"/>
      <w:jc w:val="center"/>
    </w:pPr>
    <w:rPr>
      <w:rFonts w:ascii="Arial" w:eastAsia="Times New Roman" w:hAnsi="Arial" w:cs="Arial"/>
      <w:b/>
      <w:bCs/>
      <w:sz w:val="20"/>
      <w:szCs w:val="20"/>
      <w:lang w:eastAsia="pl-PL"/>
    </w:rPr>
  </w:style>
  <w:style w:type="character" w:customStyle="1" w:styleId="PUNKTYZnak">
    <w:name w:val="PUNKTY Znak"/>
    <w:link w:val="PUNKTY"/>
    <w:uiPriority w:val="99"/>
    <w:locked/>
    <w:rsid w:val="00633063"/>
    <w:rPr>
      <w:rFonts w:ascii="Arial" w:eastAsia="Times New Roman" w:hAnsi="Arial" w:cs="Arial"/>
      <w:b/>
      <w:bCs/>
      <w:sz w:val="20"/>
      <w:szCs w:val="20"/>
      <w:lang w:eastAsia="pl-PL"/>
    </w:rPr>
  </w:style>
  <w:style w:type="paragraph" w:customStyle="1" w:styleId="Podpispodtabela">
    <w:name w:val="Podpis pod tabela"/>
    <w:basedOn w:val="Normalny"/>
    <w:uiPriority w:val="99"/>
    <w:rsid w:val="00633063"/>
    <w:pPr>
      <w:spacing w:before="120" w:after="240" w:line="240" w:lineRule="auto"/>
      <w:jc w:val="both"/>
    </w:pPr>
    <w:rPr>
      <w:rFonts w:ascii="Arial" w:eastAsia="Times New Roman" w:hAnsi="Arial" w:cs="Arial"/>
      <w:i/>
      <w:iCs/>
      <w:sz w:val="14"/>
      <w:szCs w:val="14"/>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ZnakZnakZnakZnakZnakZnakZnakZnakZnakZnakZnakZnakZnakZnakZnakZnakZnakZnakZnakZnakZnakZnakZnakZnak1ZnakZnakZnak">
    <w:name w:val="Znak Znak Znak Znak Znak Znak Znak Znak Znak Znak Znak Znak Znak Znak Znak Znak Znak Znak Znak Znak Znak Znak Znak Znak Znak Znak Znak1 Znak Znak Znak"/>
    <w:basedOn w:val="Normalny"/>
    <w:uiPriority w:val="99"/>
    <w:rsid w:val="00633063"/>
    <w:pPr>
      <w:spacing w:before="120" w:after="0" w:line="360" w:lineRule="auto"/>
      <w:jc w:val="both"/>
    </w:pPr>
    <w:rPr>
      <w:rFonts w:ascii="Arial" w:eastAsia="Times New Roman" w:hAnsi="Arial" w:cs="Arial"/>
      <w:sz w:val="24"/>
      <w:szCs w:val="24"/>
      <w:lang w:eastAsia="pl-PL"/>
    </w:rPr>
  </w:style>
  <w:style w:type="paragraph" w:customStyle="1" w:styleId="ZnakZnakZnak1ZnakZnakZnakZnakZnakZnakZnakZnakZnakZnakZnakZnakZnakZnakZnakZnakZnakZnakZnakZnakZnakZnakZnakZnakZnakZnakZnakZnakZnakZnakZnakZnakZnak">
    <w:name w:val="Znak Znak Znak1 Znak Znak Znak Znak Znak Znak Znak Znak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ZnakZnakZnak1ZnakZnakZnak1">
    <w:name w:val="Znak Znak Znak1 Znak Znak Znak1"/>
    <w:basedOn w:val="Normalny"/>
    <w:uiPriority w:val="99"/>
    <w:rsid w:val="00633063"/>
    <w:pPr>
      <w:spacing w:after="0" w:line="240" w:lineRule="auto"/>
    </w:pPr>
    <w:rPr>
      <w:rFonts w:ascii="Arial" w:eastAsia="Times New Roman" w:hAnsi="Arial" w:cs="Arial"/>
      <w:sz w:val="24"/>
      <w:szCs w:val="24"/>
      <w:lang w:eastAsia="pl-PL"/>
    </w:rPr>
  </w:style>
  <w:style w:type="character" w:customStyle="1" w:styleId="tekstbold1">
    <w:name w:val="tekst_bold1"/>
    <w:uiPriority w:val="99"/>
    <w:rsid w:val="00633063"/>
    <w:rPr>
      <w:rFonts w:ascii="Arial" w:hAnsi="Arial" w:cs="Arial"/>
      <w:b/>
      <w:bCs/>
      <w:color w:val="auto"/>
      <w:sz w:val="20"/>
      <w:szCs w:val="20"/>
    </w:rPr>
  </w:style>
  <w:style w:type="paragraph" w:customStyle="1" w:styleId="podstawowy0">
    <w:name w:val="podstawowy"/>
    <w:basedOn w:val="Tekstpodstawowy"/>
    <w:link w:val="podstawowyZnak"/>
    <w:rsid w:val="00633063"/>
    <w:pPr>
      <w:widowControl/>
      <w:suppressAutoHyphens w:val="0"/>
      <w:spacing w:before="120" w:line="360" w:lineRule="auto"/>
    </w:pPr>
    <w:rPr>
      <w:rFonts w:ascii="Arial" w:eastAsia="Times New Roman" w:hAnsi="Arial" w:cs="Arial"/>
      <w:color w:val="auto"/>
      <w:kern w:val="0"/>
      <w:sz w:val="20"/>
      <w:szCs w:val="22"/>
    </w:rPr>
  </w:style>
  <w:style w:type="character" w:customStyle="1" w:styleId="podstawowyZnak">
    <w:name w:val="podstawowy Znak"/>
    <w:link w:val="podstawowy0"/>
    <w:locked/>
    <w:rsid w:val="00633063"/>
    <w:rPr>
      <w:rFonts w:ascii="Arial" w:eastAsia="Times New Roman" w:hAnsi="Arial" w:cs="Arial"/>
      <w:sz w:val="20"/>
      <w:lang w:eastAsia="pl-PL"/>
    </w:rPr>
  </w:style>
  <w:style w:type="paragraph" w:styleId="Podtytu">
    <w:name w:val="Subtitle"/>
    <w:basedOn w:val="Normalny"/>
    <w:next w:val="Normalny"/>
    <w:link w:val="PodtytuZnak"/>
    <w:qFormat/>
    <w:rsid w:val="00633063"/>
    <w:pPr>
      <w:keepNext/>
      <w:spacing w:before="240" w:after="0" w:line="360" w:lineRule="auto"/>
    </w:pPr>
    <w:rPr>
      <w:rFonts w:ascii="Cambria" w:hAnsi="Cambria" w:cs="Cambria"/>
      <w:b/>
      <w:sz w:val="24"/>
      <w:szCs w:val="24"/>
    </w:rPr>
  </w:style>
  <w:style w:type="character" w:customStyle="1" w:styleId="PodtytuZnak1">
    <w:name w:val="Podtytuł Znak1"/>
    <w:basedOn w:val="Domylnaczcionkaakapitu"/>
    <w:uiPriority w:val="11"/>
    <w:rsid w:val="00633063"/>
    <w:rPr>
      <w:rFonts w:asciiTheme="majorHAnsi" w:eastAsiaTheme="majorEastAsia" w:hAnsiTheme="majorHAnsi" w:cstheme="majorBidi"/>
      <w:i/>
      <w:iCs/>
      <w:color w:val="4F81BD" w:themeColor="accent1"/>
      <w:spacing w:val="15"/>
      <w:sz w:val="24"/>
      <w:szCs w:val="24"/>
    </w:rPr>
  </w:style>
  <w:style w:type="character" w:styleId="Wyrnieniedelikatne">
    <w:name w:val="Subtle Emphasis"/>
    <w:uiPriority w:val="99"/>
    <w:qFormat/>
    <w:rsid w:val="00633063"/>
    <w:rPr>
      <w:rFonts w:ascii="Arial" w:hAnsi="Arial" w:cs="Arial"/>
      <w:b/>
      <w:bCs/>
      <w:i/>
      <w:iCs/>
      <w:color w:val="auto"/>
      <w:sz w:val="20"/>
      <w:szCs w:val="20"/>
    </w:rPr>
  </w:style>
  <w:style w:type="paragraph" w:customStyle="1" w:styleId="Brodtekst">
    <w:name w:val="Brodtekst"/>
    <w:basedOn w:val="Normalny"/>
    <w:uiPriority w:val="99"/>
    <w:rsid w:val="00633063"/>
    <w:pPr>
      <w:spacing w:after="0" w:line="240" w:lineRule="auto"/>
      <w:jc w:val="both"/>
    </w:pPr>
    <w:rPr>
      <w:rFonts w:ascii="Times New Roman" w:eastAsia="SimSun" w:hAnsi="Times New Roman" w:cs="Times New Roman"/>
      <w:sz w:val="24"/>
      <w:szCs w:val="24"/>
      <w:lang w:val="en-GB"/>
    </w:rPr>
  </w:style>
  <w:style w:type="character" w:customStyle="1" w:styleId="postbody1">
    <w:name w:val="postbody1"/>
    <w:uiPriority w:val="99"/>
    <w:rsid w:val="00633063"/>
    <w:rPr>
      <w:sz w:val="18"/>
      <w:szCs w:val="18"/>
    </w:rPr>
  </w:style>
  <w:style w:type="paragraph" w:customStyle="1" w:styleId="ZnakZnakZnak1ZnakZnakZnakZnakZnakZnakZnakZnakZnakZnakZnakZnakZnakZnakZnakZnakZnakZnakZnakZnakZnakZnakZnakZnakZnak">
    <w:name w:val="Znak Znak Znak1 Znak Znak Znak Znak Znak Znak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StylNagwek116pt">
    <w:name w:val="Styl Nagłówek 1 + 16 pt"/>
    <w:basedOn w:val="Nagwek1"/>
    <w:link w:val="StylNagwek116ptZnak"/>
    <w:autoRedefine/>
    <w:uiPriority w:val="99"/>
    <w:rsid w:val="00633063"/>
    <w:pPr>
      <w:keepLines w:val="0"/>
      <w:widowControl/>
      <w:tabs>
        <w:tab w:val="num" w:pos="900"/>
        <w:tab w:val="left" w:pos="1134"/>
      </w:tabs>
      <w:suppressAutoHyphens w:val="0"/>
      <w:spacing w:after="360"/>
      <w:ind w:left="900" w:firstLine="1134"/>
      <w:jc w:val="left"/>
    </w:pPr>
    <w:rPr>
      <w:rFonts w:ascii="Arial" w:eastAsia="Times New Roman" w:hAnsi="Arial" w:cs="Arial"/>
      <w:caps/>
      <w:color w:val="auto"/>
      <w:kern w:val="0"/>
    </w:rPr>
  </w:style>
  <w:style w:type="character" w:customStyle="1" w:styleId="StylNagwek116ptZnak">
    <w:name w:val="Styl Nagłówek 1 + 16 pt Znak"/>
    <w:link w:val="StylNagwek116pt"/>
    <w:uiPriority w:val="99"/>
    <w:locked/>
    <w:rsid w:val="00633063"/>
    <w:rPr>
      <w:rFonts w:ascii="Arial" w:eastAsia="Times New Roman" w:hAnsi="Arial" w:cs="Arial"/>
      <w:b/>
      <w:bCs/>
      <w:caps/>
      <w:sz w:val="28"/>
      <w:szCs w:val="28"/>
      <w:lang w:eastAsia="pl-PL"/>
    </w:rPr>
  </w:style>
  <w:style w:type="paragraph" w:customStyle="1" w:styleId="Tekstpodstawowy211">
    <w:name w:val="Tekst podstawowy 211"/>
    <w:basedOn w:val="Normalny"/>
    <w:uiPriority w:val="99"/>
    <w:rsid w:val="00633063"/>
    <w:pPr>
      <w:spacing w:after="0" w:line="240" w:lineRule="auto"/>
    </w:pPr>
    <w:rPr>
      <w:rFonts w:ascii="Arial" w:eastAsia="Times New Roman" w:hAnsi="Arial" w:cs="Arial"/>
      <w:sz w:val="24"/>
      <w:szCs w:val="24"/>
      <w:lang w:eastAsia="pl-PL"/>
    </w:rPr>
  </w:style>
  <w:style w:type="paragraph" w:customStyle="1" w:styleId="listawypunktowana3">
    <w:name w:val="lista wypunktowana 3"/>
    <w:basedOn w:val="Normalny"/>
    <w:autoRedefine/>
    <w:rsid w:val="00633063"/>
    <w:pPr>
      <w:widowControl w:val="0"/>
      <w:spacing w:after="0" w:line="360" w:lineRule="auto"/>
      <w:ind w:left="717"/>
    </w:pPr>
    <w:rPr>
      <w:rFonts w:ascii="Arial" w:eastAsia="Times New Roman" w:hAnsi="Arial" w:cs="Arial"/>
      <w:sz w:val="20"/>
      <w:lang w:eastAsia="pl-PL"/>
    </w:rPr>
  </w:style>
  <w:style w:type="paragraph" w:customStyle="1" w:styleId="Dots">
    <w:name w:val="Dots"/>
    <w:basedOn w:val="Normalny"/>
    <w:uiPriority w:val="99"/>
    <w:rsid w:val="00633063"/>
    <w:pPr>
      <w:widowControl w:val="0"/>
      <w:tabs>
        <w:tab w:val="left" w:leader="dot" w:pos="6804"/>
      </w:tabs>
      <w:suppressAutoHyphens/>
      <w:spacing w:after="0" w:line="240" w:lineRule="auto"/>
    </w:pPr>
    <w:rPr>
      <w:rFonts w:ascii="Arial" w:eastAsia="Times New Roman" w:hAnsi="Arial" w:cs="Arial"/>
      <w:sz w:val="24"/>
      <w:szCs w:val="24"/>
      <w:lang w:val="en-US" w:eastAsia="pl-PL"/>
    </w:rPr>
  </w:style>
  <w:style w:type="paragraph" w:customStyle="1" w:styleId="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Arial" w:eastAsia="Times New Roman" w:hAnsi="Arial" w:cs="Arial"/>
      <w:sz w:val="24"/>
      <w:szCs w:val="24"/>
      <w:lang w:eastAsia="pl-PL"/>
    </w:rPr>
  </w:style>
  <w:style w:type="paragraph" w:customStyle="1" w:styleId="ZnakZnakZnak1ZnakZnakZnakZnakZnakZnakZnakZnakZnakZnakZnakZnakZnakZnakZnak">
    <w:name w:val="Znak Znak Znak1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kontynuacja">
    <w:name w:val="List Continue"/>
    <w:basedOn w:val="Normalny"/>
    <w:uiPriority w:val="99"/>
    <w:rsid w:val="00633063"/>
    <w:pPr>
      <w:spacing w:after="0" w:line="360" w:lineRule="auto"/>
      <w:ind w:left="283"/>
      <w:jc w:val="both"/>
    </w:pPr>
    <w:rPr>
      <w:rFonts w:ascii="Arial" w:eastAsia="Times New Roman" w:hAnsi="Arial" w:cs="Arial"/>
      <w:sz w:val="20"/>
      <w:szCs w:val="20"/>
      <w:lang w:eastAsia="pl-PL"/>
    </w:rPr>
  </w:style>
  <w:style w:type="paragraph" w:styleId="Lista-kontynuacja2">
    <w:name w:val="List Continue 2"/>
    <w:basedOn w:val="Normalny"/>
    <w:rsid w:val="00633063"/>
    <w:pPr>
      <w:spacing w:after="0" w:line="360" w:lineRule="auto"/>
      <w:ind w:left="566"/>
      <w:jc w:val="both"/>
    </w:pPr>
    <w:rPr>
      <w:rFonts w:ascii="Arial" w:eastAsia="Times New Roman" w:hAnsi="Arial" w:cs="Arial"/>
      <w:sz w:val="20"/>
      <w:szCs w:val="20"/>
      <w:lang w:eastAsia="pl-PL"/>
    </w:rPr>
  </w:style>
  <w:style w:type="paragraph" w:styleId="Lista2">
    <w:name w:val="List 2"/>
    <w:basedOn w:val="Normalny"/>
    <w:uiPriority w:val="99"/>
    <w:rsid w:val="00633063"/>
    <w:pPr>
      <w:spacing w:after="0" w:line="360" w:lineRule="auto"/>
      <w:ind w:left="566" w:hanging="283"/>
      <w:jc w:val="both"/>
    </w:pPr>
    <w:rPr>
      <w:rFonts w:ascii="Arial" w:eastAsia="Times New Roman" w:hAnsi="Arial" w:cs="Arial"/>
      <w:sz w:val="20"/>
      <w:szCs w:val="20"/>
      <w:lang w:eastAsia="pl-PL"/>
    </w:rPr>
  </w:style>
  <w:style w:type="paragraph" w:customStyle="1" w:styleId="ZnakZnakZnak1ZnakZnakZnakZnakZnakZnakZnakZnakZnakZnakZnakZnakZnakZnakZnakZnakZnakZnakZnak">
    <w:name w:val="Znak Znak Znak1 Znak Znak Znak Znak Znak Znak Znak Znak Znak Znak Znak Znak Znak Znak Znak Znak Znak Znak Znak"/>
    <w:basedOn w:val="Normalny"/>
    <w:uiPriority w:val="99"/>
    <w:rsid w:val="00633063"/>
    <w:pPr>
      <w:spacing w:after="0" w:line="240" w:lineRule="auto"/>
    </w:pPr>
    <w:rPr>
      <w:rFonts w:ascii="Arial" w:eastAsia="Times New Roman" w:hAnsi="Arial" w:cs="Arial"/>
      <w:sz w:val="24"/>
      <w:szCs w:val="24"/>
      <w:lang w:eastAsia="pl-PL"/>
    </w:rPr>
  </w:style>
  <w:style w:type="paragraph" w:styleId="Lista3">
    <w:name w:val="List 3"/>
    <w:basedOn w:val="Normalny"/>
    <w:uiPriority w:val="99"/>
    <w:rsid w:val="00633063"/>
    <w:pPr>
      <w:spacing w:after="0" w:line="360" w:lineRule="auto"/>
      <w:ind w:left="849" w:hanging="283"/>
      <w:jc w:val="both"/>
    </w:pPr>
    <w:rPr>
      <w:rFonts w:ascii="Arial" w:eastAsia="Times New Roman" w:hAnsi="Arial" w:cs="Arial"/>
      <w:sz w:val="20"/>
      <w:lang w:eastAsia="pl-PL"/>
    </w:rPr>
  </w:style>
  <w:style w:type="character" w:customStyle="1" w:styleId="ZnakZnak1">
    <w:name w:val="Znak Znak1"/>
    <w:uiPriority w:val="99"/>
    <w:rsid w:val="00633063"/>
    <w:rPr>
      <w:rFonts w:ascii="Arial" w:hAnsi="Arial" w:cs="Arial"/>
    </w:rPr>
  </w:style>
  <w:style w:type="paragraph" w:customStyle="1" w:styleId="nagwek60">
    <w:name w:val="nagłówek6"/>
    <w:basedOn w:val="Normalny"/>
    <w:next w:val="Normalny"/>
    <w:autoRedefine/>
    <w:uiPriority w:val="99"/>
    <w:rsid w:val="00633063"/>
    <w:pPr>
      <w:tabs>
        <w:tab w:val="left" w:pos="357"/>
      </w:tabs>
      <w:spacing w:before="120" w:after="0" w:line="360" w:lineRule="auto"/>
      <w:jc w:val="both"/>
    </w:pPr>
    <w:rPr>
      <w:rFonts w:ascii="Arial" w:eastAsia="Times New Roman" w:hAnsi="Arial" w:cs="Arial"/>
      <w:b/>
      <w:bCs/>
      <w:sz w:val="20"/>
      <w:szCs w:val="20"/>
      <w:lang w:eastAsia="pl-PL"/>
    </w:rPr>
  </w:style>
  <w:style w:type="paragraph" w:customStyle="1" w:styleId="Wylicz1">
    <w:name w:val="Wylicz 1"/>
    <w:basedOn w:val="Tekstpodstawowywcity3"/>
    <w:uiPriority w:val="99"/>
    <w:rsid w:val="00633063"/>
    <w:pPr>
      <w:numPr>
        <w:numId w:val="45"/>
      </w:numPr>
      <w:spacing w:before="0" w:after="0" w:line="360" w:lineRule="auto"/>
    </w:pPr>
    <w:rPr>
      <w:rFonts w:ascii="Arial" w:hAnsi="Arial" w:cs="Arial"/>
      <w:color w:val="000000"/>
    </w:rPr>
  </w:style>
  <w:style w:type="paragraph" w:styleId="Nagwekwykazurde">
    <w:name w:val="toa heading"/>
    <w:basedOn w:val="Normalny"/>
    <w:next w:val="Normalny"/>
    <w:uiPriority w:val="99"/>
    <w:rsid w:val="00633063"/>
    <w:pPr>
      <w:spacing w:before="120" w:after="0" w:line="360" w:lineRule="auto"/>
      <w:jc w:val="both"/>
    </w:pPr>
    <w:rPr>
      <w:rFonts w:ascii="Cambria" w:eastAsia="Times New Roman" w:hAnsi="Cambria" w:cs="Cambria"/>
      <w:b/>
      <w:bCs/>
      <w:sz w:val="24"/>
      <w:szCs w:val="24"/>
      <w:lang w:eastAsia="pl-PL"/>
    </w:rPr>
  </w:style>
  <w:style w:type="paragraph" w:styleId="Poprawka">
    <w:name w:val="Revision"/>
    <w:hidden/>
    <w:uiPriority w:val="99"/>
    <w:semiHidden/>
    <w:rsid w:val="00633063"/>
    <w:pPr>
      <w:spacing w:before="60" w:after="60" w:line="276" w:lineRule="auto"/>
    </w:pPr>
    <w:rPr>
      <w:rFonts w:ascii="Arial" w:eastAsia="Times New Roman" w:hAnsi="Arial" w:cs="Arial"/>
      <w:sz w:val="20"/>
      <w:szCs w:val="20"/>
      <w:lang w:eastAsia="pl-PL"/>
    </w:rPr>
  </w:style>
  <w:style w:type="paragraph" w:customStyle="1" w:styleId="StylSpisilustracji">
    <w:name w:val="Styl Spis ilustracji"/>
    <w:basedOn w:val="Normalny"/>
    <w:next w:val="Normalny"/>
    <w:uiPriority w:val="99"/>
    <w:rsid w:val="00633063"/>
    <w:pPr>
      <w:spacing w:after="0" w:line="360" w:lineRule="auto"/>
      <w:jc w:val="both"/>
    </w:pPr>
    <w:rPr>
      <w:rFonts w:ascii="Arial" w:eastAsia="Times New Roman" w:hAnsi="Arial" w:cs="Arial"/>
      <w:b/>
      <w:bCs/>
      <w:sz w:val="20"/>
      <w:szCs w:val="20"/>
      <w:lang w:eastAsia="pl-PL"/>
    </w:rPr>
  </w:style>
  <w:style w:type="paragraph" w:customStyle="1" w:styleId="tabeleczka">
    <w:name w:val="tabeleczka"/>
    <w:basedOn w:val="tabela"/>
    <w:link w:val="tabeleczkaZnak"/>
    <w:qFormat/>
    <w:rsid w:val="00633063"/>
    <w:pPr>
      <w:tabs>
        <w:tab w:val="left" w:pos="7938"/>
      </w:tabs>
      <w:overflowPunct/>
      <w:autoSpaceDE/>
      <w:autoSpaceDN/>
      <w:adjustRightInd/>
      <w:spacing w:before="240" w:after="0" w:line="276" w:lineRule="auto"/>
      <w:ind w:left="992" w:hanging="992"/>
    </w:pPr>
    <w:rPr>
      <w:rFonts w:cs="Arial"/>
      <w:b/>
      <w:bCs/>
    </w:rPr>
  </w:style>
  <w:style w:type="paragraph" w:customStyle="1" w:styleId="1Rozwjregionalny">
    <w:name w:val="1. Rozwój regionalny"/>
    <w:basedOn w:val="punktowania"/>
    <w:link w:val="1RozwjregionalnyZnak"/>
    <w:qFormat/>
    <w:rsid w:val="00633063"/>
    <w:pPr>
      <w:spacing w:before="240"/>
      <w:ind w:left="0" w:firstLine="0"/>
      <w:contextualSpacing w:val="0"/>
    </w:pPr>
    <w:rPr>
      <w:b/>
      <w:lang w:eastAsia="ja-JP"/>
    </w:rPr>
  </w:style>
  <w:style w:type="character" w:customStyle="1" w:styleId="tabelaZnak">
    <w:name w:val="tabela Znak"/>
    <w:aliases w:val="Normalny (Web) Znak,Normalny (Web)1 Znak,Normalny (Web) Znak1 Znak,Normalny (Web) Znak1 Znak Znak Znak,Normalny (Web) Znak Znak Znak Znak"/>
    <w:link w:val="tabela"/>
    <w:uiPriority w:val="99"/>
    <w:rsid w:val="00633063"/>
    <w:rPr>
      <w:rFonts w:ascii="Arial" w:eastAsia="Times New Roman" w:hAnsi="Arial" w:cs="Times New Roman"/>
      <w:sz w:val="20"/>
      <w:szCs w:val="20"/>
      <w:lang w:eastAsia="pl-PL"/>
    </w:rPr>
  </w:style>
  <w:style w:type="character" w:customStyle="1" w:styleId="tabeleczkaZnak">
    <w:name w:val="tabeleczka Znak"/>
    <w:link w:val="tabeleczka"/>
    <w:rsid w:val="00633063"/>
    <w:rPr>
      <w:rFonts w:ascii="Arial" w:eastAsia="Times New Roman" w:hAnsi="Arial" w:cs="Arial"/>
      <w:b/>
      <w:bCs/>
      <w:sz w:val="20"/>
      <w:szCs w:val="20"/>
      <w:lang w:eastAsia="pl-PL"/>
    </w:rPr>
  </w:style>
  <w:style w:type="character" w:customStyle="1" w:styleId="1RozwjregionalnyZnak">
    <w:name w:val="1. Rozwój regionalny Znak"/>
    <w:link w:val="1Rozwjregionalny"/>
    <w:rsid w:val="00633063"/>
    <w:rPr>
      <w:rFonts w:ascii="Arial" w:eastAsia="Times New Roman" w:hAnsi="Arial" w:cs="Arial"/>
      <w:b/>
      <w:sz w:val="20"/>
      <w:szCs w:val="20"/>
      <w:lang w:eastAsia="ja-JP"/>
    </w:rPr>
  </w:style>
  <w:style w:type="paragraph" w:customStyle="1" w:styleId="wypunktowywanie">
    <w:name w:val="wypunktowywanie"/>
    <w:basedOn w:val="Normalny"/>
    <w:link w:val="wypunktowywanieZnak"/>
    <w:qFormat/>
    <w:rsid w:val="00633063"/>
    <w:pPr>
      <w:numPr>
        <w:numId w:val="44"/>
      </w:numPr>
      <w:spacing w:after="60" w:line="360" w:lineRule="auto"/>
      <w:jc w:val="both"/>
    </w:pPr>
    <w:rPr>
      <w:rFonts w:ascii="Arial" w:eastAsia="Times New Roman" w:hAnsi="Arial" w:cs="Arial"/>
      <w:sz w:val="20"/>
      <w:szCs w:val="20"/>
      <w:lang w:eastAsia="pl-PL"/>
    </w:rPr>
  </w:style>
  <w:style w:type="character" w:customStyle="1" w:styleId="Nag4Znak">
    <w:name w:val="Nag 4 Znak"/>
    <w:link w:val="Nag4"/>
    <w:uiPriority w:val="99"/>
    <w:rsid w:val="00633063"/>
    <w:rPr>
      <w:rFonts w:ascii="Arial" w:eastAsia="Times New Roman" w:hAnsi="Arial" w:cs="Arial"/>
      <w:b/>
      <w:bCs/>
      <w:sz w:val="24"/>
      <w:szCs w:val="24"/>
      <w:lang w:eastAsia="pl-PL"/>
    </w:rPr>
  </w:style>
  <w:style w:type="character" w:customStyle="1" w:styleId="KropkiZnak">
    <w:name w:val="Kropki Znak"/>
    <w:link w:val="Kropki"/>
    <w:rsid w:val="00633063"/>
    <w:rPr>
      <w:rFonts w:ascii="Arial" w:eastAsia="Times New Roman" w:hAnsi="Arial" w:cs="Arial"/>
      <w:bCs/>
      <w:sz w:val="20"/>
      <w:szCs w:val="20"/>
      <w:lang w:eastAsia="pl-PL"/>
    </w:rPr>
  </w:style>
  <w:style w:type="character" w:customStyle="1" w:styleId="wypunktowywanieZnak">
    <w:name w:val="wypunktowywanie Znak"/>
    <w:link w:val="wypunktowywanie"/>
    <w:rsid w:val="00633063"/>
    <w:rPr>
      <w:rFonts w:ascii="Arial" w:eastAsia="Times New Roman" w:hAnsi="Arial" w:cs="Arial"/>
      <w:sz w:val="20"/>
      <w:szCs w:val="20"/>
      <w:lang w:eastAsia="pl-PL"/>
    </w:rPr>
  </w:style>
  <w:style w:type="character" w:styleId="Odwoaniedelikatne">
    <w:name w:val="Subtle Reference"/>
    <w:uiPriority w:val="31"/>
    <w:qFormat/>
    <w:rsid w:val="00633063"/>
    <w:rPr>
      <w:smallCaps/>
      <w:color w:val="C0504D"/>
      <w:u w:val="single"/>
    </w:rPr>
  </w:style>
  <w:style w:type="paragraph" w:styleId="Cytatintensywny">
    <w:name w:val="Intense Quote"/>
    <w:basedOn w:val="Normalny"/>
    <w:next w:val="Normalny"/>
    <w:link w:val="CytatintensywnyZnak"/>
    <w:uiPriority w:val="30"/>
    <w:qFormat/>
    <w:rsid w:val="00633063"/>
    <w:pPr>
      <w:pBdr>
        <w:bottom w:val="single" w:sz="4" w:space="4" w:color="4F81BD"/>
      </w:pBdr>
      <w:spacing w:before="200" w:after="280" w:line="360" w:lineRule="auto"/>
      <w:ind w:left="936" w:right="936"/>
      <w:jc w:val="both"/>
    </w:pPr>
    <w:rPr>
      <w:rFonts w:ascii="Arial" w:eastAsia="Times New Roman" w:hAnsi="Arial" w:cs="Arial"/>
      <w:b/>
      <w:bCs/>
      <w:i/>
      <w:iCs/>
      <w:color w:val="4F81BD"/>
      <w:sz w:val="20"/>
      <w:szCs w:val="20"/>
      <w:lang w:eastAsia="pl-PL"/>
    </w:rPr>
  </w:style>
  <w:style w:type="character" w:customStyle="1" w:styleId="CytatintensywnyZnak">
    <w:name w:val="Cytat intensywny Znak"/>
    <w:basedOn w:val="Domylnaczcionkaakapitu"/>
    <w:link w:val="Cytatintensywny"/>
    <w:uiPriority w:val="30"/>
    <w:rsid w:val="00633063"/>
    <w:rPr>
      <w:rFonts w:ascii="Arial" w:eastAsia="Times New Roman" w:hAnsi="Arial" w:cs="Arial"/>
      <w:b/>
      <w:bCs/>
      <w:i/>
      <w:iCs/>
      <w:color w:val="4F81BD"/>
      <w:sz w:val="20"/>
      <w:szCs w:val="20"/>
      <w:lang w:eastAsia="pl-PL"/>
    </w:rPr>
  </w:style>
  <w:style w:type="paragraph" w:customStyle="1" w:styleId="Spisrysunkw">
    <w:name w:val="Spis rysunków"/>
    <w:basedOn w:val="Normalny"/>
    <w:link w:val="SpisrysunkwZnak"/>
    <w:qFormat/>
    <w:rsid w:val="00633063"/>
    <w:pPr>
      <w:spacing w:before="60" w:after="240" w:line="360" w:lineRule="auto"/>
      <w:ind w:left="1304" w:hanging="1304"/>
      <w:jc w:val="both"/>
    </w:pPr>
    <w:rPr>
      <w:rFonts w:ascii="Arial" w:eastAsia="Times New Roman" w:hAnsi="Arial" w:cs="Arial"/>
      <w:b/>
      <w:bCs/>
      <w:sz w:val="20"/>
      <w:szCs w:val="20"/>
      <w:lang w:eastAsia="pl-PL"/>
    </w:rPr>
  </w:style>
  <w:style w:type="character" w:customStyle="1" w:styleId="SpisrysunkwZnak">
    <w:name w:val="Spis rysunków Znak"/>
    <w:link w:val="Spisrysunkw"/>
    <w:rsid w:val="00633063"/>
    <w:rPr>
      <w:rFonts w:ascii="Arial" w:eastAsia="Times New Roman" w:hAnsi="Arial" w:cs="Arial"/>
      <w:b/>
      <w:bCs/>
      <w:sz w:val="20"/>
      <w:szCs w:val="20"/>
      <w:lang w:eastAsia="pl-PL"/>
    </w:rPr>
  </w:style>
  <w:style w:type="numbering" w:customStyle="1" w:styleId="Bezlisty1">
    <w:name w:val="Bez listy1"/>
    <w:next w:val="Bezlisty"/>
    <w:uiPriority w:val="99"/>
    <w:semiHidden/>
    <w:unhideWhenUsed/>
    <w:rsid w:val="00633063"/>
  </w:style>
  <w:style w:type="paragraph" w:customStyle="1" w:styleId="nagweczki">
    <w:name w:val="nagłóweczki"/>
    <w:basedOn w:val="Normalny"/>
    <w:link w:val="nagweczkiZnak"/>
    <w:qFormat/>
    <w:rsid w:val="00633063"/>
    <w:pPr>
      <w:spacing w:before="240" w:after="60" w:line="360" w:lineRule="auto"/>
    </w:pPr>
    <w:rPr>
      <w:rFonts w:ascii="Arial" w:eastAsia="Times New Roman" w:hAnsi="Arial" w:cs="Arial"/>
      <w:b/>
      <w:sz w:val="20"/>
      <w:szCs w:val="20"/>
      <w:lang w:eastAsia="pl-PL"/>
    </w:rPr>
  </w:style>
  <w:style w:type="character" w:customStyle="1" w:styleId="nagweczkiZnak">
    <w:name w:val="nagłóweczki Znak"/>
    <w:link w:val="nagweczki"/>
    <w:rsid w:val="00633063"/>
    <w:rPr>
      <w:rFonts w:ascii="Arial" w:eastAsia="Times New Roman" w:hAnsi="Arial" w:cs="Arial"/>
      <w:b/>
      <w:sz w:val="20"/>
      <w:szCs w:val="20"/>
      <w:lang w:eastAsia="pl-PL"/>
    </w:rPr>
  </w:style>
  <w:style w:type="character" w:customStyle="1" w:styleId="Teksttreci5">
    <w:name w:val="Tekst treści (5)"/>
    <w:link w:val="Teksttreci51"/>
    <w:uiPriority w:val="99"/>
    <w:rsid w:val="00633063"/>
    <w:rPr>
      <w:rFonts w:ascii="Tahoma" w:hAnsi="Tahoma" w:cs="Tahoma"/>
      <w:sz w:val="24"/>
      <w:szCs w:val="24"/>
      <w:shd w:val="clear" w:color="auto" w:fill="FFFFFF"/>
    </w:rPr>
  </w:style>
  <w:style w:type="character" w:customStyle="1" w:styleId="Teksttreci">
    <w:name w:val="Tekst treści"/>
    <w:link w:val="Teksttreci1"/>
    <w:uiPriority w:val="99"/>
    <w:rsid w:val="00633063"/>
    <w:rPr>
      <w:rFonts w:ascii="Tahoma" w:hAnsi="Tahoma" w:cs="Tahoma"/>
      <w:sz w:val="24"/>
      <w:szCs w:val="24"/>
      <w:shd w:val="clear" w:color="auto" w:fill="FFFFFF"/>
    </w:rPr>
  </w:style>
  <w:style w:type="character" w:customStyle="1" w:styleId="Teksttreci21">
    <w:name w:val="Tekst treści (21)"/>
    <w:link w:val="Teksttreci211"/>
    <w:uiPriority w:val="99"/>
    <w:rsid w:val="00633063"/>
    <w:rPr>
      <w:rFonts w:ascii="Tahoma" w:hAnsi="Tahoma" w:cs="Tahoma"/>
      <w:b/>
      <w:bCs/>
      <w:sz w:val="24"/>
      <w:szCs w:val="24"/>
      <w:shd w:val="clear" w:color="auto" w:fill="FFFFFF"/>
    </w:rPr>
  </w:style>
  <w:style w:type="character" w:customStyle="1" w:styleId="Teksttreci25">
    <w:name w:val="Tekst treści (25)"/>
    <w:link w:val="Teksttreci251"/>
    <w:uiPriority w:val="99"/>
    <w:rsid w:val="00633063"/>
    <w:rPr>
      <w:sz w:val="24"/>
      <w:szCs w:val="24"/>
      <w:shd w:val="clear" w:color="auto" w:fill="FFFFFF"/>
    </w:rPr>
  </w:style>
  <w:style w:type="character" w:customStyle="1" w:styleId="Teksttreci83">
    <w:name w:val="Tekst treści (83)"/>
    <w:link w:val="Teksttreci831"/>
    <w:uiPriority w:val="99"/>
    <w:rsid w:val="00633063"/>
    <w:rPr>
      <w:sz w:val="24"/>
      <w:szCs w:val="24"/>
      <w:shd w:val="clear" w:color="auto" w:fill="FFFFFF"/>
    </w:rPr>
  </w:style>
  <w:style w:type="character" w:customStyle="1" w:styleId="Teksttreci81">
    <w:name w:val="Tekst treści (81)"/>
    <w:link w:val="Teksttreci811"/>
    <w:uiPriority w:val="99"/>
    <w:rsid w:val="00633063"/>
    <w:rPr>
      <w:i/>
      <w:iCs/>
      <w:sz w:val="24"/>
      <w:szCs w:val="24"/>
      <w:shd w:val="clear" w:color="auto" w:fill="FFFFFF"/>
    </w:rPr>
  </w:style>
  <w:style w:type="character" w:customStyle="1" w:styleId="Teksttreci82">
    <w:name w:val="Tekst treści (82)"/>
    <w:link w:val="Teksttreci821"/>
    <w:uiPriority w:val="99"/>
    <w:rsid w:val="00633063"/>
    <w:rPr>
      <w:i/>
      <w:iCs/>
      <w:sz w:val="24"/>
      <w:szCs w:val="24"/>
      <w:shd w:val="clear" w:color="auto" w:fill="FFFFFF"/>
    </w:rPr>
  </w:style>
  <w:style w:type="character" w:customStyle="1" w:styleId="Teksttreci90">
    <w:name w:val="Tekst treści (90)"/>
    <w:link w:val="Teksttreci901"/>
    <w:uiPriority w:val="99"/>
    <w:rsid w:val="00633063"/>
    <w:rPr>
      <w:rFonts w:ascii="Tahoma" w:hAnsi="Tahoma" w:cs="Tahoma"/>
      <w:b/>
      <w:bCs/>
      <w:sz w:val="24"/>
      <w:szCs w:val="24"/>
      <w:shd w:val="clear" w:color="auto" w:fill="FFFFFF"/>
    </w:rPr>
  </w:style>
  <w:style w:type="character" w:customStyle="1" w:styleId="Teksttreci82Bezkursywy1">
    <w:name w:val="Tekst treści (82) + Bez kursywy1"/>
    <w:uiPriority w:val="99"/>
    <w:rsid w:val="00633063"/>
  </w:style>
  <w:style w:type="character" w:customStyle="1" w:styleId="Teksttreci81Bezkursywy2">
    <w:name w:val="Tekst treści (81) + Bez kursywy2"/>
    <w:uiPriority w:val="99"/>
    <w:rsid w:val="00633063"/>
  </w:style>
  <w:style w:type="character" w:customStyle="1" w:styleId="Teksttreci21TimesNewRoman">
    <w:name w:val="Tekst treści (21) + Times New Roman"/>
    <w:aliases w:val="Bez pogrubienia1"/>
    <w:uiPriority w:val="99"/>
    <w:rsid w:val="00633063"/>
    <w:rPr>
      <w:rFonts w:ascii="Times New Roman" w:hAnsi="Times New Roman" w:cs="Times New Roman"/>
      <w:b/>
      <w:bCs/>
      <w:sz w:val="24"/>
      <w:szCs w:val="24"/>
      <w:shd w:val="clear" w:color="auto" w:fill="FFFFFF"/>
    </w:rPr>
  </w:style>
  <w:style w:type="character" w:customStyle="1" w:styleId="Teksttreci81Bezkursywy1">
    <w:name w:val="Tekst treści (81) + Bez kursywy1"/>
    <w:uiPriority w:val="99"/>
    <w:rsid w:val="00633063"/>
  </w:style>
  <w:style w:type="character" w:customStyle="1" w:styleId="Teksttreci25Kursywa1">
    <w:name w:val="Tekst treści (25) + Kursywa1"/>
    <w:uiPriority w:val="99"/>
    <w:rsid w:val="00633063"/>
    <w:rPr>
      <w:i/>
      <w:iCs/>
      <w:sz w:val="24"/>
      <w:szCs w:val="24"/>
      <w:shd w:val="clear" w:color="auto" w:fill="FFFFFF"/>
    </w:rPr>
  </w:style>
  <w:style w:type="paragraph" w:customStyle="1" w:styleId="Teksttreci51">
    <w:name w:val="Tekst treści (5)1"/>
    <w:basedOn w:val="Normalny"/>
    <w:link w:val="Teksttreci5"/>
    <w:uiPriority w:val="99"/>
    <w:rsid w:val="00633063"/>
    <w:pPr>
      <w:shd w:val="clear" w:color="auto" w:fill="FFFFFF"/>
      <w:spacing w:before="360" w:after="0" w:line="288" w:lineRule="exact"/>
    </w:pPr>
    <w:rPr>
      <w:rFonts w:ascii="Tahoma" w:hAnsi="Tahoma" w:cs="Tahoma"/>
      <w:sz w:val="24"/>
      <w:szCs w:val="24"/>
    </w:rPr>
  </w:style>
  <w:style w:type="paragraph" w:customStyle="1" w:styleId="Teksttreci1">
    <w:name w:val="Tekst treści1"/>
    <w:basedOn w:val="Normalny"/>
    <w:link w:val="Teksttreci"/>
    <w:uiPriority w:val="99"/>
    <w:rsid w:val="00633063"/>
    <w:pPr>
      <w:shd w:val="clear" w:color="auto" w:fill="FFFFFF"/>
      <w:spacing w:after="0" w:line="288" w:lineRule="exact"/>
      <w:ind w:firstLine="700"/>
    </w:pPr>
    <w:rPr>
      <w:rFonts w:ascii="Tahoma" w:hAnsi="Tahoma" w:cs="Tahoma"/>
      <w:sz w:val="24"/>
      <w:szCs w:val="24"/>
    </w:rPr>
  </w:style>
  <w:style w:type="paragraph" w:customStyle="1" w:styleId="Teksttreci211">
    <w:name w:val="Tekst treści (21)1"/>
    <w:basedOn w:val="Normalny"/>
    <w:link w:val="Teksttreci21"/>
    <w:uiPriority w:val="99"/>
    <w:rsid w:val="00633063"/>
    <w:pPr>
      <w:shd w:val="clear" w:color="auto" w:fill="FFFFFF"/>
      <w:spacing w:before="240" w:after="0" w:line="240" w:lineRule="atLeast"/>
    </w:pPr>
    <w:rPr>
      <w:rFonts w:ascii="Tahoma" w:hAnsi="Tahoma" w:cs="Tahoma"/>
      <w:b/>
      <w:bCs/>
      <w:sz w:val="24"/>
      <w:szCs w:val="24"/>
    </w:rPr>
  </w:style>
  <w:style w:type="paragraph" w:customStyle="1" w:styleId="Teksttreci251">
    <w:name w:val="Tekst treści (25)1"/>
    <w:basedOn w:val="Normalny"/>
    <w:link w:val="Teksttreci25"/>
    <w:uiPriority w:val="99"/>
    <w:rsid w:val="00633063"/>
    <w:pPr>
      <w:shd w:val="clear" w:color="auto" w:fill="FFFFFF"/>
      <w:spacing w:after="0" w:line="240" w:lineRule="atLeast"/>
    </w:pPr>
    <w:rPr>
      <w:sz w:val="24"/>
      <w:szCs w:val="24"/>
    </w:rPr>
  </w:style>
  <w:style w:type="paragraph" w:customStyle="1" w:styleId="Teksttreci831">
    <w:name w:val="Tekst treści (83)1"/>
    <w:basedOn w:val="Normalny"/>
    <w:link w:val="Teksttreci83"/>
    <w:uiPriority w:val="99"/>
    <w:rsid w:val="00633063"/>
    <w:pPr>
      <w:shd w:val="clear" w:color="auto" w:fill="FFFFFF"/>
      <w:spacing w:after="0" w:line="276" w:lineRule="exact"/>
      <w:jc w:val="both"/>
    </w:pPr>
    <w:rPr>
      <w:sz w:val="24"/>
      <w:szCs w:val="24"/>
    </w:rPr>
  </w:style>
  <w:style w:type="paragraph" w:customStyle="1" w:styleId="Teksttreci811">
    <w:name w:val="Tekst treści (81)1"/>
    <w:basedOn w:val="Normalny"/>
    <w:link w:val="Teksttreci81"/>
    <w:uiPriority w:val="99"/>
    <w:rsid w:val="00633063"/>
    <w:pPr>
      <w:shd w:val="clear" w:color="auto" w:fill="FFFFFF"/>
      <w:spacing w:after="0" w:line="276" w:lineRule="exact"/>
    </w:pPr>
    <w:rPr>
      <w:i/>
      <w:iCs/>
      <w:sz w:val="24"/>
      <w:szCs w:val="24"/>
    </w:rPr>
  </w:style>
  <w:style w:type="paragraph" w:customStyle="1" w:styleId="Teksttreci821">
    <w:name w:val="Tekst treści (82)1"/>
    <w:basedOn w:val="Normalny"/>
    <w:link w:val="Teksttreci82"/>
    <w:uiPriority w:val="99"/>
    <w:rsid w:val="00633063"/>
    <w:pPr>
      <w:shd w:val="clear" w:color="auto" w:fill="FFFFFF"/>
      <w:spacing w:after="0" w:line="276" w:lineRule="exact"/>
      <w:jc w:val="both"/>
    </w:pPr>
    <w:rPr>
      <w:i/>
      <w:iCs/>
      <w:sz w:val="24"/>
      <w:szCs w:val="24"/>
    </w:rPr>
  </w:style>
  <w:style w:type="paragraph" w:customStyle="1" w:styleId="Teksttreci901">
    <w:name w:val="Tekst treści (90)1"/>
    <w:basedOn w:val="Normalny"/>
    <w:link w:val="Teksttreci90"/>
    <w:uiPriority w:val="99"/>
    <w:rsid w:val="00633063"/>
    <w:pPr>
      <w:shd w:val="clear" w:color="auto" w:fill="FFFFFF"/>
      <w:spacing w:before="300" w:after="0" w:line="322" w:lineRule="exact"/>
      <w:jc w:val="both"/>
    </w:pPr>
    <w:rPr>
      <w:rFonts w:ascii="Tahoma" w:hAnsi="Tahoma" w:cs="Tahoma"/>
      <w:b/>
      <w:bCs/>
      <w:sz w:val="24"/>
      <w:szCs w:val="24"/>
    </w:rPr>
  </w:style>
  <w:style w:type="paragraph" w:customStyle="1" w:styleId="Nagwek20">
    <w:name w:val="Nagłówek 2."/>
    <w:basedOn w:val="Normalny"/>
    <w:next w:val="Normalny"/>
    <w:link w:val="Nagwek2Znak0"/>
    <w:rsid w:val="00633063"/>
    <w:pPr>
      <w:numPr>
        <w:numId w:val="48"/>
      </w:numPr>
      <w:spacing w:before="120" w:after="0" w:line="360" w:lineRule="auto"/>
      <w:jc w:val="both"/>
    </w:pPr>
    <w:rPr>
      <w:rFonts w:ascii="Arial" w:eastAsia="Times New Roman" w:hAnsi="Arial" w:cs="Arial"/>
      <w:b/>
      <w:color w:val="000000"/>
      <w:sz w:val="20"/>
      <w:szCs w:val="20"/>
      <w:lang w:eastAsia="pl-PL"/>
    </w:rPr>
  </w:style>
  <w:style w:type="numbering" w:customStyle="1" w:styleId="Styl2">
    <w:name w:val="Styl2"/>
    <w:uiPriority w:val="99"/>
    <w:rsid w:val="00633063"/>
    <w:pPr>
      <w:numPr>
        <w:numId w:val="47"/>
      </w:numPr>
    </w:pPr>
  </w:style>
  <w:style w:type="character" w:customStyle="1" w:styleId="Naglowek211Znak">
    <w:name w:val="Naglowek2. 1.1. Znak"/>
    <w:link w:val="Naglowek211"/>
    <w:uiPriority w:val="99"/>
    <w:rsid w:val="00633063"/>
    <w:rPr>
      <w:rFonts w:ascii="Arial" w:eastAsia="Arial Unicode MS" w:hAnsi="Arial" w:cs="Arial"/>
      <w:color w:val="000000"/>
      <w:sz w:val="20"/>
      <w:szCs w:val="20"/>
      <w:lang w:eastAsia="pl-PL"/>
    </w:rPr>
  </w:style>
  <w:style w:type="character" w:customStyle="1" w:styleId="Nagwek2Znak0">
    <w:name w:val="Nagłówek 2. Znak"/>
    <w:link w:val="Nagwek20"/>
    <w:rsid w:val="00633063"/>
    <w:rPr>
      <w:rFonts w:ascii="Arial" w:eastAsia="Times New Roman" w:hAnsi="Arial" w:cs="Arial"/>
      <w:b/>
      <w:color w:val="000000"/>
      <w:sz w:val="20"/>
      <w:szCs w:val="20"/>
      <w:lang w:eastAsia="pl-PL"/>
    </w:rPr>
  </w:style>
  <w:style w:type="character" w:customStyle="1" w:styleId="akapitZnak">
    <w:name w:val="akapit Znak"/>
    <w:link w:val="akapit"/>
    <w:locked/>
    <w:rsid w:val="00633063"/>
    <w:rPr>
      <w:rFonts w:ascii="Arial" w:eastAsia="Times New Roman" w:hAnsi="Arial" w:cs="Arial"/>
      <w:sz w:val="24"/>
      <w:szCs w:val="24"/>
      <w:lang w:eastAsia="pl-PL"/>
    </w:rPr>
  </w:style>
  <w:style w:type="paragraph" w:customStyle="1" w:styleId="Pa7">
    <w:name w:val="Pa7"/>
    <w:basedOn w:val="Default"/>
    <w:next w:val="Default"/>
    <w:uiPriority w:val="99"/>
    <w:rsid w:val="00633063"/>
    <w:pPr>
      <w:spacing w:line="181" w:lineRule="atLeast"/>
    </w:pPr>
    <w:rPr>
      <w:rFonts w:ascii="Times New Roman" w:eastAsia="Times New Roman" w:hAnsi="Times New Roman" w:cs="Times New Roman"/>
      <w:color w:val="auto"/>
    </w:rPr>
  </w:style>
  <w:style w:type="character" w:customStyle="1" w:styleId="A5">
    <w:name w:val="A5"/>
    <w:uiPriority w:val="99"/>
    <w:rsid w:val="00633063"/>
    <w:rPr>
      <w:color w:val="000000"/>
      <w:sz w:val="11"/>
      <w:szCs w:val="11"/>
    </w:rPr>
  </w:style>
  <w:style w:type="character" w:customStyle="1" w:styleId="luchili">
    <w:name w:val="luc_hili"/>
    <w:rsid w:val="00633063"/>
  </w:style>
  <w:style w:type="character" w:customStyle="1" w:styleId="questionhighlight">
    <w:name w:val="question_highlight"/>
    <w:rsid w:val="00633063"/>
  </w:style>
  <w:style w:type="character" w:customStyle="1" w:styleId="ElsamNormalnyZnak">
    <w:name w:val="Elsam Normalny Znak"/>
    <w:link w:val="ElsamNormalny"/>
    <w:locked/>
    <w:rsid w:val="00633063"/>
    <w:rPr>
      <w:rFonts w:ascii="Arial" w:eastAsia="Calibri" w:hAnsi="Arial" w:cs="Times New Roman"/>
      <w:sz w:val="24"/>
      <w:szCs w:val="20"/>
      <w:lang w:eastAsia="pl-PL"/>
    </w:rPr>
  </w:style>
  <w:style w:type="paragraph" w:customStyle="1" w:styleId="Heading3A">
    <w:name w:val="Heading 3A"/>
    <w:basedOn w:val="Nagwek3"/>
    <w:rsid w:val="00633063"/>
    <w:pPr>
      <w:widowControl/>
      <w:numPr>
        <w:numId w:val="49"/>
      </w:numPr>
      <w:tabs>
        <w:tab w:val="left" w:pos="567"/>
        <w:tab w:val="left" w:pos="709"/>
        <w:tab w:val="left" w:pos="900"/>
        <w:tab w:val="left" w:pos="1418"/>
      </w:tabs>
      <w:suppressAutoHyphens w:val="0"/>
      <w:spacing w:before="240" w:after="60" w:line="264" w:lineRule="auto"/>
      <w:ind w:left="900" w:hanging="900"/>
      <w:jc w:val="left"/>
    </w:pPr>
    <w:rPr>
      <w:rFonts w:eastAsia="Times New Roman"/>
      <w:iCs/>
      <w:color w:val="auto"/>
      <w:kern w:val="0"/>
      <w:sz w:val="20"/>
      <w:szCs w:val="20"/>
      <w:lang w:val="en-GB" w:eastAsia="en-US"/>
    </w:rPr>
  </w:style>
  <w:style w:type="paragraph" w:customStyle="1" w:styleId="ZnakZnakZnakZnakZnakZnakZnakZnakZnakZnakZnakZnakZnak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Znak Znak Znak Znak Znak Znak Znak Znak Znak Znak Znak Znak Znak"/>
    <w:basedOn w:val="Normalny"/>
    <w:rsid w:val="00633063"/>
    <w:pPr>
      <w:spacing w:after="0" w:line="240" w:lineRule="auto"/>
    </w:pPr>
    <w:rPr>
      <w:rFonts w:ascii="Times New Roman" w:eastAsia="Times New Roman" w:hAnsi="Times New Roman" w:cs="Times New Roman"/>
      <w:sz w:val="24"/>
      <w:szCs w:val="24"/>
      <w:lang w:eastAsia="pl-PL"/>
    </w:rPr>
  </w:style>
  <w:style w:type="paragraph" w:styleId="Listapunktowana4">
    <w:name w:val="List Bullet 4"/>
    <w:basedOn w:val="Normalny"/>
    <w:uiPriority w:val="99"/>
    <w:unhideWhenUsed/>
    <w:rsid w:val="00633063"/>
    <w:pPr>
      <w:numPr>
        <w:numId w:val="50"/>
      </w:numPr>
      <w:spacing w:after="0" w:line="360" w:lineRule="auto"/>
      <w:contextualSpacing/>
      <w:jc w:val="both"/>
    </w:pPr>
    <w:rPr>
      <w:rFonts w:ascii="Arial" w:eastAsia="Times New Roman" w:hAnsi="Arial" w:cs="Arial"/>
      <w:sz w:val="20"/>
      <w:szCs w:val="20"/>
      <w:lang w:eastAsia="pl-PL"/>
    </w:rPr>
  </w:style>
  <w:style w:type="numbering" w:customStyle="1" w:styleId="Bezlisty2">
    <w:name w:val="Bez listy2"/>
    <w:next w:val="Bezlisty"/>
    <w:uiPriority w:val="99"/>
    <w:semiHidden/>
    <w:unhideWhenUsed/>
    <w:rsid w:val="00633063"/>
  </w:style>
  <w:style w:type="paragraph" w:customStyle="1" w:styleId="Tekstwierszatabeli">
    <w:name w:val="Tekst wiersza tabeli"/>
    <w:basedOn w:val="Normalny"/>
    <w:link w:val="TekstwierszatabeliZnak"/>
    <w:qFormat/>
    <w:rsid w:val="00633063"/>
    <w:pPr>
      <w:spacing w:before="40" w:after="40" w:line="240" w:lineRule="auto"/>
      <w:jc w:val="both"/>
    </w:pPr>
    <w:rPr>
      <w:rFonts w:ascii="Calibri" w:eastAsia="Times New Roman" w:hAnsi="Calibri" w:cs="Times New Roman"/>
      <w:sz w:val="20"/>
      <w:lang w:eastAsia="pl-PL"/>
    </w:rPr>
  </w:style>
  <w:style w:type="character" w:customStyle="1" w:styleId="TekstwierszatabeliZnak">
    <w:name w:val="Tekst wiersza tabeli Znak"/>
    <w:link w:val="Tekstwierszatabeli"/>
    <w:rsid w:val="00633063"/>
    <w:rPr>
      <w:rFonts w:ascii="Calibri" w:eastAsia="Times New Roman" w:hAnsi="Calibri" w:cs="Times New Roman"/>
      <w:sz w:val="20"/>
      <w:lang w:eastAsia="pl-PL"/>
    </w:rPr>
  </w:style>
  <w:style w:type="character" w:customStyle="1" w:styleId="Bodytext">
    <w:name w:val="Body text_"/>
    <w:link w:val="Bodytext1"/>
    <w:uiPriority w:val="99"/>
    <w:rsid w:val="00633063"/>
    <w:rPr>
      <w:sz w:val="23"/>
      <w:szCs w:val="23"/>
      <w:shd w:val="clear" w:color="auto" w:fill="FFFFFF"/>
    </w:rPr>
  </w:style>
  <w:style w:type="paragraph" w:customStyle="1" w:styleId="Bodytext1">
    <w:name w:val="Body text1"/>
    <w:basedOn w:val="Normalny"/>
    <w:link w:val="Bodytext"/>
    <w:uiPriority w:val="99"/>
    <w:rsid w:val="00633063"/>
    <w:pPr>
      <w:shd w:val="clear" w:color="auto" w:fill="FFFFFF"/>
      <w:spacing w:before="60" w:after="60" w:line="414" w:lineRule="exact"/>
      <w:ind w:hanging="1140"/>
      <w:jc w:val="both"/>
    </w:pPr>
    <w:rPr>
      <w:sz w:val="23"/>
      <w:szCs w:val="23"/>
    </w:rPr>
  </w:style>
  <w:style w:type="character" w:customStyle="1" w:styleId="Podpistabeli74pt">
    <w:name w:val="Podpis tabeli (7) + 4 pt"/>
    <w:aliases w:val="Bez kursywy Exact1"/>
    <w:rsid w:val="00633063"/>
    <w:rPr>
      <w:rFonts w:ascii="Times New Roman" w:hAnsi="Times New Roman" w:cs="Times New Roman"/>
      <w:i/>
      <w:iCs/>
      <w:sz w:val="8"/>
      <w:szCs w:val="8"/>
      <w:u w:val="none"/>
    </w:rPr>
  </w:style>
  <w:style w:type="character" w:customStyle="1" w:styleId="Teksttreci2">
    <w:name w:val="Tekst treści (2)_"/>
    <w:link w:val="Teksttreci210"/>
    <w:rsid w:val="00633063"/>
    <w:rPr>
      <w:shd w:val="clear" w:color="auto" w:fill="FFFFFF"/>
    </w:rPr>
  </w:style>
  <w:style w:type="paragraph" w:customStyle="1" w:styleId="Teksttreci210">
    <w:name w:val="Tekst treści (2)1"/>
    <w:basedOn w:val="Normalny"/>
    <w:link w:val="Teksttreci2"/>
    <w:uiPriority w:val="99"/>
    <w:rsid w:val="00633063"/>
    <w:pPr>
      <w:widowControl w:val="0"/>
      <w:shd w:val="clear" w:color="auto" w:fill="FFFFFF"/>
      <w:spacing w:after="60" w:line="240" w:lineRule="atLeast"/>
      <w:ind w:hanging="720"/>
      <w:jc w:val="right"/>
    </w:pPr>
  </w:style>
  <w:style w:type="character" w:customStyle="1" w:styleId="Teksttreci20">
    <w:name w:val="Tekst treści (2)"/>
    <w:rsid w:val="00633063"/>
    <w:rPr>
      <w:rFonts w:ascii="Times New Roman" w:hAnsi="Times New Roman" w:cs="Times New Roman"/>
      <w:shd w:val="clear" w:color="auto" w:fill="FFFFFF"/>
    </w:rPr>
  </w:style>
  <w:style w:type="character" w:customStyle="1" w:styleId="Teksttreci2Pogrubienie2">
    <w:name w:val="Tekst treści (2) + Pogrubienie2"/>
    <w:aliases w:val="Kursywa4"/>
    <w:rsid w:val="00633063"/>
    <w:rPr>
      <w:rFonts w:ascii="Times New Roman" w:hAnsi="Times New Roman" w:cs="Times New Roman"/>
      <w:b/>
      <w:bCs/>
      <w:i/>
      <w:iCs/>
      <w:u w:val="none"/>
    </w:rPr>
  </w:style>
  <w:style w:type="character" w:customStyle="1" w:styleId="Teksttreci2Pogrubienie1">
    <w:name w:val="Tekst treści (2) + Pogrubienie1"/>
    <w:rsid w:val="00633063"/>
    <w:rPr>
      <w:rFonts w:ascii="Times New Roman" w:hAnsi="Times New Roman" w:cs="Times New Roman"/>
      <w:b/>
      <w:bCs/>
      <w:u w:val="none"/>
    </w:rPr>
  </w:style>
  <w:style w:type="numbering" w:customStyle="1" w:styleId="StylKonspektynumerowaneArial16ptPogrubienieKapitaliki11">
    <w:name w:val="Styl Konspekty numerowane Arial 16 pt Pogrubienie Kapitaliki11"/>
    <w:basedOn w:val="Bezlisty"/>
    <w:rsid w:val="00250914"/>
    <w:pPr>
      <w:numPr>
        <w:numId w:val="51"/>
      </w:numPr>
    </w:pPr>
  </w:style>
  <w:style w:type="paragraph" w:customStyle="1" w:styleId="listawypunktowana2">
    <w:name w:val="lista wypunktowana 2"/>
    <w:basedOn w:val="Listapunktowana"/>
    <w:autoRedefine/>
    <w:rsid w:val="00250914"/>
    <w:pPr>
      <w:keepNext w:val="0"/>
      <w:widowControl w:val="0"/>
      <w:numPr>
        <w:numId w:val="0"/>
      </w:numPr>
      <w:tabs>
        <w:tab w:val="num" w:pos="720"/>
      </w:tabs>
      <w:spacing w:before="0" w:after="0" w:line="360" w:lineRule="auto"/>
      <w:ind w:left="1094" w:hanging="357"/>
    </w:pPr>
    <w:rPr>
      <w:rFonts w:ascii="Arial" w:hAnsi="Arial"/>
      <w:b w:val="0"/>
      <w:i w:val="0"/>
      <w:smallCaps w:val="0"/>
    </w:rPr>
  </w:style>
  <w:style w:type="paragraph" w:customStyle="1" w:styleId="Style150">
    <w:name w:val="Style150"/>
    <w:basedOn w:val="Normalny"/>
    <w:uiPriority w:val="99"/>
    <w:rsid w:val="00250914"/>
    <w:pPr>
      <w:widowControl w:val="0"/>
      <w:autoSpaceDE w:val="0"/>
      <w:autoSpaceDN w:val="0"/>
      <w:adjustRightInd w:val="0"/>
      <w:spacing w:after="0" w:line="216" w:lineRule="exact"/>
    </w:pPr>
    <w:rPr>
      <w:rFonts w:ascii="Times New Roman" w:eastAsia="Times New Roman" w:hAnsi="Times New Roman" w:cs="Times New Roman"/>
      <w:sz w:val="24"/>
      <w:szCs w:val="24"/>
      <w:lang w:eastAsia="pl-PL"/>
    </w:rPr>
  </w:style>
  <w:style w:type="character" w:customStyle="1" w:styleId="FontStyle85">
    <w:name w:val="Font Style85"/>
    <w:uiPriority w:val="99"/>
    <w:rsid w:val="00250914"/>
    <w:rPr>
      <w:rFonts w:ascii="Times New Roman" w:hAnsi="Times New Roman" w:cs="Times New Roman"/>
      <w:sz w:val="20"/>
      <w:szCs w:val="20"/>
    </w:rPr>
  </w:style>
  <w:style w:type="character" w:customStyle="1" w:styleId="FontStyle36">
    <w:name w:val="Font Style36"/>
    <w:uiPriority w:val="99"/>
    <w:rsid w:val="00250914"/>
    <w:rPr>
      <w:rFonts w:ascii="Arial" w:hAnsi="Arial" w:cs="Arial"/>
      <w:sz w:val="20"/>
      <w:szCs w:val="20"/>
    </w:rPr>
  </w:style>
  <w:style w:type="character" w:customStyle="1" w:styleId="FontStyle195">
    <w:name w:val="Font Style195"/>
    <w:uiPriority w:val="99"/>
    <w:rsid w:val="00250914"/>
    <w:rPr>
      <w:rFonts w:ascii="Times New Roman" w:hAnsi="Times New Roman" w:cs="Times New Roman"/>
      <w:sz w:val="18"/>
      <w:szCs w:val="18"/>
    </w:rPr>
  </w:style>
  <w:style w:type="paragraph" w:customStyle="1" w:styleId="Style17">
    <w:name w:val="Style17"/>
    <w:basedOn w:val="Normalny"/>
    <w:uiPriority w:val="99"/>
    <w:rsid w:val="00250914"/>
    <w:pPr>
      <w:widowControl w:val="0"/>
      <w:autoSpaceDE w:val="0"/>
      <w:autoSpaceDN w:val="0"/>
      <w:adjustRightInd w:val="0"/>
      <w:spacing w:after="0" w:line="245" w:lineRule="exact"/>
    </w:pPr>
    <w:rPr>
      <w:rFonts w:ascii="Arial" w:eastAsia="Times New Roman" w:hAnsi="Arial" w:cs="Arial"/>
      <w:sz w:val="24"/>
      <w:szCs w:val="24"/>
      <w:lang w:eastAsia="pl-PL"/>
    </w:rPr>
  </w:style>
  <w:style w:type="paragraph" w:customStyle="1" w:styleId="Nagwek11">
    <w:name w:val="Nag³ówek 1"/>
    <w:basedOn w:val="Normalny"/>
    <w:next w:val="Normalny"/>
    <w:rsid w:val="007C70C0"/>
    <w:pPr>
      <w:keepNext/>
      <w:widowControl w:val="0"/>
      <w:spacing w:after="0" w:line="240" w:lineRule="auto"/>
      <w:jc w:val="both"/>
    </w:pPr>
    <w:rPr>
      <w:rFonts w:ascii="Times New Roman" w:eastAsia="Times New Roman" w:hAnsi="Times New Roman" w:cs="Times New Roman"/>
      <w:b/>
      <w:sz w:val="24"/>
      <w:szCs w:val="20"/>
      <w:lang w:eastAsia="pl-PL"/>
    </w:rPr>
  </w:style>
  <w:style w:type="paragraph" w:customStyle="1" w:styleId="Tekstpodstawowy31">
    <w:name w:val="Tekst podstawowy 31"/>
    <w:basedOn w:val="Normalny"/>
    <w:rsid w:val="007C70C0"/>
    <w:pPr>
      <w:overflowPunct w:val="0"/>
      <w:autoSpaceDE w:val="0"/>
      <w:autoSpaceDN w:val="0"/>
      <w:adjustRightInd w:val="0"/>
      <w:spacing w:after="0" w:line="240" w:lineRule="auto"/>
      <w:textAlignment w:val="baseline"/>
    </w:pPr>
    <w:rPr>
      <w:rFonts w:ascii="Times New Roman" w:eastAsia="Times New Roman" w:hAnsi="Times New Roman" w:cs="Times New Roman"/>
      <w:b/>
      <w:noProof/>
      <w:sz w:val="24"/>
      <w:szCs w:val="20"/>
      <w:lang w:eastAsia="pl-PL"/>
    </w:rPr>
  </w:style>
  <w:style w:type="character" w:customStyle="1" w:styleId="StandardowyZnak">
    <w:name w:val="Standardowy_ Znak"/>
    <w:link w:val="Standardowy0"/>
    <w:locked/>
    <w:rsid w:val="00B20F07"/>
    <w:rPr>
      <w:rFonts w:ascii="Times New Roman" w:eastAsia="Times New Roman" w:hAnsi="Times New Roman" w:cs="Times New Roman"/>
      <w:spacing w:val="-3"/>
      <w:kern w:val="1"/>
      <w:sz w:val="24"/>
      <w:szCs w:val="20"/>
      <w:lang w:eastAsia="ar-SA"/>
    </w:rPr>
  </w:style>
  <w:style w:type="character" w:customStyle="1" w:styleId="naglowek61">
    <w:name w:val="naglowek61"/>
    <w:rsid w:val="00B5047C"/>
    <w:rPr>
      <w:rFonts w:ascii="Arial" w:hAnsi="Arial" w:cs="Arial" w:hint="default"/>
      <w:b/>
      <w:bCs/>
      <w:color w:val="C50000"/>
      <w:sz w:val="23"/>
      <w:szCs w:val="23"/>
    </w:rPr>
  </w:style>
  <w:style w:type="character" w:customStyle="1" w:styleId="eltit1">
    <w:name w:val="eltit1"/>
    <w:rsid w:val="00B5047C"/>
    <w:rPr>
      <w:rFonts w:ascii="Verdana" w:hAnsi="Verdana" w:hint="default"/>
      <w:color w:val="333366"/>
      <w:sz w:val="20"/>
      <w:szCs w:val="20"/>
    </w:rPr>
  </w:style>
  <w:style w:type="paragraph" w:customStyle="1" w:styleId="Style6">
    <w:name w:val="Style6"/>
    <w:basedOn w:val="Normalny"/>
    <w:uiPriority w:val="99"/>
    <w:rsid w:val="00B5047C"/>
    <w:pPr>
      <w:widowControl w:val="0"/>
      <w:autoSpaceDE w:val="0"/>
      <w:autoSpaceDN w:val="0"/>
      <w:adjustRightInd w:val="0"/>
      <w:spacing w:after="0" w:line="277" w:lineRule="exact"/>
      <w:ind w:firstLine="730"/>
      <w:jc w:val="both"/>
    </w:pPr>
    <w:rPr>
      <w:rFonts w:ascii="Candara" w:eastAsia="Times New Roman" w:hAnsi="Candara" w:cs="Times New Roman"/>
      <w:sz w:val="24"/>
      <w:szCs w:val="24"/>
    </w:rPr>
  </w:style>
  <w:style w:type="paragraph" w:customStyle="1" w:styleId="wyl-cof">
    <w:name w:val="wyl-cof"/>
    <w:basedOn w:val="Normalny"/>
    <w:rsid w:val="00B5047C"/>
    <w:pPr>
      <w:overflowPunct w:val="0"/>
      <w:autoSpaceDE w:val="0"/>
      <w:autoSpaceDN w:val="0"/>
      <w:adjustRightInd w:val="0"/>
      <w:spacing w:after="24" w:line="360" w:lineRule="atLeast"/>
      <w:ind w:left="1418" w:hanging="284"/>
      <w:jc w:val="both"/>
    </w:pPr>
    <w:rPr>
      <w:rFonts w:ascii="Arial" w:eastAsia="Calibri" w:hAnsi="Arial" w:cs="Times New Roman"/>
      <w:sz w:val="24"/>
      <w:szCs w:val="20"/>
      <w:lang w:val="en-GB"/>
    </w:rPr>
  </w:style>
  <w:style w:type="paragraph" w:customStyle="1" w:styleId="bt-0">
    <w:name w:val="bt-0"/>
    <w:basedOn w:val="Normalny"/>
    <w:rsid w:val="00B5047C"/>
    <w:pPr>
      <w:overflowPunct w:val="0"/>
      <w:autoSpaceDE w:val="0"/>
      <w:autoSpaceDN w:val="0"/>
      <w:adjustRightInd w:val="0"/>
      <w:spacing w:after="0" w:line="360" w:lineRule="atLeast"/>
      <w:jc w:val="both"/>
    </w:pPr>
    <w:rPr>
      <w:rFonts w:ascii="Arial" w:eastAsia="Calibri" w:hAnsi="Arial" w:cs="Times New Roman"/>
      <w:sz w:val="24"/>
      <w:szCs w:val="20"/>
      <w:lang w:val="en-GB"/>
    </w:rPr>
  </w:style>
  <w:style w:type="paragraph" w:customStyle="1" w:styleId="wyl-cof-o">
    <w:name w:val="wyl-cof-o"/>
    <w:basedOn w:val="wyl-cof"/>
    <w:rsid w:val="00B5047C"/>
    <w:pPr>
      <w:spacing w:after="240"/>
    </w:pPr>
  </w:style>
  <w:style w:type="paragraph" w:customStyle="1" w:styleId="StylNagwek4Dolewej">
    <w:name w:val="Styl Nagłówek 4 + Do lewej"/>
    <w:basedOn w:val="Normalny"/>
    <w:rsid w:val="00B5047C"/>
    <w:pPr>
      <w:numPr>
        <w:ilvl w:val="3"/>
        <w:numId w:val="52"/>
      </w:numPr>
      <w:tabs>
        <w:tab w:val="left" w:pos="454"/>
      </w:tabs>
      <w:spacing w:after="0" w:line="240" w:lineRule="auto"/>
      <w:jc w:val="both"/>
    </w:pPr>
    <w:rPr>
      <w:rFonts w:ascii="Times New Roman" w:eastAsia="Calibri" w:hAnsi="Times New Roman" w:cs="Times New Roman"/>
      <w:sz w:val="24"/>
      <w:szCs w:val="24"/>
    </w:rPr>
  </w:style>
  <w:style w:type="paragraph" w:customStyle="1" w:styleId="alarm">
    <w:name w:val="alarm"/>
    <w:basedOn w:val="Normalny"/>
    <w:rsid w:val="00B5047C"/>
    <w:pPr>
      <w:tabs>
        <w:tab w:val="left" w:pos="2269"/>
        <w:tab w:val="left" w:pos="2694"/>
      </w:tabs>
      <w:spacing w:before="100" w:after="100" w:line="360" w:lineRule="auto"/>
      <w:ind w:firstLine="851"/>
      <w:jc w:val="both"/>
    </w:pPr>
    <w:rPr>
      <w:rFonts w:ascii="Arial" w:eastAsia="Calibri" w:hAnsi="Arial" w:cs="Times New Roman"/>
      <w:b/>
      <w:szCs w:val="24"/>
    </w:rPr>
  </w:style>
  <w:style w:type="paragraph" w:customStyle="1" w:styleId="HTML-wstpniesformatowany1">
    <w:name w:val="HTML - wstępnie sformatowany1"/>
    <w:basedOn w:val="Normalny"/>
    <w:rsid w:val="00B504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rueHelveticaLight"/>
      <w:szCs w:val="20"/>
      <w:lang w:val="en-US"/>
    </w:rPr>
  </w:style>
  <w:style w:type="paragraph" w:customStyle="1" w:styleId="Tekstpodstawowyblockstyle">
    <w:name w:val="Tekst podstawowy.block style"/>
    <w:basedOn w:val="Normalny"/>
    <w:rsid w:val="00B5047C"/>
    <w:pPr>
      <w:spacing w:after="120" w:line="240" w:lineRule="auto"/>
      <w:jc w:val="both"/>
    </w:pPr>
    <w:rPr>
      <w:rFonts w:ascii="Arial" w:eastAsia="Calibri" w:hAnsi="Arial" w:cs="Times New Roman"/>
      <w:sz w:val="24"/>
      <w:szCs w:val="20"/>
    </w:rPr>
  </w:style>
  <w:style w:type="paragraph" w:customStyle="1" w:styleId="dane">
    <w:name w:val="dane"/>
    <w:basedOn w:val="Normalny"/>
    <w:rsid w:val="00B5047C"/>
    <w:pPr>
      <w:tabs>
        <w:tab w:val="left" w:pos="3969"/>
        <w:tab w:val="left" w:pos="4537"/>
        <w:tab w:val="left" w:pos="5529"/>
        <w:tab w:val="left" w:pos="5812"/>
      </w:tabs>
      <w:overflowPunct w:val="0"/>
      <w:autoSpaceDE w:val="0"/>
      <w:autoSpaceDN w:val="0"/>
      <w:adjustRightInd w:val="0"/>
      <w:spacing w:after="24" w:line="360" w:lineRule="atLeast"/>
      <w:ind w:left="284" w:hanging="284"/>
      <w:jc w:val="both"/>
    </w:pPr>
    <w:rPr>
      <w:rFonts w:ascii="Arial" w:eastAsia="Calibri" w:hAnsi="Arial" w:cs="Times New Roman"/>
      <w:sz w:val="24"/>
      <w:szCs w:val="20"/>
      <w:lang w:val="en-GB"/>
    </w:rPr>
  </w:style>
  <w:style w:type="paragraph" w:customStyle="1" w:styleId="dane-os">
    <w:name w:val="dane-os"/>
    <w:basedOn w:val="dane"/>
    <w:rsid w:val="00B5047C"/>
    <w:pPr>
      <w:tabs>
        <w:tab w:val="left" w:pos="3544"/>
        <w:tab w:val="left" w:pos="4820"/>
      </w:tabs>
      <w:spacing w:after="240"/>
    </w:pPr>
  </w:style>
  <w:style w:type="character" w:styleId="Tytuksiki">
    <w:name w:val="Book Title"/>
    <w:uiPriority w:val="33"/>
    <w:qFormat/>
    <w:rsid w:val="00B5047C"/>
    <w:rPr>
      <w:b/>
      <w:bCs/>
      <w:smallCaps/>
      <w:spacing w:val="5"/>
    </w:rPr>
  </w:style>
  <w:style w:type="paragraph" w:customStyle="1" w:styleId="lista">
    <w:name w:val="lista"/>
    <w:basedOn w:val="Normalny"/>
    <w:rsid w:val="00B5047C"/>
    <w:pPr>
      <w:numPr>
        <w:numId w:val="53"/>
      </w:numPr>
      <w:spacing w:after="60" w:line="240" w:lineRule="auto"/>
    </w:pPr>
    <w:rPr>
      <w:rFonts w:ascii="Times New Roman" w:eastAsia="Times New Roman" w:hAnsi="Times New Roman" w:cs="Times New Roman"/>
      <w:sz w:val="20"/>
      <w:szCs w:val="20"/>
      <w:lang w:eastAsia="pl-PL"/>
    </w:rPr>
  </w:style>
  <w:style w:type="paragraph" w:customStyle="1" w:styleId="Tablicatre">
    <w:name w:val="Tablica treść"/>
    <w:basedOn w:val="Normalny"/>
    <w:rsid w:val="00B5047C"/>
    <w:pPr>
      <w:spacing w:before="60" w:after="60" w:line="240" w:lineRule="auto"/>
      <w:jc w:val="both"/>
    </w:pPr>
    <w:rPr>
      <w:rFonts w:ascii="Arial" w:eastAsia="Times New Roman" w:hAnsi="Arial" w:cs="Times New Roman"/>
      <w:szCs w:val="20"/>
      <w:lang w:eastAsia="pl-PL"/>
    </w:rPr>
  </w:style>
  <w:style w:type="character" w:customStyle="1" w:styleId="FontStyle20">
    <w:name w:val="Font Style20"/>
    <w:uiPriority w:val="99"/>
    <w:rsid w:val="00B5047C"/>
    <w:rPr>
      <w:rFonts w:ascii="Times New Roman" w:hAnsi="Times New Roman" w:cs="Times New Roman"/>
      <w:sz w:val="22"/>
      <w:szCs w:val="22"/>
    </w:rPr>
  </w:style>
  <w:style w:type="paragraph" w:customStyle="1" w:styleId="wyliczanie0">
    <w:name w:val="wyliczanie"/>
    <w:basedOn w:val="Normalny"/>
    <w:rsid w:val="00B5047C"/>
    <w:pPr>
      <w:tabs>
        <w:tab w:val="num" w:pos="567"/>
      </w:tabs>
      <w:spacing w:before="120" w:after="0" w:line="240" w:lineRule="auto"/>
      <w:ind w:left="567" w:hanging="567"/>
      <w:jc w:val="both"/>
    </w:pPr>
    <w:rPr>
      <w:rFonts w:ascii="Times New Roman" w:eastAsia="Times New Roman" w:hAnsi="Times New Roman" w:cs="Times New Roman"/>
      <w:sz w:val="24"/>
      <w:szCs w:val="20"/>
      <w:lang w:eastAsia="pl-PL"/>
    </w:rPr>
  </w:style>
  <w:style w:type="paragraph" w:customStyle="1" w:styleId="StandardowyStandardowy2">
    <w:name w:val="Standardowy.Standardowy2"/>
    <w:rsid w:val="00B5047C"/>
    <w:pPr>
      <w:autoSpaceDE w:val="0"/>
      <w:autoSpaceDN w:val="0"/>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rsid w:val="00B5047C"/>
    <w:pPr>
      <w:tabs>
        <w:tab w:val="num" w:pos="926"/>
      </w:tabs>
      <w:spacing w:after="0" w:line="240" w:lineRule="auto"/>
      <w:ind w:left="926" w:hanging="360"/>
    </w:pPr>
    <w:rPr>
      <w:rFonts w:ascii="Times New Roman" w:eastAsia="Times New Roman" w:hAnsi="Times New Roman" w:cs="Times New Roman"/>
      <w:sz w:val="24"/>
      <w:szCs w:val="24"/>
      <w:lang w:eastAsia="pl-PL"/>
    </w:rPr>
  </w:style>
  <w:style w:type="paragraph" w:customStyle="1" w:styleId="StandardowyStandardowy1Standardowy11">
    <w:name w:val="Standardowy.Standardowy1.Standardowy11"/>
    <w:rsid w:val="00B5047C"/>
    <w:pPr>
      <w:autoSpaceDE w:val="0"/>
      <w:autoSpaceDN w:val="0"/>
      <w:spacing w:after="0" w:line="240" w:lineRule="auto"/>
    </w:pPr>
    <w:rPr>
      <w:rFonts w:ascii="Times New Roman" w:eastAsia="Times New Roman" w:hAnsi="Times New Roman" w:cs="Times New Roman"/>
      <w:sz w:val="20"/>
      <w:szCs w:val="20"/>
      <w:lang w:eastAsia="pl-PL"/>
    </w:rPr>
  </w:style>
  <w:style w:type="numbering" w:customStyle="1" w:styleId="Bezlisty11">
    <w:name w:val="Bez listy11"/>
    <w:next w:val="Bezlisty"/>
    <w:uiPriority w:val="99"/>
    <w:semiHidden/>
    <w:unhideWhenUsed/>
    <w:rsid w:val="00B5047C"/>
  </w:style>
  <w:style w:type="numbering" w:customStyle="1" w:styleId="Bezlisty3">
    <w:name w:val="Bez listy3"/>
    <w:next w:val="Bezlisty"/>
    <w:uiPriority w:val="99"/>
    <w:semiHidden/>
    <w:unhideWhenUsed/>
    <w:rsid w:val="00B5047C"/>
  </w:style>
  <w:style w:type="paragraph" w:customStyle="1" w:styleId="W1i2pz">
    <w:name w:val="W 1 i 2 pz"/>
    <w:basedOn w:val="Normalny"/>
    <w:link w:val="W1i2pzZnak"/>
    <w:rsid w:val="00B5047C"/>
    <w:pPr>
      <w:numPr>
        <w:numId w:val="54"/>
      </w:numPr>
      <w:overflowPunct w:val="0"/>
      <w:autoSpaceDE w:val="0"/>
      <w:autoSpaceDN w:val="0"/>
      <w:adjustRightInd w:val="0"/>
      <w:spacing w:after="80" w:line="300" w:lineRule="exact"/>
      <w:jc w:val="both"/>
      <w:textAlignment w:val="baseline"/>
    </w:pPr>
    <w:rPr>
      <w:rFonts w:ascii="Arial" w:eastAsia="Times New Roman" w:hAnsi="Arial" w:cs="Times New Roman"/>
      <w:szCs w:val="20"/>
    </w:rPr>
  </w:style>
  <w:style w:type="character" w:customStyle="1" w:styleId="W1i2pzZnak">
    <w:name w:val="W 1 i 2 pz Znak"/>
    <w:link w:val="W1i2pz"/>
    <w:rsid w:val="00B5047C"/>
    <w:rPr>
      <w:rFonts w:ascii="Arial" w:eastAsia="Times New Roman" w:hAnsi="Arial" w:cs="Times New Roman"/>
      <w:szCs w:val="20"/>
    </w:rPr>
  </w:style>
  <w:style w:type="paragraph" w:customStyle="1" w:styleId="Tre0">
    <w:name w:val="Treść_0"/>
    <w:link w:val="Tre0Znak"/>
    <w:qFormat/>
    <w:rsid w:val="007E3E3D"/>
    <w:pPr>
      <w:spacing w:after="0" w:line="268" w:lineRule="exact"/>
    </w:pPr>
    <w:rPr>
      <w:rFonts w:ascii="Arial" w:eastAsia="Calibri" w:hAnsi="Arial" w:cs="Times New Roman"/>
      <w:color w:val="000000"/>
      <w:sz w:val="21"/>
      <w:szCs w:val="20"/>
    </w:rPr>
  </w:style>
  <w:style w:type="character" w:customStyle="1" w:styleId="Tre0Znak">
    <w:name w:val="Treść_0 Znak"/>
    <w:link w:val="Tre0"/>
    <w:rsid w:val="007E3E3D"/>
    <w:rPr>
      <w:rFonts w:ascii="Arial" w:eastAsia="Calibri" w:hAnsi="Arial" w:cs="Times New Roman"/>
      <w:color w:val="000000"/>
      <w:sz w:val="21"/>
      <w:szCs w:val="20"/>
    </w:rPr>
  </w:style>
  <w:style w:type="paragraph" w:customStyle="1" w:styleId="Tekstpodstawowy23">
    <w:name w:val="Tekst podstawowy 23"/>
    <w:basedOn w:val="Normalny"/>
    <w:rsid w:val="00804A98"/>
    <w:pPr>
      <w:overflowPunct w:val="0"/>
      <w:autoSpaceDE w:val="0"/>
      <w:autoSpaceDN w:val="0"/>
      <w:adjustRightInd w:val="0"/>
      <w:spacing w:after="0" w:line="240" w:lineRule="auto"/>
      <w:ind w:left="426" w:firstLine="425"/>
      <w:jc w:val="both"/>
      <w:textAlignment w:val="baseline"/>
    </w:pPr>
    <w:rPr>
      <w:rFonts w:ascii="Times New Roman" w:eastAsia="Times New Roman" w:hAnsi="Times New Roman" w:cs="Times New Roman"/>
      <w:sz w:val="28"/>
      <w:szCs w:val="20"/>
      <w:lang w:eastAsia="pl-PL"/>
    </w:rPr>
  </w:style>
  <w:style w:type="character" w:customStyle="1" w:styleId="tabulatory">
    <w:name w:val="tabulatory"/>
    <w:rsid w:val="00B13D7E"/>
  </w:style>
  <w:style w:type="character" w:customStyle="1" w:styleId="details">
    <w:name w:val="details"/>
    <w:rsid w:val="00B13D7E"/>
  </w:style>
  <w:style w:type="character" w:customStyle="1" w:styleId="tgc">
    <w:name w:val="_tgc"/>
    <w:basedOn w:val="Domylnaczcionkaakapitu"/>
    <w:rsid w:val="00B13D7E"/>
  </w:style>
  <w:style w:type="character" w:customStyle="1" w:styleId="Teksttreci3">
    <w:name w:val="Tekst treści (3)_"/>
    <w:link w:val="Teksttreci30"/>
    <w:rsid w:val="00D94601"/>
    <w:rPr>
      <w:rFonts w:ascii="Book Antiqua" w:eastAsia="Book Antiqua" w:hAnsi="Book Antiqua" w:cs="Book Antiqua"/>
      <w:b/>
      <w:bCs/>
      <w:sz w:val="16"/>
      <w:szCs w:val="16"/>
      <w:shd w:val="clear" w:color="auto" w:fill="FFFFFF"/>
    </w:rPr>
  </w:style>
  <w:style w:type="paragraph" w:customStyle="1" w:styleId="Teksttreci30">
    <w:name w:val="Tekst treści (3)"/>
    <w:basedOn w:val="Normalny"/>
    <w:link w:val="Teksttreci3"/>
    <w:rsid w:val="00D94601"/>
    <w:pPr>
      <w:widowControl w:val="0"/>
      <w:shd w:val="clear" w:color="auto" w:fill="FFFFFF"/>
      <w:spacing w:after="0" w:line="211" w:lineRule="exact"/>
      <w:ind w:hanging="800"/>
      <w:jc w:val="center"/>
    </w:pPr>
    <w:rPr>
      <w:rFonts w:ascii="Book Antiqua" w:eastAsia="Book Antiqua" w:hAnsi="Book Antiqua" w:cs="Book Antiqua"/>
      <w:b/>
      <w:bCs/>
      <w:sz w:val="16"/>
      <w:szCs w:val="16"/>
    </w:rPr>
  </w:style>
  <w:style w:type="numbering" w:customStyle="1" w:styleId="Bezlisty4">
    <w:name w:val="Bez listy4"/>
    <w:next w:val="Bezlisty"/>
    <w:uiPriority w:val="99"/>
    <w:semiHidden/>
    <w:unhideWhenUsed/>
    <w:rsid w:val="00331029"/>
  </w:style>
  <w:style w:type="table" w:customStyle="1" w:styleId="Tabela-Siatka18">
    <w:name w:val="Tabela - Siatka18"/>
    <w:basedOn w:val="Standardowy"/>
    <w:next w:val="Tabela-Siatka"/>
    <w:uiPriority w:val="59"/>
    <w:rsid w:val="00331029"/>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ZI-TABNAG">
    <w:name w:val="PZI-TAB_NAG"/>
    <w:basedOn w:val="Normalny"/>
    <w:link w:val="PZI-TABNAGZnak"/>
    <w:autoRedefine/>
    <w:qFormat/>
    <w:rsid w:val="00331029"/>
    <w:pPr>
      <w:spacing w:before="120" w:after="120" w:line="240" w:lineRule="auto"/>
      <w:ind w:right="-109"/>
      <w:jc w:val="center"/>
    </w:pPr>
    <w:rPr>
      <w:rFonts w:ascii="Arial" w:eastAsia="Times New Roman" w:hAnsi="Arial" w:cs="Times New Roman"/>
      <w:b/>
      <w:sz w:val="20"/>
      <w:lang w:eastAsia="pl-PL"/>
    </w:rPr>
  </w:style>
  <w:style w:type="character" w:customStyle="1" w:styleId="PZI-TABNAGZnak">
    <w:name w:val="PZI-TAB_NAG Znak"/>
    <w:link w:val="PZI-TABNAG"/>
    <w:rsid w:val="00331029"/>
    <w:rPr>
      <w:rFonts w:ascii="Arial" w:eastAsia="Times New Roman" w:hAnsi="Arial" w:cs="Times New Roman"/>
      <w:b/>
      <w:sz w:val="20"/>
      <w:lang w:eastAsia="pl-PL"/>
    </w:rPr>
  </w:style>
  <w:style w:type="paragraph" w:customStyle="1" w:styleId="PZI-WIERNAG">
    <w:name w:val="PZI-WIER_NAG"/>
    <w:basedOn w:val="Normalny"/>
    <w:link w:val="PZI-WIERNAGZnak"/>
    <w:autoRedefine/>
    <w:qFormat/>
    <w:rsid w:val="00331029"/>
    <w:pPr>
      <w:spacing w:before="40" w:after="40" w:line="240" w:lineRule="auto"/>
      <w:jc w:val="center"/>
    </w:pPr>
    <w:rPr>
      <w:rFonts w:ascii="Arial" w:eastAsia="Times New Roman" w:hAnsi="Arial" w:cs="Times New Roman"/>
      <w:sz w:val="20"/>
      <w:lang w:eastAsia="pl-PL"/>
    </w:rPr>
  </w:style>
  <w:style w:type="character" w:customStyle="1" w:styleId="PZI-WIERNAGZnak">
    <w:name w:val="PZI-WIER_NAG Znak"/>
    <w:link w:val="PZI-WIERNAG"/>
    <w:rsid w:val="00331029"/>
    <w:rPr>
      <w:rFonts w:ascii="Arial" w:eastAsia="Times New Roman" w:hAnsi="Arial" w:cs="Times New Roman"/>
      <w:sz w:val="20"/>
      <w:lang w:eastAsia="pl-PL"/>
    </w:rPr>
  </w:style>
  <w:style w:type="paragraph" w:customStyle="1" w:styleId="PZI-PODTAB">
    <w:name w:val="PZI-POD_TAB"/>
    <w:basedOn w:val="Normalny"/>
    <w:link w:val="PZI-PODTABZnak"/>
    <w:autoRedefine/>
    <w:qFormat/>
    <w:rsid w:val="00331029"/>
    <w:pPr>
      <w:keepNext/>
      <w:spacing w:before="120" w:after="40" w:line="240" w:lineRule="auto"/>
      <w:jc w:val="both"/>
    </w:pPr>
    <w:rPr>
      <w:rFonts w:ascii="Arial" w:eastAsia="Times New Roman" w:hAnsi="Arial" w:cs="Arial"/>
      <w:bCs/>
      <w:sz w:val="21"/>
      <w:szCs w:val="21"/>
      <w:lang w:eastAsia="pl-PL"/>
    </w:rPr>
  </w:style>
  <w:style w:type="character" w:customStyle="1" w:styleId="PZI-PODTABZnak">
    <w:name w:val="PZI-POD_TAB Znak"/>
    <w:link w:val="PZI-PODTAB"/>
    <w:rsid w:val="00331029"/>
    <w:rPr>
      <w:rFonts w:ascii="Arial" w:eastAsia="Times New Roman" w:hAnsi="Arial" w:cs="Arial"/>
      <w:bCs/>
      <w:sz w:val="21"/>
      <w:szCs w:val="21"/>
      <w:lang w:eastAsia="pl-PL"/>
    </w:rPr>
  </w:style>
  <w:style w:type="paragraph" w:customStyle="1" w:styleId="PZI-PKT1">
    <w:name w:val="PZI-PKT1"/>
    <w:basedOn w:val="Normalny"/>
    <w:autoRedefine/>
    <w:qFormat/>
    <w:rsid w:val="00331029"/>
    <w:pPr>
      <w:widowControl w:val="0"/>
      <w:numPr>
        <w:numId w:val="55"/>
      </w:numPr>
      <w:spacing w:before="120" w:after="120" w:line="240" w:lineRule="auto"/>
      <w:ind w:left="924" w:hanging="357"/>
      <w:jc w:val="both"/>
    </w:pPr>
    <w:rPr>
      <w:rFonts w:ascii="Arial" w:eastAsia="Calibri" w:hAnsi="Arial" w:cs="Arial"/>
      <w:snapToGrid w:val="0"/>
      <w:color w:val="000000"/>
      <w:lang w:eastAsia="pl-PL"/>
    </w:rPr>
  </w:style>
  <w:style w:type="paragraph" w:customStyle="1" w:styleId="PZI-PKT2">
    <w:name w:val="PZI-PKT2"/>
    <w:basedOn w:val="PZI-PKT1"/>
    <w:autoRedefine/>
    <w:qFormat/>
    <w:rsid w:val="00331029"/>
    <w:pPr>
      <w:numPr>
        <w:ilvl w:val="1"/>
      </w:numPr>
      <w:ind w:left="576" w:hanging="576"/>
    </w:pPr>
  </w:style>
  <w:style w:type="paragraph" w:customStyle="1" w:styleId="Mylniki">
    <w:name w:val="Myślniki"/>
    <w:basedOn w:val="Normalny"/>
    <w:link w:val="MylnikiZnak"/>
    <w:qFormat/>
    <w:rsid w:val="00331029"/>
    <w:pPr>
      <w:widowControl w:val="0"/>
      <w:numPr>
        <w:numId w:val="56"/>
      </w:numPr>
      <w:suppressAutoHyphens/>
      <w:autoSpaceDE w:val="0"/>
      <w:spacing w:after="40" w:line="360" w:lineRule="auto"/>
      <w:jc w:val="both"/>
    </w:pPr>
    <w:rPr>
      <w:rFonts w:ascii="Calibri" w:eastAsia="Arial Unicode MS" w:hAnsi="Calibri" w:cs="DejaVu Sans Condensed"/>
      <w:kern w:val="20"/>
      <w:sz w:val="20"/>
      <w:szCs w:val="18"/>
      <w:lang w:bidi="pl-PL"/>
    </w:rPr>
  </w:style>
  <w:style w:type="character" w:customStyle="1" w:styleId="MylnikiZnak">
    <w:name w:val="Myślniki Znak"/>
    <w:link w:val="Mylniki"/>
    <w:rsid w:val="00331029"/>
    <w:rPr>
      <w:rFonts w:ascii="Calibri" w:eastAsia="Arial Unicode MS" w:hAnsi="Calibri" w:cs="DejaVu Sans Condensed"/>
      <w:kern w:val="20"/>
      <w:sz w:val="20"/>
      <w:szCs w:val="18"/>
      <w:lang w:bidi="pl-PL"/>
    </w:rPr>
  </w:style>
  <w:style w:type="character" w:customStyle="1" w:styleId="txt-new">
    <w:name w:val="txt-new"/>
    <w:rsid w:val="00331029"/>
  </w:style>
  <w:style w:type="character" w:customStyle="1" w:styleId="highlight">
    <w:name w:val="highlight"/>
    <w:rsid w:val="00331029"/>
  </w:style>
  <w:style w:type="character" w:customStyle="1" w:styleId="Teksttreci0">
    <w:name w:val="Tekst treści_"/>
    <w:rsid w:val="00331029"/>
    <w:rPr>
      <w:rFonts w:eastAsia="Times New Roman"/>
      <w:sz w:val="23"/>
      <w:szCs w:val="23"/>
      <w:shd w:val="clear" w:color="auto" w:fill="FFFFFF"/>
    </w:rPr>
  </w:style>
  <w:style w:type="character" w:customStyle="1" w:styleId="TematkomentarzaZnak1">
    <w:name w:val="Temat komentarza Znak1"/>
    <w:uiPriority w:val="99"/>
    <w:semiHidden/>
    <w:rsid w:val="00331029"/>
    <w:rPr>
      <w:b/>
      <w:bCs/>
      <w:lang w:eastAsia="en-US"/>
    </w:rPr>
  </w:style>
  <w:style w:type="character" w:customStyle="1" w:styleId="FontStyle31">
    <w:name w:val="Font Style31"/>
    <w:rsid w:val="00331029"/>
    <w:rPr>
      <w:rFonts w:ascii="Times New Roman" w:eastAsia="Times New Roman" w:hAnsi="Times New Roman" w:cs="Times New Roman"/>
      <w:sz w:val="20"/>
      <w:szCs w:val="20"/>
    </w:rPr>
  </w:style>
  <w:style w:type="character" w:customStyle="1" w:styleId="FontStyle23">
    <w:name w:val="Font Style23"/>
    <w:rsid w:val="00331029"/>
    <w:rPr>
      <w:rFonts w:ascii="Times New Roman" w:eastAsia="Times New Roman" w:hAnsi="Times New Roman" w:cs="Times New Roman"/>
      <w:sz w:val="16"/>
      <w:szCs w:val="16"/>
    </w:rPr>
  </w:style>
  <w:style w:type="paragraph" w:customStyle="1" w:styleId="ox-06a493c280-msonormal">
    <w:name w:val="ox-06a493c280-msonormal"/>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x-06a493c280-default">
    <w:name w:val="ox-06a493c280-default"/>
    <w:basedOn w:val="Normalny"/>
    <w:rsid w:val="003310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elaZnak0">
    <w:name w:val="Tabela Znak"/>
    <w:link w:val="Tabela0"/>
    <w:rsid w:val="00331029"/>
    <w:rPr>
      <w:rFonts w:ascii="Courier New" w:eastAsia="Times New Roman" w:hAnsi="Courier New" w:cs="Times New Roman"/>
      <w:sz w:val="20"/>
      <w:szCs w:val="20"/>
      <w:lang w:eastAsia="pl-PL"/>
    </w:rPr>
  </w:style>
  <w:style w:type="character" w:customStyle="1" w:styleId="Teksttreci4">
    <w:name w:val="Tekst treści (4)_"/>
    <w:link w:val="Teksttreci40"/>
    <w:rsid w:val="00331029"/>
    <w:rPr>
      <w:rFonts w:ascii="Arial" w:eastAsia="Arial" w:hAnsi="Arial" w:cs="Arial"/>
      <w:sz w:val="14"/>
      <w:szCs w:val="14"/>
      <w:shd w:val="clear" w:color="auto" w:fill="FFFFFF"/>
    </w:rPr>
  </w:style>
  <w:style w:type="paragraph" w:customStyle="1" w:styleId="Teksttreci40">
    <w:name w:val="Tekst treści (4)"/>
    <w:basedOn w:val="Normalny"/>
    <w:link w:val="Teksttreci4"/>
    <w:rsid w:val="00331029"/>
    <w:pPr>
      <w:shd w:val="clear" w:color="auto" w:fill="FFFFFF"/>
      <w:spacing w:after="0" w:line="0" w:lineRule="atLeast"/>
    </w:pPr>
    <w:rPr>
      <w:rFonts w:ascii="Arial" w:eastAsia="Arial" w:hAnsi="Arial" w:cs="Arial"/>
      <w:sz w:val="14"/>
      <w:szCs w:val="14"/>
    </w:rPr>
  </w:style>
  <w:style w:type="table" w:customStyle="1" w:styleId="Zwykatabela21">
    <w:name w:val="Zwykła tabela 21"/>
    <w:basedOn w:val="Standardowy"/>
    <w:uiPriority w:val="42"/>
    <w:rsid w:val="00331029"/>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FranzZnak">
    <w:name w:val="Franz Znak"/>
    <w:basedOn w:val="Normalny"/>
    <w:link w:val="FranzZnakZnak"/>
    <w:rsid w:val="00331029"/>
    <w:pPr>
      <w:spacing w:after="0" w:line="360" w:lineRule="auto"/>
      <w:jc w:val="both"/>
    </w:pPr>
    <w:rPr>
      <w:rFonts w:ascii="Arial" w:eastAsia="Times New Roman" w:hAnsi="Arial" w:cs="Times New Roman"/>
      <w:szCs w:val="20"/>
      <w:lang w:eastAsia="pl-PL"/>
    </w:rPr>
  </w:style>
  <w:style w:type="character" w:customStyle="1" w:styleId="FranzZnakZnak">
    <w:name w:val="Franz Znak Znak"/>
    <w:link w:val="FranzZnak"/>
    <w:rsid w:val="00331029"/>
    <w:rPr>
      <w:rFonts w:ascii="Arial" w:eastAsia="Times New Roman" w:hAnsi="Arial" w:cs="Times New Roman"/>
      <w:szCs w:val="20"/>
      <w:lang w:eastAsia="pl-PL"/>
    </w:rPr>
  </w:style>
  <w:style w:type="character" w:customStyle="1" w:styleId="StylFranzArialNarrowInterliniapojedynczeZnak">
    <w:name w:val="Styl Franz + Arial Narrow Interlinia:  pojedyncze Znak"/>
    <w:link w:val="StylFranzArialNarrowInterliniapojedyncze"/>
    <w:rsid w:val="00331029"/>
    <w:rPr>
      <w:rFonts w:ascii="Arial Narrow" w:hAnsi="Arial Narrow"/>
    </w:rPr>
  </w:style>
  <w:style w:type="paragraph" w:customStyle="1" w:styleId="StylFranzArialNarrowInterliniapojedyncze">
    <w:name w:val="Styl Franz + Arial Narrow Interlinia:  pojedyncze"/>
    <w:basedOn w:val="Normalny"/>
    <w:link w:val="StylFranzArialNarrowInterliniapojedynczeZnak"/>
    <w:rsid w:val="00331029"/>
    <w:pPr>
      <w:spacing w:after="0" w:line="240" w:lineRule="auto"/>
      <w:jc w:val="both"/>
    </w:pPr>
    <w:rPr>
      <w:rFonts w:ascii="Arial Narrow" w:hAnsi="Arial Narrow"/>
    </w:rPr>
  </w:style>
  <w:style w:type="paragraph" w:customStyle="1" w:styleId="xl63">
    <w:name w:val="xl63"/>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4">
    <w:name w:val="xl64"/>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65">
    <w:name w:val="xl65"/>
    <w:basedOn w:val="Normalny"/>
    <w:rsid w:val="00331029"/>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6">
    <w:name w:val="xl66"/>
    <w:basedOn w:val="Normalny"/>
    <w:rsid w:val="00331029"/>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7">
    <w:name w:val="xl67"/>
    <w:basedOn w:val="Normalny"/>
    <w:rsid w:val="00331029"/>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8">
    <w:name w:val="xl68"/>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69">
    <w:name w:val="xl69"/>
    <w:basedOn w:val="Normalny"/>
    <w:rsid w:val="00331029"/>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0">
    <w:name w:val="xl70"/>
    <w:basedOn w:val="Normalny"/>
    <w:rsid w:val="00331029"/>
    <w:pPr>
      <w:pBdr>
        <w:left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1">
    <w:name w:val="xl71"/>
    <w:basedOn w:val="Normalny"/>
    <w:rsid w:val="00331029"/>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Lucida Console" w:eastAsia="Times New Roman" w:hAnsi="Lucida Console" w:cs="Times New Roman"/>
      <w:color w:val="000000"/>
      <w:sz w:val="16"/>
      <w:szCs w:val="16"/>
      <w:lang w:eastAsia="pl-PL"/>
    </w:rPr>
  </w:style>
  <w:style w:type="paragraph" w:customStyle="1" w:styleId="xl72">
    <w:name w:val="xl72"/>
    <w:basedOn w:val="Normalny"/>
    <w:rsid w:val="00331029"/>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3">
    <w:name w:val="xl73"/>
    <w:basedOn w:val="Normalny"/>
    <w:rsid w:val="00331029"/>
    <w:pPr>
      <w:pBdr>
        <w:lef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4">
    <w:name w:val="xl74"/>
    <w:basedOn w:val="Normalny"/>
    <w:rsid w:val="00331029"/>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5">
    <w:name w:val="xl75"/>
    <w:basedOn w:val="Normalny"/>
    <w:rsid w:val="00331029"/>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6">
    <w:name w:val="xl76"/>
    <w:basedOn w:val="Normalny"/>
    <w:rsid w:val="00331029"/>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xl77">
    <w:name w:val="xl77"/>
    <w:basedOn w:val="Normalny"/>
    <w:rsid w:val="00331029"/>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pl-PL"/>
    </w:rPr>
  </w:style>
  <w:style w:type="paragraph" w:customStyle="1" w:styleId="normalny0">
    <w:name w:val="normalny"/>
    <w:basedOn w:val="Normalny"/>
    <w:link w:val="normalnyZnak"/>
    <w:qFormat/>
    <w:rsid w:val="00E55345"/>
    <w:pPr>
      <w:autoSpaceDE w:val="0"/>
      <w:autoSpaceDN w:val="0"/>
      <w:adjustRightInd w:val="0"/>
      <w:spacing w:after="0" w:line="360" w:lineRule="auto"/>
      <w:jc w:val="both"/>
    </w:pPr>
    <w:rPr>
      <w:rFonts w:ascii="Arial" w:eastAsia="Times New Roman" w:hAnsi="Arial" w:cs="Arial"/>
      <w:sz w:val="21"/>
      <w:szCs w:val="21"/>
    </w:rPr>
  </w:style>
  <w:style w:type="character" w:customStyle="1" w:styleId="normalnyZnak">
    <w:name w:val="normalny Znak"/>
    <w:basedOn w:val="Domylnaczcionkaakapitu"/>
    <w:link w:val="normalny0"/>
    <w:rsid w:val="00E55345"/>
    <w:rPr>
      <w:rFonts w:ascii="Arial" w:eastAsia="Times New Roman" w:hAnsi="Arial" w:cs="Arial"/>
      <w:sz w:val="21"/>
      <w:szCs w:val="21"/>
    </w:rPr>
  </w:style>
  <w:style w:type="numbering" w:customStyle="1" w:styleId="Bezlisty5">
    <w:name w:val="Bez listy5"/>
    <w:next w:val="Bezlisty"/>
    <w:uiPriority w:val="99"/>
    <w:semiHidden/>
    <w:unhideWhenUsed/>
    <w:rsid w:val="00397B3D"/>
  </w:style>
  <w:style w:type="table" w:customStyle="1" w:styleId="Tabela-Siatka19">
    <w:name w:val="Tabela - Siatka19"/>
    <w:basedOn w:val="Standardowy"/>
    <w:next w:val="Tabela-Siatka"/>
    <w:uiPriority w:val="59"/>
    <w:rsid w:val="00397B3D"/>
    <w:pPr>
      <w:spacing w:after="0" w:line="240" w:lineRule="auto"/>
    </w:pPr>
    <w:rPr>
      <w:rFonts w:ascii="Times New Roman" w:eastAsia="Calibri"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1">
    <w:name w:val="Zwykła tabela 211"/>
    <w:basedOn w:val="Standardowy"/>
    <w:uiPriority w:val="42"/>
    <w:rsid w:val="00397B3D"/>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reBold">
    <w:name w:val="Treść_Bold"/>
    <w:link w:val="TreBoldZnak"/>
    <w:uiPriority w:val="1"/>
    <w:qFormat/>
    <w:rsid w:val="00014F93"/>
    <w:pPr>
      <w:spacing w:after="0" w:line="268" w:lineRule="exact"/>
    </w:pPr>
    <w:rPr>
      <w:rFonts w:ascii="Arial" w:eastAsia="Calibri" w:hAnsi="Arial" w:cs="Times New Roman"/>
      <w:b/>
      <w:bCs/>
      <w:color w:val="000000"/>
      <w:sz w:val="21"/>
      <w:szCs w:val="21"/>
    </w:rPr>
  </w:style>
  <w:style w:type="character" w:customStyle="1" w:styleId="TreBoldZnak">
    <w:name w:val="Treść_Bold Znak"/>
    <w:link w:val="TreBold"/>
    <w:uiPriority w:val="1"/>
    <w:rsid w:val="00014F93"/>
    <w:rPr>
      <w:rFonts w:ascii="Arial" w:eastAsia="Calibri" w:hAnsi="Arial" w:cs="Times New Roman"/>
      <w:b/>
      <w:bCs/>
      <w:color w:val="000000"/>
      <w:sz w:val="21"/>
      <w:szCs w:val="21"/>
    </w:rPr>
  </w:style>
  <w:style w:type="paragraph" w:customStyle="1" w:styleId="Stylzwykywcity11pt">
    <w:name w:val="Styl zwykły wcięty + 11 pt"/>
    <w:basedOn w:val="zwykywcity"/>
    <w:qFormat/>
    <w:rsid w:val="001073F4"/>
    <w:pPr>
      <w:ind w:firstLine="360"/>
    </w:pPr>
    <w:rPr>
      <w:rFonts w:ascii="Bookman Old Style" w:hAnsi="Bookman Old Style"/>
      <w:lang w:eastAsia="pl-PL"/>
    </w:rPr>
  </w:style>
  <w:style w:type="character" w:customStyle="1" w:styleId="normaltextrun">
    <w:name w:val="normaltextrun"/>
    <w:basedOn w:val="Domylnaczcionkaakapitu"/>
    <w:rsid w:val="009B0DB8"/>
  </w:style>
  <w:style w:type="paragraph" w:customStyle="1" w:styleId="TableParagraph">
    <w:name w:val="Table Paragraph"/>
    <w:basedOn w:val="Normalny"/>
    <w:uiPriority w:val="1"/>
    <w:qFormat/>
    <w:rsid w:val="00E36D9A"/>
    <w:pPr>
      <w:widowControl w:val="0"/>
      <w:autoSpaceDE w:val="0"/>
      <w:autoSpaceDN w:val="0"/>
      <w:spacing w:before="37" w:after="0" w:line="240" w:lineRule="auto"/>
    </w:pPr>
    <w:rPr>
      <w:rFonts w:ascii="Arial" w:eastAsia="Arial" w:hAnsi="Arial" w:cs="Arial"/>
      <w:lang w:eastAsia="pl-PL" w:bidi="pl-PL"/>
    </w:rPr>
  </w:style>
  <w:style w:type="table" w:customStyle="1" w:styleId="TableNormal">
    <w:name w:val="Table Normal"/>
    <w:uiPriority w:val="2"/>
    <w:semiHidden/>
    <w:unhideWhenUsed/>
    <w:qFormat/>
    <w:rsid w:val="00BE59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re134">
    <w:name w:val="Treść_13.4"/>
    <w:next w:val="Tre0"/>
    <w:link w:val="Tre134Znak"/>
    <w:qFormat/>
    <w:rsid w:val="00E374E3"/>
    <w:pPr>
      <w:tabs>
        <w:tab w:val="left" w:pos="1796"/>
        <w:tab w:val="left" w:pos="5103"/>
      </w:tabs>
      <w:spacing w:after="268" w:line="268" w:lineRule="exact"/>
    </w:pPr>
    <w:rPr>
      <w:rFonts w:ascii="Arial" w:eastAsia="Calibri" w:hAnsi="Arial" w:cs="Times New Roman"/>
      <w:color w:val="000000"/>
      <w:sz w:val="21"/>
      <w:szCs w:val="20"/>
    </w:rPr>
  </w:style>
  <w:style w:type="character" w:customStyle="1" w:styleId="Tre134Znak">
    <w:name w:val="Treść_13.4 Znak"/>
    <w:link w:val="Tre134"/>
    <w:rsid w:val="00E374E3"/>
    <w:rPr>
      <w:rFonts w:ascii="Arial" w:eastAsia="Calibri" w:hAnsi="Arial" w:cs="Times New Roman"/>
      <w:color w:val="000000"/>
      <w:sz w:val="21"/>
      <w:szCs w:val="20"/>
    </w:rPr>
  </w:style>
  <w:style w:type="character" w:customStyle="1" w:styleId="FontStyle97">
    <w:name w:val="Font Style97"/>
    <w:rsid w:val="008D5B81"/>
    <w:rPr>
      <w:rFonts w:ascii="Times New Roman" w:hAnsi="Times New Roman" w:cs="Times New Roman"/>
      <w:sz w:val="20"/>
      <w:szCs w:val="20"/>
    </w:rPr>
  </w:style>
  <w:style w:type="character" w:customStyle="1" w:styleId="plainlinks">
    <w:name w:val="plainlinks"/>
    <w:basedOn w:val="Domylnaczcionkaakapitu"/>
    <w:rsid w:val="00F14C7A"/>
  </w:style>
  <w:style w:type="table" w:customStyle="1" w:styleId="Tabela-Siatka20">
    <w:name w:val="Tabela - Siatka20"/>
    <w:basedOn w:val="Standardowy"/>
    <w:next w:val="Tabela-Siatka"/>
    <w:uiPriority w:val="59"/>
    <w:rsid w:val="001D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29734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2">
    <w:name w:val="Tabela - Siatka22"/>
    <w:basedOn w:val="Standardowy"/>
    <w:next w:val="Tabela-Siatka"/>
    <w:uiPriority w:val="59"/>
    <w:rsid w:val="008953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FF5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742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scdokumentu">
    <w:name w:val="Tresc dokumentu"/>
    <w:basedOn w:val="Normalny"/>
    <w:link w:val="TrescdokumentuZnak"/>
    <w:qFormat/>
    <w:rsid w:val="00DA2676"/>
    <w:pPr>
      <w:widowControl w:val="0"/>
      <w:suppressAutoHyphens/>
      <w:spacing w:after="0" w:line="360" w:lineRule="auto"/>
      <w:ind w:firstLine="425"/>
      <w:jc w:val="both"/>
    </w:pPr>
    <w:rPr>
      <w:rFonts w:ascii="Arial" w:eastAsia="SimSun" w:hAnsi="Arial" w:cs="Arial"/>
      <w:color w:val="000000"/>
      <w:kern w:val="20"/>
      <w:sz w:val="20"/>
      <w:lang w:eastAsia="zh-CN" w:bidi="hi-IN"/>
    </w:rPr>
  </w:style>
  <w:style w:type="character" w:customStyle="1" w:styleId="TrescdokumentuZnak">
    <w:name w:val="Tresc dokumentu Znak"/>
    <w:link w:val="Trescdokumentu"/>
    <w:rsid w:val="00DA2676"/>
    <w:rPr>
      <w:rFonts w:ascii="Arial" w:eastAsia="SimSun" w:hAnsi="Arial" w:cs="Arial"/>
      <w:color w:val="000000"/>
      <w:kern w:val="20"/>
      <w:sz w:val="20"/>
      <w:lang w:eastAsia="zh-CN" w:bidi="hi-IN"/>
    </w:rPr>
  </w:style>
  <w:style w:type="paragraph" w:customStyle="1" w:styleId="ZawartotabeliIE">
    <w:name w:val="Zawartość tabeli IE"/>
    <w:basedOn w:val="Normalny"/>
    <w:link w:val="ZawartotabeliIEZnak"/>
    <w:qFormat/>
    <w:rsid w:val="00881658"/>
    <w:pPr>
      <w:widowControl w:val="0"/>
      <w:suppressAutoHyphens/>
      <w:spacing w:before="40" w:after="40" w:line="240" w:lineRule="auto"/>
      <w:jc w:val="center"/>
    </w:pPr>
    <w:rPr>
      <w:rFonts w:ascii="Arial" w:eastAsia="SimSun" w:hAnsi="Arial" w:cs="Tahoma"/>
      <w:color w:val="000000"/>
      <w:kern w:val="1"/>
      <w:sz w:val="18"/>
      <w:szCs w:val="18"/>
      <w:lang w:eastAsia="zh-CN" w:bidi="hi-IN"/>
    </w:rPr>
  </w:style>
  <w:style w:type="character" w:customStyle="1" w:styleId="ZawartotabeliIEZnak">
    <w:name w:val="Zawartość tabeli IE Znak"/>
    <w:basedOn w:val="Domylnaczcionkaakapitu"/>
    <w:link w:val="ZawartotabeliIE"/>
    <w:rsid w:val="00881658"/>
    <w:rPr>
      <w:rFonts w:ascii="Arial" w:eastAsia="SimSun" w:hAnsi="Arial" w:cs="Tahoma"/>
      <w:color w:val="000000"/>
      <w:kern w:val="1"/>
      <w:sz w:val="18"/>
      <w:szCs w:val="18"/>
      <w:lang w:eastAsia="zh-CN" w:bidi="hi-IN"/>
    </w:rPr>
  </w:style>
  <w:style w:type="paragraph" w:customStyle="1" w:styleId="Tabelatabela">
    <w:name w:val="Tabela (tabela)"/>
    <w:basedOn w:val="Normalny"/>
    <w:qFormat/>
    <w:rsid w:val="00881658"/>
    <w:pPr>
      <w:suppressLineNumbers/>
      <w:tabs>
        <w:tab w:val="left" w:pos="425"/>
      </w:tabs>
      <w:spacing w:after="0" w:line="276" w:lineRule="auto"/>
      <w:jc w:val="center"/>
    </w:pPr>
    <w:rPr>
      <w:rFonts w:ascii="Arial" w:eastAsia="Times New Roman" w:hAnsi="Arial" w:cs="Arial"/>
      <w:bCs/>
      <w:sz w:val="18"/>
      <w:szCs w:val="20"/>
      <w:lang w:eastAsia="pl-PL"/>
    </w:rPr>
  </w:style>
  <w:style w:type="paragraph" w:customStyle="1" w:styleId="10">
    <w:name w:val="10"/>
    <w:aliases w:val="5 SARPI"/>
    <w:basedOn w:val="Normalny"/>
    <w:qFormat/>
    <w:rsid w:val="00D6103B"/>
    <w:pPr>
      <w:widowControl w:val="0"/>
      <w:tabs>
        <w:tab w:val="left" w:pos="397"/>
      </w:tabs>
      <w:suppressAutoHyphens/>
      <w:spacing w:after="0" w:line="360" w:lineRule="auto"/>
      <w:ind w:firstLine="425"/>
      <w:jc w:val="both"/>
    </w:pPr>
    <w:rPr>
      <w:rFonts w:ascii="Arial" w:eastAsia="SimSun" w:hAnsi="Arial" w:cs="Arial"/>
      <w:color w:val="000000"/>
      <w:kern w:val="1"/>
      <w:sz w:val="21"/>
      <w:lang w:eastAsia="zh-CN" w:bidi="hi-IN"/>
    </w:rPr>
  </w:style>
  <w:style w:type="character" w:customStyle="1" w:styleId="Inne">
    <w:name w:val="Inne_"/>
    <w:basedOn w:val="Domylnaczcionkaakapitu"/>
    <w:link w:val="Inne0"/>
    <w:locked/>
    <w:rsid w:val="007027B4"/>
    <w:rPr>
      <w:rFonts w:ascii="Arial" w:eastAsia="Arial" w:hAnsi="Arial" w:cs="Arial"/>
      <w:sz w:val="18"/>
      <w:szCs w:val="18"/>
      <w:shd w:val="clear" w:color="auto" w:fill="FFFFFF"/>
    </w:rPr>
  </w:style>
  <w:style w:type="paragraph" w:customStyle="1" w:styleId="Inne0">
    <w:name w:val="Inne"/>
    <w:basedOn w:val="Normalny"/>
    <w:link w:val="Inne"/>
    <w:rsid w:val="007027B4"/>
    <w:pPr>
      <w:widowControl w:val="0"/>
      <w:shd w:val="clear" w:color="auto" w:fill="FFFFFF"/>
      <w:spacing w:after="40" w:line="302" w:lineRule="auto"/>
    </w:pPr>
    <w:rPr>
      <w:rFonts w:ascii="Arial" w:eastAsia="Arial" w:hAnsi="Arial" w:cs="Arial"/>
      <w:sz w:val="18"/>
      <w:szCs w:val="18"/>
    </w:rPr>
  </w:style>
  <w:style w:type="paragraph" w:customStyle="1" w:styleId="Zawartotabeliie0">
    <w:name w:val="Zawartość tabeli ie"/>
    <w:basedOn w:val="Zawartotabeli"/>
    <w:link w:val="ZawartotabeliieZnak0"/>
    <w:rsid w:val="007027B4"/>
    <w:pPr>
      <w:jc w:val="center"/>
    </w:pPr>
    <w:rPr>
      <w:rFonts w:ascii="Arial" w:eastAsia="SimSun" w:hAnsi="Arial" w:cs="Tahoma"/>
      <w:color w:val="auto"/>
      <w:sz w:val="18"/>
      <w:szCs w:val="24"/>
      <w:lang w:eastAsia="zh-CN" w:bidi="hi-IN"/>
    </w:rPr>
  </w:style>
  <w:style w:type="character" w:customStyle="1" w:styleId="ZawartotabeliieZnak0">
    <w:name w:val="Zawartość tabeli ie Znak"/>
    <w:link w:val="Zawartotabeliie0"/>
    <w:rsid w:val="007027B4"/>
    <w:rPr>
      <w:rFonts w:ascii="Arial" w:eastAsia="SimSun" w:hAnsi="Arial" w:cs="Tahoma"/>
      <w:kern w:val="1"/>
      <w:sz w:val="18"/>
      <w:szCs w:val="24"/>
      <w:lang w:eastAsia="zh-CN" w:bidi="hi-IN"/>
    </w:rPr>
  </w:style>
  <w:style w:type="paragraph" w:customStyle="1" w:styleId="10SARPI">
    <w:name w:val="10 SARPI"/>
    <w:basedOn w:val="Normalny"/>
    <w:qFormat/>
    <w:rsid w:val="007027B4"/>
    <w:pPr>
      <w:widowControl w:val="0"/>
      <w:tabs>
        <w:tab w:val="left" w:pos="397"/>
      </w:tabs>
      <w:suppressAutoHyphens/>
      <w:spacing w:after="0" w:line="360" w:lineRule="auto"/>
      <w:ind w:firstLine="425"/>
      <w:jc w:val="both"/>
    </w:pPr>
    <w:rPr>
      <w:rFonts w:ascii="Arial" w:eastAsia="SimSun" w:hAnsi="Arial" w:cs="Arial"/>
      <w:color w:val="000000"/>
      <w:kern w:val="1"/>
      <w:sz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113724">
      <w:bodyDiv w:val="1"/>
      <w:marLeft w:val="0"/>
      <w:marRight w:val="0"/>
      <w:marTop w:val="0"/>
      <w:marBottom w:val="0"/>
      <w:divBdr>
        <w:top w:val="none" w:sz="0" w:space="0" w:color="auto"/>
        <w:left w:val="none" w:sz="0" w:space="0" w:color="auto"/>
        <w:bottom w:val="none" w:sz="0" w:space="0" w:color="auto"/>
        <w:right w:val="none" w:sz="0" w:space="0" w:color="auto"/>
      </w:divBdr>
    </w:div>
    <w:div w:id="640619846">
      <w:bodyDiv w:val="1"/>
      <w:marLeft w:val="0"/>
      <w:marRight w:val="0"/>
      <w:marTop w:val="0"/>
      <w:marBottom w:val="0"/>
      <w:divBdr>
        <w:top w:val="none" w:sz="0" w:space="0" w:color="auto"/>
        <w:left w:val="none" w:sz="0" w:space="0" w:color="auto"/>
        <w:bottom w:val="none" w:sz="0" w:space="0" w:color="auto"/>
        <w:right w:val="none" w:sz="0" w:space="0" w:color="auto"/>
      </w:divBdr>
    </w:div>
    <w:div w:id="991064847">
      <w:bodyDiv w:val="1"/>
      <w:marLeft w:val="0"/>
      <w:marRight w:val="0"/>
      <w:marTop w:val="0"/>
      <w:marBottom w:val="0"/>
      <w:divBdr>
        <w:top w:val="none" w:sz="0" w:space="0" w:color="auto"/>
        <w:left w:val="none" w:sz="0" w:space="0" w:color="auto"/>
        <w:bottom w:val="none" w:sz="0" w:space="0" w:color="auto"/>
        <w:right w:val="none" w:sz="0" w:space="0" w:color="auto"/>
      </w:divBdr>
    </w:div>
    <w:div w:id="1233202658">
      <w:bodyDiv w:val="1"/>
      <w:marLeft w:val="0"/>
      <w:marRight w:val="0"/>
      <w:marTop w:val="0"/>
      <w:marBottom w:val="0"/>
      <w:divBdr>
        <w:top w:val="none" w:sz="0" w:space="0" w:color="auto"/>
        <w:left w:val="none" w:sz="0" w:space="0" w:color="auto"/>
        <w:bottom w:val="none" w:sz="0" w:space="0" w:color="auto"/>
        <w:right w:val="none" w:sz="0" w:space="0" w:color="auto"/>
      </w:divBdr>
    </w:div>
    <w:div w:id="1309827023">
      <w:bodyDiv w:val="1"/>
      <w:marLeft w:val="0"/>
      <w:marRight w:val="0"/>
      <w:marTop w:val="0"/>
      <w:marBottom w:val="0"/>
      <w:divBdr>
        <w:top w:val="none" w:sz="0" w:space="0" w:color="auto"/>
        <w:left w:val="none" w:sz="0" w:space="0" w:color="auto"/>
        <w:bottom w:val="none" w:sz="0" w:space="0" w:color="auto"/>
        <w:right w:val="none" w:sz="0" w:space="0" w:color="auto"/>
      </w:divBdr>
    </w:div>
    <w:div w:id="1426421031">
      <w:bodyDiv w:val="1"/>
      <w:marLeft w:val="0"/>
      <w:marRight w:val="0"/>
      <w:marTop w:val="0"/>
      <w:marBottom w:val="0"/>
      <w:divBdr>
        <w:top w:val="none" w:sz="0" w:space="0" w:color="auto"/>
        <w:left w:val="none" w:sz="0" w:space="0" w:color="auto"/>
        <w:bottom w:val="none" w:sz="0" w:space="0" w:color="auto"/>
        <w:right w:val="none" w:sz="0" w:space="0" w:color="auto"/>
      </w:divBdr>
    </w:div>
    <w:div w:id="1462963673">
      <w:bodyDiv w:val="1"/>
      <w:marLeft w:val="0"/>
      <w:marRight w:val="0"/>
      <w:marTop w:val="0"/>
      <w:marBottom w:val="0"/>
      <w:divBdr>
        <w:top w:val="none" w:sz="0" w:space="0" w:color="auto"/>
        <w:left w:val="none" w:sz="0" w:space="0" w:color="auto"/>
        <w:bottom w:val="none" w:sz="0" w:space="0" w:color="auto"/>
        <w:right w:val="none" w:sz="0" w:space="0" w:color="auto"/>
      </w:divBdr>
    </w:div>
    <w:div w:id="1515268876">
      <w:bodyDiv w:val="1"/>
      <w:marLeft w:val="0"/>
      <w:marRight w:val="0"/>
      <w:marTop w:val="0"/>
      <w:marBottom w:val="0"/>
      <w:divBdr>
        <w:top w:val="none" w:sz="0" w:space="0" w:color="auto"/>
        <w:left w:val="none" w:sz="0" w:space="0" w:color="auto"/>
        <w:bottom w:val="none" w:sz="0" w:space="0" w:color="auto"/>
        <w:right w:val="none" w:sz="0" w:space="0" w:color="auto"/>
      </w:divBdr>
    </w:div>
    <w:div w:id="1618101231">
      <w:bodyDiv w:val="1"/>
      <w:marLeft w:val="0"/>
      <w:marRight w:val="0"/>
      <w:marTop w:val="0"/>
      <w:marBottom w:val="0"/>
      <w:divBdr>
        <w:top w:val="none" w:sz="0" w:space="0" w:color="auto"/>
        <w:left w:val="none" w:sz="0" w:space="0" w:color="auto"/>
        <w:bottom w:val="none" w:sz="0" w:space="0" w:color="auto"/>
        <w:right w:val="none" w:sz="0" w:space="0" w:color="auto"/>
      </w:divBdr>
    </w:div>
    <w:div w:id="1651862682">
      <w:bodyDiv w:val="1"/>
      <w:marLeft w:val="0"/>
      <w:marRight w:val="0"/>
      <w:marTop w:val="0"/>
      <w:marBottom w:val="0"/>
      <w:divBdr>
        <w:top w:val="none" w:sz="0" w:space="0" w:color="auto"/>
        <w:left w:val="none" w:sz="0" w:space="0" w:color="auto"/>
        <w:bottom w:val="none" w:sz="0" w:space="0" w:color="auto"/>
        <w:right w:val="none" w:sz="0" w:space="0" w:color="auto"/>
      </w:divBdr>
    </w:div>
    <w:div w:id="1661695867">
      <w:bodyDiv w:val="1"/>
      <w:marLeft w:val="0"/>
      <w:marRight w:val="0"/>
      <w:marTop w:val="0"/>
      <w:marBottom w:val="0"/>
      <w:divBdr>
        <w:top w:val="none" w:sz="0" w:space="0" w:color="auto"/>
        <w:left w:val="none" w:sz="0" w:space="0" w:color="auto"/>
        <w:bottom w:val="none" w:sz="0" w:space="0" w:color="auto"/>
        <w:right w:val="none" w:sz="0" w:space="0" w:color="auto"/>
      </w:divBdr>
    </w:div>
    <w:div w:id="2011640010">
      <w:bodyDiv w:val="1"/>
      <w:marLeft w:val="0"/>
      <w:marRight w:val="0"/>
      <w:marTop w:val="0"/>
      <w:marBottom w:val="0"/>
      <w:divBdr>
        <w:top w:val="none" w:sz="0" w:space="0" w:color="auto"/>
        <w:left w:val="none" w:sz="0" w:space="0" w:color="auto"/>
        <w:bottom w:val="none" w:sz="0" w:space="0" w:color="auto"/>
        <w:right w:val="none" w:sz="0" w:space="0" w:color="auto"/>
      </w:divBdr>
    </w:div>
    <w:div w:id="2065252627">
      <w:bodyDiv w:val="1"/>
      <w:marLeft w:val="0"/>
      <w:marRight w:val="0"/>
      <w:marTop w:val="0"/>
      <w:marBottom w:val="0"/>
      <w:divBdr>
        <w:top w:val="none" w:sz="0" w:space="0" w:color="auto"/>
        <w:left w:val="none" w:sz="0" w:space="0" w:color="auto"/>
        <w:bottom w:val="none" w:sz="0" w:space="0" w:color="auto"/>
        <w:right w:val="none" w:sz="0" w:space="0" w:color="auto"/>
      </w:divBdr>
    </w:div>
    <w:div w:id="207696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zwolenia.zintegrowane@klimat.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09CBA801BA2E468DABDB97C004F2B7" ma:contentTypeVersion="16" ma:contentTypeDescription="Utwórz nowy dokument." ma:contentTypeScope="" ma:versionID="d9dbb29594a281a0b6f1b803940b5def">
  <xsd:schema xmlns:xsd="http://www.w3.org/2001/XMLSchema" xmlns:xs="http://www.w3.org/2001/XMLSchema" xmlns:p="http://schemas.microsoft.com/office/2006/metadata/properties" xmlns:ns3="6654bcba-e22c-46e1-b35f-3e0864321f43" xmlns:ns4="187c96fc-1c49-4439-a074-017563e42855" targetNamespace="http://schemas.microsoft.com/office/2006/metadata/properties" ma:root="true" ma:fieldsID="953490e17d27cd75db3c862b574b3806" ns3:_="" ns4:_="">
    <xsd:import namespace="6654bcba-e22c-46e1-b35f-3e0864321f43"/>
    <xsd:import namespace="187c96fc-1c49-4439-a074-017563e428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ObjectDetectorVersions" minOccurs="0"/>
                <xsd:element ref="ns3:MediaServiceLocatio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4bcba-e22c-46e1-b35f-3e0864321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7c96fc-1c49-4439-a074-017563e4285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SharingHintHash" ma:index="16"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654bcba-e22c-46e1-b35f-3e0864321f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4B83-8CF2-4006-A581-FB7E2EB11191}">
  <ds:schemaRefs>
    <ds:schemaRef ds:uri="http://schemas.microsoft.com/sharepoint/v3/contenttype/forms"/>
  </ds:schemaRefs>
</ds:datastoreItem>
</file>

<file path=customXml/itemProps2.xml><?xml version="1.0" encoding="utf-8"?>
<ds:datastoreItem xmlns:ds="http://schemas.openxmlformats.org/officeDocument/2006/customXml" ds:itemID="{193D143C-1FA4-4EAB-929B-0A9B4F753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4bcba-e22c-46e1-b35f-3e0864321f43"/>
    <ds:schemaRef ds:uri="187c96fc-1c49-4439-a074-017563e42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73848-AC72-4287-9CFF-207AC9BCDAC9}">
  <ds:schemaRefs>
    <ds:schemaRef ds:uri="http://schemas.openxmlformats.org/package/2006/metadata/core-properties"/>
    <ds:schemaRef ds:uri="187c96fc-1c49-4439-a074-017563e42855"/>
    <ds:schemaRef ds:uri="http://schemas.microsoft.com/office/2006/documentManagement/types"/>
    <ds:schemaRef ds:uri="http://purl.org/dc/elements/1.1/"/>
    <ds:schemaRef ds:uri="6654bcba-e22c-46e1-b35f-3e0864321f43"/>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9C56DB6-B74F-47B2-A654-A8A2B36A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18647</Words>
  <Characters>111885</Characters>
  <Application>Microsoft Office Word</Application>
  <DocSecurity>0</DocSecurity>
  <Lines>932</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Leśniak Rafał</dc:creator>
  <cp:keywords/>
  <dc:description/>
  <cp:lastModifiedBy>Sołtysik Monika</cp:lastModifiedBy>
  <cp:revision>4</cp:revision>
  <cp:lastPrinted>2025-02-05T10:11:00Z</cp:lastPrinted>
  <dcterms:created xsi:type="dcterms:W3CDTF">2025-02-10T05:59:00Z</dcterms:created>
  <dcterms:modified xsi:type="dcterms:W3CDTF">2025-03-28T13:17:00Z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0x010100C209CBA801BA2E468DABDB97C004F2B7</vt:lpwstr>
  </property>
</Properties>
</file>