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F6912" w14:textId="77777777" w:rsidR="001264CD" w:rsidRPr="00803C4D" w:rsidRDefault="001264CD" w:rsidP="004414EB">
      <w:pPr>
        <w:pStyle w:val="Nagwek1"/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bookmarkStart w:id="0" w:name="_Toc126832160"/>
      <w:bookmarkStart w:id="1" w:name="_GoBack"/>
      <w:bookmarkEnd w:id="1"/>
      <w:r w:rsidRPr="00803C4D">
        <w:rPr>
          <w:rFonts w:asciiTheme="minorHAnsi" w:hAnsiTheme="minorHAnsi" w:cstheme="minorHAnsi"/>
          <w:b/>
          <w:sz w:val="28"/>
          <w:szCs w:val="28"/>
        </w:rPr>
        <w:t>Wskaźniki</w:t>
      </w:r>
    </w:p>
    <w:p w14:paraId="4DBEA1CB" w14:textId="77777777" w:rsidR="001B45EA" w:rsidRPr="00803C4D" w:rsidRDefault="001B45EA" w:rsidP="004414EB">
      <w:pPr>
        <w:spacing w:line="276" w:lineRule="auto"/>
        <w:rPr>
          <w:rFonts w:cstheme="minorHAnsi"/>
        </w:rPr>
      </w:pPr>
    </w:p>
    <w:p w14:paraId="2551C2D0" w14:textId="77777777" w:rsidR="00507187" w:rsidRPr="00803C4D" w:rsidRDefault="00507187" w:rsidP="004414EB">
      <w:pPr>
        <w:spacing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803C4D">
        <w:rPr>
          <w:rFonts w:eastAsia="Calibri" w:cstheme="minorHAnsi"/>
          <w:color w:val="000000" w:themeColor="text1"/>
          <w:sz w:val="24"/>
          <w:szCs w:val="24"/>
        </w:rPr>
        <w:t>Z listy rozwijanej we wniosku o dofinansowanie wybierz wskaźniki z poniższych tabel, z uwzględnieniem następujących zasad:</w:t>
      </w:r>
    </w:p>
    <w:p w14:paraId="4CAB65C7" w14:textId="77777777" w:rsidR="00507187" w:rsidRPr="00803C4D" w:rsidRDefault="00507187" w:rsidP="004414EB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803C4D">
        <w:rPr>
          <w:rFonts w:eastAsia="Calibri" w:cstheme="minorHAnsi"/>
          <w:color w:val="000000" w:themeColor="text1"/>
          <w:sz w:val="24"/>
          <w:szCs w:val="24"/>
        </w:rPr>
        <w:t xml:space="preserve">wskaźniki </w:t>
      </w:r>
      <w:r w:rsidRPr="00803C4D">
        <w:rPr>
          <w:rFonts w:eastAsia="Calibri" w:cstheme="minorHAnsi"/>
          <w:b/>
          <w:bCs/>
          <w:color w:val="000000" w:themeColor="text1"/>
          <w:sz w:val="24"/>
          <w:szCs w:val="24"/>
        </w:rPr>
        <w:t>produktu</w:t>
      </w:r>
      <w:r w:rsidRPr="00803C4D">
        <w:rPr>
          <w:rFonts w:eastAsia="Calibri" w:cstheme="minorHAnsi"/>
          <w:color w:val="000000" w:themeColor="text1"/>
          <w:sz w:val="24"/>
          <w:szCs w:val="24"/>
        </w:rPr>
        <w:t xml:space="preserve"> (tabela 1) oraz wskaźniki </w:t>
      </w:r>
      <w:r w:rsidRPr="00803C4D">
        <w:rPr>
          <w:rFonts w:eastAsia="Calibri" w:cstheme="minorHAnsi"/>
          <w:b/>
          <w:bCs/>
          <w:color w:val="000000" w:themeColor="text1"/>
          <w:sz w:val="24"/>
          <w:szCs w:val="24"/>
        </w:rPr>
        <w:t>rezultatu</w:t>
      </w:r>
      <w:r w:rsidRPr="00803C4D">
        <w:rPr>
          <w:rFonts w:eastAsia="Calibri" w:cstheme="minorHAnsi"/>
          <w:color w:val="000000" w:themeColor="text1"/>
          <w:sz w:val="24"/>
          <w:szCs w:val="24"/>
        </w:rPr>
        <w:t xml:space="preserve"> (tabela 2) – wybierz te, które odnoszą się do Twojego projektu, czyli są </w:t>
      </w:r>
      <w:r w:rsidRPr="00803C4D">
        <w:rPr>
          <w:rFonts w:eastAsia="Calibri" w:cstheme="minorHAnsi"/>
          <w:color w:val="000000" w:themeColor="text1"/>
          <w:sz w:val="24"/>
          <w:szCs w:val="24"/>
          <w:u w:val="single"/>
        </w:rPr>
        <w:t>adekwatne</w:t>
      </w:r>
      <w:r w:rsidRPr="00803C4D">
        <w:rPr>
          <w:rFonts w:eastAsia="Calibri" w:cstheme="minorHAnsi"/>
          <w:color w:val="000000" w:themeColor="text1"/>
          <w:sz w:val="24"/>
          <w:szCs w:val="24"/>
        </w:rPr>
        <w:t xml:space="preserve"> do osób bądź podmiotów obejmowanych daną formą wsparcia; jeśli w tabeli wskazano, że dany wskaźnik ma charakter obligatoryjny – wybierz go bez względu na zakres Twojego projektu.</w:t>
      </w:r>
    </w:p>
    <w:p w14:paraId="666C5051" w14:textId="77777777" w:rsidR="00507187" w:rsidRPr="00803C4D" w:rsidRDefault="00507187" w:rsidP="004414EB">
      <w:pPr>
        <w:pStyle w:val="Akapitzlist"/>
        <w:numPr>
          <w:ilvl w:val="0"/>
          <w:numId w:val="18"/>
        </w:numPr>
        <w:spacing w:before="120" w:after="120" w:line="276" w:lineRule="auto"/>
        <w:ind w:left="714" w:hanging="357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803C4D">
        <w:rPr>
          <w:rFonts w:eastAsia="Calibri" w:cstheme="minorHAnsi"/>
          <w:color w:val="000000" w:themeColor="text1"/>
          <w:sz w:val="24"/>
          <w:szCs w:val="24"/>
        </w:rPr>
        <w:t xml:space="preserve">wskaźniki </w:t>
      </w:r>
      <w:r w:rsidRPr="00803C4D">
        <w:rPr>
          <w:rFonts w:eastAsia="Calibri" w:cstheme="minorHAnsi"/>
          <w:b/>
          <w:bCs/>
          <w:color w:val="000000" w:themeColor="text1"/>
          <w:sz w:val="24"/>
          <w:szCs w:val="24"/>
        </w:rPr>
        <w:t>monitoringowe</w:t>
      </w:r>
      <w:r w:rsidRPr="00803C4D">
        <w:rPr>
          <w:rFonts w:eastAsia="Calibri" w:cstheme="minorHAnsi"/>
          <w:color w:val="000000" w:themeColor="text1"/>
          <w:sz w:val="24"/>
          <w:szCs w:val="24"/>
        </w:rPr>
        <w:t xml:space="preserve"> (tabele 3 - 5) – są obligatoryjne dla wszystkich projektów, dlatego wybierz </w:t>
      </w:r>
      <w:r w:rsidRPr="00803C4D">
        <w:rPr>
          <w:rFonts w:eastAsia="Calibri" w:cstheme="minorHAnsi"/>
          <w:color w:val="000000" w:themeColor="text1"/>
          <w:sz w:val="24"/>
          <w:szCs w:val="24"/>
          <w:u w:val="single"/>
        </w:rPr>
        <w:t>wszystkie</w:t>
      </w:r>
      <w:r w:rsidRPr="00803C4D">
        <w:rPr>
          <w:rFonts w:eastAsia="Calibri" w:cstheme="minorHAnsi"/>
          <w:color w:val="000000" w:themeColor="text1"/>
          <w:sz w:val="24"/>
          <w:szCs w:val="24"/>
        </w:rPr>
        <w:t xml:space="preserve"> podane w tabelach, bez względu na to, jaką grupę odbiorców wspierasz w Twoim projekcie i jakiego rodzaju wsparcia im udzielasz.</w:t>
      </w:r>
    </w:p>
    <w:p w14:paraId="64522923" w14:textId="77777777" w:rsidR="00507187" w:rsidRPr="00803C4D" w:rsidRDefault="00507187" w:rsidP="004414EB">
      <w:pPr>
        <w:spacing w:before="240"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803C4D">
        <w:rPr>
          <w:rFonts w:eastAsia="Calibri" w:cstheme="minorHAnsi"/>
          <w:color w:val="000000" w:themeColor="text1"/>
          <w:sz w:val="24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3F010B44" w14:textId="77777777" w:rsidR="00507187" w:rsidRPr="00803C4D" w:rsidRDefault="00507187" w:rsidP="004414EB">
      <w:pPr>
        <w:spacing w:line="276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803C4D">
        <w:rPr>
          <w:rFonts w:eastAsia="Calibri" w:cstheme="minorHAnsi"/>
          <w:color w:val="000000" w:themeColor="text1"/>
          <w:sz w:val="24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płeć)".</w:t>
      </w:r>
    </w:p>
    <w:p w14:paraId="261A0A98" w14:textId="77777777" w:rsidR="00D07207" w:rsidRPr="00803C4D" w:rsidRDefault="00507187" w:rsidP="004414EB">
      <w:pPr>
        <w:spacing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803C4D">
        <w:rPr>
          <w:rFonts w:eastAsia="Calibri" w:cstheme="minorHAnsi"/>
          <w:color w:val="000000" w:themeColor="text1"/>
          <w:sz w:val="24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5015295B" w14:textId="77777777" w:rsidR="004414EB" w:rsidRPr="00803C4D" w:rsidRDefault="004414EB" w:rsidP="004414EB">
      <w:pPr>
        <w:spacing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56E0747B" w14:textId="77777777" w:rsidR="00A12F3E" w:rsidRPr="00803C4D" w:rsidRDefault="00A12F3E" w:rsidP="004414EB">
      <w:pPr>
        <w:spacing w:line="276" w:lineRule="auto"/>
        <w:rPr>
          <w:rFonts w:cstheme="minorHAnsi"/>
          <w:b/>
        </w:rPr>
      </w:pPr>
    </w:p>
    <w:bookmarkEnd w:id="0"/>
    <w:p w14:paraId="7BE16626" w14:textId="77777777" w:rsidR="000465E2" w:rsidRPr="00803C4D" w:rsidRDefault="000A3258" w:rsidP="004414EB">
      <w:pPr>
        <w:pStyle w:val="Nagwek1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803C4D">
        <w:rPr>
          <w:rFonts w:asciiTheme="minorHAnsi" w:hAnsiTheme="minorHAnsi" w:cstheme="minorHAnsi"/>
          <w:b/>
          <w:sz w:val="28"/>
          <w:szCs w:val="28"/>
        </w:rPr>
        <w:lastRenderedPageBreak/>
        <w:t>Wskaźniku produktu</w:t>
      </w:r>
    </w:p>
    <w:tbl>
      <w:tblPr>
        <w:tblStyle w:val="Tabelasiatki1jasna"/>
        <w:tblW w:w="1460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2127"/>
        <w:gridCol w:w="1134"/>
        <w:gridCol w:w="1417"/>
        <w:gridCol w:w="2977"/>
        <w:gridCol w:w="1984"/>
        <w:gridCol w:w="2127"/>
        <w:gridCol w:w="1559"/>
      </w:tblGrid>
      <w:tr w:rsidR="00343471" w:rsidRPr="00803C4D" w14:paraId="670A063C" w14:textId="77777777" w:rsidTr="009D2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D9D9D9" w:themeFill="background1" w:themeFillShade="D9"/>
            <w:vAlign w:val="center"/>
          </w:tcPr>
          <w:p w14:paraId="1118CD59" w14:textId="77777777" w:rsidR="00FC52E8" w:rsidRPr="00803C4D" w:rsidRDefault="00FC52E8" w:rsidP="004414EB">
            <w:pPr>
              <w:spacing w:line="276" w:lineRule="auto"/>
              <w:jc w:val="center"/>
              <w:rPr>
                <w:rFonts w:cstheme="minorHAnsi"/>
                <w:b w:val="0"/>
              </w:rPr>
            </w:pPr>
            <w:bookmarkStart w:id="2" w:name="_Hlk138249572"/>
            <w:r w:rsidRPr="00803C4D">
              <w:rPr>
                <w:rFonts w:cstheme="minorHAnsi"/>
              </w:rPr>
              <w:t>Kod wskaźnika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F8A8773" w14:textId="77777777" w:rsidR="00FC52E8" w:rsidRPr="00803C4D" w:rsidRDefault="00FC52E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803C4D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07B48DB" w14:textId="77777777" w:rsidR="00FC52E8" w:rsidRPr="00803C4D" w:rsidRDefault="00FC52E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Jednostka miary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4A6B9A0" w14:textId="77777777" w:rsidR="00FC52E8" w:rsidRPr="00803C4D" w:rsidRDefault="00FC52E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B2BEE37" w14:textId="77777777" w:rsidR="00FC52E8" w:rsidRPr="00803C4D" w:rsidRDefault="00FC52E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Definicja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F5E9713" w14:textId="77777777" w:rsidR="00FC52E8" w:rsidRPr="00803C4D" w:rsidRDefault="00FC52E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Sposób pomiaru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AD68307" w14:textId="77777777" w:rsidR="00FC52E8" w:rsidRPr="00803C4D" w:rsidRDefault="00FC52E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Narzędzia Pomiaru</w:t>
            </w:r>
            <w:r w:rsidRPr="00803C4D">
              <w:rPr>
                <w:rStyle w:val="Odwoanieprzypisudolnego"/>
                <w:rFonts w:cstheme="minorHAnsi"/>
              </w:rPr>
              <w:footnoteReference w:id="1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D8BCE94" w14:textId="77777777" w:rsidR="00E37E55" w:rsidRPr="00803C4D" w:rsidRDefault="00E37E55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</w:p>
          <w:p w14:paraId="3780E626" w14:textId="77777777" w:rsidR="00FC52E8" w:rsidRPr="00803C4D" w:rsidRDefault="00FC52E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Charakter wskaźnika</w:t>
            </w:r>
          </w:p>
        </w:tc>
      </w:tr>
      <w:tr w:rsidR="00343471" w:rsidRPr="00803C4D" w14:paraId="2D7FEC75" w14:textId="77777777" w:rsidTr="009D2B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69E221D" w14:textId="77777777" w:rsidR="00FC52E8" w:rsidRPr="00803C4D" w:rsidRDefault="00E246C3" w:rsidP="004414EB">
            <w:pPr>
              <w:spacing w:line="276" w:lineRule="auto"/>
              <w:rPr>
                <w:rFonts w:cstheme="minorHAnsi"/>
                <w:b w:val="0"/>
              </w:rPr>
            </w:pPr>
            <w:r w:rsidRPr="00803C4D">
              <w:rPr>
                <w:rFonts w:cstheme="minorHAnsi"/>
              </w:rPr>
              <w:t>WLWK-EECO01</w:t>
            </w:r>
          </w:p>
        </w:tc>
        <w:tc>
          <w:tcPr>
            <w:tcW w:w="2127" w:type="dxa"/>
          </w:tcPr>
          <w:p w14:paraId="7B8F5EBD" w14:textId="77777777" w:rsidR="00FC52E8" w:rsidRPr="00803C4D" w:rsidRDefault="00E156C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Całkowita liczba osób objętych wsparciem</w:t>
            </w:r>
          </w:p>
        </w:tc>
        <w:tc>
          <w:tcPr>
            <w:tcW w:w="1134" w:type="dxa"/>
          </w:tcPr>
          <w:p w14:paraId="46327F4E" w14:textId="77777777" w:rsidR="00FC52E8" w:rsidRPr="00803C4D" w:rsidRDefault="00FC52E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osoby</w:t>
            </w:r>
          </w:p>
        </w:tc>
        <w:tc>
          <w:tcPr>
            <w:tcW w:w="1417" w:type="dxa"/>
          </w:tcPr>
          <w:p w14:paraId="1A4ABCEA" w14:textId="77777777" w:rsidR="00FC52E8" w:rsidRPr="00803C4D" w:rsidRDefault="00DC0C65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eastAsia="Calibri" w:cstheme="minorHAnsi"/>
              </w:rPr>
              <w:t>819</w:t>
            </w:r>
          </w:p>
        </w:tc>
        <w:tc>
          <w:tcPr>
            <w:tcW w:w="2977" w:type="dxa"/>
          </w:tcPr>
          <w:p w14:paraId="403E0DDD" w14:textId="77777777" w:rsidR="00CD3E9A" w:rsidRPr="00803C4D" w:rsidRDefault="00CD3E9A" w:rsidP="004414EB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mierzy liczbę uczestników, tj. osób bezpośrednio korzystających ze wsparcia EFS+. Inne osoby nie powinny być monitorowane w tym wskaźniku.</w:t>
            </w:r>
          </w:p>
          <w:p w14:paraId="27A69B3F" w14:textId="77777777" w:rsidR="00FC52E8" w:rsidRPr="00803C4D" w:rsidRDefault="00CD3E9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mierzony w momencie rozpoczęcia udziału danej osoby w pierwszej formie wsparcia w projekcie. Jedna osoba wykazywana jest raz w ramach wskaźnika w projekcie, niezależnie od liczby form wsparcia, z których skorzystała.</w:t>
            </w:r>
          </w:p>
        </w:tc>
        <w:tc>
          <w:tcPr>
            <w:tcW w:w="1984" w:type="dxa"/>
          </w:tcPr>
          <w:p w14:paraId="3D9E900F" w14:textId="77777777" w:rsidR="00FC52E8" w:rsidRPr="00803C4D" w:rsidRDefault="00592DE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mierzony</w:t>
            </w:r>
            <w:r w:rsidR="00FC52E8" w:rsidRPr="00803C4D">
              <w:rPr>
                <w:rFonts w:cstheme="minorHAnsi"/>
              </w:rPr>
              <w:t xml:space="preserve"> w momencie rozpoczęcia przez uczestnika udziału w projekcie.</w:t>
            </w:r>
            <w:r w:rsidR="00FC52E8" w:rsidRPr="00803C4D">
              <w:rPr>
                <w:rStyle w:val="Odwoanieprzypisudolnego"/>
                <w:rFonts w:cstheme="minorHAnsi"/>
              </w:rPr>
              <w:footnoteReference w:id="2"/>
            </w:r>
          </w:p>
        </w:tc>
        <w:tc>
          <w:tcPr>
            <w:tcW w:w="2127" w:type="dxa"/>
          </w:tcPr>
          <w:p w14:paraId="11243605" w14:textId="77777777" w:rsidR="00FC52E8" w:rsidRPr="00803C4D" w:rsidRDefault="00FC52E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Pomiar będzie się odbywał za pomocą następujących narzędzi pomiaru: </w:t>
            </w:r>
          </w:p>
          <w:p w14:paraId="35392214" w14:textId="77777777" w:rsidR="009B1D4B" w:rsidRPr="00803C4D" w:rsidRDefault="000560F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- </w:t>
            </w:r>
            <w:r w:rsidR="009B1D4B" w:rsidRPr="00803C4D">
              <w:rPr>
                <w:rFonts w:cstheme="minorHAnsi"/>
              </w:rPr>
              <w:t xml:space="preserve">Lista osób, które otrzymały wsparcie, z </w:t>
            </w:r>
            <w:r w:rsidRPr="00803C4D">
              <w:rPr>
                <w:rFonts w:cstheme="minorHAnsi"/>
              </w:rPr>
              <w:t>pierwszą</w:t>
            </w:r>
            <w:r w:rsidR="009B1D4B" w:rsidRPr="00803C4D">
              <w:rPr>
                <w:rFonts w:cstheme="minorHAnsi"/>
              </w:rPr>
              <w:t xml:space="preserve"> form</w:t>
            </w:r>
            <w:r w:rsidRPr="00803C4D">
              <w:rPr>
                <w:rFonts w:cstheme="minorHAnsi"/>
              </w:rPr>
              <w:t xml:space="preserve">ą </w:t>
            </w:r>
            <w:r w:rsidR="005F6F14" w:rsidRPr="00803C4D">
              <w:rPr>
                <w:rFonts w:cstheme="minorHAnsi"/>
              </w:rPr>
              <w:t>wsparcia</w:t>
            </w:r>
            <w:r w:rsidR="009B1D4B" w:rsidRPr="00803C4D">
              <w:rPr>
                <w:rFonts w:cstheme="minorHAnsi"/>
              </w:rPr>
              <w:t>,</w:t>
            </w:r>
          </w:p>
          <w:p w14:paraId="6BDD1EF2" w14:textId="77777777" w:rsidR="00FC52E8" w:rsidRPr="00803C4D" w:rsidRDefault="000560F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- </w:t>
            </w:r>
            <w:r w:rsidR="009B1D4B" w:rsidRPr="00803C4D">
              <w:rPr>
                <w:rFonts w:cstheme="minorHAnsi"/>
              </w:rPr>
              <w:t>deklaracje uczestnictwa w projekcie/umowy uczestnictwa.</w:t>
            </w:r>
          </w:p>
        </w:tc>
        <w:tc>
          <w:tcPr>
            <w:tcW w:w="1559" w:type="dxa"/>
          </w:tcPr>
          <w:p w14:paraId="1CF92746" w14:textId="77777777" w:rsidR="00FC52E8" w:rsidRPr="00803C4D" w:rsidRDefault="00FC52E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TYP 1, </w:t>
            </w:r>
            <w:r w:rsidR="00C84B94" w:rsidRPr="00803C4D">
              <w:rPr>
                <w:rFonts w:cstheme="minorHAnsi"/>
              </w:rPr>
              <w:t xml:space="preserve">2 </w:t>
            </w:r>
            <w:r w:rsidRPr="00803C4D">
              <w:rPr>
                <w:rFonts w:cstheme="minorHAnsi"/>
              </w:rPr>
              <w:t>obligatoryjny</w:t>
            </w:r>
            <w:r w:rsidRPr="00803C4D">
              <w:rPr>
                <w:rStyle w:val="Odwoanieprzypisudolnego"/>
                <w:rFonts w:cstheme="minorHAnsi"/>
              </w:rPr>
              <w:footnoteReference w:id="3"/>
            </w:r>
          </w:p>
        </w:tc>
      </w:tr>
      <w:bookmarkEnd w:id="2"/>
      <w:tr w:rsidR="00C84B94" w:rsidRPr="00803C4D" w14:paraId="16526DA3" w14:textId="77777777" w:rsidTr="009D2B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F9F0060" w14:textId="77777777" w:rsidR="00C84B94" w:rsidRPr="00803C4D" w:rsidRDefault="00C84B94" w:rsidP="004414EB">
            <w:pPr>
              <w:spacing w:line="276" w:lineRule="auto"/>
              <w:rPr>
                <w:rStyle w:val="header-text"/>
                <w:rFonts w:cstheme="minorHAnsi"/>
              </w:rPr>
            </w:pPr>
            <w:r w:rsidRPr="00803C4D">
              <w:rPr>
                <w:rFonts w:cstheme="minorHAnsi"/>
              </w:rPr>
              <w:t>WLWK-EECO16</w:t>
            </w:r>
          </w:p>
        </w:tc>
        <w:tc>
          <w:tcPr>
            <w:tcW w:w="2127" w:type="dxa"/>
          </w:tcPr>
          <w:p w14:paraId="31DE1B5F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b-0"/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 xml:space="preserve">Liczba osób w kryzysie bezdomności lub </w:t>
            </w:r>
            <w:r w:rsidRPr="00803C4D">
              <w:rPr>
                <w:rFonts w:cstheme="minorHAnsi"/>
                <w:b/>
              </w:rPr>
              <w:lastRenderedPageBreak/>
              <w:t>dotkniętych wykluczeniem z dostępu do mieszkań, objętych wsparciem w programie</w:t>
            </w:r>
          </w:p>
        </w:tc>
        <w:tc>
          <w:tcPr>
            <w:tcW w:w="1134" w:type="dxa"/>
          </w:tcPr>
          <w:p w14:paraId="30CCE3B4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osoby</w:t>
            </w:r>
          </w:p>
        </w:tc>
        <w:tc>
          <w:tcPr>
            <w:tcW w:w="1417" w:type="dxa"/>
          </w:tcPr>
          <w:p w14:paraId="3F484236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819</w:t>
            </w:r>
          </w:p>
        </w:tc>
        <w:tc>
          <w:tcPr>
            <w:tcW w:w="2977" w:type="dxa"/>
          </w:tcPr>
          <w:p w14:paraId="5220F8F1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We wskaźniku wykazywane są osoby w kryzysie bezdomności </w:t>
            </w:r>
            <w:r w:rsidRPr="00803C4D">
              <w:rPr>
                <w:rFonts w:cstheme="minorHAnsi"/>
              </w:rPr>
              <w:lastRenderedPageBreak/>
              <w:t>lub dotknięte wykluczeniem z dostępu do mieszkań.</w:t>
            </w:r>
            <w:r w:rsidRPr="00803C4D">
              <w:rPr>
                <w:rFonts w:cstheme="minorHAnsi"/>
              </w:rPr>
              <w:br w:type="page"/>
            </w:r>
          </w:p>
          <w:p w14:paraId="55FB21E5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803C4D">
              <w:rPr>
                <w:rFonts w:cstheme="minorHAnsi"/>
              </w:rPr>
              <w:br w:type="page"/>
              <w:t xml:space="preserve"> </w:t>
            </w:r>
          </w:p>
          <w:p w14:paraId="1E50410F" w14:textId="77777777" w:rsidR="00C84B94" w:rsidRPr="00803C4D" w:rsidRDefault="00C84B94" w:rsidP="004414EB">
            <w:pPr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Bez dachu nad głową, w tym osoby żyjące w przestrzeni publicznej lub zakwaterowane interwencyjnie;</w:t>
            </w:r>
          </w:p>
          <w:p w14:paraId="07DCA163" w14:textId="77777777" w:rsidR="00C84B94" w:rsidRPr="00803C4D" w:rsidRDefault="00C84B94" w:rsidP="004414EB">
            <w:pPr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br w:type="page"/>
              <w:t>Bez mieszkania, w tym osoby zakwaterowane w placówkach dla bezdomnych, w schroniskach dla kobiet, schroniskach dla imigrantów, osoby opuszczające instytucje penitencjarne/karne/</w:t>
            </w:r>
            <w:r w:rsidRPr="00803C4D">
              <w:rPr>
                <w:rFonts w:cstheme="minorHAnsi"/>
              </w:rPr>
              <w:lastRenderedPageBreak/>
              <w:t xml:space="preserve">medyczne, instytucje opiekuńcze, osoby otrzymujące długookresowe wsparcie z powodu bezdomności - specjalistyczne zakwaterowanie wspierane); </w:t>
            </w:r>
          </w:p>
          <w:p w14:paraId="36280AA3" w14:textId="77777777" w:rsidR="00C84B94" w:rsidRPr="00803C4D" w:rsidRDefault="00C84B94" w:rsidP="004414EB">
            <w:pPr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</w:t>
            </w:r>
            <w:r w:rsidRPr="00803C4D">
              <w:rPr>
                <w:rFonts w:cstheme="minorHAnsi"/>
              </w:rPr>
              <w:lastRenderedPageBreak/>
              <w:t>eksmisji, osoby zagrożone przemocą;</w:t>
            </w:r>
          </w:p>
          <w:p w14:paraId="392CE77B" w14:textId="77777777" w:rsidR="00C84B94" w:rsidRPr="00803C4D" w:rsidRDefault="00C84B94" w:rsidP="004414EB">
            <w:pPr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br w:type="page"/>
              <w:t>Nieodpowiednie warunki mieszkaniowe, w tym osoby zamieszkujące konstrukcje tymczasowe/nietrwałe, mieszkania substandardowe - lokale nienadające się do zamieszkania wg standardu krajowego, w warunkach skrajnego przeludnienia;</w:t>
            </w:r>
          </w:p>
          <w:p w14:paraId="0AB9327A" w14:textId="77777777" w:rsidR="00C84B94" w:rsidRPr="00803C4D" w:rsidRDefault="00C84B94" w:rsidP="004414EB">
            <w:pPr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Osoby niezamieszkujące w lokalu mieszkalnym w rozumieniu przepisów o ochronie praw lokatorów i mieszkaniowym zasobie gminy i niezameldowane na pobyt stały, w rozumieniu przepisów o ewidencji ludności, a także osoby </w:t>
            </w:r>
            <w:r w:rsidRPr="00803C4D">
              <w:rPr>
                <w:rFonts w:cstheme="minorHAnsi"/>
              </w:rPr>
              <w:lastRenderedPageBreak/>
              <w:t>niezamieszkujące w lokalu mieszkalnym i zameldowaną na pobyt stały w lokalu, w którym nie ma możliwości zamieszkania.</w:t>
            </w:r>
          </w:p>
          <w:p w14:paraId="7DD22F29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0368249F" w14:textId="77777777" w:rsidR="005F6F14" w:rsidRPr="00803C4D" w:rsidRDefault="00C84B94" w:rsidP="005F6F1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03C4D">
              <w:rPr>
                <w:rFonts w:cstheme="minorHAnsi"/>
              </w:rPr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</w:t>
            </w:r>
          </w:p>
          <w:p w14:paraId="4D518A74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984" w:type="dxa"/>
          </w:tcPr>
          <w:p w14:paraId="4C3961CD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Wskaźnik mierzony w momencie objęcia wsparciem  </w:t>
            </w:r>
            <w:r w:rsidRPr="00803C4D">
              <w:rPr>
                <w:rFonts w:cstheme="minorHAnsi"/>
              </w:rPr>
              <w:lastRenderedPageBreak/>
              <w:t>w projekcie osób w kryzysie bezdomności lub dotkniętych wyk</w:t>
            </w:r>
            <w:r w:rsidR="00CC3942" w:rsidRPr="00803C4D">
              <w:rPr>
                <w:rFonts w:cstheme="minorHAnsi"/>
              </w:rPr>
              <w:t>luczeniem z dostępu do mieszkań.</w:t>
            </w:r>
          </w:p>
        </w:tc>
        <w:tc>
          <w:tcPr>
            <w:tcW w:w="2127" w:type="dxa"/>
          </w:tcPr>
          <w:p w14:paraId="5069D142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Pomiar będzie się odbywał za pomocą </w:t>
            </w:r>
            <w:r w:rsidRPr="00803C4D">
              <w:rPr>
                <w:rFonts w:cstheme="minorHAnsi"/>
              </w:rPr>
              <w:lastRenderedPageBreak/>
              <w:t xml:space="preserve">następujących narzędzi pomiaru : </w:t>
            </w:r>
          </w:p>
          <w:p w14:paraId="068DBE60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- Lista osób, które otrzymały wsparcie, z pierwszą formą wsparcia ,</w:t>
            </w:r>
          </w:p>
          <w:p w14:paraId="06CD23D9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- deklaracje uczestnictwa w projekcie/umowy uczestnictwa.</w:t>
            </w:r>
          </w:p>
          <w:p w14:paraId="06E4ED70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7759E9B" w14:textId="77777777" w:rsidR="00C84B94" w:rsidRPr="00803C4D" w:rsidRDefault="00C84B9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TYP 1,</w:t>
            </w:r>
            <w:r w:rsidR="0080361F" w:rsidRPr="00803C4D">
              <w:rPr>
                <w:rFonts w:cstheme="minorHAnsi"/>
              </w:rPr>
              <w:t xml:space="preserve"> </w:t>
            </w:r>
            <w:r w:rsidRPr="00803C4D">
              <w:rPr>
                <w:rFonts w:cstheme="minorHAnsi"/>
              </w:rPr>
              <w:t>2 obligatoryjny</w:t>
            </w:r>
          </w:p>
        </w:tc>
      </w:tr>
      <w:tr w:rsidR="00343471" w:rsidRPr="00803C4D" w14:paraId="4F6052E6" w14:textId="77777777" w:rsidTr="009D2B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7344CB12" w14:textId="77777777" w:rsidR="0058099A" w:rsidRPr="00803C4D" w:rsidRDefault="0058099A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WLWK-PL0CO05</w:t>
            </w:r>
          </w:p>
        </w:tc>
        <w:tc>
          <w:tcPr>
            <w:tcW w:w="2127" w:type="dxa"/>
          </w:tcPr>
          <w:p w14:paraId="312F6EF8" w14:textId="77777777" w:rsidR="0058099A" w:rsidRPr="00803C4D" w:rsidRDefault="0058099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organizacji społeczeństwa obywatelskiego wspartych w co najmniej jednym z następujących obszarów: standardy i procedury zarządzania, refleksyjność, wydolność finansowa, rzecznictwo, jakość usług, współpraca międzysektorowa</w:t>
            </w:r>
          </w:p>
          <w:p w14:paraId="03C0FCA2" w14:textId="77777777" w:rsidR="0058099A" w:rsidRPr="00803C4D" w:rsidRDefault="0058099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1DA892D8" w14:textId="77777777" w:rsidR="0058099A" w:rsidRPr="00803C4D" w:rsidRDefault="0058099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podmioty</w:t>
            </w:r>
          </w:p>
        </w:tc>
        <w:tc>
          <w:tcPr>
            <w:tcW w:w="1417" w:type="dxa"/>
          </w:tcPr>
          <w:p w14:paraId="67162097" w14:textId="77777777" w:rsidR="0058099A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 nie została określona - wskaźnik mierzony na etapie realizacji projektu</w:t>
            </w:r>
          </w:p>
        </w:tc>
        <w:tc>
          <w:tcPr>
            <w:tcW w:w="2977" w:type="dxa"/>
          </w:tcPr>
          <w:p w14:paraId="56ED1C91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Organizacja społeczeństwa obywatelskiego to podmiot spełniający następujące kryteria: </w:t>
            </w:r>
          </w:p>
          <w:p w14:paraId="616DCD1A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1. istnienie struktury organizacyjnej oraz formalna rejestracja</w:t>
            </w:r>
          </w:p>
          <w:p w14:paraId="4C6243E6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2. strukturalna niezależność od władz publicznych (zwłaszcza w wymiarze organów założycielskich, kontroli udziałów czy nadzoru właścicielskiego)</w:t>
            </w:r>
          </w:p>
          <w:p w14:paraId="70D3A625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3. niezarobkowy charakter organizacji</w:t>
            </w:r>
          </w:p>
          <w:p w14:paraId="0299C03F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4. suwerenność i samorządność</w:t>
            </w:r>
          </w:p>
          <w:p w14:paraId="5F70EC74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5. dobrowolność przynależności.</w:t>
            </w:r>
          </w:p>
          <w:p w14:paraId="0A2C077F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6284616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Wskaźnik mierzy liczbę organizacji społeczeństwa obywatelskiego, którym zostało udzielone wsparcie w ramach co najmniej jednego z obszarów wskazanych w nazwie wskaźnika. </w:t>
            </w:r>
          </w:p>
          <w:p w14:paraId="6215A79C" w14:textId="77777777" w:rsidR="0058099A" w:rsidRPr="00803C4D" w:rsidRDefault="0058099A" w:rsidP="004A1B0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3CC01E8" w14:textId="77777777" w:rsidR="0058099A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Podmiot wliczany do wskaźnika w momencie rozpoczęcia udziału we wsparciu.</w:t>
            </w:r>
          </w:p>
        </w:tc>
        <w:tc>
          <w:tcPr>
            <w:tcW w:w="2127" w:type="dxa"/>
          </w:tcPr>
          <w:p w14:paraId="7472133F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Pomiar będzie się odbywał za pomocą następujących narzędzi pomiaru:</w:t>
            </w:r>
          </w:p>
          <w:p w14:paraId="57593C5D" w14:textId="77777777" w:rsidR="000560FF" w:rsidRPr="00803C4D" w:rsidRDefault="000560F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- Lista organizacji ze wskazaniem rodzaju wsparcia w obszarach wskazanych we wskaźniku </w:t>
            </w:r>
          </w:p>
          <w:p w14:paraId="156DABF5" w14:textId="77777777" w:rsidR="001819DF" w:rsidRPr="00803C4D" w:rsidRDefault="00595B52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- </w:t>
            </w:r>
            <w:r w:rsidR="00343471" w:rsidRPr="00803C4D">
              <w:rPr>
                <w:rFonts w:cstheme="minorHAnsi"/>
              </w:rPr>
              <w:t>umowa o dofinansowanie projektu</w:t>
            </w:r>
            <w:r w:rsidR="00B016D6" w:rsidRPr="00803C4D">
              <w:rPr>
                <w:rFonts w:cstheme="minorHAnsi"/>
              </w:rPr>
              <w:t xml:space="preserve"> </w:t>
            </w:r>
          </w:p>
          <w:p w14:paraId="2B6A8642" w14:textId="77777777" w:rsidR="0058099A" w:rsidRPr="00803C4D" w:rsidRDefault="0058099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30AD6AEB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TYP </w:t>
            </w:r>
            <w:r w:rsidR="00A31F77" w:rsidRPr="00803C4D">
              <w:rPr>
                <w:rFonts w:cstheme="minorHAnsi"/>
              </w:rPr>
              <w:t>3</w:t>
            </w:r>
          </w:p>
          <w:p w14:paraId="07EB8427" w14:textId="3E20DFDD" w:rsidR="001819DF" w:rsidRPr="00803C4D" w:rsidRDefault="002F3C7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 dla 3 typu projektu</w:t>
            </w:r>
          </w:p>
          <w:p w14:paraId="477ADC40" w14:textId="77777777" w:rsidR="0058099A" w:rsidRPr="00803C4D" w:rsidRDefault="0058099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43471" w:rsidRPr="00803C4D" w14:paraId="460DE039" w14:textId="77777777" w:rsidTr="009D2B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D591E9E" w14:textId="77777777" w:rsidR="00437D85" w:rsidRPr="00803C4D" w:rsidRDefault="00437D85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WLWK-PL0CO06</w:t>
            </w:r>
          </w:p>
        </w:tc>
        <w:tc>
          <w:tcPr>
            <w:tcW w:w="2127" w:type="dxa"/>
          </w:tcPr>
          <w:p w14:paraId="1EF85DCE" w14:textId="77777777" w:rsidR="00437D85" w:rsidRPr="00803C4D" w:rsidRDefault="00437D85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organizacji społeczeństwa obywatelskiego wspartych w zakresie wdrażania nowych metod działania lub rodzajów usług</w:t>
            </w:r>
          </w:p>
        </w:tc>
        <w:tc>
          <w:tcPr>
            <w:tcW w:w="1134" w:type="dxa"/>
          </w:tcPr>
          <w:p w14:paraId="39336979" w14:textId="77777777" w:rsidR="00437D85" w:rsidRPr="00803C4D" w:rsidRDefault="00437D85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podmioty</w:t>
            </w:r>
          </w:p>
        </w:tc>
        <w:tc>
          <w:tcPr>
            <w:tcW w:w="1417" w:type="dxa"/>
          </w:tcPr>
          <w:p w14:paraId="0462254C" w14:textId="77777777" w:rsidR="00AD50FB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 nie została określona</w:t>
            </w:r>
          </w:p>
          <w:p w14:paraId="443D7C06" w14:textId="77777777" w:rsidR="00437D85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 - wskaźnik mierzony na etapie realizacji projektu</w:t>
            </w:r>
          </w:p>
        </w:tc>
        <w:tc>
          <w:tcPr>
            <w:tcW w:w="2977" w:type="dxa"/>
          </w:tcPr>
          <w:p w14:paraId="05CBBA7D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Definicja organizacji społeczeństwa obywatelskiego zgodnie ze wskaźnikiem PL0CO05.</w:t>
            </w:r>
          </w:p>
          <w:p w14:paraId="73BE0BBF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CD5A362" w14:textId="77777777" w:rsidR="00437D85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mierzy liczbę organizacji społeczeństwa obywatelskiego objętych wsparciem w zakresie wdrażania nowych metod działania lub rodzajów usług.</w:t>
            </w:r>
          </w:p>
        </w:tc>
        <w:tc>
          <w:tcPr>
            <w:tcW w:w="1984" w:type="dxa"/>
          </w:tcPr>
          <w:p w14:paraId="0AE9D054" w14:textId="77777777" w:rsidR="00437D85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Podmiot wliczany do wskaźnika w momencie rozpoczęcia udziału we wsparciu.</w:t>
            </w:r>
          </w:p>
        </w:tc>
        <w:tc>
          <w:tcPr>
            <w:tcW w:w="2127" w:type="dxa"/>
          </w:tcPr>
          <w:p w14:paraId="46E9E54E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Pomiar będzie się odbywał za pomocą następujących narzędzi pomiaru:</w:t>
            </w:r>
          </w:p>
          <w:p w14:paraId="160EC36C" w14:textId="77777777" w:rsidR="00316B62" w:rsidRPr="00803C4D" w:rsidRDefault="000560F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- </w:t>
            </w:r>
            <w:r w:rsidR="00316B62" w:rsidRPr="00803C4D">
              <w:rPr>
                <w:rFonts w:cstheme="minorHAnsi"/>
              </w:rPr>
              <w:t xml:space="preserve">Lista organizacji </w:t>
            </w:r>
          </w:p>
          <w:p w14:paraId="4F6BB0CB" w14:textId="77777777" w:rsidR="00316B62" w:rsidRPr="00803C4D" w:rsidRDefault="00316B62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objętych wsparciem  </w:t>
            </w:r>
          </w:p>
          <w:p w14:paraId="716A3C2D" w14:textId="77777777" w:rsidR="00316B62" w:rsidRPr="00803C4D" w:rsidRDefault="00316B62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 zakresie wdrażania</w:t>
            </w:r>
          </w:p>
          <w:p w14:paraId="139381C9" w14:textId="77777777" w:rsidR="00437D85" w:rsidRPr="00803C4D" w:rsidRDefault="00316B62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nowych metod działania lub rodzajów usług</w:t>
            </w:r>
            <w:r w:rsidR="000560FF" w:rsidRPr="00803C4D">
              <w:rPr>
                <w:rStyle w:val="Odwoanieprzypisudolnego"/>
                <w:rFonts w:cstheme="minorHAnsi"/>
              </w:rPr>
              <w:footnoteReference w:id="4"/>
            </w:r>
          </w:p>
        </w:tc>
        <w:tc>
          <w:tcPr>
            <w:tcW w:w="1559" w:type="dxa"/>
          </w:tcPr>
          <w:p w14:paraId="5C00C91D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TYP </w:t>
            </w:r>
            <w:r w:rsidR="00A31F77" w:rsidRPr="00803C4D">
              <w:rPr>
                <w:rFonts w:cstheme="minorHAnsi"/>
              </w:rPr>
              <w:t>3</w:t>
            </w:r>
          </w:p>
          <w:p w14:paraId="7CE3E696" w14:textId="77777777" w:rsidR="00E66A4C" w:rsidRPr="00803C4D" w:rsidRDefault="00E66A4C" w:rsidP="00E66A4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 dla 3 typu projektu</w:t>
            </w:r>
          </w:p>
          <w:p w14:paraId="47BD590B" w14:textId="77777777" w:rsidR="00437D85" w:rsidRPr="00803C4D" w:rsidRDefault="00437D85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43471" w:rsidRPr="00803C4D" w14:paraId="0C40094D" w14:textId="77777777" w:rsidTr="009D2B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D5FD3C2" w14:textId="77777777" w:rsidR="00437D85" w:rsidRPr="00803C4D" w:rsidRDefault="00437D85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t>WLWK-PL0CO07</w:t>
            </w:r>
          </w:p>
        </w:tc>
        <w:tc>
          <w:tcPr>
            <w:tcW w:w="2127" w:type="dxa"/>
          </w:tcPr>
          <w:p w14:paraId="004B8648" w14:textId="77777777" w:rsidR="00437D85" w:rsidRPr="00803C4D" w:rsidRDefault="00437D85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przedstawicieli organizacji społeczeństwa obywatelskiego (w tym wolontariuszy) objętych wsparciem w programie</w:t>
            </w:r>
          </w:p>
        </w:tc>
        <w:tc>
          <w:tcPr>
            <w:tcW w:w="1134" w:type="dxa"/>
          </w:tcPr>
          <w:p w14:paraId="6C6B3299" w14:textId="77777777" w:rsidR="00437D85" w:rsidRPr="00803C4D" w:rsidRDefault="0024133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osoby</w:t>
            </w:r>
          </w:p>
        </w:tc>
        <w:tc>
          <w:tcPr>
            <w:tcW w:w="1417" w:type="dxa"/>
          </w:tcPr>
          <w:p w14:paraId="67810B7F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 nie została określona</w:t>
            </w:r>
          </w:p>
          <w:p w14:paraId="5CA2EF5C" w14:textId="77777777" w:rsidR="00437D85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 - wskaźnik mierzony na etapie realizacji projektu</w:t>
            </w:r>
          </w:p>
        </w:tc>
        <w:tc>
          <w:tcPr>
            <w:tcW w:w="2977" w:type="dxa"/>
          </w:tcPr>
          <w:p w14:paraId="71C58FA9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Definicja organizacji społeczeństwa obywatelskiego zgodnie ze wskaźnikiem PL0CO05 - Liczba organizacji społeczeństwa obywatelskiego wspartych w co najmniej jednym z następujących obszarów: standardy i procedury zarządzania, refleksyjność, wydolność finansowa, rzecznictwo, jakość usług, współpraca międzysektorowa.</w:t>
            </w:r>
          </w:p>
          <w:p w14:paraId="43252E2C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469177E" w14:textId="77777777" w:rsidR="001819DF" w:rsidRPr="00803C4D" w:rsidRDefault="001819D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Wskaźnik mierzy liczbę przedstawicieli organizacji społeczeństwa obywatelskiego (osoby zatrudnione w organizacjach, współpracujące na podstawie umów cywilno-prawnych oraz wolontariuszy) objętych wsparciem w programie. </w:t>
            </w:r>
          </w:p>
          <w:p w14:paraId="4EB6F784" w14:textId="77777777" w:rsidR="00437D85" w:rsidRPr="00803C4D" w:rsidRDefault="00437D85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C426C60" w14:textId="77777777" w:rsidR="008920F9" w:rsidRPr="00803C4D" w:rsidRDefault="008920F9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Pomiar wskaźnika odbywać się będzie w momencie przystąpienia uczestnika do projektu.</w:t>
            </w:r>
          </w:p>
          <w:p w14:paraId="7B448E84" w14:textId="77777777" w:rsidR="00437D85" w:rsidRPr="00803C4D" w:rsidRDefault="00437D85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101C5086" w14:textId="77777777" w:rsidR="008920F9" w:rsidRPr="00803C4D" w:rsidRDefault="008920F9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Pomiar będzie się odbywał za pomocą następujących narzędzi pomiaru:</w:t>
            </w:r>
          </w:p>
          <w:p w14:paraId="2949CDD1" w14:textId="77777777" w:rsidR="008920F9" w:rsidRPr="00803C4D" w:rsidRDefault="000560F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- </w:t>
            </w:r>
            <w:r w:rsidR="008920F9" w:rsidRPr="00803C4D">
              <w:rPr>
                <w:rFonts w:cstheme="minorHAnsi"/>
              </w:rPr>
              <w:t xml:space="preserve">Lista osób, które otrzymały wsparcie, z </w:t>
            </w:r>
            <w:r w:rsidRPr="00803C4D">
              <w:rPr>
                <w:rFonts w:cstheme="minorHAnsi"/>
              </w:rPr>
              <w:t>pierwszą</w:t>
            </w:r>
            <w:r w:rsidR="008920F9" w:rsidRPr="00803C4D">
              <w:rPr>
                <w:rFonts w:cstheme="minorHAnsi"/>
              </w:rPr>
              <w:t xml:space="preserve"> form</w:t>
            </w:r>
            <w:r w:rsidRPr="00803C4D">
              <w:rPr>
                <w:rFonts w:cstheme="minorHAnsi"/>
              </w:rPr>
              <w:t>ą</w:t>
            </w:r>
            <w:r w:rsidR="008920F9" w:rsidRPr="00803C4D">
              <w:rPr>
                <w:rFonts w:cstheme="minorHAnsi"/>
              </w:rPr>
              <w:t xml:space="preserve"> wsparcia,</w:t>
            </w:r>
          </w:p>
          <w:p w14:paraId="0F699A0E" w14:textId="77777777" w:rsidR="000560FF" w:rsidRPr="00803C4D" w:rsidRDefault="000560F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- </w:t>
            </w:r>
            <w:r w:rsidR="008920F9" w:rsidRPr="00803C4D">
              <w:rPr>
                <w:rFonts w:cstheme="minorHAnsi"/>
              </w:rPr>
              <w:t>deklaracje uczestnictwa w projekcie/umowy uczestnictwa</w:t>
            </w:r>
            <w:r w:rsidRPr="00803C4D">
              <w:rPr>
                <w:rFonts w:cstheme="minorHAnsi"/>
              </w:rPr>
              <w:t xml:space="preserve">, </w:t>
            </w:r>
          </w:p>
          <w:p w14:paraId="6147B75E" w14:textId="77777777" w:rsidR="00437D85" w:rsidRPr="00803C4D" w:rsidRDefault="000560FF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- dokument potwierdzający przedstawicielstw</w:t>
            </w:r>
            <w:r w:rsidR="003856F0" w:rsidRPr="00803C4D">
              <w:rPr>
                <w:rFonts w:cstheme="minorHAnsi"/>
              </w:rPr>
              <w:t>o</w:t>
            </w:r>
            <w:r w:rsidRPr="00803C4D">
              <w:rPr>
                <w:rFonts w:cstheme="minorHAnsi"/>
              </w:rPr>
              <w:t xml:space="preserve"> </w:t>
            </w:r>
            <w:r w:rsidRPr="00803C4D">
              <w:rPr>
                <w:rFonts w:cstheme="minorHAnsi"/>
              </w:rPr>
              <w:lastRenderedPageBreak/>
              <w:t xml:space="preserve">danej organizacji na podstawie: umowy o pracę, umowy o wolontariacie, </w:t>
            </w:r>
            <w:r w:rsidR="003856F0" w:rsidRPr="00803C4D">
              <w:rPr>
                <w:rFonts w:cstheme="minorHAnsi"/>
              </w:rPr>
              <w:t>umowy cywilnoprawnej</w:t>
            </w:r>
          </w:p>
        </w:tc>
        <w:tc>
          <w:tcPr>
            <w:tcW w:w="1559" w:type="dxa"/>
          </w:tcPr>
          <w:p w14:paraId="51E1C66F" w14:textId="77777777" w:rsidR="008920F9" w:rsidRPr="00803C4D" w:rsidRDefault="008920F9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TYP </w:t>
            </w:r>
            <w:r w:rsidR="009114DA" w:rsidRPr="00803C4D">
              <w:rPr>
                <w:rFonts w:cstheme="minorHAnsi"/>
              </w:rPr>
              <w:t>3</w:t>
            </w:r>
          </w:p>
          <w:p w14:paraId="6CE575A6" w14:textId="77777777" w:rsidR="00E66A4C" w:rsidRPr="00803C4D" w:rsidRDefault="00E66A4C" w:rsidP="00E66A4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 dla 3 typu projektu</w:t>
            </w:r>
          </w:p>
          <w:p w14:paraId="07420ED7" w14:textId="77777777" w:rsidR="00437D85" w:rsidRPr="00803C4D" w:rsidRDefault="00437D85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43471" w:rsidRPr="00803C4D" w14:paraId="767F86B8" w14:textId="77777777" w:rsidTr="009D2B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FB1957C" w14:textId="77777777" w:rsidR="00437D85" w:rsidRPr="00803C4D" w:rsidRDefault="00437D85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t>PROG-FESLO-05</w:t>
            </w:r>
          </w:p>
        </w:tc>
        <w:tc>
          <w:tcPr>
            <w:tcW w:w="2127" w:type="dxa"/>
          </w:tcPr>
          <w:p w14:paraId="2AC0669A" w14:textId="77777777" w:rsidR="00437D85" w:rsidRPr="00803C4D" w:rsidRDefault="00437D85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Wartość wydatków kwalifikowalnych przeznaczonych na budowanie zdolności społeczeństwa obywatelskiego</w:t>
            </w:r>
          </w:p>
        </w:tc>
        <w:tc>
          <w:tcPr>
            <w:tcW w:w="1134" w:type="dxa"/>
          </w:tcPr>
          <w:p w14:paraId="322CF065" w14:textId="77777777" w:rsidR="00437D85" w:rsidRPr="00803C4D" w:rsidRDefault="008920F9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PLN</w:t>
            </w:r>
          </w:p>
        </w:tc>
        <w:tc>
          <w:tcPr>
            <w:tcW w:w="1417" w:type="dxa"/>
          </w:tcPr>
          <w:p w14:paraId="010F335A" w14:textId="77777777" w:rsidR="008920F9" w:rsidRPr="00803C4D" w:rsidRDefault="008920F9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Wartość docelowa nie została określona </w:t>
            </w:r>
          </w:p>
          <w:p w14:paraId="3F31C34F" w14:textId="77777777" w:rsidR="00437D85" w:rsidRPr="00803C4D" w:rsidRDefault="008920F9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- wskaźnik mierzony na etapie realizacji projektu.</w:t>
            </w:r>
          </w:p>
        </w:tc>
        <w:tc>
          <w:tcPr>
            <w:tcW w:w="2977" w:type="dxa"/>
          </w:tcPr>
          <w:p w14:paraId="731E8FB4" w14:textId="77777777" w:rsidR="00437D85" w:rsidRPr="00803C4D" w:rsidRDefault="00D3777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obejmuje kwalifikowalne koszty bezpośrednie przeznaczone na budowanie zdolności społeczeństwa obywatelskiego. Wskaźnik mierzony w momencie rozliczenia wydatku związanego z budowaniem zdolności społeczeństwa obywatelskiego.</w:t>
            </w:r>
          </w:p>
        </w:tc>
        <w:tc>
          <w:tcPr>
            <w:tcW w:w="1984" w:type="dxa"/>
          </w:tcPr>
          <w:p w14:paraId="767BE82B" w14:textId="77777777" w:rsidR="00437D85" w:rsidRPr="00803C4D" w:rsidRDefault="008920F9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Pomiar wskaźnika odbywać się będzie w momencie rozliczenia wydatku związanego z budowaniem zdolności społeczeństwa obywatelskiego.</w:t>
            </w:r>
          </w:p>
        </w:tc>
        <w:tc>
          <w:tcPr>
            <w:tcW w:w="2127" w:type="dxa"/>
          </w:tcPr>
          <w:p w14:paraId="0A86BC86" w14:textId="77777777" w:rsidR="008920F9" w:rsidRPr="00803C4D" w:rsidRDefault="008920F9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Pomiar będzie się odbywał za pomocą następujących narzędzi pomiaru: </w:t>
            </w:r>
          </w:p>
          <w:p w14:paraId="6DFB20BE" w14:textId="77777777" w:rsidR="00437D85" w:rsidRPr="00803C4D" w:rsidRDefault="003856F0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- </w:t>
            </w:r>
            <w:r w:rsidR="008920F9" w:rsidRPr="00803C4D">
              <w:rPr>
                <w:rFonts w:cstheme="minorHAnsi"/>
              </w:rPr>
              <w:t>Zatwierdzone wnioski o płatność</w:t>
            </w:r>
            <w:r w:rsidRPr="00803C4D">
              <w:rPr>
                <w:rFonts w:cstheme="minorHAnsi"/>
              </w:rPr>
              <w:t>.</w:t>
            </w:r>
          </w:p>
        </w:tc>
        <w:tc>
          <w:tcPr>
            <w:tcW w:w="1559" w:type="dxa"/>
          </w:tcPr>
          <w:p w14:paraId="5623FE7A" w14:textId="77777777" w:rsidR="008920F9" w:rsidRPr="00803C4D" w:rsidRDefault="008920F9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TYP </w:t>
            </w:r>
            <w:r w:rsidR="00A31F77" w:rsidRPr="00803C4D">
              <w:rPr>
                <w:rFonts w:cstheme="minorHAnsi"/>
              </w:rPr>
              <w:t>3</w:t>
            </w:r>
          </w:p>
          <w:p w14:paraId="3C2967D9" w14:textId="77777777" w:rsidR="00E66A4C" w:rsidRPr="00803C4D" w:rsidRDefault="00E66A4C" w:rsidP="00E66A4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 dla 3 typu projektu</w:t>
            </w:r>
          </w:p>
          <w:p w14:paraId="4AE64230" w14:textId="77777777" w:rsidR="008920F9" w:rsidRPr="00803C4D" w:rsidRDefault="008920F9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 </w:t>
            </w:r>
          </w:p>
          <w:p w14:paraId="7E860520" w14:textId="77777777" w:rsidR="00437D85" w:rsidRPr="00803C4D" w:rsidRDefault="00437D85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56048D7" w14:textId="77777777" w:rsidR="000A3258" w:rsidRPr="00803C4D" w:rsidRDefault="000A3258" w:rsidP="004414EB">
      <w:pPr>
        <w:spacing w:line="276" w:lineRule="auto"/>
        <w:rPr>
          <w:rFonts w:cstheme="minorHAnsi"/>
          <w:b/>
        </w:rPr>
      </w:pPr>
    </w:p>
    <w:p w14:paraId="29D72DA8" w14:textId="77777777" w:rsidR="000A3258" w:rsidRPr="00803C4D" w:rsidRDefault="000A3258" w:rsidP="004414EB">
      <w:pPr>
        <w:pStyle w:val="Nagwek1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803C4D">
        <w:rPr>
          <w:rFonts w:asciiTheme="minorHAnsi" w:hAnsiTheme="minorHAnsi" w:cstheme="minorHAnsi"/>
          <w:b/>
          <w:sz w:val="28"/>
          <w:szCs w:val="28"/>
        </w:rPr>
        <w:t>Wskaźniki rezultatu</w:t>
      </w:r>
    </w:p>
    <w:tbl>
      <w:tblPr>
        <w:tblStyle w:val="Tabelasiatki1jasna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2127"/>
        <w:gridCol w:w="1275"/>
        <w:gridCol w:w="1560"/>
        <w:gridCol w:w="2693"/>
        <w:gridCol w:w="1984"/>
        <w:gridCol w:w="2127"/>
        <w:gridCol w:w="1417"/>
      </w:tblGrid>
      <w:tr w:rsidR="0015231D" w:rsidRPr="00803C4D" w14:paraId="42B451DF" w14:textId="77777777" w:rsidTr="00152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D9D9D9" w:themeFill="background1" w:themeFillShade="D9"/>
          </w:tcPr>
          <w:p w14:paraId="3EFF5FCC" w14:textId="77777777" w:rsidR="005907C3" w:rsidRPr="00803C4D" w:rsidRDefault="005907C3" w:rsidP="004414EB">
            <w:pPr>
              <w:spacing w:line="276" w:lineRule="auto"/>
              <w:jc w:val="center"/>
              <w:rPr>
                <w:rFonts w:cstheme="minorHAnsi"/>
              </w:rPr>
            </w:pPr>
            <w:r w:rsidRPr="00803C4D">
              <w:rPr>
                <w:rFonts w:cstheme="minorHAnsi"/>
              </w:rPr>
              <w:t>Kod wskaźnika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660ADFD0" w14:textId="77777777" w:rsidR="005907C3" w:rsidRPr="00803C4D" w:rsidRDefault="005907C3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Nazwa wskaźnika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A390C13" w14:textId="77777777" w:rsidR="005907C3" w:rsidRPr="00803C4D" w:rsidRDefault="005907C3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Jednostka miary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99102C2" w14:textId="77777777" w:rsidR="005907C3" w:rsidRPr="00803C4D" w:rsidRDefault="005907C3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B237564" w14:textId="77777777" w:rsidR="005907C3" w:rsidRPr="00803C4D" w:rsidRDefault="005907C3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Definicja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A5B378C" w14:textId="77777777" w:rsidR="005907C3" w:rsidRPr="00803C4D" w:rsidRDefault="005907C3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Sposób pomiaru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586ED4DE" w14:textId="77777777" w:rsidR="005907C3" w:rsidRPr="00803C4D" w:rsidRDefault="005907C3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Narzędzia Pomiaru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EE92EC7" w14:textId="77777777" w:rsidR="005907C3" w:rsidRPr="00803C4D" w:rsidRDefault="005907C3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Charakter wskaźnika</w:t>
            </w:r>
          </w:p>
        </w:tc>
      </w:tr>
      <w:tr w:rsidR="00E13CA1" w:rsidRPr="00803C4D" w14:paraId="2C2BBDCE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AB5C017" w14:textId="77777777" w:rsidR="005907C3" w:rsidRPr="00803C4D" w:rsidRDefault="005907C3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t>WLWK-PLHILCR01</w:t>
            </w:r>
          </w:p>
        </w:tc>
        <w:tc>
          <w:tcPr>
            <w:tcW w:w="2127" w:type="dxa"/>
          </w:tcPr>
          <w:p w14:paraId="4996F14C" w14:textId="77777777" w:rsidR="005907C3" w:rsidRPr="00803C4D" w:rsidRDefault="005907C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 xml:space="preserve">Liczba osób, których sytuacja społeczna </w:t>
            </w:r>
            <w:r w:rsidRPr="00803C4D">
              <w:rPr>
                <w:rFonts w:cstheme="minorHAnsi"/>
                <w:b/>
              </w:rPr>
              <w:lastRenderedPageBreak/>
              <w:t>uległa poprawie po opuszczeniu programu</w:t>
            </w:r>
          </w:p>
        </w:tc>
        <w:tc>
          <w:tcPr>
            <w:tcW w:w="1275" w:type="dxa"/>
          </w:tcPr>
          <w:p w14:paraId="3EB3BA44" w14:textId="77777777" w:rsidR="005907C3" w:rsidRPr="00803C4D" w:rsidRDefault="005907C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osoby</w:t>
            </w:r>
          </w:p>
        </w:tc>
        <w:tc>
          <w:tcPr>
            <w:tcW w:w="1560" w:type="dxa"/>
          </w:tcPr>
          <w:p w14:paraId="0FFD8B63" w14:textId="77777777" w:rsidR="005907C3" w:rsidRPr="00803C4D" w:rsidRDefault="004E7AEE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03C4D">
              <w:rPr>
                <w:rFonts w:eastAsia="Calibri" w:cstheme="minorHAnsi"/>
              </w:rPr>
              <w:t>278</w:t>
            </w:r>
          </w:p>
        </w:tc>
        <w:tc>
          <w:tcPr>
            <w:tcW w:w="2693" w:type="dxa"/>
          </w:tcPr>
          <w:p w14:paraId="0CD90FC9" w14:textId="77777777" w:rsidR="002C68A3" w:rsidRPr="00803C4D" w:rsidRDefault="002C68A3" w:rsidP="002C68A3">
            <w:pPr>
              <w:pStyle w:val="Akapitzlist"/>
              <w:spacing w:after="120" w:line="276" w:lineRule="auto"/>
              <w:ind w:left="1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Wskaźnik odnosi się do projektów </w:t>
            </w:r>
            <w:r w:rsidRPr="00803C4D">
              <w:rPr>
                <w:rFonts w:cstheme="minorHAnsi"/>
              </w:rPr>
              <w:lastRenderedPageBreak/>
              <w:t>nakierowanych na wzmocnienie włączenia społecznego uczestników. Poprawa sytuacji społecznej oznacza osiągnięcie min. 1 z poniższych efektów:</w:t>
            </w:r>
          </w:p>
          <w:p w14:paraId="7E3F5C0C" w14:textId="77777777" w:rsidR="002C68A3" w:rsidRPr="00803C4D" w:rsidRDefault="002C68A3" w:rsidP="002C68A3">
            <w:pPr>
              <w:pStyle w:val="Akapitzlist"/>
              <w:spacing w:after="120" w:line="276" w:lineRule="auto"/>
              <w:ind w:left="46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a)</w:t>
            </w:r>
            <w:r w:rsidRPr="00803C4D">
              <w:rPr>
                <w:rFonts w:cstheme="minorHAnsi"/>
              </w:rPr>
              <w:tab/>
              <w:t xml:space="preserve">rozpoczęcie nauki; </w:t>
            </w:r>
          </w:p>
          <w:p w14:paraId="5FBB23E1" w14:textId="77777777" w:rsidR="002C68A3" w:rsidRPr="00803C4D" w:rsidRDefault="002C68A3" w:rsidP="002C68A3">
            <w:pPr>
              <w:pStyle w:val="Akapitzlist"/>
              <w:spacing w:after="120" w:line="276" w:lineRule="auto"/>
              <w:ind w:left="46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b)</w:t>
            </w:r>
            <w:r w:rsidRPr="00803C4D">
              <w:rPr>
                <w:rFonts w:cstheme="minorHAnsi"/>
              </w:rPr>
              <w:tab/>
              <w:t>wzmocnienie motywacji do pracy po projekcie;</w:t>
            </w:r>
          </w:p>
          <w:p w14:paraId="295C61C1" w14:textId="77777777" w:rsidR="002C68A3" w:rsidRPr="00803C4D" w:rsidRDefault="002C68A3" w:rsidP="002C68A3">
            <w:pPr>
              <w:pStyle w:val="Akapitzlist"/>
              <w:spacing w:after="120" w:line="276" w:lineRule="auto"/>
              <w:ind w:left="46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c)</w:t>
            </w:r>
            <w:r w:rsidRPr="00803C4D">
              <w:rPr>
                <w:rFonts w:cstheme="minorHAnsi"/>
              </w:rPr>
              <w:tab/>
              <w:t>zwiększenie pewności siebie i własnych umiejętności;</w:t>
            </w:r>
          </w:p>
          <w:p w14:paraId="581EFBFC" w14:textId="77777777" w:rsidR="002C68A3" w:rsidRPr="00803C4D" w:rsidRDefault="002C68A3" w:rsidP="002C68A3">
            <w:pPr>
              <w:pStyle w:val="Akapitzlist"/>
              <w:spacing w:after="120" w:line="276" w:lineRule="auto"/>
              <w:ind w:left="46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d)</w:t>
            </w:r>
            <w:r w:rsidRPr="00803C4D">
              <w:rPr>
                <w:rFonts w:cstheme="minorHAnsi"/>
              </w:rPr>
              <w:tab/>
              <w:t>poprawa umiejętności rozwiązywania pojawiających się problemów;</w:t>
            </w:r>
          </w:p>
          <w:p w14:paraId="37B5C857" w14:textId="77777777" w:rsidR="002C68A3" w:rsidRPr="00803C4D" w:rsidRDefault="002C68A3" w:rsidP="002C68A3">
            <w:pPr>
              <w:pStyle w:val="Akapitzlist"/>
              <w:spacing w:after="120" w:line="276" w:lineRule="auto"/>
              <w:ind w:left="46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e)</w:t>
            </w:r>
            <w:r w:rsidRPr="00803C4D">
              <w:rPr>
                <w:rFonts w:cstheme="minorHAnsi"/>
              </w:rPr>
              <w:tab/>
              <w:t xml:space="preserve">podjęcie wolontariatu; </w:t>
            </w:r>
          </w:p>
          <w:p w14:paraId="53D38A9F" w14:textId="77777777" w:rsidR="002C68A3" w:rsidRPr="00803C4D" w:rsidRDefault="002C68A3" w:rsidP="002C68A3">
            <w:pPr>
              <w:pStyle w:val="Akapitzlist"/>
              <w:spacing w:after="120" w:line="276" w:lineRule="auto"/>
              <w:ind w:left="46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f)</w:t>
            </w:r>
            <w:r w:rsidRPr="00803C4D">
              <w:rPr>
                <w:rFonts w:cstheme="minorHAnsi"/>
              </w:rPr>
              <w:tab/>
              <w:t>poprawa stanu zdrowia;</w:t>
            </w:r>
          </w:p>
          <w:p w14:paraId="7579C781" w14:textId="77777777" w:rsidR="002C68A3" w:rsidRPr="00803C4D" w:rsidRDefault="002C68A3" w:rsidP="002C68A3">
            <w:pPr>
              <w:pStyle w:val="Akapitzlist"/>
              <w:spacing w:after="120" w:line="276" w:lineRule="auto"/>
              <w:ind w:left="46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g)</w:t>
            </w:r>
            <w:r w:rsidRPr="00803C4D">
              <w:rPr>
                <w:rFonts w:cstheme="minorHAnsi"/>
              </w:rPr>
              <w:tab/>
              <w:t>ograniczenie nałogów;</w:t>
            </w:r>
          </w:p>
          <w:p w14:paraId="5BE7A695" w14:textId="77777777" w:rsidR="005907C3" w:rsidRPr="00803C4D" w:rsidRDefault="002C68A3" w:rsidP="002C68A3">
            <w:pPr>
              <w:pStyle w:val="Akapitzlist"/>
              <w:spacing w:after="120" w:line="276" w:lineRule="auto"/>
              <w:ind w:left="465" w:hanging="2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h)</w:t>
            </w:r>
            <w:r w:rsidRPr="00803C4D">
              <w:rPr>
                <w:rFonts w:cstheme="minorHAnsi"/>
              </w:rPr>
              <w:tab/>
              <w:t xml:space="preserve">doświadczenie widocznej poprawy w funkcjonowaniu (w przypadku osób z </w:t>
            </w:r>
            <w:r w:rsidRPr="00803C4D">
              <w:rPr>
                <w:rFonts w:cstheme="minorHAnsi"/>
              </w:rPr>
              <w:lastRenderedPageBreak/>
              <w:t>niepełnosprawnościami).</w:t>
            </w:r>
          </w:p>
        </w:tc>
        <w:tc>
          <w:tcPr>
            <w:tcW w:w="1984" w:type="dxa"/>
            <w:shd w:val="clear" w:color="auto" w:fill="auto"/>
          </w:tcPr>
          <w:p w14:paraId="60EE92BF" w14:textId="77777777" w:rsidR="005907C3" w:rsidRPr="00803C4D" w:rsidRDefault="005907C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Pomiar wskaźnika odbywać się będzie </w:t>
            </w:r>
            <w:r w:rsidRPr="00803C4D">
              <w:rPr>
                <w:rFonts w:cstheme="minorHAnsi"/>
              </w:rPr>
              <w:lastRenderedPageBreak/>
              <w:t xml:space="preserve">do 4 tygodni </w:t>
            </w:r>
            <w:r w:rsidR="005209A4" w:rsidRPr="00803C4D">
              <w:rPr>
                <w:rFonts w:cstheme="minorHAnsi"/>
              </w:rPr>
              <w:t>od zakończenia przez uczestnika udziału w projekcie.</w:t>
            </w:r>
          </w:p>
          <w:p w14:paraId="3B808373" w14:textId="77777777" w:rsidR="005907C3" w:rsidRPr="00803C4D" w:rsidRDefault="005907C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7" w:type="dxa"/>
            <w:shd w:val="clear" w:color="auto" w:fill="auto"/>
          </w:tcPr>
          <w:p w14:paraId="4C3FB95B" w14:textId="77777777" w:rsidR="005907C3" w:rsidRPr="00803C4D" w:rsidRDefault="005907C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Pomiar będzie się odbywał za pomocą </w:t>
            </w:r>
            <w:r w:rsidRPr="00803C4D">
              <w:rPr>
                <w:rFonts w:cstheme="minorHAnsi"/>
              </w:rPr>
              <w:lastRenderedPageBreak/>
              <w:t>następujących narzędzi pomiaru:</w:t>
            </w:r>
          </w:p>
          <w:p w14:paraId="43B6A516" w14:textId="77777777" w:rsidR="000C7ED4" w:rsidRPr="00803C4D" w:rsidRDefault="000C7ED4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bookmarkStart w:id="3" w:name="_Hlk140064021"/>
            <w:r w:rsidRPr="00803C4D">
              <w:rPr>
                <w:rFonts w:cstheme="minorHAnsi"/>
              </w:rPr>
              <w:t>- zaświadczenie potwierdzające rozpoczęcie nauki</w:t>
            </w:r>
            <w:r w:rsidR="00CB6436" w:rsidRPr="00803C4D">
              <w:rPr>
                <w:rFonts w:cstheme="minorHAnsi"/>
              </w:rPr>
              <w:t>,</w:t>
            </w:r>
          </w:p>
          <w:p w14:paraId="50E80C57" w14:textId="77777777" w:rsidR="005907C3" w:rsidRPr="00803C4D" w:rsidRDefault="004E59DE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- </w:t>
            </w:r>
            <w:r w:rsidR="005907C3" w:rsidRPr="00803C4D">
              <w:rPr>
                <w:rFonts w:cstheme="minorHAnsi"/>
              </w:rPr>
              <w:t xml:space="preserve">ankieta </w:t>
            </w:r>
            <w:r w:rsidR="00C50CC7" w:rsidRPr="00803C4D">
              <w:rPr>
                <w:rFonts w:cstheme="minorHAnsi"/>
              </w:rPr>
              <w:t xml:space="preserve">badająca wzmocnienie motywacji, pewności siebie, itp. </w:t>
            </w:r>
            <w:r w:rsidR="004C14A8" w:rsidRPr="00803C4D">
              <w:rPr>
                <w:rFonts w:cstheme="minorHAnsi"/>
              </w:rPr>
              <w:t xml:space="preserve">dotycząca  </w:t>
            </w:r>
            <w:r w:rsidR="005907C3" w:rsidRPr="00803C4D">
              <w:rPr>
                <w:rFonts w:cstheme="minorHAnsi"/>
              </w:rPr>
              <w:t>uczestnika projektu lub inny dokument potwierdzający poprawę sytuacji społecznej</w:t>
            </w:r>
            <w:r w:rsidR="00CB6436" w:rsidRPr="00803C4D">
              <w:rPr>
                <w:rFonts w:cstheme="minorHAnsi"/>
              </w:rPr>
              <w:t>,</w:t>
            </w:r>
          </w:p>
          <w:p w14:paraId="712E4D27" w14:textId="77777777" w:rsidR="00C50CC7" w:rsidRPr="00803C4D" w:rsidRDefault="004E59DE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- umowa wol</w:t>
            </w:r>
            <w:r w:rsidR="00CB786B" w:rsidRPr="00803C4D">
              <w:rPr>
                <w:rFonts w:cstheme="minorHAnsi"/>
              </w:rPr>
              <w:t>o</w:t>
            </w:r>
            <w:r w:rsidRPr="00803C4D">
              <w:rPr>
                <w:rFonts w:cstheme="minorHAnsi"/>
              </w:rPr>
              <w:t xml:space="preserve">ntariacka, </w:t>
            </w:r>
          </w:p>
          <w:p w14:paraId="1852D26C" w14:textId="77777777" w:rsidR="004E59DE" w:rsidRPr="00803C4D" w:rsidRDefault="00C50CC7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- dokumenty sporządzone przez odpowiednich specjalistów</w:t>
            </w:r>
            <w:r w:rsidR="00CB6436" w:rsidRPr="00803C4D">
              <w:rPr>
                <w:rFonts w:cstheme="minorHAnsi"/>
              </w:rPr>
              <w:t>.</w:t>
            </w:r>
            <w:r w:rsidR="004E59DE" w:rsidRPr="00803C4D">
              <w:rPr>
                <w:rFonts w:cstheme="minorHAnsi"/>
              </w:rPr>
              <w:t xml:space="preserve"> </w:t>
            </w:r>
            <w:bookmarkEnd w:id="3"/>
          </w:p>
        </w:tc>
        <w:tc>
          <w:tcPr>
            <w:tcW w:w="1417" w:type="dxa"/>
          </w:tcPr>
          <w:p w14:paraId="3C5F3973" w14:textId="77777777" w:rsidR="005907C3" w:rsidRPr="00803C4D" w:rsidRDefault="005907C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TYP 1, </w:t>
            </w:r>
            <w:r w:rsidR="00FB515D" w:rsidRPr="00803C4D">
              <w:rPr>
                <w:rFonts w:cstheme="minorHAnsi"/>
              </w:rPr>
              <w:t xml:space="preserve">2 </w:t>
            </w:r>
            <w:r w:rsidRPr="00803C4D">
              <w:rPr>
                <w:rFonts w:cstheme="minorHAnsi"/>
              </w:rPr>
              <w:t>obligatoryjny</w:t>
            </w:r>
          </w:p>
        </w:tc>
      </w:tr>
      <w:tr w:rsidR="00E13CA1" w:rsidRPr="00803C4D" w14:paraId="7D993EE1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51D5730" w14:textId="77777777" w:rsidR="005907C3" w:rsidRPr="00803C4D" w:rsidRDefault="00983A73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WLWK-PL0CR01 </w:t>
            </w:r>
          </w:p>
        </w:tc>
        <w:tc>
          <w:tcPr>
            <w:tcW w:w="2127" w:type="dxa"/>
          </w:tcPr>
          <w:p w14:paraId="71A68D9F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organizacji społeczeństwa obywatelskiego, które zwiększyły swój potencjał organizacyjny w co najmniej jednym z następujących obszarów: standardy i procedury zarządzania, refleksyjność, wydolność finansowa, rzecznictwo, jakość</w:t>
            </w:r>
            <w:r w:rsidRPr="00803C4D">
              <w:rPr>
                <w:rFonts w:cstheme="minorHAnsi"/>
              </w:rPr>
              <w:t xml:space="preserve"> </w:t>
            </w:r>
            <w:r w:rsidRPr="00803C4D">
              <w:rPr>
                <w:rFonts w:cstheme="minorHAnsi"/>
                <w:b/>
              </w:rPr>
              <w:t>usług, współpraca międzysektorowa</w:t>
            </w:r>
          </w:p>
          <w:p w14:paraId="1D940E04" w14:textId="77777777" w:rsidR="005907C3" w:rsidRPr="00803C4D" w:rsidRDefault="005907C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3EA6FAA" w14:textId="77777777" w:rsidR="005907C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podmioty</w:t>
            </w:r>
          </w:p>
        </w:tc>
        <w:tc>
          <w:tcPr>
            <w:tcW w:w="1560" w:type="dxa"/>
          </w:tcPr>
          <w:p w14:paraId="63CAC025" w14:textId="77777777" w:rsidR="00AD50FB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Wartość docelowa nie została określona </w:t>
            </w:r>
          </w:p>
          <w:p w14:paraId="743A4127" w14:textId="77777777" w:rsidR="005907C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</w:rPr>
              <w:t xml:space="preserve">- </w:t>
            </w:r>
            <w:r w:rsidR="00AD50FB" w:rsidRPr="00803C4D">
              <w:rPr>
                <w:rFonts w:cstheme="minorHAnsi"/>
              </w:rPr>
              <w:t>w</w:t>
            </w:r>
            <w:r w:rsidRPr="00803C4D">
              <w:rPr>
                <w:rFonts w:cstheme="minorHAnsi"/>
              </w:rPr>
              <w:t>skaźnik mierzony na etapie realizacji projektu.</w:t>
            </w:r>
          </w:p>
        </w:tc>
        <w:tc>
          <w:tcPr>
            <w:tcW w:w="2693" w:type="dxa"/>
          </w:tcPr>
          <w:p w14:paraId="79E25CB7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03C4D">
              <w:rPr>
                <w:rFonts w:eastAsia="Calibri" w:cstheme="minorHAnsi"/>
              </w:rPr>
              <w:t>Definicja organizacji społeczeństwa obywatelskiego zgodnie ze wskaźnikiem PL0CO05.</w:t>
            </w:r>
          </w:p>
          <w:p w14:paraId="7C0BD9E1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  <w:p w14:paraId="6DB28140" w14:textId="77777777" w:rsidR="005907C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eastAsia="Calibri" w:cstheme="minorHAnsi"/>
              </w:rPr>
              <w:t xml:space="preserve">Wskaźnik mierzy liczbę organizacji społeczeństwa obywatelskiego, zgodnie z definicją ze wskaźnika PL0CO05 - Liczba organizacji społeczeństwa obywatelskiego wspartych w co najmniej jednym z następujących obszarów: standardy i procedury zarządzania, refleksyjność, wydolność finansowa, rzecznictwo, jakość usług, współpraca międzysektorowa, które zwiększyły swój potencjał organizacyjny w co najmniej jednym z </w:t>
            </w:r>
            <w:r w:rsidRPr="00803C4D">
              <w:rPr>
                <w:rFonts w:eastAsia="Calibri" w:cstheme="minorHAnsi"/>
              </w:rPr>
              <w:lastRenderedPageBreak/>
              <w:t>obszarów wskazanych we wskaźniku. Jako zwiększenie potencjału rozumie się zweryfikowaną poprawę aspektów wskazanych we wskaźniku względem danej organizacji.</w:t>
            </w:r>
          </w:p>
        </w:tc>
        <w:tc>
          <w:tcPr>
            <w:tcW w:w="1984" w:type="dxa"/>
          </w:tcPr>
          <w:p w14:paraId="74155F78" w14:textId="77777777" w:rsidR="005907C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Pomiar wskaźnika odbywać się będzie do 4 tygodni od zakończenia udziału w projekcie.</w:t>
            </w:r>
          </w:p>
        </w:tc>
        <w:tc>
          <w:tcPr>
            <w:tcW w:w="2127" w:type="dxa"/>
          </w:tcPr>
          <w:p w14:paraId="72FC7C19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Pomiar będzie się odbywał za pomocą następujących narzędzi pomiaru:</w:t>
            </w:r>
          </w:p>
          <w:p w14:paraId="5B31AE83" w14:textId="77777777" w:rsidR="005907C3" w:rsidRPr="00803C4D" w:rsidRDefault="00997E8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- Lista organizacji społeczeństwa obywatelskiego, które zwiększyły swój potencjał organizacyjny ze wskazaniem obszaru wsparcia</w:t>
            </w:r>
            <w:r w:rsidR="007E2FE7" w:rsidRPr="00803C4D">
              <w:rPr>
                <w:rStyle w:val="Odwoanieprzypisudolnego"/>
                <w:rFonts w:cstheme="minorHAnsi"/>
              </w:rPr>
              <w:footnoteReference w:id="5"/>
            </w:r>
            <w:r w:rsidRPr="00803C4D">
              <w:rPr>
                <w:rFonts w:cstheme="minorHAnsi"/>
              </w:rPr>
              <w:t xml:space="preserve"> </w:t>
            </w:r>
          </w:p>
        </w:tc>
        <w:tc>
          <w:tcPr>
            <w:tcW w:w="1417" w:type="dxa"/>
          </w:tcPr>
          <w:p w14:paraId="26D8EE90" w14:textId="77777777" w:rsidR="00E66A4C" w:rsidRPr="00803C4D" w:rsidRDefault="00983A73" w:rsidP="00E66A4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T</w:t>
            </w:r>
            <w:r w:rsidR="0080361F" w:rsidRPr="00803C4D">
              <w:rPr>
                <w:rFonts w:cstheme="minorHAnsi"/>
              </w:rPr>
              <w:t>YP</w:t>
            </w:r>
            <w:r w:rsidRPr="00803C4D">
              <w:rPr>
                <w:rFonts w:cstheme="minorHAnsi"/>
              </w:rPr>
              <w:t xml:space="preserve"> </w:t>
            </w:r>
            <w:r w:rsidR="00FB515D" w:rsidRPr="00803C4D">
              <w:rPr>
                <w:rFonts w:cstheme="minorHAnsi"/>
              </w:rPr>
              <w:t>3</w:t>
            </w:r>
            <w:r w:rsidRPr="00803C4D">
              <w:rPr>
                <w:rFonts w:cstheme="minorHAnsi"/>
              </w:rPr>
              <w:t xml:space="preserve"> </w:t>
            </w:r>
            <w:r w:rsidR="00E66A4C">
              <w:rPr>
                <w:rFonts w:cstheme="minorHAnsi"/>
              </w:rPr>
              <w:t>obligatoryjny dla 3 typu projektu</w:t>
            </w:r>
          </w:p>
          <w:p w14:paraId="79F0580D" w14:textId="4D3C8C23" w:rsidR="009114DA" w:rsidRPr="00803C4D" w:rsidRDefault="009114D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46EE6CF" w14:textId="77777777" w:rsidR="005907C3" w:rsidRPr="00803C4D" w:rsidRDefault="005907C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83A73" w:rsidRPr="00803C4D" w14:paraId="210B2F1A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7B0E39F7" w14:textId="77777777" w:rsidR="00983A73" w:rsidRPr="00803C4D" w:rsidRDefault="00983A73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t>WLWK-PL0CR02</w:t>
            </w:r>
          </w:p>
        </w:tc>
        <w:tc>
          <w:tcPr>
            <w:tcW w:w="2127" w:type="dxa"/>
          </w:tcPr>
          <w:p w14:paraId="6BD2BF39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organizacji społeczeństwa obywatelskiego, które poprawiły lub wprowadziły nowe metody działania lub rodzaje usług</w:t>
            </w:r>
          </w:p>
          <w:p w14:paraId="0EFEEFB6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1275" w:type="dxa"/>
          </w:tcPr>
          <w:p w14:paraId="653ED249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podmioty</w:t>
            </w:r>
          </w:p>
        </w:tc>
        <w:tc>
          <w:tcPr>
            <w:tcW w:w="1560" w:type="dxa"/>
          </w:tcPr>
          <w:p w14:paraId="36162B10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2693" w:type="dxa"/>
          </w:tcPr>
          <w:p w14:paraId="0B7ED7E9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03C4D">
              <w:rPr>
                <w:rFonts w:eastAsia="Calibri" w:cstheme="minorHAnsi"/>
              </w:rPr>
              <w:t>Wskaźnik mierzy liczbę organizacji społeczeństwa obywatelskiego, wykazanych we wskaźniku PL0CO06 -</w:t>
            </w:r>
            <w:r w:rsidRPr="00803C4D">
              <w:rPr>
                <w:rFonts w:cstheme="minorHAnsi"/>
              </w:rPr>
              <w:t xml:space="preserve"> </w:t>
            </w:r>
            <w:r w:rsidRPr="00803C4D">
              <w:rPr>
                <w:rFonts w:eastAsia="Calibri" w:cstheme="minorHAnsi"/>
              </w:rPr>
              <w:t>Liczba organizacji społeczeństwa obywatelskiego wspartych w zakresie wdrażania nowych metod działania lub rodzajów usług , które poprawiły lub wprowadziły nowe metody działania. Jako poprawę lub wprowadzenie nowych metod rozumie się faktyczne ich wdrożenie do działań organizacji.</w:t>
            </w:r>
          </w:p>
        </w:tc>
        <w:tc>
          <w:tcPr>
            <w:tcW w:w="1984" w:type="dxa"/>
          </w:tcPr>
          <w:p w14:paraId="1C2DC9FB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Pomiar wskaźnika odbywać się będzie do 4 tygodni od zakończenia udziału w projekcie.</w:t>
            </w:r>
          </w:p>
        </w:tc>
        <w:tc>
          <w:tcPr>
            <w:tcW w:w="2127" w:type="dxa"/>
          </w:tcPr>
          <w:p w14:paraId="23AA6ED6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Pomiar będzie się odbywał za pomocą następujących narzędzi pomiaru:</w:t>
            </w:r>
          </w:p>
          <w:p w14:paraId="5C6ADA9D" w14:textId="77777777" w:rsidR="00997E8A" w:rsidRPr="00803C4D" w:rsidRDefault="00997E8A" w:rsidP="004414EB">
            <w:pPr>
              <w:tabs>
                <w:tab w:val="center" w:pos="102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- Sprawozdanie ze zrealizowanego wsparcia opisujące sposób poprawy lub wprowadzenia</w:t>
            </w:r>
          </w:p>
          <w:p w14:paraId="0A518ED5" w14:textId="77777777" w:rsidR="00983A73" w:rsidRPr="00803C4D" w:rsidRDefault="00997E8A" w:rsidP="004414EB">
            <w:pPr>
              <w:tabs>
                <w:tab w:val="center" w:pos="102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nowych metod działania lub rodzajów usług</w:t>
            </w:r>
          </w:p>
        </w:tc>
        <w:tc>
          <w:tcPr>
            <w:tcW w:w="1417" w:type="dxa"/>
          </w:tcPr>
          <w:p w14:paraId="48AA4F1D" w14:textId="77777777" w:rsidR="00E66A4C" w:rsidRPr="00803C4D" w:rsidRDefault="00997E8A" w:rsidP="00E66A4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T</w:t>
            </w:r>
            <w:r w:rsidR="00FB515D" w:rsidRPr="00803C4D">
              <w:rPr>
                <w:rFonts w:cstheme="minorHAnsi"/>
              </w:rPr>
              <w:t xml:space="preserve">YP 3 </w:t>
            </w:r>
            <w:r w:rsidR="00E66A4C">
              <w:rPr>
                <w:rFonts w:cstheme="minorHAnsi"/>
              </w:rPr>
              <w:t>obligatoryjny dla 3 typu projektu</w:t>
            </w:r>
          </w:p>
          <w:p w14:paraId="75E13407" w14:textId="6B44C79A" w:rsidR="009114DA" w:rsidRPr="00803C4D" w:rsidRDefault="009114D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B95E8A7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5231D" w:rsidRPr="00803C4D" w14:paraId="5DDA67BF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451AC985" w14:textId="77777777" w:rsidR="00983A73" w:rsidRPr="00803C4D" w:rsidRDefault="00983A73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WLWK-PL0CR03 </w:t>
            </w:r>
          </w:p>
        </w:tc>
        <w:tc>
          <w:tcPr>
            <w:tcW w:w="2127" w:type="dxa"/>
          </w:tcPr>
          <w:p w14:paraId="2FB1BB53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 xml:space="preserve">Liczba przedstawicieli organizacji społeczeństwa </w:t>
            </w:r>
            <w:r w:rsidRPr="00803C4D">
              <w:rPr>
                <w:rFonts w:cstheme="minorHAnsi"/>
                <w:b/>
              </w:rPr>
              <w:lastRenderedPageBreak/>
              <w:t>obywatelskiego, którzy zdobyli nowe umiejętności, wiedzę lub uzyskali kwalifikacje</w:t>
            </w:r>
          </w:p>
          <w:p w14:paraId="506C27FB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1275" w:type="dxa"/>
          </w:tcPr>
          <w:p w14:paraId="6046B74D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osoby</w:t>
            </w:r>
          </w:p>
        </w:tc>
        <w:tc>
          <w:tcPr>
            <w:tcW w:w="1560" w:type="dxa"/>
          </w:tcPr>
          <w:p w14:paraId="13F2ED20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Wartość docelowa nie została określona - </w:t>
            </w:r>
            <w:r w:rsidRPr="00803C4D">
              <w:rPr>
                <w:rFonts w:cstheme="minorHAnsi"/>
              </w:rPr>
              <w:lastRenderedPageBreak/>
              <w:t>wskaźnik mierzony na etapie realizacji projektu.</w:t>
            </w:r>
          </w:p>
        </w:tc>
        <w:tc>
          <w:tcPr>
            <w:tcW w:w="2693" w:type="dxa"/>
          </w:tcPr>
          <w:p w14:paraId="697FAA88" w14:textId="77777777" w:rsidR="00AD50FB" w:rsidRPr="00803C4D" w:rsidRDefault="00AD50FB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03C4D">
              <w:rPr>
                <w:rFonts w:eastAsia="Calibri" w:cstheme="minorHAnsi"/>
              </w:rPr>
              <w:lastRenderedPageBreak/>
              <w:t>Definicja organizacji społeczeństwa obywatelskiego zgodnie ze wskaźnikiem PL0CO05 -</w:t>
            </w:r>
            <w:r w:rsidRPr="00803C4D">
              <w:rPr>
                <w:rFonts w:cstheme="minorHAnsi"/>
              </w:rPr>
              <w:t xml:space="preserve"> </w:t>
            </w:r>
            <w:r w:rsidRPr="00803C4D">
              <w:rPr>
                <w:rFonts w:eastAsia="Calibri" w:cstheme="minorHAnsi"/>
              </w:rPr>
              <w:lastRenderedPageBreak/>
              <w:t>Liczba organizacji społeczeństwa obywatelskiego wspartych w co najmniej jednym z następujących obszarów: standardy i procedury zarządzania, refleksyjność, wydolność finansowa, rzecznictwo, jakość usług, współpraca międzysektorowa.</w:t>
            </w:r>
          </w:p>
          <w:p w14:paraId="61BE0F4D" w14:textId="77777777" w:rsidR="00AD50FB" w:rsidRPr="00803C4D" w:rsidRDefault="00AD50FB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  <w:p w14:paraId="535DEC64" w14:textId="77777777" w:rsidR="00AD50FB" w:rsidRPr="00803C4D" w:rsidRDefault="00AD50FB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03C4D">
              <w:rPr>
                <w:rFonts w:eastAsia="Calibri" w:cstheme="minorHAnsi"/>
              </w:rPr>
              <w:t xml:space="preserve">Wskaźnik mierzy liczbę osób, wykazanych we wskaźniku PL0CO07, które zdobyły nowe umiejętności, wiedzę lub uzyskały kwalifikacje w wyniku udziału w projekcie. </w:t>
            </w:r>
          </w:p>
          <w:p w14:paraId="554295FD" w14:textId="77777777" w:rsidR="00AD50FB" w:rsidRPr="00803C4D" w:rsidRDefault="00AD50FB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  <w:p w14:paraId="7680E6B2" w14:textId="77777777" w:rsidR="00AD50FB" w:rsidRPr="00803C4D" w:rsidRDefault="00AD50FB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03C4D">
              <w:rPr>
                <w:rFonts w:eastAsia="Calibri" w:cstheme="minorHAnsi"/>
              </w:rPr>
              <w:t xml:space="preserve">Do wskaźnika wlicza się osoby, które otrzymały wsparcie EFS+ i uzyskały kwalifikacje lub kompetencje po opuszczeniu projektu. </w:t>
            </w:r>
          </w:p>
          <w:p w14:paraId="4A1F280F" w14:textId="77777777" w:rsidR="00AD50FB" w:rsidRPr="00803C4D" w:rsidRDefault="00AD50FB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03C4D">
              <w:rPr>
                <w:rFonts w:eastAsia="Calibri" w:cstheme="minorHAnsi"/>
              </w:rPr>
              <w:t xml:space="preserve">Kwalifikacje to określony zestaw efektów uczenia się w zakresie wiedzy, </w:t>
            </w:r>
            <w:r w:rsidRPr="00803C4D">
              <w:rPr>
                <w:rFonts w:eastAsia="Calibri" w:cstheme="minorHAnsi"/>
              </w:rPr>
              <w:lastRenderedPageBreak/>
              <w:t>umiejętności oraz kompetencji społecznych nabytych w drodze edukacji formalnej, edukacji pozaformalnej lub poprzez uczenie się nieformalne, zgodnych z ustalonymi dla danej kwalifikacji wymaganiami, których osiągnięcie zostało sprawdzone w walidacji oraz formalnie potwierdzone przez instytucję uprawnioną do certyfikowania</w:t>
            </w:r>
          </w:p>
          <w:p w14:paraId="2850A8C8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984" w:type="dxa"/>
          </w:tcPr>
          <w:p w14:paraId="3967D89F" w14:textId="77777777" w:rsidR="00983A73" w:rsidRPr="00803C4D" w:rsidRDefault="00AD50FB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Pomiar wskaźnika odbywać się będzie do 4 tygodni od zakończenia </w:t>
            </w:r>
            <w:r w:rsidRPr="00803C4D">
              <w:rPr>
                <w:rFonts w:cstheme="minorHAnsi"/>
              </w:rPr>
              <w:lastRenderedPageBreak/>
              <w:t>udziału w projekcie danego uczestnika.</w:t>
            </w:r>
          </w:p>
        </w:tc>
        <w:tc>
          <w:tcPr>
            <w:tcW w:w="2127" w:type="dxa"/>
          </w:tcPr>
          <w:p w14:paraId="5FEE2F0A" w14:textId="77777777" w:rsidR="00AD50FB" w:rsidRPr="00803C4D" w:rsidRDefault="00AD50FB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Pomiar będzie się odbywał za pomocą następujących narzędzi pomiaru:</w:t>
            </w:r>
          </w:p>
          <w:p w14:paraId="4F8F8652" w14:textId="77777777" w:rsidR="00997E8A" w:rsidRPr="00803C4D" w:rsidRDefault="00997E8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- Lista uczestników, którzy zdobyli nowe</w:t>
            </w:r>
          </w:p>
          <w:p w14:paraId="5020E303" w14:textId="77777777" w:rsidR="00997E8A" w:rsidRPr="00803C4D" w:rsidRDefault="00997E8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umiejętności, wiedzę w oparciu o wyniki przeprowadzonego testu przed rozpoczęciem projektu i po zakończonym udziale w projekcie </w:t>
            </w:r>
          </w:p>
          <w:p w14:paraId="18B1C129" w14:textId="77777777" w:rsidR="00983A73" w:rsidRPr="00803C4D" w:rsidRDefault="00997E8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- Lista uczestników, którzy uzyskali kwalifikacje potwierdzone Certyfikatem/ Zaświadczeniem/ Dyplomem</w:t>
            </w:r>
          </w:p>
        </w:tc>
        <w:tc>
          <w:tcPr>
            <w:tcW w:w="1417" w:type="dxa"/>
            <w:shd w:val="clear" w:color="auto" w:fill="auto"/>
          </w:tcPr>
          <w:p w14:paraId="3858AAFB" w14:textId="77777777" w:rsidR="00E66A4C" w:rsidRPr="00803C4D" w:rsidRDefault="00997E8A" w:rsidP="00E66A4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T</w:t>
            </w:r>
            <w:r w:rsidR="00D02632" w:rsidRPr="00803C4D">
              <w:rPr>
                <w:rFonts w:cstheme="minorHAnsi"/>
              </w:rPr>
              <w:t>YP 3</w:t>
            </w:r>
            <w:r w:rsidRPr="00803C4D">
              <w:rPr>
                <w:rFonts w:cstheme="minorHAnsi"/>
              </w:rPr>
              <w:t xml:space="preserve"> </w:t>
            </w:r>
            <w:r w:rsidR="00E66A4C">
              <w:rPr>
                <w:rFonts w:cstheme="minorHAnsi"/>
              </w:rPr>
              <w:t>obligatoryjny dla 3 typu projektu</w:t>
            </w:r>
          </w:p>
          <w:p w14:paraId="764BF7EA" w14:textId="48A9E23A" w:rsidR="009114DA" w:rsidRPr="00803C4D" w:rsidRDefault="009114DA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B72CAC9" w14:textId="77777777" w:rsidR="00983A73" w:rsidRPr="00803C4D" w:rsidRDefault="00983A7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71DE3" w:rsidRPr="00803C4D" w14:paraId="5255A532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ECAE55A" w14:textId="77777777" w:rsidR="00971DE3" w:rsidRPr="00803C4D" w:rsidRDefault="00971DE3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PROG-</w:t>
            </w:r>
          </w:p>
          <w:p w14:paraId="68CD74CD" w14:textId="77777777" w:rsidR="00971DE3" w:rsidRPr="00803C4D" w:rsidRDefault="00971DE3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t>FESLR-01</w:t>
            </w:r>
          </w:p>
        </w:tc>
        <w:tc>
          <w:tcPr>
            <w:tcW w:w="2127" w:type="dxa"/>
          </w:tcPr>
          <w:p w14:paraId="2D06C4C6" w14:textId="77777777" w:rsidR="00971DE3" w:rsidRPr="00803C4D" w:rsidRDefault="00971DE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utworzonych mieszkań w ramach programu</w:t>
            </w:r>
          </w:p>
        </w:tc>
        <w:tc>
          <w:tcPr>
            <w:tcW w:w="1275" w:type="dxa"/>
          </w:tcPr>
          <w:p w14:paraId="77B7B3C5" w14:textId="77777777" w:rsidR="00971DE3" w:rsidRPr="00803C4D" w:rsidRDefault="00971DE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sztuki</w:t>
            </w:r>
          </w:p>
        </w:tc>
        <w:tc>
          <w:tcPr>
            <w:tcW w:w="1560" w:type="dxa"/>
          </w:tcPr>
          <w:p w14:paraId="5D789695" w14:textId="77777777" w:rsidR="00971DE3" w:rsidRPr="00803C4D" w:rsidRDefault="00971DE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 nie została określona - wskaźnik mierzony w ciągu 4 tygodni od zakończenia projektu.</w:t>
            </w:r>
          </w:p>
        </w:tc>
        <w:tc>
          <w:tcPr>
            <w:tcW w:w="2693" w:type="dxa"/>
          </w:tcPr>
          <w:p w14:paraId="7635C272" w14:textId="77777777" w:rsidR="00971DE3" w:rsidRPr="00E66A4C" w:rsidRDefault="00971DE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66A4C">
              <w:rPr>
                <w:rFonts w:eastAsia="Calibri" w:cstheme="minorHAnsi"/>
              </w:rPr>
              <w:t>Wskaźnik obejmuje nowo utworzone mieszkania, m.in. wspomagane/chronione/</w:t>
            </w:r>
            <w:r w:rsidR="00187714" w:rsidRPr="00E66A4C">
              <w:rPr>
                <w:rFonts w:eastAsia="Calibri" w:cstheme="minorHAnsi"/>
              </w:rPr>
              <w:t xml:space="preserve"> </w:t>
            </w:r>
            <w:r w:rsidRPr="00E66A4C">
              <w:rPr>
                <w:rFonts w:eastAsia="Calibri" w:cstheme="minorHAnsi"/>
              </w:rPr>
              <w:t xml:space="preserve">treningowe/z usługami/ze wsparciem dzięki wsparciu EFS+ w społeczności lokalnej. We wskaźniku należy wskazać liczbę nowo utworzonych mieszkań (nie dotyczy istniejących wcześniej mieszkań, w tym również tych, w których </w:t>
            </w:r>
            <w:r w:rsidRPr="00E66A4C">
              <w:rPr>
                <w:rFonts w:eastAsia="Calibri" w:cstheme="minorHAnsi"/>
              </w:rPr>
              <w:lastRenderedPageBreak/>
              <w:t>zostały utworzone nowe miejsca). Wskaźnik mierzony w ciągu 4 tygodni od zakończenia projektu.</w:t>
            </w:r>
          </w:p>
        </w:tc>
        <w:tc>
          <w:tcPr>
            <w:tcW w:w="1984" w:type="dxa"/>
          </w:tcPr>
          <w:p w14:paraId="267AC1F1" w14:textId="77777777" w:rsidR="00971DE3" w:rsidRPr="00803C4D" w:rsidRDefault="00971DE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Pomiar wskaźnika odbywać się będzie do 4 tygodni od zakończenia projektu.</w:t>
            </w:r>
          </w:p>
        </w:tc>
        <w:tc>
          <w:tcPr>
            <w:tcW w:w="2127" w:type="dxa"/>
          </w:tcPr>
          <w:p w14:paraId="4E6F1404" w14:textId="77777777" w:rsidR="00971DE3" w:rsidRPr="00E66A4C" w:rsidRDefault="00971DE3" w:rsidP="004414EB">
            <w:pPr>
              <w:spacing w:line="276" w:lineRule="auto"/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66A4C">
              <w:rPr>
                <w:rFonts w:cstheme="minorHAnsi"/>
              </w:rPr>
              <w:t>Pomiar będzie się odbywał za pomocą następujących narzędzi pomiaru:</w:t>
            </w:r>
          </w:p>
          <w:p w14:paraId="165FB2A6" w14:textId="4840F680" w:rsidR="00971DE3" w:rsidRPr="00E66A4C" w:rsidRDefault="00E66A4C" w:rsidP="004414EB">
            <w:pPr>
              <w:spacing w:line="276" w:lineRule="auto"/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66A4C">
              <w:rPr>
                <w:rFonts w:cstheme="minorHAnsi"/>
              </w:rPr>
              <w:t>d</w:t>
            </w:r>
            <w:r w:rsidR="00971DE3" w:rsidRPr="00E66A4C">
              <w:rPr>
                <w:rFonts w:cstheme="minorHAnsi"/>
              </w:rPr>
              <w:t>okument potwierdzający liczbę nowo utworzonych mieszkań</w:t>
            </w:r>
            <w:r w:rsidRPr="00E66A4C">
              <w:rPr>
                <w:rFonts w:cstheme="minorHAnsi"/>
              </w:rPr>
              <w:t>,</w:t>
            </w:r>
          </w:p>
          <w:p w14:paraId="1435308B" w14:textId="16EFC9B5" w:rsidR="00971DE3" w:rsidRPr="00E66A4C" w:rsidRDefault="00E66A4C" w:rsidP="004414EB">
            <w:pPr>
              <w:spacing w:line="276" w:lineRule="auto"/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trike/>
              </w:rPr>
            </w:pPr>
            <w:r w:rsidRPr="00E66A4C">
              <w:rPr>
                <w:rFonts w:cstheme="minorHAnsi"/>
              </w:rPr>
              <w:t>d</w:t>
            </w:r>
            <w:r w:rsidR="00971DE3" w:rsidRPr="00E66A4C">
              <w:rPr>
                <w:rFonts w:cstheme="minorHAnsi"/>
              </w:rPr>
              <w:t>okumenty potwierdzające zakup wyposażenia</w:t>
            </w:r>
            <w:r w:rsidRPr="00E66A4C">
              <w:rPr>
                <w:rFonts w:cstheme="minorHAnsi"/>
                <w:strike/>
              </w:rPr>
              <w:t>,</w:t>
            </w:r>
          </w:p>
          <w:p w14:paraId="6326D6EB" w14:textId="64CDC6FB" w:rsidR="00971DE3" w:rsidRPr="00803C4D" w:rsidRDefault="00E66A4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66A4C">
              <w:rPr>
                <w:rFonts w:cstheme="minorHAnsi"/>
              </w:rPr>
              <w:lastRenderedPageBreak/>
              <w:t>d</w:t>
            </w:r>
            <w:r w:rsidR="00971DE3" w:rsidRPr="00E66A4C">
              <w:rPr>
                <w:rFonts w:cstheme="minorHAnsi"/>
              </w:rPr>
              <w:t>okumentacja zdjęciowa przed i po (przy adaptacjach).</w:t>
            </w:r>
          </w:p>
        </w:tc>
        <w:tc>
          <w:tcPr>
            <w:tcW w:w="1417" w:type="dxa"/>
            <w:shd w:val="clear" w:color="auto" w:fill="auto"/>
          </w:tcPr>
          <w:p w14:paraId="640FEF21" w14:textId="77777777" w:rsidR="00971DE3" w:rsidRPr="00803C4D" w:rsidRDefault="00971DE3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TYP 1, 2 fakultatywny</w:t>
            </w:r>
          </w:p>
        </w:tc>
      </w:tr>
      <w:tr w:rsidR="003C19C7" w:rsidRPr="00803C4D" w14:paraId="3ADCEEE6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AAF51B2" w14:textId="77777777" w:rsidR="003C19C7" w:rsidRPr="000E48A7" w:rsidRDefault="003C19C7" w:rsidP="004414EB">
            <w:pPr>
              <w:spacing w:line="276" w:lineRule="auto"/>
              <w:rPr>
                <w:rFonts w:cstheme="minorHAnsi"/>
              </w:rPr>
            </w:pPr>
            <w:r w:rsidRPr="000E48A7">
              <w:rPr>
                <w:rFonts w:cstheme="minorHAnsi"/>
              </w:rPr>
              <w:t>WLWK-PLKLCR02</w:t>
            </w:r>
          </w:p>
        </w:tc>
        <w:tc>
          <w:tcPr>
            <w:tcW w:w="2127" w:type="dxa"/>
          </w:tcPr>
          <w:p w14:paraId="470196FA" w14:textId="77777777" w:rsidR="003C19C7" w:rsidRPr="000E48A7" w:rsidRDefault="003C19C7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0E48A7">
              <w:rPr>
                <w:rFonts w:cstheme="minorHAnsi"/>
                <w:b/>
              </w:rPr>
              <w:t>Liczba utworzonych miejsc świadczenia usług w społeczności lokalnej</w:t>
            </w:r>
          </w:p>
        </w:tc>
        <w:tc>
          <w:tcPr>
            <w:tcW w:w="1275" w:type="dxa"/>
          </w:tcPr>
          <w:p w14:paraId="2309C838" w14:textId="77777777" w:rsidR="003C19C7" w:rsidRPr="000E48A7" w:rsidRDefault="003C19C7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E48A7">
              <w:rPr>
                <w:rFonts w:cstheme="minorHAnsi"/>
              </w:rPr>
              <w:t>sztuki</w:t>
            </w:r>
          </w:p>
        </w:tc>
        <w:tc>
          <w:tcPr>
            <w:tcW w:w="1560" w:type="dxa"/>
          </w:tcPr>
          <w:p w14:paraId="4952C630" w14:textId="77777777" w:rsidR="003C19C7" w:rsidRPr="000E48A7" w:rsidRDefault="003C19C7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E48A7">
              <w:rPr>
                <w:rFonts w:cstheme="minorHAnsi"/>
              </w:rPr>
              <w:t>Wartość docelowa nie została określona - wskaźnik mierzony w ciągu 4 tygodni od zakończenia projektu.</w:t>
            </w:r>
          </w:p>
        </w:tc>
        <w:tc>
          <w:tcPr>
            <w:tcW w:w="2693" w:type="dxa"/>
          </w:tcPr>
          <w:p w14:paraId="078A01F9" w14:textId="77777777" w:rsidR="003C19C7" w:rsidRPr="000E48A7" w:rsidRDefault="003C19C7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0E48A7">
              <w:rPr>
                <w:rFonts w:eastAsia="Calibri" w:cstheme="minorHAnsi"/>
              </w:rPr>
              <w:t xml:space="preserve">Wskaźnik obejmuje nowo utworzone dzięki wsparciu EFS+ miejsca stacjonarnego świadczenia usług społecznych lub zdrowotnych w społeczności lokalnej. </w:t>
            </w:r>
          </w:p>
          <w:p w14:paraId="547A5B76" w14:textId="77777777" w:rsidR="003C19C7" w:rsidRPr="000E48A7" w:rsidRDefault="003C19C7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0E48A7">
              <w:rPr>
                <w:rFonts w:eastAsia="Calibri" w:cstheme="minorHAnsi"/>
              </w:rPr>
              <w:t>Liczbę miejsc należy monitorować jako potencjał danej placówki/ośrodka/mieszkania itp. do świadczenia usług, tj. liczbę osób, które mogą w tym samym momencie jednocześnie skorzystać z oferowanych usług (a nie miejsce jako obiekt, w którym dana usługa jest świadczona).</w:t>
            </w:r>
          </w:p>
          <w:p w14:paraId="7513ABEF" w14:textId="77777777" w:rsidR="003C19C7" w:rsidRPr="000E48A7" w:rsidRDefault="003C19C7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0E48A7">
              <w:rPr>
                <w:rFonts w:eastAsia="Calibri" w:cstheme="minorHAnsi"/>
              </w:rPr>
              <w:t xml:space="preserve">Przykład: w przypadku utworzonego w projekcie mieszkania wspomaganego, mogącego jednocześnie przyjąć 5 osób, należy wykazać 5 </w:t>
            </w:r>
            <w:r w:rsidRPr="000E48A7">
              <w:rPr>
                <w:rFonts w:eastAsia="Calibri" w:cstheme="minorHAnsi"/>
              </w:rPr>
              <w:lastRenderedPageBreak/>
              <w:t>utworzonych miejsc świadczenia usług.</w:t>
            </w:r>
          </w:p>
          <w:p w14:paraId="0EB7E983" w14:textId="77777777" w:rsidR="003C19C7" w:rsidRPr="000E48A7" w:rsidRDefault="003C19C7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0E48A7">
              <w:rPr>
                <w:rFonts w:eastAsia="Calibri" w:cstheme="minorHAnsi"/>
              </w:rPr>
              <w:t xml:space="preserve">W przypadku wsparcia istniejących wcześniej placówek świadczenia usług do wskaźnika zliczane są wyłącznie nowe miejsca utworzone dzięki wsparciu EFS+. </w:t>
            </w:r>
          </w:p>
          <w:p w14:paraId="11C8E463" w14:textId="0529301F" w:rsidR="003C19C7" w:rsidRPr="000E48A7" w:rsidRDefault="003C19C7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0E48A7">
              <w:rPr>
                <w:rFonts w:eastAsia="Calibri" w:cstheme="minorHAnsi"/>
              </w:rPr>
              <w:t>Wskaźnik mierzony w ciągu 4 tygodni od zakończenia projektu.  Obowiązek weryfikacji wartości wskaźnika należy do instytucji podpisującej umowę z beneficjentem.</w:t>
            </w:r>
          </w:p>
        </w:tc>
        <w:tc>
          <w:tcPr>
            <w:tcW w:w="1984" w:type="dxa"/>
          </w:tcPr>
          <w:p w14:paraId="70AB4561" w14:textId="77777777" w:rsidR="003C19C7" w:rsidRPr="000E48A7" w:rsidRDefault="003C19C7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E48A7">
              <w:rPr>
                <w:rFonts w:cstheme="minorHAnsi"/>
              </w:rPr>
              <w:lastRenderedPageBreak/>
              <w:t>Pomiar wskaźnika odbywać się będzie do 4 tygodni od zakończenia projektu.</w:t>
            </w:r>
          </w:p>
        </w:tc>
        <w:tc>
          <w:tcPr>
            <w:tcW w:w="2127" w:type="dxa"/>
          </w:tcPr>
          <w:p w14:paraId="759192DF" w14:textId="77777777" w:rsidR="003C19C7" w:rsidRPr="000E48A7" w:rsidRDefault="003C19C7" w:rsidP="004414EB">
            <w:pPr>
              <w:spacing w:line="276" w:lineRule="auto"/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E48A7">
              <w:rPr>
                <w:rFonts w:cstheme="minorHAnsi"/>
              </w:rPr>
              <w:t>Pomiar będzie się odbywał za pomocą następujących narzędzi pomiaru:</w:t>
            </w:r>
          </w:p>
          <w:p w14:paraId="6CBC5FEF" w14:textId="4EA19347" w:rsidR="003C19C7" w:rsidRPr="000E48A7" w:rsidRDefault="000E48A7" w:rsidP="004414EB">
            <w:pPr>
              <w:spacing w:line="276" w:lineRule="auto"/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3C19C7" w:rsidRPr="000E48A7">
              <w:rPr>
                <w:rFonts w:cstheme="minorHAnsi"/>
              </w:rPr>
              <w:t>okument potwierdzający liczbę miejsc w danej placówce/ośrodku/ mieszkaniu itp.;</w:t>
            </w:r>
          </w:p>
          <w:p w14:paraId="11B93575" w14:textId="2487968A" w:rsidR="003C19C7" w:rsidRPr="000E48A7" w:rsidRDefault="000E48A7" w:rsidP="004414EB">
            <w:pPr>
              <w:spacing w:line="276" w:lineRule="auto"/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3C19C7" w:rsidRPr="000E48A7">
              <w:rPr>
                <w:rFonts w:cstheme="minorHAnsi"/>
              </w:rPr>
              <w:t>nformacja ze strony internetowej o liczbie dostępnych miejsc;</w:t>
            </w:r>
          </w:p>
          <w:p w14:paraId="0944970F" w14:textId="210A853D" w:rsidR="003C19C7" w:rsidRPr="000E48A7" w:rsidRDefault="000E48A7" w:rsidP="004414EB">
            <w:pPr>
              <w:spacing w:line="276" w:lineRule="auto"/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3C19C7" w:rsidRPr="000E48A7">
              <w:rPr>
                <w:rFonts w:cstheme="minorHAnsi"/>
              </w:rPr>
              <w:t>okumentacja zdjęciowa przed i po (przy adaptacjach).</w:t>
            </w:r>
          </w:p>
        </w:tc>
        <w:tc>
          <w:tcPr>
            <w:tcW w:w="1417" w:type="dxa"/>
            <w:shd w:val="clear" w:color="auto" w:fill="auto"/>
          </w:tcPr>
          <w:p w14:paraId="2763CDDA" w14:textId="77777777" w:rsidR="003C19C7" w:rsidRPr="000E48A7" w:rsidRDefault="003C19C7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E48A7">
              <w:rPr>
                <w:rFonts w:cstheme="minorHAnsi"/>
              </w:rPr>
              <w:t>TYP 1, 2 fakultatywny</w:t>
            </w:r>
          </w:p>
        </w:tc>
      </w:tr>
    </w:tbl>
    <w:p w14:paraId="48C5CB11" w14:textId="77777777" w:rsidR="000A3258" w:rsidRPr="00803C4D" w:rsidRDefault="000A3258" w:rsidP="004414EB">
      <w:pPr>
        <w:spacing w:line="276" w:lineRule="auto"/>
        <w:rPr>
          <w:rFonts w:cstheme="minorHAnsi"/>
          <w:b/>
          <w:sz w:val="28"/>
          <w:szCs w:val="28"/>
        </w:rPr>
      </w:pPr>
    </w:p>
    <w:p w14:paraId="670C1906" w14:textId="77777777" w:rsidR="00A96A2C" w:rsidRPr="00803C4D" w:rsidRDefault="00A96A2C" w:rsidP="004414EB">
      <w:pPr>
        <w:pStyle w:val="Nagwek1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803C4D">
        <w:rPr>
          <w:rFonts w:asciiTheme="minorHAnsi" w:hAnsiTheme="minorHAnsi" w:cstheme="minorHAnsi"/>
          <w:b/>
          <w:sz w:val="28"/>
          <w:szCs w:val="28"/>
        </w:rPr>
        <w:t xml:space="preserve">Wskaźniki </w:t>
      </w:r>
      <w:r w:rsidR="003124CF" w:rsidRPr="00803C4D">
        <w:rPr>
          <w:rFonts w:asciiTheme="minorHAnsi" w:hAnsiTheme="minorHAnsi" w:cstheme="minorHAnsi"/>
          <w:b/>
          <w:sz w:val="28"/>
          <w:szCs w:val="28"/>
        </w:rPr>
        <w:t>monitoringowe</w:t>
      </w:r>
      <w:r w:rsidR="00500358" w:rsidRPr="00803C4D">
        <w:rPr>
          <w:rFonts w:asciiTheme="minorHAnsi" w:hAnsiTheme="minorHAnsi" w:cstheme="minorHAnsi"/>
          <w:b/>
          <w:sz w:val="28"/>
          <w:szCs w:val="28"/>
        </w:rPr>
        <w:t xml:space="preserve"> mierzone we wszystkich celach szczegółowych</w:t>
      </w:r>
    </w:p>
    <w:tbl>
      <w:tblPr>
        <w:tblStyle w:val="Tabelasiatki1jasna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992"/>
        <w:gridCol w:w="1560"/>
        <w:gridCol w:w="2693"/>
        <w:gridCol w:w="1984"/>
        <w:gridCol w:w="2127"/>
        <w:gridCol w:w="1417"/>
      </w:tblGrid>
      <w:tr w:rsidR="0015231D" w:rsidRPr="00803C4D" w14:paraId="4EE4CF5E" w14:textId="77777777" w:rsidTr="00E938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D9D9D9" w:themeFill="background1" w:themeFillShade="D9"/>
          </w:tcPr>
          <w:p w14:paraId="5628F0D1" w14:textId="77777777" w:rsidR="00500358" w:rsidRPr="00803C4D" w:rsidRDefault="00500358" w:rsidP="004414EB">
            <w:pPr>
              <w:spacing w:line="276" w:lineRule="auto"/>
              <w:jc w:val="center"/>
              <w:rPr>
                <w:rFonts w:cstheme="minorHAnsi"/>
              </w:rPr>
            </w:pPr>
            <w:bookmarkStart w:id="4" w:name="_Hlk130813203"/>
            <w:bookmarkStart w:id="5" w:name="_Hlk130555740"/>
            <w:r w:rsidRPr="00803C4D">
              <w:rPr>
                <w:rFonts w:cstheme="minorHAnsi"/>
              </w:rPr>
              <w:t>Kod wskaźnika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BAB6281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Nazwa wskaźnika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8EEF43C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Jednostka miary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21C87EE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B9758C1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Definicja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834ACCC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Sposób pomiaru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37D5DFEF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Narzędzia Pomiaru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2FC94CA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Charakter wskaźnika</w:t>
            </w:r>
          </w:p>
        </w:tc>
      </w:tr>
      <w:bookmarkEnd w:id="4"/>
      <w:tr w:rsidR="003147BB" w:rsidRPr="00803C4D" w14:paraId="32AA6ABC" w14:textId="77777777" w:rsidTr="00E938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AF415A7" w14:textId="77777777" w:rsidR="00500358" w:rsidRPr="00803C4D" w:rsidRDefault="00500358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t>WLWK-PL0CO01</w:t>
            </w:r>
          </w:p>
        </w:tc>
        <w:tc>
          <w:tcPr>
            <w:tcW w:w="2268" w:type="dxa"/>
          </w:tcPr>
          <w:p w14:paraId="40EF6C9A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projektów, w których sfinansowano koszty racjonalnych usprawnień dla osób z niepełnosprawnościami</w:t>
            </w:r>
          </w:p>
        </w:tc>
        <w:tc>
          <w:tcPr>
            <w:tcW w:w="992" w:type="dxa"/>
          </w:tcPr>
          <w:p w14:paraId="3C262DFB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sztuki</w:t>
            </w:r>
          </w:p>
        </w:tc>
        <w:tc>
          <w:tcPr>
            <w:tcW w:w="1560" w:type="dxa"/>
          </w:tcPr>
          <w:p w14:paraId="1FBECE74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Wartość docelowa nie została określona - wskaźnik mierzony na </w:t>
            </w:r>
            <w:r w:rsidRPr="00803C4D">
              <w:rPr>
                <w:rFonts w:cstheme="minorHAnsi"/>
              </w:rPr>
              <w:lastRenderedPageBreak/>
              <w:t>etapie realizacji projektu.</w:t>
            </w:r>
          </w:p>
        </w:tc>
        <w:tc>
          <w:tcPr>
            <w:tcW w:w="2693" w:type="dxa"/>
          </w:tcPr>
          <w:p w14:paraId="7602EA90" w14:textId="77777777" w:rsidR="001B3203" w:rsidRPr="00803C4D" w:rsidRDefault="001B3203" w:rsidP="001B320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Racjonalne usprawnienie oznacza konieczne i odpowiednie zmiany oraz dostosowania, nie nakładające nieproporcjonalnego lub </w:t>
            </w:r>
            <w:r w:rsidRPr="00803C4D">
              <w:rPr>
                <w:rFonts w:cstheme="minorHAnsi"/>
              </w:rPr>
              <w:lastRenderedPageBreak/>
              <w:t>nadmiernego obciążenia, rozpatrywane osobno dla każdego konkretnego przypadku, w celu zapewnienia osobom z niepełnosprawnościami możliwości korzystania z wszelkich praw człowieka i podstawowych wolności oraz ich wykonywania na zasadzie równości z innymi osobami</w:t>
            </w:r>
            <w:r w:rsidR="003C6646" w:rsidRPr="00803C4D">
              <w:rPr>
                <w:rFonts w:cstheme="minorHAnsi"/>
              </w:rPr>
              <w:t>.</w:t>
            </w:r>
          </w:p>
          <w:p w14:paraId="68ED9FE1" w14:textId="77777777" w:rsidR="001B3203" w:rsidRPr="00803C4D" w:rsidRDefault="001B3203" w:rsidP="001B320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mierzony jest w momencie rozliczenia wydatku związanego z racjonalnymi usprawnieniami w ramach danego projektu. Tym samym, jego wartość początkowa wynosi 0.</w:t>
            </w:r>
          </w:p>
          <w:p w14:paraId="7F1B6775" w14:textId="77777777" w:rsidR="001B3203" w:rsidRPr="00803C4D" w:rsidRDefault="001B3203" w:rsidP="001B320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Przykłady racjonalnych usprawnień: tłumacz języka migowego, transport niskopodłogowy, dostosowanie infrastruktury (nie tylko budynku, ale też dostosowanie infrastruktury </w:t>
            </w:r>
            <w:r w:rsidRPr="00803C4D">
              <w:rPr>
                <w:rFonts w:cstheme="minorHAnsi"/>
              </w:rPr>
              <w:lastRenderedPageBreak/>
              <w:t>komputerowej np. programy powiększające, mówiące, drukarki materiałów w alfabec</w:t>
            </w:r>
            <w:r w:rsidR="003C6646" w:rsidRPr="00803C4D">
              <w:rPr>
                <w:rFonts w:cstheme="minorHAnsi"/>
              </w:rPr>
              <w:t>ie Braille'a), osoby asystujące</w:t>
            </w:r>
            <w:r w:rsidRPr="00803C4D">
              <w:rPr>
                <w:rFonts w:cstheme="minorHAnsi"/>
              </w:rPr>
              <w:t>.</w:t>
            </w:r>
          </w:p>
          <w:p w14:paraId="595CE2D9" w14:textId="77777777" w:rsidR="001B3203" w:rsidRPr="00803C4D" w:rsidRDefault="001B3203" w:rsidP="001B320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Do wskaźnika powinny zostać wliczone zarówno projekty ogólnodostępne, w których sfinansowano koszty racjonalnych usprawnień, jak i te ukierunkowane na zwalczanie i zapobieganie wszelkim formom dyskryminacji w stosunku do osób na nią narażonych, a także zwiększanie dostępności dla osób z niepełnosprawnościami. </w:t>
            </w:r>
          </w:p>
          <w:p w14:paraId="5B7775AC" w14:textId="77777777" w:rsidR="001B3203" w:rsidRPr="00803C4D" w:rsidRDefault="001B3203" w:rsidP="001B320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Na poziomie projektu wskaźnik może przyjmować maksymalną wartość 1 - co oznacza jeden projekt, w którym sfinansowano koszty racjonalnych usprawnień dla osób z niepełnosprawnościami. Liczba sfinansowanych racjonalnych usprawnień, </w:t>
            </w:r>
            <w:r w:rsidRPr="00803C4D">
              <w:rPr>
                <w:rFonts w:cstheme="minorHAnsi"/>
              </w:rPr>
              <w:lastRenderedPageBreak/>
              <w:t>w ramach projektu, nie ma znaczenia dla wartości wykazywanej we wskaźniku.</w:t>
            </w:r>
          </w:p>
          <w:p w14:paraId="10EA3555" w14:textId="77777777" w:rsidR="00500358" w:rsidRPr="00803C4D" w:rsidRDefault="001B3203" w:rsidP="001B320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1984" w:type="dxa"/>
          </w:tcPr>
          <w:p w14:paraId="040CBC4C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Pomiar wskaźnika odbywać się będzie na etapie realizacji projektu.</w:t>
            </w:r>
          </w:p>
        </w:tc>
        <w:tc>
          <w:tcPr>
            <w:tcW w:w="2127" w:type="dxa"/>
          </w:tcPr>
          <w:p w14:paraId="77A06ED9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Wskaźnik mierzony w momencie rozliczenia wydatku na podstawie dokumentów </w:t>
            </w:r>
            <w:r w:rsidRPr="00803C4D">
              <w:rPr>
                <w:rFonts w:cstheme="minorHAnsi"/>
              </w:rPr>
              <w:lastRenderedPageBreak/>
              <w:t xml:space="preserve">dostępnych na etapie realizacji. </w:t>
            </w:r>
          </w:p>
        </w:tc>
        <w:tc>
          <w:tcPr>
            <w:tcW w:w="1417" w:type="dxa"/>
          </w:tcPr>
          <w:p w14:paraId="60C9605C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TYP 1,2</w:t>
            </w:r>
          </w:p>
          <w:p w14:paraId="2882880F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obligatoryjny</w:t>
            </w:r>
          </w:p>
        </w:tc>
      </w:tr>
      <w:tr w:rsidR="003147BB" w:rsidRPr="00803C4D" w14:paraId="59BA1029" w14:textId="77777777" w:rsidTr="00E938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ECD8C7B" w14:textId="77777777" w:rsidR="00500358" w:rsidRPr="00803C4D" w:rsidRDefault="00500358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WLWK-PL0CO02</w:t>
            </w:r>
          </w:p>
        </w:tc>
        <w:tc>
          <w:tcPr>
            <w:tcW w:w="2268" w:type="dxa"/>
          </w:tcPr>
          <w:p w14:paraId="3E9330E3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obiektów dostosowanych do potrzeb osób z niepełnosprawnościami</w:t>
            </w:r>
          </w:p>
        </w:tc>
        <w:tc>
          <w:tcPr>
            <w:tcW w:w="992" w:type="dxa"/>
          </w:tcPr>
          <w:p w14:paraId="2FC74504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sztuki</w:t>
            </w:r>
          </w:p>
        </w:tc>
        <w:tc>
          <w:tcPr>
            <w:tcW w:w="1560" w:type="dxa"/>
          </w:tcPr>
          <w:p w14:paraId="0AAF680C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2693" w:type="dxa"/>
          </w:tcPr>
          <w:p w14:paraId="063753AD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 w:rsidRPr="00803C4D">
              <w:rPr>
                <w:rFonts w:cstheme="minorHAnsi"/>
              </w:rPr>
              <w:br/>
            </w:r>
          </w:p>
          <w:p w14:paraId="1391D9FC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Jako obiekty należy rozumieć konstrukcje </w:t>
            </w:r>
            <w:r w:rsidRPr="00803C4D">
              <w:rPr>
                <w:rFonts w:cstheme="minorHAnsi"/>
              </w:rPr>
              <w:lastRenderedPageBreak/>
              <w:t>połączone z gruntem w sposób trwały, wykonane z materiałów budowlanych i elementów składowych, będące wynikiem prac budowlanych (wg. def. PKOB).</w:t>
            </w:r>
          </w:p>
          <w:p w14:paraId="5D644C9F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6BDC52D1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984" w:type="dxa"/>
          </w:tcPr>
          <w:p w14:paraId="7E61FAB5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2127" w:type="dxa"/>
          </w:tcPr>
          <w:p w14:paraId="0FDBE96B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mierzony w momencie rozliczenia wydatku na podstawie dokumentów dostępnych na etapie realizacji.</w:t>
            </w:r>
          </w:p>
        </w:tc>
        <w:tc>
          <w:tcPr>
            <w:tcW w:w="1417" w:type="dxa"/>
          </w:tcPr>
          <w:p w14:paraId="0296647F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TYP 1,2</w:t>
            </w:r>
          </w:p>
          <w:p w14:paraId="5E9A1F92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obligatoryjny</w:t>
            </w:r>
          </w:p>
        </w:tc>
      </w:tr>
    </w:tbl>
    <w:bookmarkEnd w:id="5"/>
    <w:p w14:paraId="520AE9DB" w14:textId="77777777" w:rsidR="00A96A2C" w:rsidRPr="00803C4D" w:rsidRDefault="007D1D70" w:rsidP="004414EB">
      <w:pPr>
        <w:pStyle w:val="Nagwek1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803C4D">
        <w:rPr>
          <w:rFonts w:asciiTheme="minorHAnsi" w:hAnsiTheme="minorHAnsi" w:cstheme="minorHAnsi"/>
          <w:b/>
          <w:sz w:val="28"/>
          <w:szCs w:val="28"/>
        </w:rPr>
        <w:lastRenderedPageBreak/>
        <w:t>W</w:t>
      </w:r>
      <w:r w:rsidR="00A96A2C" w:rsidRPr="00803C4D">
        <w:rPr>
          <w:rFonts w:asciiTheme="minorHAnsi" w:hAnsiTheme="minorHAnsi" w:cstheme="minorHAnsi"/>
          <w:b/>
          <w:sz w:val="28"/>
          <w:szCs w:val="28"/>
        </w:rPr>
        <w:t xml:space="preserve">skaźniki </w:t>
      </w:r>
      <w:r w:rsidRPr="00803C4D">
        <w:rPr>
          <w:rFonts w:asciiTheme="minorHAnsi" w:hAnsiTheme="minorHAnsi" w:cstheme="minorHAnsi"/>
          <w:b/>
          <w:sz w:val="28"/>
          <w:szCs w:val="28"/>
        </w:rPr>
        <w:t>monitoringowe</w:t>
      </w:r>
      <w:r w:rsidR="00A96A2C" w:rsidRPr="00803C4D">
        <w:rPr>
          <w:rFonts w:asciiTheme="minorHAnsi" w:hAnsiTheme="minorHAnsi" w:cstheme="minorHAnsi"/>
          <w:b/>
          <w:sz w:val="28"/>
          <w:szCs w:val="28"/>
        </w:rPr>
        <w:t xml:space="preserve"> dotyczące uczestników</w:t>
      </w:r>
    </w:p>
    <w:tbl>
      <w:tblPr>
        <w:tblStyle w:val="Tabelasiatki1jasna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36"/>
        <w:gridCol w:w="2308"/>
        <w:gridCol w:w="1134"/>
        <w:gridCol w:w="1560"/>
        <w:gridCol w:w="2835"/>
        <w:gridCol w:w="1842"/>
        <w:gridCol w:w="2127"/>
        <w:gridCol w:w="1417"/>
      </w:tblGrid>
      <w:tr w:rsidR="0015231D" w:rsidRPr="00803C4D" w14:paraId="28080A93" w14:textId="77777777" w:rsidTr="009E17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shd w:val="clear" w:color="auto" w:fill="D9D9D9" w:themeFill="background1" w:themeFillShade="D9"/>
          </w:tcPr>
          <w:p w14:paraId="07BA6528" w14:textId="77777777" w:rsidR="00500358" w:rsidRPr="00803C4D" w:rsidRDefault="00500358" w:rsidP="004414EB">
            <w:pPr>
              <w:spacing w:line="276" w:lineRule="auto"/>
              <w:jc w:val="center"/>
              <w:rPr>
                <w:rFonts w:cstheme="minorHAnsi"/>
              </w:rPr>
            </w:pPr>
            <w:r w:rsidRPr="00803C4D">
              <w:rPr>
                <w:rFonts w:cstheme="minorHAnsi"/>
              </w:rPr>
              <w:t>Kod wskaźnika</w:t>
            </w:r>
          </w:p>
        </w:tc>
        <w:tc>
          <w:tcPr>
            <w:tcW w:w="2308" w:type="dxa"/>
            <w:shd w:val="clear" w:color="auto" w:fill="D9D9D9" w:themeFill="background1" w:themeFillShade="D9"/>
          </w:tcPr>
          <w:p w14:paraId="14C766E8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0C38EAC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Jednostka miary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94545C3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192052E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Definicja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9DDB085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Sposób pomiaru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08C9ACFF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Narzędzia Pomiaru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BFE5B79" w14:textId="77777777" w:rsidR="00500358" w:rsidRPr="00803C4D" w:rsidRDefault="00500358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Charakter wskaźnika</w:t>
            </w:r>
          </w:p>
        </w:tc>
      </w:tr>
      <w:tr w:rsidR="00893C92" w:rsidRPr="00803C4D" w14:paraId="06F6E862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</w:tcPr>
          <w:p w14:paraId="578A662B" w14:textId="77777777" w:rsidR="00893C92" w:rsidRPr="00803C4D" w:rsidRDefault="00893C92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t>WLWK-EECO12</w:t>
            </w:r>
          </w:p>
        </w:tc>
        <w:tc>
          <w:tcPr>
            <w:tcW w:w="2308" w:type="dxa"/>
          </w:tcPr>
          <w:p w14:paraId="737E655F" w14:textId="77777777" w:rsidR="00893C92" w:rsidRPr="00803C4D" w:rsidRDefault="00893C92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osób z niepełnosprawnościami objętych wsparciem w programie</w:t>
            </w:r>
          </w:p>
        </w:tc>
        <w:tc>
          <w:tcPr>
            <w:tcW w:w="1134" w:type="dxa"/>
          </w:tcPr>
          <w:p w14:paraId="5303E0FA" w14:textId="77777777" w:rsidR="00893C92" w:rsidRPr="00803C4D" w:rsidRDefault="00893C92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osoby</w:t>
            </w:r>
          </w:p>
        </w:tc>
        <w:tc>
          <w:tcPr>
            <w:tcW w:w="1560" w:type="dxa"/>
          </w:tcPr>
          <w:p w14:paraId="56DAAD36" w14:textId="77777777" w:rsidR="00893C92" w:rsidRPr="00803C4D" w:rsidRDefault="00893C92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2835" w:type="dxa"/>
          </w:tcPr>
          <w:p w14:paraId="1E33DB05" w14:textId="77777777" w:rsidR="00350746" w:rsidRPr="00803C4D" w:rsidRDefault="00350746" w:rsidP="004414EB">
            <w:pPr>
              <w:pStyle w:val="Tekstprzypisudolnego"/>
              <w:spacing w:line="276" w:lineRule="auto"/>
              <w:ind w:right="-1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803C4D">
              <w:rPr>
                <w:rFonts w:cstheme="minorHAnsi"/>
                <w:sz w:val="22"/>
                <w:szCs w:val="22"/>
              </w:rPr>
              <w:t xml:space="preserve"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 </w:t>
            </w:r>
          </w:p>
          <w:p w14:paraId="4665FF98" w14:textId="77777777" w:rsidR="0006653B" w:rsidRPr="00803C4D" w:rsidRDefault="0006653B" w:rsidP="004414EB">
            <w:pPr>
              <w:pStyle w:val="Tekstprzypisudolnego"/>
              <w:spacing w:line="276" w:lineRule="auto"/>
              <w:ind w:right="-1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  <w:p w14:paraId="520B4D93" w14:textId="77777777" w:rsidR="0006653B" w:rsidRPr="00803C4D" w:rsidRDefault="0006653B" w:rsidP="004414EB">
            <w:pPr>
              <w:pStyle w:val="Tekstprzypisudolnego"/>
              <w:spacing w:line="276" w:lineRule="auto"/>
              <w:ind w:right="-1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538135" w:themeColor="accent6" w:themeShade="BF"/>
                <w:sz w:val="22"/>
                <w:szCs w:val="22"/>
              </w:rPr>
            </w:pPr>
            <w:r w:rsidRPr="002E2A49">
              <w:rPr>
                <w:rFonts w:cstheme="minorHAnsi"/>
                <w:sz w:val="22"/>
                <w:szCs w:val="22"/>
              </w:rPr>
              <w:t xml:space="preserve">Osoby z niepełnosprawnościami to też uczniowie albo dzieci w wieku przedszkolnym posiadające orzeczenie o potrzebie kształcenia specjalnego </w:t>
            </w:r>
            <w:r w:rsidRPr="002E2A49">
              <w:rPr>
                <w:rFonts w:cstheme="minorHAnsi"/>
                <w:sz w:val="22"/>
                <w:szCs w:val="22"/>
              </w:rPr>
              <w:lastRenderedPageBreak/>
              <w:t>wydane ze względu na dany rodzaj niepełnosprawności lub dzieci i młodzież posiadające orzeczenie o potrzebie zajęć rewalidacyjno-wychowawczych wydawane ze względu na niepełnosprawność intelektualną w stopniu głębokim. Orzeczenia uczniów, dzieci lub młodzieży są wydawane przez zespół orzekający działający w publicznej poradni psychologiczno-pedagogicznej, w tym poradni specjalistycznej.</w:t>
            </w:r>
          </w:p>
          <w:p w14:paraId="590B97C4" w14:textId="77777777" w:rsidR="00350746" w:rsidRPr="00803C4D" w:rsidRDefault="00350746" w:rsidP="004414EB">
            <w:pPr>
              <w:pStyle w:val="Tekstprzypisudolnego"/>
              <w:spacing w:line="276" w:lineRule="auto"/>
              <w:ind w:right="-1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  <w:p w14:paraId="2CCA11A5" w14:textId="77777777" w:rsidR="00350746" w:rsidRPr="00803C4D" w:rsidRDefault="00350746" w:rsidP="004414EB">
            <w:pPr>
              <w:pStyle w:val="Tekstprzypisudolnego"/>
              <w:spacing w:line="276" w:lineRule="auto"/>
              <w:ind w:right="-1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803C4D">
              <w:rPr>
                <w:rFonts w:cstheme="minorHAnsi"/>
                <w:sz w:val="22"/>
                <w:szCs w:val="22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5F13BFCE" w14:textId="77777777" w:rsidR="00350746" w:rsidRPr="00803C4D" w:rsidRDefault="00350746" w:rsidP="004414EB">
            <w:pPr>
              <w:pStyle w:val="Tekstprzypisudolnego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803C4D">
              <w:rPr>
                <w:rFonts w:cstheme="minorHAnsi"/>
                <w:sz w:val="22"/>
                <w:szCs w:val="22"/>
              </w:rPr>
              <w:t xml:space="preserve">W przypadku, gdy niepełnosprawność jest kryterium umożliwiającym </w:t>
            </w:r>
            <w:r w:rsidRPr="00803C4D">
              <w:rPr>
                <w:rFonts w:cstheme="minorHAnsi"/>
                <w:sz w:val="22"/>
                <w:szCs w:val="22"/>
              </w:rPr>
              <w:lastRenderedPageBreak/>
              <w:t xml:space="preserve">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</w:t>
            </w:r>
            <w:r w:rsidRPr="00803C4D">
              <w:rPr>
                <w:rFonts w:cstheme="minorHAnsi"/>
                <w:sz w:val="22"/>
                <w:szCs w:val="22"/>
              </w:rPr>
              <w:lastRenderedPageBreak/>
              <w:t xml:space="preserve">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wskaźnika od uczestników. </w:t>
            </w:r>
          </w:p>
          <w:p w14:paraId="13B22C03" w14:textId="77777777" w:rsidR="00893C92" w:rsidRPr="00803C4D" w:rsidRDefault="0035074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803C4D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1" w:history="1">
              <w:r w:rsidRPr="00803C4D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803C4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2" w:type="dxa"/>
          </w:tcPr>
          <w:p w14:paraId="354F3154" w14:textId="77777777" w:rsidR="00893C92" w:rsidRPr="00803C4D" w:rsidRDefault="00893C92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Pomiar wskaźnika odbywać się będzie na etapie realizacji projektu.</w:t>
            </w:r>
          </w:p>
        </w:tc>
        <w:tc>
          <w:tcPr>
            <w:tcW w:w="2127" w:type="dxa"/>
          </w:tcPr>
          <w:p w14:paraId="3A242CDF" w14:textId="77777777" w:rsidR="00893C92" w:rsidRPr="00803C4D" w:rsidRDefault="00893C92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mierzony w momencie objęcia wsparciem  w projekcie osób z niepełnosprawnościami na podstawie dokumentów dostępnych na etapie realizacji.</w:t>
            </w:r>
          </w:p>
        </w:tc>
        <w:tc>
          <w:tcPr>
            <w:tcW w:w="1417" w:type="dxa"/>
          </w:tcPr>
          <w:p w14:paraId="18DA3A2F" w14:textId="77777777" w:rsidR="00893C92" w:rsidRPr="00803C4D" w:rsidRDefault="00893C92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TYP 1,2</w:t>
            </w:r>
            <w:r w:rsidR="002B73E1" w:rsidRPr="00803C4D">
              <w:rPr>
                <w:rFonts w:cstheme="minorHAnsi"/>
              </w:rPr>
              <w:t>,</w:t>
            </w:r>
            <w:r w:rsidR="005C5D6E" w:rsidRPr="00803C4D">
              <w:rPr>
                <w:rFonts w:cstheme="minorHAnsi"/>
                <w:color w:val="FF0000"/>
              </w:rPr>
              <w:t xml:space="preserve"> </w:t>
            </w:r>
            <w:r w:rsidRPr="00803C4D">
              <w:rPr>
                <w:rFonts w:cstheme="minorHAnsi"/>
              </w:rPr>
              <w:t>obligatoryjny</w:t>
            </w:r>
          </w:p>
        </w:tc>
      </w:tr>
      <w:tr w:rsidR="0019379A" w:rsidRPr="00803C4D" w14:paraId="65F45A2A" w14:textId="77777777" w:rsidTr="009E17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</w:tcPr>
          <w:p w14:paraId="493D99C5" w14:textId="77777777" w:rsidR="00500358" w:rsidRPr="00803C4D" w:rsidRDefault="00500358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WLWK-EECO13</w:t>
            </w:r>
          </w:p>
        </w:tc>
        <w:tc>
          <w:tcPr>
            <w:tcW w:w="2308" w:type="dxa"/>
          </w:tcPr>
          <w:p w14:paraId="5B40EDCF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osób z krajów trzecich objętych wsparciem w programie</w:t>
            </w:r>
          </w:p>
        </w:tc>
        <w:tc>
          <w:tcPr>
            <w:tcW w:w="1134" w:type="dxa"/>
          </w:tcPr>
          <w:p w14:paraId="64F016D5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osoby</w:t>
            </w:r>
          </w:p>
        </w:tc>
        <w:tc>
          <w:tcPr>
            <w:tcW w:w="1560" w:type="dxa"/>
          </w:tcPr>
          <w:p w14:paraId="69A8D426" w14:textId="77777777" w:rsidR="00AD50FB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 nie została określona</w:t>
            </w:r>
          </w:p>
          <w:p w14:paraId="0CDFAFCB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 - wskaźnik mierzony na etapie realizacji projektu.</w:t>
            </w:r>
          </w:p>
        </w:tc>
        <w:tc>
          <w:tcPr>
            <w:tcW w:w="2835" w:type="dxa"/>
          </w:tcPr>
          <w:p w14:paraId="7C67A721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Osoby, które są obywatelami krajów spoza UE. Do wskaźnika wlicza się też bezpaństwowców zgodnie z </w:t>
            </w:r>
            <w:r w:rsidRPr="00803C4D">
              <w:rPr>
                <w:rFonts w:cstheme="minorHAnsi"/>
              </w:rPr>
              <w:lastRenderedPageBreak/>
              <w:t xml:space="preserve">Konwencją o statusie bezpaństwowców z 1954 r. i osoby bez ustalonego obywatelstwa. </w:t>
            </w:r>
          </w:p>
          <w:p w14:paraId="2F839985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66A558F5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 przypadku, gdy obywatelstwo państw trzecich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</w:t>
            </w:r>
            <w:r w:rsidRPr="00803C4D">
              <w:rPr>
                <w:rFonts w:cstheme="minorHAnsi"/>
              </w:rPr>
              <w:lastRenderedPageBreak/>
              <w:t>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7052A071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eastAsia="Times New Roman" w:cstheme="minorHAnsi"/>
                <w:lang w:eastAsia="pl-PL"/>
              </w:rPr>
              <w:lastRenderedPageBreak/>
              <w:t xml:space="preserve">Beneficjent jest zobowiązany do stosowania zasad dotyczących możliwości wykorzystania wiarygodnych szacunków ujętych w </w:t>
            </w:r>
            <w:r w:rsidRPr="00803C4D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803C4D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803C4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2" w:type="dxa"/>
          </w:tcPr>
          <w:p w14:paraId="2CE20F68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Pomiar wskaźnika odbywać się będzie na etapie </w:t>
            </w:r>
            <w:r w:rsidRPr="00803C4D">
              <w:rPr>
                <w:rFonts w:cstheme="minorHAnsi"/>
              </w:rPr>
              <w:lastRenderedPageBreak/>
              <w:t xml:space="preserve">realizacji projektu. </w:t>
            </w:r>
          </w:p>
        </w:tc>
        <w:tc>
          <w:tcPr>
            <w:tcW w:w="2127" w:type="dxa"/>
          </w:tcPr>
          <w:p w14:paraId="7775C219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Wskaźnik mierzony w momencie objęcia wsparciem  w projekcie osób z </w:t>
            </w:r>
            <w:r w:rsidRPr="00803C4D">
              <w:rPr>
                <w:rFonts w:cstheme="minorHAnsi"/>
              </w:rPr>
              <w:lastRenderedPageBreak/>
              <w:t>krajów trzecich na podstawie dokumentów dostępnych na etapie realizacji.</w:t>
            </w:r>
          </w:p>
        </w:tc>
        <w:tc>
          <w:tcPr>
            <w:tcW w:w="1417" w:type="dxa"/>
          </w:tcPr>
          <w:p w14:paraId="7BA4378F" w14:textId="77777777" w:rsidR="00500358" w:rsidRPr="00803C4D" w:rsidRDefault="00E13CA1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TYP 1,2</w:t>
            </w:r>
            <w:r w:rsidR="002B73E1" w:rsidRPr="00803C4D">
              <w:rPr>
                <w:rFonts w:cstheme="minorHAnsi"/>
              </w:rPr>
              <w:t>,</w:t>
            </w:r>
            <w:r w:rsidR="005C5D6E" w:rsidRPr="00803C4D">
              <w:rPr>
                <w:rFonts w:cstheme="minorHAnsi"/>
                <w:color w:val="FF0000"/>
              </w:rPr>
              <w:t xml:space="preserve"> </w:t>
            </w:r>
            <w:r w:rsidRPr="00803C4D">
              <w:rPr>
                <w:rFonts w:cstheme="minorHAnsi"/>
              </w:rPr>
              <w:t>obligatoryjny</w:t>
            </w:r>
          </w:p>
        </w:tc>
      </w:tr>
      <w:tr w:rsidR="0019379A" w:rsidRPr="00803C4D" w14:paraId="5B91DB1C" w14:textId="77777777" w:rsidTr="009E17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</w:tcPr>
          <w:p w14:paraId="6A33E8C7" w14:textId="77777777" w:rsidR="00500358" w:rsidRPr="00803C4D" w:rsidRDefault="00500358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WLWK-EECO14</w:t>
            </w:r>
          </w:p>
        </w:tc>
        <w:tc>
          <w:tcPr>
            <w:tcW w:w="2308" w:type="dxa"/>
          </w:tcPr>
          <w:p w14:paraId="64760D3B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osób obcego pochodzenia objętych wsparciem w programie</w:t>
            </w:r>
          </w:p>
        </w:tc>
        <w:tc>
          <w:tcPr>
            <w:tcW w:w="1134" w:type="dxa"/>
          </w:tcPr>
          <w:p w14:paraId="1FE682B4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osoby</w:t>
            </w:r>
          </w:p>
        </w:tc>
        <w:tc>
          <w:tcPr>
            <w:tcW w:w="1560" w:type="dxa"/>
          </w:tcPr>
          <w:p w14:paraId="6930E6F0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2835" w:type="dxa"/>
          </w:tcPr>
          <w:p w14:paraId="14188432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0B942113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Wskaźnik nie obejmuje osób należących do mniejszości, których udział w projektach monitorowany jest wskaźnikiem </w:t>
            </w:r>
            <w:r w:rsidRPr="00803C4D">
              <w:rPr>
                <w:rFonts w:cstheme="minorHAnsi"/>
                <w:i/>
              </w:rPr>
              <w:t>liczba osób należących do mniejszości, w tym społeczności marginalizowanych takich jak Romowie, objętych wsparciem w programie</w:t>
            </w:r>
            <w:r w:rsidRPr="00803C4D">
              <w:rPr>
                <w:rFonts w:cstheme="minorHAnsi"/>
              </w:rPr>
              <w:t>.</w:t>
            </w:r>
          </w:p>
          <w:p w14:paraId="4CC57E23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Przynależność do grupy osób obcego pochodzenia określana jest w momencie rozpoczęcia udziału w projekcie, tj. w chwili rozpoczęcia udziału w pierwszej formie wsparcia w projekcie.</w:t>
            </w:r>
          </w:p>
          <w:p w14:paraId="4F84F34F" w14:textId="77777777" w:rsidR="00500358" w:rsidRPr="00803C4D" w:rsidRDefault="00500358" w:rsidP="004414EB">
            <w:pPr>
              <w:pStyle w:val="Akapitzlist"/>
              <w:spacing w:after="120" w:line="276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803C4D">
              <w:rPr>
                <w:rFonts w:cstheme="minorHAnsi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</w:t>
            </w:r>
            <w:r w:rsidRPr="00803C4D">
              <w:rPr>
                <w:rFonts w:cstheme="minorHAnsi"/>
              </w:rPr>
              <w:lastRenderedPageBreak/>
              <w:t xml:space="preserve">zbierane od uczestników. Beneficjent stosuje wtedy szacunki. Najlepiej, by szacunki dotyczące uczestników obcego pochodzenia </w:t>
            </w:r>
            <w:r w:rsidRPr="00803C4D">
              <w:rPr>
                <w:rFonts w:eastAsia="Times New Roman" w:cstheme="minorHAnsi"/>
                <w:lang w:eastAsia="pl-PL"/>
              </w:rPr>
              <w:t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803C4D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3A76FB6F" w14:textId="77777777" w:rsidR="00500358" w:rsidRPr="00803C4D" w:rsidRDefault="00500358" w:rsidP="004414E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03C4D">
              <w:rPr>
                <w:rFonts w:eastAsia="Times New Roman" w:cstheme="minorHAnsi"/>
                <w:lang w:eastAsia="pl-PL"/>
              </w:rPr>
              <w:t xml:space="preserve">Informacje dodatkowe: Wskaźnik będzie obejmował </w:t>
            </w:r>
            <w:r w:rsidRPr="00803C4D">
              <w:rPr>
                <w:rFonts w:eastAsia="Times New Roman" w:cstheme="minorHAnsi"/>
                <w:lang w:eastAsia="pl-PL"/>
              </w:rPr>
              <w:lastRenderedPageBreak/>
              <w:t xml:space="preserve">zawsze osoby </w:t>
            </w:r>
            <w:r w:rsidRPr="00803C4D">
              <w:rPr>
                <w:rFonts w:eastAsia="Calibri" w:cstheme="minorHAnsi"/>
              </w:rPr>
              <w:t xml:space="preserve">z krajów trzecich, zliczane we wskaźniku </w:t>
            </w:r>
            <w:r w:rsidRPr="00803C4D">
              <w:rPr>
                <w:rFonts w:eastAsia="Calibri" w:cstheme="minorHAnsi"/>
                <w:i/>
              </w:rPr>
              <w:t>liczba osób z krajów trzecich objętych wsparciem w programie</w:t>
            </w:r>
            <w:r w:rsidRPr="00803C4D">
              <w:rPr>
                <w:rFonts w:eastAsia="Calibri" w:cstheme="minorHAnsi"/>
              </w:rPr>
              <w:t>.</w:t>
            </w:r>
          </w:p>
          <w:p w14:paraId="0198B415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803C4D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3" w:history="1">
              <w:r w:rsidRPr="00803C4D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803C4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2" w:type="dxa"/>
          </w:tcPr>
          <w:p w14:paraId="5A414C8A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Pomiar wskaźnika odbywać się będzie na etapie realizacji projektu.</w:t>
            </w:r>
          </w:p>
        </w:tc>
        <w:tc>
          <w:tcPr>
            <w:tcW w:w="2127" w:type="dxa"/>
          </w:tcPr>
          <w:p w14:paraId="16222BD8" w14:textId="77777777" w:rsidR="00500358" w:rsidRPr="00803C4D" w:rsidRDefault="00500358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mierzony w momencie objęcia wsparciem  w projekcie osób obcego pochodzenia na podstawie dokumentów dostępnych na etapie realizacji.</w:t>
            </w:r>
          </w:p>
        </w:tc>
        <w:tc>
          <w:tcPr>
            <w:tcW w:w="1417" w:type="dxa"/>
          </w:tcPr>
          <w:p w14:paraId="37F8B704" w14:textId="77777777" w:rsidR="00500358" w:rsidRPr="00803C4D" w:rsidRDefault="00E13CA1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TYP 1,2</w:t>
            </w:r>
            <w:r w:rsidR="005C5D6E" w:rsidRPr="00803C4D">
              <w:rPr>
                <w:rFonts w:cstheme="minorHAnsi"/>
              </w:rPr>
              <w:t xml:space="preserve"> </w:t>
            </w:r>
            <w:r w:rsidRPr="00803C4D">
              <w:rPr>
                <w:rFonts w:cstheme="minorHAnsi"/>
              </w:rPr>
              <w:t>obligatoryjny</w:t>
            </w:r>
          </w:p>
        </w:tc>
      </w:tr>
      <w:tr w:rsidR="001D4116" w:rsidRPr="00803C4D" w14:paraId="1A117FC3" w14:textId="77777777" w:rsidTr="009E17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</w:tcPr>
          <w:p w14:paraId="058FA607" w14:textId="77777777" w:rsidR="001D4116" w:rsidRPr="00803C4D" w:rsidRDefault="001D4116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WLWK-EECO15</w:t>
            </w:r>
          </w:p>
        </w:tc>
        <w:tc>
          <w:tcPr>
            <w:tcW w:w="2308" w:type="dxa"/>
          </w:tcPr>
          <w:p w14:paraId="72E120BF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1134" w:type="dxa"/>
          </w:tcPr>
          <w:p w14:paraId="41B24728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osoby</w:t>
            </w:r>
          </w:p>
        </w:tc>
        <w:tc>
          <w:tcPr>
            <w:tcW w:w="1560" w:type="dxa"/>
          </w:tcPr>
          <w:p w14:paraId="6F60A876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2835" w:type="dxa"/>
          </w:tcPr>
          <w:p w14:paraId="6A2BBC63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Wskaźnik obejmuje osoby należące do mniejszości narodowych i etnicznych biorące udział w projektach EFS+.</w:t>
            </w:r>
          </w:p>
          <w:p w14:paraId="2AE7162E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Zgodnie z prawem krajowym mniejszości narodowe to mniejszość: białoruska, czeska, litewska, niemiecka, ormiańska, rosyjska, słowacka, ukraińska, żydowska. Mniejszości </w:t>
            </w:r>
            <w:r w:rsidRPr="00803C4D">
              <w:rPr>
                <w:rFonts w:cstheme="minorHAnsi"/>
              </w:rPr>
              <w:lastRenderedPageBreak/>
              <w:t>etniczne: karaimska, łemkowska, romska, tatarska.</w:t>
            </w:r>
            <w:r w:rsidRPr="00803C4D">
              <w:rPr>
                <w:rFonts w:cstheme="minorHAnsi"/>
              </w:rPr>
              <w:br/>
              <w:t>Definicja opracowana na podstawie ustawy z dnia 6 stycznia 2005 r. o mniejszościach narodowych i etnicznych oraz o języku regionalnym.</w:t>
            </w:r>
          </w:p>
          <w:p w14:paraId="7E4AB1FB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129AF122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 przypadku, gdy przynależność do mniejszości jest kryterium umożliwiającym udział w danej interwencji (np. grupa docelowa wskazana została we wniosku o dofinansowanie, kryteriach wyboru projektu lub dokumentach programowych), należy dane pozyskiwać bezpośrednio od </w:t>
            </w:r>
            <w:r w:rsidRPr="00803C4D">
              <w:rPr>
                <w:rFonts w:cstheme="minorHAnsi"/>
              </w:rPr>
              <w:lastRenderedPageBreak/>
              <w:t xml:space="preserve">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</w:t>
            </w:r>
            <w:r w:rsidRPr="00803C4D">
              <w:rPr>
                <w:rFonts w:cstheme="minorHAnsi"/>
              </w:rPr>
              <w:lastRenderedPageBreak/>
              <w:t>metoda monitorowania tego wskaźnika tj. szacowanie lub zbieranie danych osobowych dot. tego wskaźnika od uczestników.</w:t>
            </w:r>
          </w:p>
          <w:p w14:paraId="5D215E12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422C5A2" w14:textId="77777777" w:rsidR="001D4116" w:rsidRPr="00803C4D" w:rsidRDefault="001D4116" w:rsidP="004414EB">
            <w:pPr>
              <w:spacing w:line="276" w:lineRule="auto"/>
              <w:ind w:right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803C4D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4" w:history="1">
              <w:r w:rsidRPr="00803C4D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803C4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2" w:type="dxa"/>
          </w:tcPr>
          <w:p w14:paraId="2504C3AD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Pomiar wskaźnika odbywać się będzie na etapie realizacji projektu.</w:t>
            </w:r>
          </w:p>
        </w:tc>
        <w:tc>
          <w:tcPr>
            <w:tcW w:w="2127" w:type="dxa"/>
          </w:tcPr>
          <w:p w14:paraId="42D385EF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Wskaźnik mierzony w momencie objęcia wsparciem  w projekcie osób należących do mniejszości, w tym społeczności marginalizowanych takich jak Romowie na podstawie dokumentów </w:t>
            </w:r>
            <w:r w:rsidRPr="00803C4D">
              <w:rPr>
                <w:rFonts w:cstheme="minorHAnsi"/>
              </w:rPr>
              <w:lastRenderedPageBreak/>
              <w:t>dostępnych na etapie realizacji.</w:t>
            </w:r>
          </w:p>
        </w:tc>
        <w:tc>
          <w:tcPr>
            <w:tcW w:w="1417" w:type="dxa"/>
          </w:tcPr>
          <w:p w14:paraId="47C6039B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TYP 1,2</w:t>
            </w:r>
          </w:p>
          <w:p w14:paraId="12852CB9" w14:textId="77777777" w:rsidR="001D4116" w:rsidRPr="00803C4D" w:rsidRDefault="001D4116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obligatoryjny</w:t>
            </w:r>
          </w:p>
        </w:tc>
      </w:tr>
    </w:tbl>
    <w:p w14:paraId="2C5F2B6A" w14:textId="77777777" w:rsidR="00E24143" w:rsidRPr="00803C4D" w:rsidRDefault="00E24143" w:rsidP="004414EB">
      <w:pPr>
        <w:spacing w:line="276" w:lineRule="auto"/>
        <w:rPr>
          <w:rFonts w:cstheme="minorHAnsi"/>
          <w:b/>
          <w:sz w:val="28"/>
          <w:szCs w:val="28"/>
        </w:rPr>
      </w:pPr>
    </w:p>
    <w:p w14:paraId="5A115799" w14:textId="77777777" w:rsidR="003147BB" w:rsidRPr="00803C4D" w:rsidRDefault="003147BB" w:rsidP="004414EB">
      <w:pPr>
        <w:pStyle w:val="Nagwek1"/>
        <w:spacing w:before="0" w:line="276" w:lineRule="auto"/>
        <w:ind w:left="360"/>
        <w:rPr>
          <w:rFonts w:asciiTheme="minorHAnsi" w:hAnsiTheme="minorHAnsi" w:cstheme="minorHAnsi"/>
          <w:b/>
          <w:sz w:val="28"/>
          <w:szCs w:val="28"/>
        </w:rPr>
      </w:pPr>
      <w:r w:rsidRPr="00803C4D">
        <w:rPr>
          <w:rFonts w:asciiTheme="minorHAnsi" w:hAnsiTheme="minorHAnsi" w:cstheme="minorHAnsi"/>
          <w:b/>
          <w:sz w:val="28"/>
          <w:szCs w:val="28"/>
        </w:rPr>
        <w:t>5. Wskaźniki monitoringowe dotyczące podmiotów</w:t>
      </w:r>
    </w:p>
    <w:tbl>
      <w:tblPr>
        <w:tblStyle w:val="Tabelasiatki1jasna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417"/>
        <w:gridCol w:w="1560"/>
        <w:gridCol w:w="2835"/>
        <w:gridCol w:w="1701"/>
        <w:gridCol w:w="2126"/>
        <w:gridCol w:w="1559"/>
      </w:tblGrid>
      <w:tr w:rsidR="00C9120E" w:rsidRPr="00803C4D" w14:paraId="43AE1DF1" w14:textId="77777777" w:rsidTr="00152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D9D9D9" w:themeFill="background1" w:themeFillShade="D9"/>
            <w:vAlign w:val="center"/>
          </w:tcPr>
          <w:p w14:paraId="665A7D78" w14:textId="77777777" w:rsidR="00DE6ECC" w:rsidRPr="00803C4D" w:rsidRDefault="00DE6ECC" w:rsidP="004414EB">
            <w:pPr>
              <w:spacing w:line="276" w:lineRule="auto"/>
              <w:jc w:val="center"/>
              <w:rPr>
                <w:rFonts w:cstheme="minorHAnsi"/>
              </w:rPr>
            </w:pPr>
            <w:r w:rsidRPr="00803C4D">
              <w:rPr>
                <w:rFonts w:cstheme="minorHAnsi"/>
              </w:rPr>
              <w:t>Kod wskaźnika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88C4C38" w14:textId="77777777" w:rsidR="00DE6ECC" w:rsidRPr="00803C4D" w:rsidRDefault="00DE6ECC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Nazwa wskaźnika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54E232" w14:textId="77777777" w:rsidR="00DE6ECC" w:rsidRPr="00803C4D" w:rsidRDefault="008D735D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J</w:t>
            </w:r>
            <w:r w:rsidR="00DE6ECC" w:rsidRPr="00803C4D">
              <w:rPr>
                <w:rFonts w:cstheme="minorHAnsi"/>
              </w:rPr>
              <w:t>ednostka miary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876A0E8" w14:textId="77777777" w:rsidR="00DE6ECC" w:rsidRPr="00803C4D" w:rsidRDefault="008D735D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DE6ECC" w:rsidRPr="00803C4D">
              <w:rPr>
                <w:rFonts w:cstheme="minorHAnsi"/>
              </w:rPr>
              <w:t>artość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A07D128" w14:textId="77777777" w:rsidR="00DE6ECC" w:rsidRPr="00803C4D" w:rsidRDefault="00DE6ECC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Definicja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8EF9C15" w14:textId="77777777" w:rsidR="00DE6ECC" w:rsidRPr="00803C4D" w:rsidRDefault="00DE6ECC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Sposób pomiaru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B43C671" w14:textId="77777777" w:rsidR="00DE6ECC" w:rsidRPr="00803C4D" w:rsidRDefault="00DE6ECC" w:rsidP="008D735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Narzędzia Pomiaru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220BDB6" w14:textId="77777777" w:rsidR="00DE6ECC" w:rsidRPr="00803C4D" w:rsidRDefault="00DE6ECC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</w:p>
          <w:p w14:paraId="3D1AAEBB" w14:textId="77777777" w:rsidR="00DE6ECC" w:rsidRPr="00803C4D" w:rsidRDefault="00052CCB" w:rsidP="004414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Charakter wskaźnika</w:t>
            </w:r>
          </w:p>
        </w:tc>
      </w:tr>
      <w:tr w:rsidR="00C9120E" w:rsidRPr="00803C4D" w14:paraId="1041CFAE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9BF8783" w14:textId="77777777" w:rsidR="00DE6ECC" w:rsidRPr="00803C4D" w:rsidRDefault="00DE6ECC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t>WLWK-EECO18</w:t>
            </w:r>
          </w:p>
        </w:tc>
        <w:tc>
          <w:tcPr>
            <w:tcW w:w="1843" w:type="dxa"/>
          </w:tcPr>
          <w:p w14:paraId="13BE61B8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 xml:space="preserve">Liczba objętych wsparciem podmiotów </w:t>
            </w:r>
            <w:r w:rsidRPr="00803C4D">
              <w:rPr>
                <w:rFonts w:cstheme="minorHAnsi"/>
                <w:b/>
              </w:rPr>
              <w:lastRenderedPageBreak/>
              <w:t>administracji publicznej lub służb publicznych na szczeblu krajowym, regionalnym lub lokalnym</w:t>
            </w:r>
          </w:p>
        </w:tc>
        <w:tc>
          <w:tcPr>
            <w:tcW w:w="1417" w:type="dxa"/>
          </w:tcPr>
          <w:p w14:paraId="09B77B02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podmioty</w:t>
            </w:r>
          </w:p>
        </w:tc>
        <w:tc>
          <w:tcPr>
            <w:tcW w:w="1560" w:type="dxa"/>
          </w:tcPr>
          <w:p w14:paraId="5EF6A0D1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Wartość docelowa nie została </w:t>
            </w:r>
            <w:r w:rsidRPr="00803C4D">
              <w:rPr>
                <w:rFonts w:cstheme="minorHAnsi"/>
              </w:rPr>
              <w:lastRenderedPageBreak/>
              <w:t>określona - wskaźnik mierzony na etapie realizacji projektu.</w:t>
            </w:r>
          </w:p>
        </w:tc>
        <w:tc>
          <w:tcPr>
            <w:tcW w:w="2835" w:type="dxa"/>
          </w:tcPr>
          <w:p w14:paraId="36844865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Za służby publiczne uznaje się publiczne lub prywatne podmioty, które świadczą </w:t>
            </w:r>
            <w:r w:rsidRPr="00803C4D">
              <w:rPr>
                <w:rFonts w:cstheme="minorHAnsi"/>
              </w:rPr>
              <w:lastRenderedPageBreak/>
              <w:t>usługi publiczne (w przypadku usług publicznych zlecanych przez państwo podmiotom prywatnym lub świadczonych w ramach partnerstwa publiczno-prywatnego).</w:t>
            </w:r>
          </w:p>
          <w:p w14:paraId="0BDA15B3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</w:t>
            </w:r>
            <w:r w:rsidRPr="00803C4D">
              <w:rPr>
                <w:rFonts w:cstheme="minorHAnsi"/>
              </w:rPr>
              <w:lastRenderedPageBreak/>
              <w:t>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487F20AF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Informacje dotyczące podmiotów objętych wsparciem powinny pochodzić z dokumentów administracyjnych np. z umów o dofinansowanie.</w:t>
            </w:r>
          </w:p>
          <w:p w14:paraId="5015BD4E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Do wskaźnika wliczane są tylko te podmioty, dla których można wyróżnić wydatki (nie dotyczy pomocy technicznej).</w:t>
            </w:r>
          </w:p>
          <w:p w14:paraId="6D0C2A1B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Podmiot jest wliczany do wskaźnika w momencie rozpoczęcia udziału w projekcie.</w:t>
            </w:r>
          </w:p>
        </w:tc>
        <w:tc>
          <w:tcPr>
            <w:tcW w:w="1701" w:type="dxa"/>
          </w:tcPr>
          <w:p w14:paraId="06B846AC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Pomiar wskaźnika odbywać się </w:t>
            </w:r>
            <w:r w:rsidRPr="00803C4D">
              <w:rPr>
                <w:rFonts w:cstheme="minorHAnsi"/>
              </w:rPr>
              <w:lastRenderedPageBreak/>
              <w:t xml:space="preserve">będzie na etapie realizacji projektu. </w:t>
            </w:r>
          </w:p>
        </w:tc>
        <w:tc>
          <w:tcPr>
            <w:tcW w:w="2126" w:type="dxa"/>
          </w:tcPr>
          <w:p w14:paraId="667BE782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Wskaźnik mierzony w momencie objęcia wsparciem  w </w:t>
            </w:r>
            <w:r w:rsidRPr="00803C4D">
              <w:rPr>
                <w:rFonts w:cstheme="minorHAnsi"/>
              </w:rPr>
              <w:lastRenderedPageBreak/>
              <w:t>projekcie podmiotów administracji publicznej lub służb publicznych na szczeblu krajowym, regionalnym lub lokalnym na podstawie dokumentów dostępnych na etapie realizacji.</w:t>
            </w:r>
          </w:p>
        </w:tc>
        <w:tc>
          <w:tcPr>
            <w:tcW w:w="1559" w:type="dxa"/>
          </w:tcPr>
          <w:p w14:paraId="3A6D5AD1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T</w:t>
            </w:r>
            <w:r w:rsidR="00B87B28" w:rsidRPr="00803C4D">
              <w:rPr>
                <w:rFonts w:cstheme="minorHAnsi"/>
              </w:rPr>
              <w:t>YP</w:t>
            </w:r>
            <w:r w:rsidRPr="00803C4D">
              <w:rPr>
                <w:rFonts w:cstheme="minorHAnsi"/>
              </w:rPr>
              <w:t xml:space="preserve"> 1, 2</w:t>
            </w:r>
            <w:r w:rsidR="005C5D6E" w:rsidRPr="00803C4D">
              <w:rPr>
                <w:rFonts w:cstheme="minorHAnsi"/>
              </w:rPr>
              <w:t xml:space="preserve"> </w:t>
            </w:r>
            <w:r w:rsidRPr="00803C4D">
              <w:rPr>
                <w:rFonts w:cstheme="minorHAnsi"/>
              </w:rPr>
              <w:t>obligatoryjny</w:t>
            </w:r>
          </w:p>
        </w:tc>
      </w:tr>
      <w:tr w:rsidR="00C9120E" w:rsidRPr="004414EB" w14:paraId="01B65479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7C91230" w14:textId="77777777" w:rsidR="00DE6ECC" w:rsidRPr="00803C4D" w:rsidRDefault="00DE6ECC" w:rsidP="004414EB">
            <w:pPr>
              <w:spacing w:line="276" w:lineRule="auto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WLWK-EECO19</w:t>
            </w:r>
          </w:p>
        </w:tc>
        <w:tc>
          <w:tcPr>
            <w:tcW w:w="1843" w:type="dxa"/>
          </w:tcPr>
          <w:p w14:paraId="07CB9C53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803C4D">
              <w:rPr>
                <w:rFonts w:cstheme="minorHAnsi"/>
                <w:b/>
              </w:rPr>
              <w:t xml:space="preserve">Liczba objętych wsparciem mikro-, małych i średnich przedsiębiorstw (w tym </w:t>
            </w:r>
            <w:r w:rsidRPr="00803C4D">
              <w:rPr>
                <w:rFonts w:cstheme="minorHAnsi"/>
                <w:b/>
              </w:rPr>
              <w:lastRenderedPageBreak/>
              <w:t>spółdzielni i przedsiębiorstw społecznych)</w:t>
            </w:r>
          </w:p>
        </w:tc>
        <w:tc>
          <w:tcPr>
            <w:tcW w:w="1417" w:type="dxa"/>
          </w:tcPr>
          <w:p w14:paraId="2938CA4F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przedsiębiorstwa</w:t>
            </w:r>
          </w:p>
        </w:tc>
        <w:tc>
          <w:tcPr>
            <w:tcW w:w="1560" w:type="dxa"/>
          </w:tcPr>
          <w:p w14:paraId="02B60E59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Wartość docelowa nie została określona - wskaźnik mierzony na </w:t>
            </w:r>
            <w:r w:rsidRPr="00803C4D">
              <w:rPr>
                <w:rFonts w:cstheme="minorHAnsi"/>
              </w:rPr>
              <w:lastRenderedPageBreak/>
              <w:t>etapie realizacji projektu.</w:t>
            </w:r>
          </w:p>
        </w:tc>
        <w:tc>
          <w:tcPr>
            <w:tcW w:w="2835" w:type="dxa"/>
          </w:tcPr>
          <w:p w14:paraId="1D51110D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Za przedsiębiorstwo uważa się podmiot prowadzący działalność gospodarczą bez względu na jego formę prawną, w tym spółdzielnie i przedsiębiorstwa społeczne.</w:t>
            </w:r>
          </w:p>
          <w:p w14:paraId="4A07D35A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14:paraId="2943F3F2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Definicje na podstawie: Zalecenie Komisji z dnia 6 maja 2003 r. dotyczące definicji mikroprzedsiębiorstw oraz małych i średnich przedsiębiorstw (2003/361/WE).</w:t>
            </w:r>
          </w:p>
          <w:p w14:paraId="2EF252FF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Dodatkowe informacje:</w:t>
            </w:r>
          </w:p>
          <w:p w14:paraId="2166D070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W kategorii mikroprzedsiębiorstwa należy uwzględnić również osoby prowadzące działalność na własny rachunek.</w:t>
            </w:r>
          </w:p>
          <w:p w14:paraId="00571D53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Tylko MMŚP, które korzystają bezpośrednio ze </w:t>
            </w:r>
            <w:r w:rsidRPr="00803C4D">
              <w:rPr>
                <w:rFonts w:cstheme="minorHAnsi"/>
              </w:rPr>
              <w:lastRenderedPageBreak/>
              <w:t>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290CBB51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>Podmiot jest wliczany do wskaźnika w momencie rozpoczęcia udziału w projekcie.</w:t>
            </w:r>
          </w:p>
        </w:tc>
        <w:tc>
          <w:tcPr>
            <w:tcW w:w="1701" w:type="dxa"/>
          </w:tcPr>
          <w:p w14:paraId="687AD4D0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2126" w:type="dxa"/>
          </w:tcPr>
          <w:p w14:paraId="4B43153D" w14:textId="77777777" w:rsidR="00DE6ECC" w:rsidRPr="00803C4D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t xml:space="preserve">Wskaźnik mierzony w momencie objęcia wsparciem  w projekcie mikro-, małych i średnich przedsiębiorstw (w </w:t>
            </w:r>
            <w:r w:rsidRPr="00803C4D">
              <w:rPr>
                <w:rFonts w:cstheme="minorHAnsi"/>
              </w:rPr>
              <w:lastRenderedPageBreak/>
              <w:t>tym spółdzielni i przedsiębiorstw społecznych) na podstawie dokumentów dostępnych na etapie realizacji.</w:t>
            </w:r>
          </w:p>
        </w:tc>
        <w:tc>
          <w:tcPr>
            <w:tcW w:w="1559" w:type="dxa"/>
          </w:tcPr>
          <w:p w14:paraId="6792B1A7" w14:textId="77777777" w:rsidR="00DE6ECC" w:rsidRPr="004414EB" w:rsidRDefault="00DE6ECC" w:rsidP="004414E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03C4D">
              <w:rPr>
                <w:rFonts w:cstheme="minorHAnsi"/>
              </w:rPr>
              <w:lastRenderedPageBreak/>
              <w:t>T</w:t>
            </w:r>
            <w:r w:rsidR="00B87B28" w:rsidRPr="00803C4D">
              <w:rPr>
                <w:rFonts w:cstheme="minorHAnsi"/>
              </w:rPr>
              <w:t>YP</w:t>
            </w:r>
            <w:r w:rsidRPr="00803C4D">
              <w:rPr>
                <w:rFonts w:cstheme="minorHAnsi"/>
              </w:rPr>
              <w:t xml:space="preserve"> 1, 2</w:t>
            </w:r>
            <w:r w:rsidR="005C5D6E" w:rsidRPr="00803C4D">
              <w:rPr>
                <w:rFonts w:cstheme="minorHAnsi"/>
              </w:rPr>
              <w:t xml:space="preserve"> </w:t>
            </w:r>
            <w:r w:rsidRPr="00803C4D">
              <w:rPr>
                <w:rFonts w:cstheme="minorHAnsi"/>
              </w:rPr>
              <w:t>obligatoryjny</w:t>
            </w:r>
          </w:p>
        </w:tc>
      </w:tr>
    </w:tbl>
    <w:p w14:paraId="7F72AF94" w14:textId="77777777" w:rsidR="002829D0" w:rsidRPr="004414EB" w:rsidRDefault="005E6E15" w:rsidP="004414EB">
      <w:pPr>
        <w:tabs>
          <w:tab w:val="left" w:pos="8085"/>
        </w:tabs>
        <w:spacing w:line="276" w:lineRule="auto"/>
        <w:rPr>
          <w:rFonts w:cstheme="minorHAnsi"/>
        </w:rPr>
      </w:pPr>
      <w:r w:rsidRPr="004414EB">
        <w:rPr>
          <w:rFonts w:cstheme="minorHAnsi"/>
        </w:rPr>
        <w:lastRenderedPageBreak/>
        <w:tab/>
      </w:r>
    </w:p>
    <w:sectPr w:rsidR="002829D0" w:rsidRPr="004414EB" w:rsidSect="00BB056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FC11E" w14:textId="77777777" w:rsidR="00212B8D" w:rsidRDefault="00212B8D" w:rsidP="00B769F3">
      <w:pPr>
        <w:spacing w:after="0" w:line="240" w:lineRule="auto"/>
      </w:pPr>
      <w:r>
        <w:separator/>
      </w:r>
    </w:p>
  </w:endnote>
  <w:endnote w:type="continuationSeparator" w:id="0">
    <w:p w14:paraId="145F3D97" w14:textId="77777777" w:rsidR="00212B8D" w:rsidRDefault="00212B8D" w:rsidP="00B7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F8DBF" w14:textId="77777777" w:rsidR="00B24AF7" w:rsidRDefault="00B24A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5841852"/>
      <w:docPartObj>
        <w:docPartGallery w:val="Page Numbers (Bottom of Page)"/>
        <w:docPartUnique/>
      </w:docPartObj>
    </w:sdtPr>
    <w:sdtEndPr/>
    <w:sdtContent>
      <w:p w14:paraId="0C6C0080" w14:textId="64B3922C" w:rsidR="00807654" w:rsidRDefault="008076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795">
          <w:rPr>
            <w:noProof/>
          </w:rPr>
          <w:t>4</w:t>
        </w:r>
        <w:r>
          <w:fldChar w:fldCharType="end"/>
        </w:r>
      </w:p>
    </w:sdtContent>
  </w:sdt>
  <w:p w14:paraId="265BEC9E" w14:textId="77777777" w:rsidR="00456828" w:rsidRDefault="00456828" w:rsidP="0045682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8A8F1" w14:textId="77777777" w:rsidR="00B24AF7" w:rsidRDefault="00B24A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340F7" w14:textId="77777777" w:rsidR="00212B8D" w:rsidRDefault="00212B8D" w:rsidP="00B769F3">
      <w:pPr>
        <w:spacing w:after="0" w:line="240" w:lineRule="auto"/>
      </w:pPr>
      <w:r>
        <w:separator/>
      </w:r>
    </w:p>
  </w:footnote>
  <w:footnote w:type="continuationSeparator" w:id="0">
    <w:p w14:paraId="506E1FFB" w14:textId="77777777" w:rsidR="00212B8D" w:rsidRDefault="00212B8D" w:rsidP="00B769F3">
      <w:pPr>
        <w:spacing w:after="0" w:line="240" w:lineRule="auto"/>
      </w:pPr>
      <w:r>
        <w:continuationSeparator/>
      </w:r>
    </w:p>
  </w:footnote>
  <w:footnote w:id="1">
    <w:p w14:paraId="4BB4B3A3" w14:textId="77777777" w:rsidR="001819DF" w:rsidRPr="003C19C7" w:rsidRDefault="001819DF">
      <w:pPr>
        <w:pStyle w:val="Tekstprzypisudolnego"/>
        <w:rPr>
          <w:rFonts w:cstheme="minorHAnsi"/>
          <w:sz w:val="18"/>
          <w:szCs w:val="18"/>
        </w:rPr>
      </w:pPr>
      <w:r w:rsidRPr="003C19C7">
        <w:rPr>
          <w:rStyle w:val="Odwoanieprzypisudolnego"/>
          <w:rFonts w:cstheme="minorHAnsi"/>
          <w:sz w:val="18"/>
          <w:szCs w:val="18"/>
        </w:rPr>
        <w:footnoteRef/>
      </w:r>
      <w:r w:rsidRPr="003C19C7">
        <w:rPr>
          <w:rFonts w:cstheme="minorHAnsi"/>
          <w:sz w:val="18"/>
          <w:szCs w:val="18"/>
        </w:rPr>
        <w:t xml:space="preserve"> Dokumenty gromadzone przez Beneficjenta, udostępniane na wezwanie IZ FE SL w celu potwierdzenia faktycznej realizacji wsparcia</w:t>
      </w:r>
      <w:r w:rsidR="009821B3">
        <w:rPr>
          <w:rFonts w:cstheme="minorHAnsi"/>
          <w:sz w:val="18"/>
          <w:szCs w:val="18"/>
        </w:rPr>
        <w:t xml:space="preserve"> (dotyczy wszystkich tabel w załączniku)</w:t>
      </w:r>
    </w:p>
  </w:footnote>
  <w:footnote w:id="2">
    <w:p w14:paraId="6E5C56BE" w14:textId="77777777" w:rsidR="001819DF" w:rsidRPr="003C19C7" w:rsidRDefault="001819DF">
      <w:pPr>
        <w:pStyle w:val="Tekstprzypisudolnego"/>
        <w:rPr>
          <w:rFonts w:cstheme="minorHAnsi"/>
          <w:sz w:val="18"/>
          <w:szCs w:val="18"/>
        </w:rPr>
      </w:pPr>
      <w:r w:rsidRPr="003C19C7">
        <w:rPr>
          <w:rStyle w:val="Odwoanieprzypisudolnego"/>
          <w:rFonts w:cstheme="minorHAnsi"/>
          <w:sz w:val="18"/>
          <w:szCs w:val="18"/>
        </w:rPr>
        <w:footnoteRef/>
      </w:r>
      <w:r w:rsidRPr="003C19C7">
        <w:rPr>
          <w:rFonts w:cstheme="minorHAnsi"/>
          <w:sz w:val="18"/>
          <w:szCs w:val="18"/>
        </w:rPr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3">
    <w:p w14:paraId="6778B1C1" w14:textId="77777777" w:rsidR="001819DF" w:rsidRDefault="001819DF">
      <w:pPr>
        <w:pStyle w:val="Tekstprzypisudolnego"/>
      </w:pPr>
      <w:r w:rsidRPr="003C19C7">
        <w:rPr>
          <w:rStyle w:val="Odwoanieprzypisudolnego"/>
          <w:rFonts w:cstheme="minorHAnsi"/>
          <w:sz w:val="18"/>
          <w:szCs w:val="18"/>
        </w:rPr>
        <w:footnoteRef/>
      </w:r>
      <w:r w:rsidRPr="003C19C7">
        <w:rPr>
          <w:rFonts w:cstheme="minorHAnsi"/>
          <w:sz w:val="18"/>
          <w:szCs w:val="18"/>
        </w:rPr>
        <w:t xml:space="preserve"> Każdorazowo w</w:t>
      </w:r>
      <w:r w:rsidRPr="003C19C7">
        <w:rPr>
          <w:rStyle w:val="ui-provider"/>
          <w:rFonts w:cstheme="minorHAnsi"/>
          <w:sz w:val="18"/>
          <w:szCs w:val="18"/>
        </w:rPr>
        <w:t>skaźnik obligatoryjny to wskaźnik, który musisz wybrać we wniosku o dofinansowanie.</w:t>
      </w:r>
    </w:p>
  </w:footnote>
  <w:footnote w:id="4">
    <w:p w14:paraId="1C482756" w14:textId="77777777" w:rsidR="000560FF" w:rsidRDefault="000560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60FF">
        <w:t>Lista organizacji powinna zawierać: dane podstawowe (nazwa organizacji, NIP), dane teleadresowe (kraj, województwo, powiat, gmina, miejscowość, kod pocztowy, telefon kontaktowy, adres e-mail), szczegóły wsparcia (data rozpoczęcia udziału we wsparciu, rodzaj przyznanego wsparcia)</w:t>
      </w:r>
    </w:p>
  </w:footnote>
  <w:footnote w:id="5">
    <w:p w14:paraId="1719C923" w14:textId="77777777" w:rsidR="007E2FE7" w:rsidRDefault="007E2F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E2FE7">
        <w:t>Lista organizacji powinna zawierać: dane podstawowe (nazwa organizacji, NIP), dane teleadresowe (kraj, województwo, powiat, gmina, miejscowość, kod pocztowy, telefon kontaktowy, adres e-mail), szczegóły wsparcia (data rozpoczęcia udz</w:t>
      </w:r>
      <w:r>
        <w:t xml:space="preserve">iału we wsparciu, rodzaj wsparcia, obszar </w:t>
      </w:r>
      <w:r w:rsidRPr="007E2FE7">
        <w:t>wsparcia</w:t>
      </w:r>
      <w:r>
        <w:t xml:space="preserve"> w którym organizacja zwiększyła swój potencjał</w:t>
      </w:r>
      <w:r w:rsidRPr="007E2FE7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F59F5" w14:textId="77777777" w:rsidR="00B24AF7" w:rsidRDefault="00B24A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FCA9E" w14:textId="77777777" w:rsidR="00B24AF7" w:rsidRPr="00EE0D46" w:rsidRDefault="00B24AF7" w:rsidP="00B24AF7">
    <w:pPr>
      <w:pStyle w:val="Nagwek"/>
      <w:rPr>
        <w:rFonts w:ascii="Arial" w:hAnsi="Arial" w:cs="Arial"/>
        <w:sz w:val="21"/>
        <w:szCs w:val="21"/>
      </w:rPr>
    </w:pPr>
    <w:r w:rsidRPr="00EE0D46">
      <w:rPr>
        <w:rFonts w:ascii="Arial" w:hAnsi="Arial" w:cs="Arial"/>
        <w:sz w:val="21"/>
        <w:szCs w:val="21"/>
      </w:rPr>
      <w:t>Załącznik nr 2 do Regulaminu wyboru projektów nr FESL.07.09-IZ.01-189/25</w:t>
    </w:r>
  </w:p>
  <w:p w14:paraId="526CB9F5" w14:textId="77777777" w:rsidR="00B24AF7" w:rsidRDefault="00B24AF7" w:rsidP="00B24AF7">
    <w:pPr>
      <w:pStyle w:val="Nagwek"/>
    </w:pPr>
  </w:p>
  <w:p w14:paraId="0ED15854" w14:textId="77777777" w:rsidR="001819DF" w:rsidRDefault="001819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3773C" w14:textId="77777777" w:rsidR="00B24AF7" w:rsidRDefault="00B2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DA5"/>
    <w:multiLevelType w:val="multilevel"/>
    <w:tmpl w:val="5C8CC9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79423D"/>
    <w:multiLevelType w:val="hybridMultilevel"/>
    <w:tmpl w:val="35DE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03B5"/>
    <w:multiLevelType w:val="hybridMultilevel"/>
    <w:tmpl w:val="EC5C4E82"/>
    <w:lvl w:ilvl="0" w:tplc="45BA5B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1896"/>
    <w:multiLevelType w:val="multilevel"/>
    <w:tmpl w:val="28F0D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B2B0360"/>
    <w:multiLevelType w:val="hybridMultilevel"/>
    <w:tmpl w:val="383CC7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7D2145"/>
    <w:multiLevelType w:val="hybridMultilevel"/>
    <w:tmpl w:val="1D9C6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25E0"/>
    <w:multiLevelType w:val="hybridMultilevel"/>
    <w:tmpl w:val="7FCC234C"/>
    <w:lvl w:ilvl="0" w:tplc="16ECA64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13F2D"/>
    <w:multiLevelType w:val="hybridMultilevel"/>
    <w:tmpl w:val="74F6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50DFA"/>
    <w:multiLevelType w:val="multilevel"/>
    <w:tmpl w:val="BC8E1F3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F554902"/>
    <w:multiLevelType w:val="hybridMultilevel"/>
    <w:tmpl w:val="3030E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5976E3"/>
    <w:multiLevelType w:val="hybridMultilevel"/>
    <w:tmpl w:val="723E1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94F76"/>
    <w:multiLevelType w:val="hybridMultilevel"/>
    <w:tmpl w:val="A9BE5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74309"/>
    <w:multiLevelType w:val="hybridMultilevel"/>
    <w:tmpl w:val="DFFA10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68640A1B"/>
    <w:multiLevelType w:val="hybridMultilevel"/>
    <w:tmpl w:val="AD7E5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15D52"/>
    <w:multiLevelType w:val="hybridMultilevel"/>
    <w:tmpl w:val="A9F6D4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73B07237"/>
    <w:multiLevelType w:val="hybridMultilevel"/>
    <w:tmpl w:val="691E392C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741928DD"/>
    <w:multiLevelType w:val="hybridMultilevel"/>
    <w:tmpl w:val="A522B020"/>
    <w:lvl w:ilvl="0" w:tplc="3730B884">
      <w:start w:val="1"/>
      <w:numFmt w:val="decimal"/>
      <w:lvlText w:val="%1)"/>
      <w:lvlJc w:val="left"/>
      <w:pPr>
        <w:ind w:left="720" w:hanging="360"/>
      </w:p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3"/>
  </w:num>
  <w:num w:numId="5">
    <w:abstractNumId w:val="18"/>
  </w:num>
  <w:num w:numId="6">
    <w:abstractNumId w:val="10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  <w:num w:numId="11">
    <w:abstractNumId w:val="19"/>
  </w:num>
  <w:num w:numId="12">
    <w:abstractNumId w:val="7"/>
  </w:num>
  <w:num w:numId="13">
    <w:abstractNumId w:val="5"/>
  </w:num>
  <w:num w:numId="14">
    <w:abstractNumId w:val="16"/>
  </w:num>
  <w:num w:numId="15">
    <w:abstractNumId w:val="15"/>
  </w:num>
  <w:num w:numId="16">
    <w:abstractNumId w:val="17"/>
  </w:num>
  <w:num w:numId="17">
    <w:abstractNumId w:val="14"/>
  </w:num>
  <w:num w:numId="18">
    <w:abstractNumId w:val="20"/>
  </w:num>
  <w:num w:numId="19">
    <w:abstractNumId w:val="4"/>
  </w:num>
  <w:num w:numId="20">
    <w:abstractNumId w:val="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2C"/>
    <w:rsid w:val="00026253"/>
    <w:rsid w:val="00033A58"/>
    <w:rsid w:val="00040D6A"/>
    <w:rsid w:val="000465E2"/>
    <w:rsid w:val="00047341"/>
    <w:rsid w:val="0004752C"/>
    <w:rsid w:val="00052CCB"/>
    <w:rsid w:val="00053D42"/>
    <w:rsid w:val="0005452B"/>
    <w:rsid w:val="000560FF"/>
    <w:rsid w:val="00056AC7"/>
    <w:rsid w:val="00063931"/>
    <w:rsid w:val="0006653B"/>
    <w:rsid w:val="00066D2D"/>
    <w:rsid w:val="000822BB"/>
    <w:rsid w:val="00082F18"/>
    <w:rsid w:val="00083BB9"/>
    <w:rsid w:val="00087E15"/>
    <w:rsid w:val="000929AB"/>
    <w:rsid w:val="000A1BF9"/>
    <w:rsid w:val="000A3258"/>
    <w:rsid w:val="000A4159"/>
    <w:rsid w:val="000A4CB2"/>
    <w:rsid w:val="000B2413"/>
    <w:rsid w:val="000B629D"/>
    <w:rsid w:val="000C083B"/>
    <w:rsid w:val="000C3ECF"/>
    <w:rsid w:val="000C6D8B"/>
    <w:rsid w:val="000C7ED4"/>
    <w:rsid w:val="000E48A7"/>
    <w:rsid w:val="000F1363"/>
    <w:rsid w:val="000F33D8"/>
    <w:rsid w:val="0010396C"/>
    <w:rsid w:val="0011161A"/>
    <w:rsid w:val="00115C41"/>
    <w:rsid w:val="001200D7"/>
    <w:rsid w:val="001209B1"/>
    <w:rsid w:val="001264CD"/>
    <w:rsid w:val="0013144A"/>
    <w:rsid w:val="00151B66"/>
    <w:rsid w:val="0015231D"/>
    <w:rsid w:val="00165657"/>
    <w:rsid w:val="00166994"/>
    <w:rsid w:val="0016752A"/>
    <w:rsid w:val="00170801"/>
    <w:rsid w:val="001819DF"/>
    <w:rsid w:val="00185507"/>
    <w:rsid w:val="0018557E"/>
    <w:rsid w:val="001864FA"/>
    <w:rsid w:val="00187714"/>
    <w:rsid w:val="00191492"/>
    <w:rsid w:val="0019379A"/>
    <w:rsid w:val="001A55D5"/>
    <w:rsid w:val="001B1D1D"/>
    <w:rsid w:val="001B3203"/>
    <w:rsid w:val="001B45EA"/>
    <w:rsid w:val="001B7148"/>
    <w:rsid w:val="001C472E"/>
    <w:rsid w:val="001D4116"/>
    <w:rsid w:val="001D77FF"/>
    <w:rsid w:val="001E0487"/>
    <w:rsid w:val="001E6825"/>
    <w:rsid w:val="001E74FC"/>
    <w:rsid w:val="001F191B"/>
    <w:rsid w:val="00212B8D"/>
    <w:rsid w:val="00220D04"/>
    <w:rsid w:val="0022158D"/>
    <w:rsid w:val="00225C76"/>
    <w:rsid w:val="0023211A"/>
    <w:rsid w:val="00233016"/>
    <w:rsid w:val="00233275"/>
    <w:rsid w:val="00234232"/>
    <w:rsid w:val="00234D61"/>
    <w:rsid w:val="00241334"/>
    <w:rsid w:val="00245CF8"/>
    <w:rsid w:val="0025201F"/>
    <w:rsid w:val="00255C39"/>
    <w:rsid w:val="002665C9"/>
    <w:rsid w:val="002829D0"/>
    <w:rsid w:val="0028304B"/>
    <w:rsid w:val="002858C3"/>
    <w:rsid w:val="002963AC"/>
    <w:rsid w:val="002A1A56"/>
    <w:rsid w:val="002A44CD"/>
    <w:rsid w:val="002B73E1"/>
    <w:rsid w:val="002C68A3"/>
    <w:rsid w:val="002C6AE2"/>
    <w:rsid w:val="002E2A49"/>
    <w:rsid w:val="002E561A"/>
    <w:rsid w:val="002E782C"/>
    <w:rsid w:val="002E7EFD"/>
    <w:rsid w:val="002F2956"/>
    <w:rsid w:val="002F3C7F"/>
    <w:rsid w:val="002F6E6D"/>
    <w:rsid w:val="00300CA9"/>
    <w:rsid w:val="00306800"/>
    <w:rsid w:val="003069E6"/>
    <w:rsid w:val="00311798"/>
    <w:rsid w:val="003124CF"/>
    <w:rsid w:val="003147BB"/>
    <w:rsid w:val="00314EAC"/>
    <w:rsid w:val="00316B62"/>
    <w:rsid w:val="00333221"/>
    <w:rsid w:val="00341FD1"/>
    <w:rsid w:val="00342324"/>
    <w:rsid w:val="00342881"/>
    <w:rsid w:val="00343471"/>
    <w:rsid w:val="00350746"/>
    <w:rsid w:val="00354675"/>
    <w:rsid w:val="00361D31"/>
    <w:rsid w:val="0037322D"/>
    <w:rsid w:val="00374E40"/>
    <w:rsid w:val="00375567"/>
    <w:rsid w:val="00381753"/>
    <w:rsid w:val="003856F0"/>
    <w:rsid w:val="00385C3C"/>
    <w:rsid w:val="003B0D19"/>
    <w:rsid w:val="003B1AE4"/>
    <w:rsid w:val="003B26F2"/>
    <w:rsid w:val="003B5D40"/>
    <w:rsid w:val="003C19C7"/>
    <w:rsid w:val="003C5F63"/>
    <w:rsid w:val="003C6646"/>
    <w:rsid w:val="003C699F"/>
    <w:rsid w:val="003F16FB"/>
    <w:rsid w:val="003F320D"/>
    <w:rsid w:val="00405F31"/>
    <w:rsid w:val="004323FD"/>
    <w:rsid w:val="00432CCC"/>
    <w:rsid w:val="00436B1E"/>
    <w:rsid w:val="00437D85"/>
    <w:rsid w:val="004414EB"/>
    <w:rsid w:val="00444628"/>
    <w:rsid w:val="0045126C"/>
    <w:rsid w:val="00451CA4"/>
    <w:rsid w:val="00456828"/>
    <w:rsid w:val="00461C9C"/>
    <w:rsid w:val="00463E1F"/>
    <w:rsid w:val="00476BF4"/>
    <w:rsid w:val="00480B49"/>
    <w:rsid w:val="00481DF4"/>
    <w:rsid w:val="0048223F"/>
    <w:rsid w:val="00482286"/>
    <w:rsid w:val="00487FBD"/>
    <w:rsid w:val="00493135"/>
    <w:rsid w:val="004971DD"/>
    <w:rsid w:val="004A1B05"/>
    <w:rsid w:val="004B1877"/>
    <w:rsid w:val="004C14A8"/>
    <w:rsid w:val="004D0EFF"/>
    <w:rsid w:val="004D122C"/>
    <w:rsid w:val="004D1495"/>
    <w:rsid w:val="004D19D4"/>
    <w:rsid w:val="004D5F4B"/>
    <w:rsid w:val="004E2EAB"/>
    <w:rsid w:val="004E59DE"/>
    <w:rsid w:val="004E7AEE"/>
    <w:rsid w:val="004F0F6B"/>
    <w:rsid w:val="00500358"/>
    <w:rsid w:val="00505199"/>
    <w:rsid w:val="00507187"/>
    <w:rsid w:val="005152FB"/>
    <w:rsid w:val="005209A4"/>
    <w:rsid w:val="00524035"/>
    <w:rsid w:val="005276B8"/>
    <w:rsid w:val="005313FD"/>
    <w:rsid w:val="005429A2"/>
    <w:rsid w:val="00543F08"/>
    <w:rsid w:val="00553EC4"/>
    <w:rsid w:val="005545C2"/>
    <w:rsid w:val="00555E2D"/>
    <w:rsid w:val="00561D8D"/>
    <w:rsid w:val="005712EB"/>
    <w:rsid w:val="0058099A"/>
    <w:rsid w:val="00583953"/>
    <w:rsid w:val="005907C3"/>
    <w:rsid w:val="00592DEF"/>
    <w:rsid w:val="005959D6"/>
    <w:rsid w:val="00595B52"/>
    <w:rsid w:val="00597E78"/>
    <w:rsid w:val="005A29E4"/>
    <w:rsid w:val="005A6478"/>
    <w:rsid w:val="005A6F61"/>
    <w:rsid w:val="005B4348"/>
    <w:rsid w:val="005C137A"/>
    <w:rsid w:val="005C480A"/>
    <w:rsid w:val="005C5D6E"/>
    <w:rsid w:val="005C781A"/>
    <w:rsid w:val="005D5CCF"/>
    <w:rsid w:val="005E429D"/>
    <w:rsid w:val="005E4771"/>
    <w:rsid w:val="005E6E15"/>
    <w:rsid w:val="005F0921"/>
    <w:rsid w:val="005F4219"/>
    <w:rsid w:val="005F6F14"/>
    <w:rsid w:val="00602B3A"/>
    <w:rsid w:val="00611937"/>
    <w:rsid w:val="00614440"/>
    <w:rsid w:val="00622B2E"/>
    <w:rsid w:val="00623CBC"/>
    <w:rsid w:val="006247A4"/>
    <w:rsid w:val="00631321"/>
    <w:rsid w:val="00631DC9"/>
    <w:rsid w:val="00634985"/>
    <w:rsid w:val="0064079A"/>
    <w:rsid w:val="00643028"/>
    <w:rsid w:val="0065599B"/>
    <w:rsid w:val="00662EDA"/>
    <w:rsid w:val="006655BC"/>
    <w:rsid w:val="00665CB7"/>
    <w:rsid w:val="00666D27"/>
    <w:rsid w:val="00666EA0"/>
    <w:rsid w:val="00671D13"/>
    <w:rsid w:val="006776DB"/>
    <w:rsid w:val="00683C0F"/>
    <w:rsid w:val="00684ED3"/>
    <w:rsid w:val="00686E0B"/>
    <w:rsid w:val="006912E7"/>
    <w:rsid w:val="006A5232"/>
    <w:rsid w:val="006A614F"/>
    <w:rsid w:val="006A6F61"/>
    <w:rsid w:val="006E46EA"/>
    <w:rsid w:val="006E5191"/>
    <w:rsid w:val="006E624C"/>
    <w:rsid w:val="006E7C0C"/>
    <w:rsid w:val="006F5058"/>
    <w:rsid w:val="006F528C"/>
    <w:rsid w:val="00705892"/>
    <w:rsid w:val="007075F8"/>
    <w:rsid w:val="00716936"/>
    <w:rsid w:val="00741E09"/>
    <w:rsid w:val="00744121"/>
    <w:rsid w:val="00763BCC"/>
    <w:rsid w:val="00774D1E"/>
    <w:rsid w:val="0078664B"/>
    <w:rsid w:val="00793259"/>
    <w:rsid w:val="007A191D"/>
    <w:rsid w:val="007A1C9A"/>
    <w:rsid w:val="007A436E"/>
    <w:rsid w:val="007B02DE"/>
    <w:rsid w:val="007B0858"/>
    <w:rsid w:val="007B416D"/>
    <w:rsid w:val="007C02C1"/>
    <w:rsid w:val="007C22B3"/>
    <w:rsid w:val="007D1D70"/>
    <w:rsid w:val="007D42EC"/>
    <w:rsid w:val="007D54CE"/>
    <w:rsid w:val="007D5E44"/>
    <w:rsid w:val="007E2FE7"/>
    <w:rsid w:val="007F0960"/>
    <w:rsid w:val="007F0DEA"/>
    <w:rsid w:val="007F1600"/>
    <w:rsid w:val="00800A3E"/>
    <w:rsid w:val="0080361F"/>
    <w:rsid w:val="00803C4D"/>
    <w:rsid w:val="00804AA1"/>
    <w:rsid w:val="00806F6B"/>
    <w:rsid w:val="00807654"/>
    <w:rsid w:val="00810E73"/>
    <w:rsid w:val="008140D1"/>
    <w:rsid w:val="0081454F"/>
    <w:rsid w:val="00815C0A"/>
    <w:rsid w:val="00817957"/>
    <w:rsid w:val="00820152"/>
    <w:rsid w:val="008219EB"/>
    <w:rsid w:val="00824285"/>
    <w:rsid w:val="00826AB1"/>
    <w:rsid w:val="008323B6"/>
    <w:rsid w:val="00853AA2"/>
    <w:rsid w:val="00860BBE"/>
    <w:rsid w:val="00872CB2"/>
    <w:rsid w:val="008920F9"/>
    <w:rsid w:val="00893C92"/>
    <w:rsid w:val="00894626"/>
    <w:rsid w:val="008B6B99"/>
    <w:rsid w:val="008C2C6F"/>
    <w:rsid w:val="008D2FB0"/>
    <w:rsid w:val="008D735D"/>
    <w:rsid w:val="008E0201"/>
    <w:rsid w:val="008E306E"/>
    <w:rsid w:val="00903F4E"/>
    <w:rsid w:val="009114DA"/>
    <w:rsid w:val="0091547A"/>
    <w:rsid w:val="00920D24"/>
    <w:rsid w:val="00921428"/>
    <w:rsid w:val="0093578B"/>
    <w:rsid w:val="009420E6"/>
    <w:rsid w:val="009422C3"/>
    <w:rsid w:val="009477C6"/>
    <w:rsid w:val="00954798"/>
    <w:rsid w:val="00956169"/>
    <w:rsid w:val="00971DE3"/>
    <w:rsid w:val="00973A39"/>
    <w:rsid w:val="00974625"/>
    <w:rsid w:val="0097476C"/>
    <w:rsid w:val="009821B3"/>
    <w:rsid w:val="00982E6C"/>
    <w:rsid w:val="00983A73"/>
    <w:rsid w:val="00985E76"/>
    <w:rsid w:val="00997E8A"/>
    <w:rsid w:val="009A2AFB"/>
    <w:rsid w:val="009A6481"/>
    <w:rsid w:val="009B1D4B"/>
    <w:rsid w:val="009B62C1"/>
    <w:rsid w:val="009C1011"/>
    <w:rsid w:val="009C3834"/>
    <w:rsid w:val="009D2B01"/>
    <w:rsid w:val="009E1787"/>
    <w:rsid w:val="009E1801"/>
    <w:rsid w:val="009E5D8D"/>
    <w:rsid w:val="009F0AE6"/>
    <w:rsid w:val="009F43E4"/>
    <w:rsid w:val="009F4C21"/>
    <w:rsid w:val="00A05058"/>
    <w:rsid w:val="00A0758A"/>
    <w:rsid w:val="00A12F3E"/>
    <w:rsid w:val="00A17C05"/>
    <w:rsid w:val="00A22DE6"/>
    <w:rsid w:val="00A23117"/>
    <w:rsid w:val="00A31F77"/>
    <w:rsid w:val="00A470BD"/>
    <w:rsid w:val="00A53084"/>
    <w:rsid w:val="00A5687B"/>
    <w:rsid w:val="00A61DC1"/>
    <w:rsid w:val="00A66BD1"/>
    <w:rsid w:val="00A6768F"/>
    <w:rsid w:val="00A70688"/>
    <w:rsid w:val="00A72BC9"/>
    <w:rsid w:val="00A72CA3"/>
    <w:rsid w:val="00A74E78"/>
    <w:rsid w:val="00A74F48"/>
    <w:rsid w:val="00A76FEA"/>
    <w:rsid w:val="00A80C77"/>
    <w:rsid w:val="00A80D03"/>
    <w:rsid w:val="00A938AD"/>
    <w:rsid w:val="00A96A2C"/>
    <w:rsid w:val="00AB01C2"/>
    <w:rsid w:val="00AB2DC2"/>
    <w:rsid w:val="00AB2E13"/>
    <w:rsid w:val="00AB5674"/>
    <w:rsid w:val="00AB76A8"/>
    <w:rsid w:val="00AC4E9C"/>
    <w:rsid w:val="00AD4889"/>
    <w:rsid w:val="00AD50FB"/>
    <w:rsid w:val="00AE4A98"/>
    <w:rsid w:val="00AF71E2"/>
    <w:rsid w:val="00B015AE"/>
    <w:rsid w:val="00B016D6"/>
    <w:rsid w:val="00B10018"/>
    <w:rsid w:val="00B1254A"/>
    <w:rsid w:val="00B24AF7"/>
    <w:rsid w:val="00B26D4D"/>
    <w:rsid w:val="00B37F8D"/>
    <w:rsid w:val="00B44EDA"/>
    <w:rsid w:val="00B5155F"/>
    <w:rsid w:val="00B53439"/>
    <w:rsid w:val="00B55554"/>
    <w:rsid w:val="00B5674D"/>
    <w:rsid w:val="00B56F41"/>
    <w:rsid w:val="00B613BD"/>
    <w:rsid w:val="00B6697B"/>
    <w:rsid w:val="00B7538D"/>
    <w:rsid w:val="00B763AD"/>
    <w:rsid w:val="00B769F3"/>
    <w:rsid w:val="00B87B28"/>
    <w:rsid w:val="00B90853"/>
    <w:rsid w:val="00B93649"/>
    <w:rsid w:val="00B973B9"/>
    <w:rsid w:val="00BA30F7"/>
    <w:rsid w:val="00BA440E"/>
    <w:rsid w:val="00BB056D"/>
    <w:rsid w:val="00BC36A4"/>
    <w:rsid w:val="00BE3BDA"/>
    <w:rsid w:val="00BE65CD"/>
    <w:rsid w:val="00BF4B3A"/>
    <w:rsid w:val="00BF6AEF"/>
    <w:rsid w:val="00BF74CE"/>
    <w:rsid w:val="00C0227D"/>
    <w:rsid w:val="00C02BDB"/>
    <w:rsid w:val="00C11132"/>
    <w:rsid w:val="00C16861"/>
    <w:rsid w:val="00C17D44"/>
    <w:rsid w:val="00C2112D"/>
    <w:rsid w:val="00C22513"/>
    <w:rsid w:val="00C23080"/>
    <w:rsid w:val="00C304FC"/>
    <w:rsid w:val="00C31E92"/>
    <w:rsid w:val="00C45761"/>
    <w:rsid w:val="00C464B6"/>
    <w:rsid w:val="00C47DCE"/>
    <w:rsid w:val="00C50CC7"/>
    <w:rsid w:val="00C50EF3"/>
    <w:rsid w:val="00C613EF"/>
    <w:rsid w:val="00C62096"/>
    <w:rsid w:val="00C65838"/>
    <w:rsid w:val="00C7457F"/>
    <w:rsid w:val="00C7775A"/>
    <w:rsid w:val="00C84B94"/>
    <w:rsid w:val="00C8517A"/>
    <w:rsid w:val="00C9120E"/>
    <w:rsid w:val="00C97843"/>
    <w:rsid w:val="00C97F17"/>
    <w:rsid w:val="00CA49E0"/>
    <w:rsid w:val="00CA5A01"/>
    <w:rsid w:val="00CB0B2E"/>
    <w:rsid w:val="00CB0E3F"/>
    <w:rsid w:val="00CB55F9"/>
    <w:rsid w:val="00CB6436"/>
    <w:rsid w:val="00CB6848"/>
    <w:rsid w:val="00CB6B38"/>
    <w:rsid w:val="00CB786B"/>
    <w:rsid w:val="00CB7979"/>
    <w:rsid w:val="00CC3942"/>
    <w:rsid w:val="00CC3EEC"/>
    <w:rsid w:val="00CD2384"/>
    <w:rsid w:val="00CD3E9A"/>
    <w:rsid w:val="00CD5B42"/>
    <w:rsid w:val="00CD6C5B"/>
    <w:rsid w:val="00CD750C"/>
    <w:rsid w:val="00CE0528"/>
    <w:rsid w:val="00CE14E8"/>
    <w:rsid w:val="00CE6510"/>
    <w:rsid w:val="00CF4147"/>
    <w:rsid w:val="00CF7748"/>
    <w:rsid w:val="00D02632"/>
    <w:rsid w:val="00D03B45"/>
    <w:rsid w:val="00D04395"/>
    <w:rsid w:val="00D04A50"/>
    <w:rsid w:val="00D07207"/>
    <w:rsid w:val="00D12C46"/>
    <w:rsid w:val="00D21EC4"/>
    <w:rsid w:val="00D351D1"/>
    <w:rsid w:val="00D362A0"/>
    <w:rsid w:val="00D3777C"/>
    <w:rsid w:val="00D417A1"/>
    <w:rsid w:val="00D426CC"/>
    <w:rsid w:val="00D6691E"/>
    <w:rsid w:val="00D760F3"/>
    <w:rsid w:val="00D8542D"/>
    <w:rsid w:val="00DA0FF4"/>
    <w:rsid w:val="00DB172C"/>
    <w:rsid w:val="00DB53E5"/>
    <w:rsid w:val="00DB6AB2"/>
    <w:rsid w:val="00DC0C65"/>
    <w:rsid w:val="00DD29FA"/>
    <w:rsid w:val="00DD4B90"/>
    <w:rsid w:val="00DE3BA1"/>
    <w:rsid w:val="00DE56E0"/>
    <w:rsid w:val="00DE6ECC"/>
    <w:rsid w:val="00DE740E"/>
    <w:rsid w:val="00DF5365"/>
    <w:rsid w:val="00E0294F"/>
    <w:rsid w:val="00E07D42"/>
    <w:rsid w:val="00E11EA1"/>
    <w:rsid w:val="00E12167"/>
    <w:rsid w:val="00E13CA1"/>
    <w:rsid w:val="00E156C6"/>
    <w:rsid w:val="00E208E4"/>
    <w:rsid w:val="00E24143"/>
    <w:rsid w:val="00E246C3"/>
    <w:rsid w:val="00E339CA"/>
    <w:rsid w:val="00E34246"/>
    <w:rsid w:val="00E37E55"/>
    <w:rsid w:val="00E43779"/>
    <w:rsid w:val="00E46660"/>
    <w:rsid w:val="00E55AC0"/>
    <w:rsid w:val="00E61F71"/>
    <w:rsid w:val="00E66A4C"/>
    <w:rsid w:val="00E7693D"/>
    <w:rsid w:val="00E864C9"/>
    <w:rsid w:val="00E909C6"/>
    <w:rsid w:val="00E93814"/>
    <w:rsid w:val="00E95A85"/>
    <w:rsid w:val="00E972AB"/>
    <w:rsid w:val="00EA0A09"/>
    <w:rsid w:val="00EA3F67"/>
    <w:rsid w:val="00EC7129"/>
    <w:rsid w:val="00ED63D0"/>
    <w:rsid w:val="00EE26DD"/>
    <w:rsid w:val="00EE5066"/>
    <w:rsid w:val="00EE5ABB"/>
    <w:rsid w:val="00EF6CFB"/>
    <w:rsid w:val="00F051A5"/>
    <w:rsid w:val="00F06274"/>
    <w:rsid w:val="00F073B7"/>
    <w:rsid w:val="00F13448"/>
    <w:rsid w:val="00F23FBA"/>
    <w:rsid w:val="00F2504E"/>
    <w:rsid w:val="00F27D60"/>
    <w:rsid w:val="00F3049A"/>
    <w:rsid w:val="00F4247B"/>
    <w:rsid w:val="00F44574"/>
    <w:rsid w:val="00F50795"/>
    <w:rsid w:val="00F537B7"/>
    <w:rsid w:val="00F5610A"/>
    <w:rsid w:val="00F57E74"/>
    <w:rsid w:val="00F7093A"/>
    <w:rsid w:val="00F7329A"/>
    <w:rsid w:val="00F7423F"/>
    <w:rsid w:val="00F768B2"/>
    <w:rsid w:val="00F8645C"/>
    <w:rsid w:val="00FA0C0A"/>
    <w:rsid w:val="00FA17D4"/>
    <w:rsid w:val="00FA30FF"/>
    <w:rsid w:val="00FB515D"/>
    <w:rsid w:val="00FC52E8"/>
    <w:rsid w:val="00FD3EFC"/>
    <w:rsid w:val="00FD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CEAC5"/>
  <w15:chartTrackingRefBased/>
  <w15:docId w15:val="{8799D0A9-F54A-4D16-BF4E-C9705318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9A4"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436B1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6B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36B1E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69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69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69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F41"/>
  </w:style>
  <w:style w:type="paragraph" w:styleId="Stopka">
    <w:name w:val="footer"/>
    <w:basedOn w:val="Normalny"/>
    <w:link w:val="Stopka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F41"/>
  </w:style>
  <w:style w:type="character" w:customStyle="1" w:styleId="header-text">
    <w:name w:val="header-text"/>
    <w:basedOn w:val="Domylnaczcionkaakapitu"/>
    <w:rsid w:val="005712EB"/>
  </w:style>
  <w:style w:type="character" w:customStyle="1" w:styleId="mb-0">
    <w:name w:val="mb-0"/>
    <w:basedOn w:val="Domylnaczcionkaakapitu"/>
    <w:rsid w:val="005712EB"/>
  </w:style>
  <w:style w:type="character" w:customStyle="1" w:styleId="ui-provider">
    <w:name w:val="ui-provider"/>
    <w:basedOn w:val="Domylnaczcionkaakapitu"/>
    <w:rsid w:val="00FC52E8"/>
  </w:style>
  <w:style w:type="paragraph" w:styleId="Poprawka">
    <w:name w:val="Revision"/>
    <w:hidden/>
    <w:uiPriority w:val="99"/>
    <w:semiHidden/>
    <w:rsid w:val="003147BB"/>
    <w:pPr>
      <w:spacing w:after="0" w:line="240" w:lineRule="auto"/>
    </w:pPr>
  </w:style>
  <w:style w:type="table" w:customStyle="1" w:styleId="Tabelasiatki1jasna1">
    <w:name w:val="Tabela siatki 1 — jasna1"/>
    <w:basedOn w:val="Standardowy"/>
    <w:uiPriority w:val="46"/>
    <w:rsid w:val="00F7329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5071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60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60F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60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media/111534/Zal_3_Metodyka_stosowania_wiarygodnych_szacunkow_pdf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media/111534/Zal_3_Metodyka_stosowania_wiarygodnych_szacunkow_pdf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B46897497514B936CB653A0660EF4" ma:contentTypeVersion="16" ma:contentTypeDescription="Utwórz nowy dokument." ma:contentTypeScope="" ma:versionID="8b5ef18ad6a37afa700a2cb1d2c77ee1">
  <xsd:schema xmlns:xsd="http://www.w3.org/2001/XMLSchema" xmlns:xs="http://www.w3.org/2001/XMLSchema" xmlns:p="http://schemas.microsoft.com/office/2006/metadata/properties" xmlns:ns3="2e659026-ec0d-4874-ba7b-0eb2ea7cac76" xmlns:ns4="40d63d78-3c1f-4dea-8cac-5cdc7f56fd0b" targetNamespace="http://schemas.microsoft.com/office/2006/metadata/properties" ma:root="true" ma:fieldsID="c2e2d1305fb6e6ad83e2116c8d06182b" ns3:_="" ns4:_="">
    <xsd:import namespace="2e659026-ec0d-4874-ba7b-0eb2ea7cac76"/>
    <xsd:import namespace="40d63d78-3c1f-4dea-8cac-5cdc7f56fd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59026-ec0d-4874-ba7b-0eb2ea7ca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63d78-3c1f-4dea-8cac-5cdc7f56fd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59026-ec0d-4874-ba7b-0eb2ea7cac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CD417-133C-4E72-BBD2-04ECC07A0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59026-ec0d-4874-ba7b-0eb2ea7cac76"/>
    <ds:schemaRef ds:uri="40d63d78-3c1f-4dea-8cac-5cdc7f56f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EB3B0-0D5C-4952-807E-6CEE3AB76EB5}">
  <ds:schemaRefs>
    <ds:schemaRef ds:uri="http://schemas.microsoft.com/office/2006/metadata/properties"/>
    <ds:schemaRef ds:uri="http://schemas.microsoft.com/office/infopath/2007/PartnerControls"/>
    <ds:schemaRef ds:uri="2e659026-ec0d-4874-ba7b-0eb2ea7cac76"/>
  </ds:schemaRefs>
</ds:datastoreItem>
</file>

<file path=customXml/itemProps3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9F8B07-A688-4EE6-9874-ACBFD4A7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4970</Words>
  <Characters>29822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Wskaźniki</dc:title>
  <dc:subject>Zał. nr 2 do Regulaminu wyboru projektów - Wskaźniki</dc:subject>
  <dc:creator>DFS UMWSL</dc:creator>
  <cp:keywords>nabór 189/25</cp:keywords>
  <dc:description/>
  <cp:lastModifiedBy>Milewicz Iwona</cp:lastModifiedBy>
  <cp:revision>2</cp:revision>
  <cp:lastPrinted>2024-10-30T07:31:00Z</cp:lastPrinted>
  <dcterms:created xsi:type="dcterms:W3CDTF">2025-03-28T09:07:00Z</dcterms:created>
  <dcterms:modified xsi:type="dcterms:W3CDTF">2025-03-28T09:07:00Z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0x0101005CCB46897497514B936CB653A0660EF4</vt:lpwstr>
  </property>
</Properties>
</file>