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3BB82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8CB5804" w14:textId="0A7B8AC2" w:rsidR="00C1556B" w:rsidRPr="00C1556B" w:rsidRDefault="00C1556B" w:rsidP="00C1556B">
      <w:pPr>
        <w:pStyle w:val="rodekTre13"/>
        <w:rPr>
          <w:color w:val="000000" w:themeColor="text1"/>
        </w:rPr>
      </w:pPr>
      <w:r w:rsidRPr="00C1556B">
        <w:rPr>
          <w:color w:val="000000" w:themeColor="text1"/>
        </w:rPr>
        <w:t xml:space="preserve">Uchwała nr </w:t>
      </w:r>
      <w:r w:rsidR="003D6142">
        <w:rPr>
          <w:color w:val="000000" w:themeColor="text1"/>
        </w:rPr>
        <w:t>681/74/VII/2025</w:t>
      </w:r>
      <w:bookmarkStart w:id="0" w:name="_GoBack"/>
      <w:bookmarkEnd w:id="0"/>
    </w:p>
    <w:p w14:paraId="4BFC4C1F" w14:textId="77777777" w:rsidR="00C1556B" w:rsidRPr="00C1556B" w:rsidRDefault="00C1556B" w:rsidP="00C1556B">
      <w:pPr>
        <w:pStyle w:val="rodekTre13"/>
        <w:rPr>
          <w:color w:val="000000" w:themeColor="text1"/>
        </w:rPr>
      </w:pPr>
      <w:r w:rsidRPr="00C1556B">
        <w:rPr>
          <w:color w:val="000000" w:themeColor="text1"/>
        </w:rPr>
        <w:t>Zarządu Województwa Śląskiego</w:t>
      </w:r>
    </w:p>
    <w:p w14:paraId="290123B8" w14:textId="76C0170A" w:rsidR="00C1556B" w:rsidRPr="00C1556B" w:rsidRDefault="00C1556B" w:rsidP="00C1556B">
      <w:pPr>
        <w:pStyle w:val="rodekTre13"/>
        <w:rPr>
          <w:color w:val="000000" w:themeColor="text1"/>
        </w:rPr>
      </w:pPr>
      <w:r w:rsidRPr="00C1556B">
        <w:rPr>
          <w:color w:val="000000" w:themeColor="text1"/>
        </w:rPr>
        <w:t xml:space="preserve">z dnia </w:t>
      </w:r>
      <w:r w:rsidR="003D6142">
        <w:rPr>
          <w:color w:val="000000" w:themeColor="text1"/>
        </w:rPr>
        <w:t>02.04.2025 r.</w:t>
      </w:r>
    </w:p>
    <w:p w14:paraId="479A8A25" w14:textId="23936CC7" w:rsidR="00310921" w:rsidRPr="00C1556B" w:rsidRDefault="00C1556B" w:rsidP="00C1556B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      </w:t>
      </w:r>
    </w:p>
    <w:p w14:paraId="0EB2827D" w14:textId="77777777" w:rsidR="00906273" w:rsidRDefault="00310921" w:rsidP="00906273">
      <w:pPr>
        <w:pStyle w:val="rodekTre13"/>
      </w:pPr>
      <w:r w:rsidRPr="00906273">
        <w:t>w sprawie:</w:t>
      </w:r>
    </w:p>
    <w:p w14:paraId="7144AF1A" w14:textId="77777777" w:rsidR="008C5537" w:rsidRPr="008C5537" w:rsidRDefault="008C5537" w:rsidP="008C5537">
      <w:pPr>
        <w:pStyle w:val="TreBold"/>
      </w:pPr>
    </w:p>
    <w:p w14:paraId="72FE7366" w14:textId="3A59D7FB" w:rsidR="00643DC6" w:rsidRDefault="00E6752B" w:rsidP="00D85B00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0C0F28">
        <w:rPr>
          <w:rFonts w:cs="Arial"/>
          <w:b/>
        </w:rPr>
        <w:t>upoważnienia</w:t>
      </w:r>
      <w:r w:rsidRPr="004F23E9">
        <w:rPr>
          <w:rFonts w:cs="Arial"/>
          <w:b/>
        </w:rPr>
        <w:t xml:space="preserve"> </w:t>
      </w:r>
      <w:r w:rsidR="00E94781" w:rsidRPr="00E94781">
        <w:rPr>
          <w:rFonts w:cs="Arial"/>
          <w:b/>
        </w:rPr>
        <w:t xml:space="preserve">Panu </w:t>
      </w:r>
      <w:r w:rsidR="00432B75">
        <w:rPr>
          <w:rFonts w:cs="Arial"/>
          <w:b/>
        </w:rPr>
        <w:t>Robertowi Suwale</w:t>
      </w:r>
      <w:r w:rsidR="00E94781" w:rsidRPr="00E94781">
        <w:rPr>
          <w:rFonts w:cs="Arial"/>
          <w:b/>
        </w:rPr>
        <w:t xml:space="preserve"> (</w:t>
      </w:r>
      <w:r w:rsidR="00432B75">
        <w:rPr>
          <w:rFonts w:cs="Arial"/>
          <w:b/>
        </w:rPr>
        <w:t>Suwała</w:t>
      </w:r>
      <w:r w:rsidR="00E94781" w:rsidRPr="00E94781">
        <w:rPr>
          <w:rFonts w:cs="Arial"/>
          <w:b/>
        </w:rPr>
        <w:t xml:space="preserve">) – </w:t>
      </w:r>
      <w:r w:rsidR="00432B75">
        <w:rPr>
          <w:rFonts w:cs="Arial"/>
          <w:b/>
        </w:rPr>
        <w:t xml:space="preserve">zastępcy dyrektora Departamentu Edukacji </w:t>
      </w:r>
      <w:r w:rsidR="00643DC6">
        <w:rPr>
          <w:rFonts w:cs="Arial"/>
          <w:b/>
        </w:rPr>
        <w:t xml:space="preserve">Urzędu Marszałkowskiego </w:t>
      </w:r>
    </w:p>
    <w:p w14:paraId="269E131B" w14:textId="77777777" w:rsidR="00065CF8" w:rsidRDefault="00643DC6" w:rsidP="00D85B00">
      <w:pPr>
        <w:pStyle w:val="Akapitzlist"/>
        <w:ind w:left="0"/>
        <w:jc w:val="center"/>
        <w:rPr>
          <w:rFonts w:cs="Arial"/>
          <w:b/>
        </w:rPr>
      </w:pPr>
      <w:r>
        <w:rPr>
          <w:rFonts w:cs="Arial"/>
          <w:b/>
        </w:rPr>
        <w:t>Województwa Śląskiego</w:t>
      </w:r>
    </w:p>
    <w:p w14:paraId="194FC0D0" w14:textId="77777777" w:rsidR="00AD0925" w:rsidRDefault="00AD0925" w:rsidP="003558F3">
      <w:pPr>
        <w:pStyle w:val="Akapitzlist"/>
        <w:jc w:val="center"/>
        <w:rPr>
          <w:rFonts w:cs="Arial"/>
        </w:rPr>
      </w:pPr>
    </w:p>
    <w:p w14:paraId="1E568F3C" w14:textId="01CF4F1D" w:rsidR="00C1556B" w:rsidRPr="00C1556B" w:rsidRDefault="00C1556B" w:rsidP="00C1556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>
        <w:rPr>
          <w:rFonts w:cs="Arial"/>
        </w:rPr>
        <w:t>Na podstawie:</w:t>
      </w:r>
      <w:r w:rsidRPr="00C1556B">
        <w:t xml:space="preserve"> </w:t>
      </w:r>
      <w:r w:rsidRPr="00C1556B">
        <w:rPr>
          <w:rFonts w:cs="Arial"/>
        </w:rPr>
        <w:t xml:space="preserve">art. 41 ust. 1 i ust. 2 pkt 6 ustawy z dnia 5 czerwca 1998 r. o samorządzie województwa (t.j. Dz.U. z </w:t>
      </w:r>
      <w:r>
        <w:rPr>
          <w:rFonts w:cs="Arial"/>
        </w:rPr>
        <w:t xml:space="preserve">2024 r. poz. 566 z późn. zm.), </w:t>
      </w:r>
      <w:r w:rsidRPr="00C1556B">
        <w:rPr>
          <w:rFonts w:cs="Arial"/>
        </w:rPr>
        <w:t>art. 10 ust. 1 pkt 7, art. 68 ust. 7 i ust. 9 w zw. z art. 29 ust. 1 pkt 2, art. 89 ust. 1 i ust. 9, art. 97 ust. 2, art. 108a ust.1 i ust. 9, art. 109 ust. 3, art. 127 ust. 16 ustawy z dnia 14 grudnia 2016 r. Prawo oświatowe (</w:t>
      </w:r>
      <w:proofErr w:type="spellStart"/>
      <w:r w:rsidRPr="00C1556B">
        <w:rPr>
          <w:rFonts w:cs="Arial"/>
        </w:rPr>
        <w:t>t.j.Dz.U</w:t>
      </w:r>
      <w:proofErr w:type="spellEnd"/>
      <w:r w:rsidRPr="00C1556B">
        <w:rPr>
          <w:rFonts w:cs="Arial"/>
        </w:rPr>
        <w:t xml:space="preserve">. z </w:t>
      </w:r>
      <w:r>
        <w:rPr>
          <w:rFonts w:cs="Arial"/>
        </w:rPr>
        <w:t xml:space="preserve">2024 r. poz. 737 z późn. zm.), </w:t>
      </w:r>
      <w:r w:rsidRPr="00C1556B">
        <w:rPr>
          <w:rFonts w:cs="Arial"/>
        </w:rPr>
        <w:t xml:space="preserve">art. 90g ust. 10 i ust.11 ustawy z dnia 7 września 1991 r. o systemie oświaty (t.j. Dz.U. z </w:t>
      </w:r>
      <w:r>
        <w:rPr>
          <w:rFonts w:cs="Arial"/>
        </w:rPr>
        <w:t xml:space="preserve">2024 r. poz. 750 z późn. zm.), </w:t>
      </w:r>
      <w:r w:rsidRPr="00C1556B">
        <w:rPr>
          <w:rFonts w:cs="Arial"/>
        </w:rPr>
        <w:t xml:space="preserve">art. 30a ust. 1 – 6 ustawy z dnia 26 stycznia 1982 r. Karta Nauczyciela (t.j. Dz.U. z </w:t>
      </w:r>
      <w:r>
        <w:rPr>
          <w:rFonts w:cs="Arial"/>
        </w:rPr>
        <w:t xml:space="preserve">2024 r. poz. 986 z późn. zm.), </w:t>
      </w:r>
      <w:r w:rsidRPr="00C1556B">
        <w:rPr>
          <w:rFonts w:cs="Arial"/>
        </w:rPr>
        <w:t>art. 7 ust. 3 i ust. 6 ustawy z dnia 27 października 2017 r. o Ogólnopolskiej Sieci Edukacyjnej (</w:t>
      </w:r>
      <w:proofErr w:type="spellStart"/>
      <w:r w:rsidRPr="00C1556B">
        <w:rPr>
          <w:rFonts w:cs="Arial"/>
        </w:rPr>
        <w:t>t</w:t>
      </w:r>
      <w:r>
        <w:rPr>
          <w:rFonts w:cs="Arial"/>
        </w:rPr>
        <w:t>.j.Dz</w:t>
      </w:r>
      <w:proofErr w:type="spellEnd"/>
      <w:r>
        <w:rPr>
          <w:rFonts w:cs="Arial"/>
        </w:rPr>
        <w:t xml:space="preserve">. U. z 2024 r. poz. 1768), </w:t>
      </w:r>
      <w:r w:rsidRPr="00C1556B">
        <w:rPr>
          <w:rFonts w:cs="Arial"/>
        </w:rPr>
        <w:t>art. 12 ust. 2 i ust. 3 ustawy z dnia 12 kwietnia 2019 r. o opiece zdrowotnej nad uczniami</w:t>
      </w:r>
      <w:r>
        <w:rPr>
          <w:rFonts w:cs="Arial"/>
        </w:rPr>
        <w:t xml:space="preserve"> (Dz. U. z 2019 r. poz. 1078), </w:t>
      </w:r>
      <w:r w:rsidRPr="00C1556B">
        <w:rPr>
          <w:rFonts w:cs="Arial"/>
        </w:rPr>
        <w:t>art. 11 ust. 2, art. 18, art. 19 a ustawy z dnia 24 kwietnia 2003 r. o działalności pożytku publicznego i o wolontariacie (t.j. Dz. U. z 2024 r. poz. 1491</w:t>
      </w:r>
      <w:r>
        <w:rPr>
          <w:rFonts w:cs="Arial"/>
        </w:rPr>
        <w:t xml:space="preserve"> z późn. zm.), </w:t>
      </w:r>
      <w:r w:rsidRPr="00C1556B">
        <w:rPr>
          <w:rFonts w:cs="Arial"/>
        </w:rPr>
        <w:t>art. 53 ust. 2 ustawy z dnia 27 sierpnia 2009 r. o finansach publicznych (t.j. Dz. U. z 2</w:t>
      </w:r>
      <w:r>
        <w:rPr>
          <w:rFonts w:cs="Arial"/>
        </w:rPr>
        <w:t xml:space="preserve">024 r. poz. 1530 z późn. zm.), </w:t>
      </w:r>
      <w:r w:rsidRPr="00C1556B">
        <w:rPr>
          <w:rFonts w:cs="Arial"/>
        </w:rPr>
        <w:t>§ 7a ust. 2, § 21 ust. 2 rozporządzenia Ministra Edukacji Narodowej z dnia 25 sierpnia 2017 r. w sprawie sposobu prowadzenia przez publiczne przedszkola, szkoły i placówki dokumentacji przebiegu nauczania, działalności wychowawczej i opiekuńczej oraz rodzajów tej dokumentacji (</w:t>
      </w:r>
      <w:r>
        <w:rPr>
          <w:rFonts w:cs="Arial"/>
        </w:rPr>
        <w:t xml:space="preserve">t.j. Dz.U. z 2024 r. poz. 50), </w:t>
      </w:r>
      <w:r w:rsidRPr="00C1556B">
        <w:rPr>
          <w:rFonts w:cs="Arial"/>
        </w:rPr>
        <w:t xml:space="preserve">§ 3 ust. 1 i § 7 ust. 3 rozporządzenia Ministra Edukacji Narodowej z dnia 7 lutego 2012 r. w sprawie ramowych planów nauczania w szkołach publicznych (Dz. U. z </w:t>
      </w:r>
      <w:r>
        <w:rPr>
          <w:rFonts w:cs="Arial"/>
        </w:rPr>
        <w:t xml:space="preserve">2012 r. poz. 204 z późn. zm.), </w:t>
      </w:r>
      <w:r w:rsidRPr="00C1556B">
        <w:rPr>
          <w:rFonts w:cs="Arial"/>
        </w:rPr>
        <w:t>§ 3 ust. 1, § 4 ust. 4, § 7 ust. 3 rozporządzenia Ministra Edukacji Narodowej z dnia 3 kwietnia 2019 r. w sprawie ramowych planów nauczania dla publicznych szkół (Dz. U. z 2024 r. poz. 781),</w:t>
      </w:r>
      <w:r w:rsidRPr="00C1556B">
        <w:t xml:space="preserve"> </w:t>
      </w:r>
      <w:r w:rsidRPr="00C1556B">
        <w:rPr>
          <w:rFonts w:cs="Arial"/>
        </w:rPr>
        <w:t>§ 5 ust. 3, § 8 ust. 9 i ust. 12, § 15 ust. 1 rozporządzenia Ministra Edukacji Narodowej z dnia 28 lutego 2019 r. w sprawie szczegółowej organizacji publicznych szkół i publicznych przedszkoli (t.</w:t>
      </w:r>
      <w:r>
        <w:rPr>
          <w:rFonts w:cs="Arial"/>
        </w:rPr>
        <w:t xml:space="preserve">j. Dz.U. z 2023 r. poz. 2736), </w:t>
      </w:r>
      <w:r w:rsidRPr="00C1556B">
        <w:rPr>
          <w:rFonts w:cs="Arial"/>
        </w:rPr>
        <w:t xml:space="preserve">§ 4 ust. 3 i § 34 ust. 2 rozporządzenia Ministra Edukacji Narodowej z dnia 11 stycznia 2012 r. w sprawie kształcenia ustawicznego w formach pozaszkolnych (t.j. Dz. U. z </w:t>
      </w:r>
      <w:r>
        <w:rPr>
          <w:rFonts w:cs="Arial"/>
        </w:rPr>
        <w:t xml:space="preserve">2014 r. poz. 622 z późn. zm.), </w:t>
      </w:r>
      <w:r w:rsidRPr="00C1556B">
        <w:rPr>
          <w:rFonts w:cs="Arial"/>
        </w:rPr>
        <w:t>§ 8 ust. 2 rozporządzenia Ministra Edukacji i Nauki z dnia 6 października 2023 r. w sprawie kształcenia ustawicznego w formach pozaszkolnych (Dz. U. poz. z 2</w:t>
      </w:r>
      <w:r>
        <w:rPr>
          <w:rFonts w:cs="Arial"/>
        </w:rPr>
        <w:t xml:space="preserve">023 r. poz. 2175 z późn. zm.), </w:t>
      </w:r>
      <w:r w:rsidRPr="00C1556B">
        <w:rPr>
          <w:rFonts w:cs="Arial"/>
        </w:rPr>
        <w:t xml:space="preserve">§ 8 ust. 1 załącznika nr 1, § 8 ust. 1 § 10 ust. 4 załącznika nr 2, § 8 </w:t>
      </w:r>
    </w:p>
    <w:p w14:paraId="7C607FED" w14:textId="489832FB" w:rsidR="00C1556B" w:rsidRPr="00C1556B" w:rsidRDefault="00C1556B" w:rsidP="00C1556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 w:rsidRPr="00C1556B">
        <w:rPr>
          <w:rFonts w:cs="Arial"/>
        </w:rPr>
        <w:t>ust. 1 § 10 ust. 4 załącznika nr 3, § 10 ust. 4 załącznika nr 2, § 10 ust. 4 załącznika nr 3 do rozporządzenia Ministra Edukacji i Nauki z dnia 28 września 2023 r. w sprawie ramowych statutów: publicznej placówki kształcenia ustawicznego, publicznego centrum kształcenia zawodowego i publicznego branżowego centrum umiejętno</w:t>
      </w:r>
      <w:r>
        <w:rPr>
          <w:rFonts w:cs="Arial"/>
        </w:rPr>
        <w:t xml:space="preserve">ści (Dz. U. z 2023 poz. 2066),  </w:t>
      </w:r>
      <w:r w:rsidRPr="00C1556B">
        <w:rPr>
          <w:rFonts w:cs="Arial"/>
        </w:rPr>
        <w:t>§ 3 ust. 2 rozporządzenia Ministra Edukacji Narodowej z dnia 9 sierpnia 2011 r. w sprawie dopuszczalnych form realizacji obowiązkowych zajęć wychowania fizycznego (Dz.U.</w:t>
      </w:r>
      <w:r>
        <w:rPr>
          <w:rFonts w:cs="Arial"/>
        </w:rPr>
        <w:t xml:space="preserve"> z 2011 r. Nr 175, poz. 1042), </w:t>
      </w:r>
      <w:r w:rsidRPr="00C1556B">
        <w:rPr>
          <w:rFonts w:cs="Arial"/>
        </w:rPr>
        <w:t>§ 4 ust. 2 rozporządzenia Ministra Edukacji Narodowej z dnia 29 czerwca 2017 r. w sprawie dopuszczalnych form realizacji obowiązkowych zajęć wychowania fizyczne</w:t>
      </w:r>
      <w:r>
        <w:rPr>
          <w:rFonts w:cs="Arial"/>
        </w:rPr>
        <w:t xml:space="preserve">go (Dz. U. z 2017, poz. 1322), </w:t>
      </w:r>
      <w:r w:rsidRPr="00C1556B">
        <w:rPr>
          <w:rFonts w:cs="Arial"/>
        </w:rPr>
        <w:t>§ 6 ust. 1 zał. nr 1, § 6 ust. 2 zał. nr 3, § 6 ust. 2 zał. nr 5 rozporządzenia Ministra Edukacji Narodowej i Sportu z dnia 7 marca 2005 r. w sprawie ramowych statutów placówek public</w:t>
      </w:r>
      <w:r>
        <w:rPr>
          <w:rFonts w:cs="Arial"/>
        </w:rPr>
        <w:t xml:space="preserve">znych (Dz. U. Nr 52 poz. 466), </w:t>
      </w:r>
      <w:r w:rsidRPr="00C1556B">
        <w:rPr>
          <w:rFonts w:cs="Arial"/>
        </w:rPr>
        <w:t>§ 5 ust. 4 rozporządzenia Ministra Edukacji Narodowej i Sportu z dnia 18 kwietnia 2002 r. w sprawie organizacji roku szkolnego (Dz.U. z 2002 r.</w:t>
      </w:r>
      <w:r>
        <w:rPr>
          <w:rFonts w:cs="Arial"/>
        </w:rPr>
        <w:t xml:space="preserve"> Nr 46, poz. 432 z późn. zm.), </w:t>
      </w:r>
      <w:r w:rsidRPr="00C1556B">
        <w:rPr>
          <w:rFonts w:cs="Arial"/>
        </w:rPr>
        <w:t>§ 5 ust. 5 rozporządzenia Ministra Edukacji Narodowej z dnia 11 sierpnia 2017 r. w sprawie organizacji roku szkolnego (</w:t>
      </w:r>
      <w:proofErr w:type="spellStart"/>
      <w:r w:rsidRPr="00C1556B">
        <w:rPr>
          <w:rFonts w:cs="Arial"/>
        </w:rPr>
        <w:t>t.</w:t>
      </w:r>
      <w:r>
        <w:rPr>
          <w:rFonts w:cs="Arial"/>
        </w:rPr>
        <w:t>j.Dz</w:t>
      </w:r>
      <w:proofErr w:type="spellEnd"/>
      <w:r>
        <w:rPr>
          <w:rFonts w:cs="Arial"/>
        </w:rPr>
        <w:t xml:space="preserve">. U. z 2023 r. poz. 1211), </w:t>
      </w:r>
      <w:r w:rsidRPr="00C1556B">
        <w:rPr>
          <w:rFonts w:cs="Arial"/>
        </w:rPr>
        <w:t>§ 3 ust. 2 oraz § 9 ust. 3 rozporządzenia Ministra Edukacji Narodowej z dnia 28 sierpnia 2014 r. w sprawie indywidualnego nauczania dzieci i młodzieży (Dz. U. z 2</w:t>
      </w:r>
      <w:r>
        <w:rPr>
          <w:rFonts w:cs="Arial"/>
        </w:rPr>
        <w:t xml:space="preserve">014 r. poz. 1157 z późn. zm.), </w:t>
      </w:r>
      <w:r w:rsidRPr="00C1556B">
        <w:rPr>
          <w:rFonts w:cs="Arial"/>
        </w:rPr>
        <w:t xml:space="preserve">§ 3 ust. 2 oraz § 9 ust. 3 rozporządzenia Ministra Edukacji Narodowej z dnia 9 sierpnia 2017 r. w sprawie indywidualnego obowiązkowego rocznego przygotowania przedszkolnego dzieci i indywidualnego nauczania dzieci i młodzieży (t.j. Dz. U. z 2023 r. poz. 2468 z późn. zm.), </w:t>
      </w:r>
    </w:p>
    <w:p w14:paraId="20763D27" w14:textId="7E6E8438" w:rsidR="00C1556B" w:rsidRPr="00C1556B" w:rsidRDefault="00C1556B" w:rsidP="00C1556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 w:rsidRPr="00C1556B">
        <w:rPr>
          <w:rFonts w:cs="Arial"/>
        </w:rPr>
        <w:lastRenderedPageBreak/>
        <w:t xml:space="preserve">§ 21 ust. 3 i ust. 5, § 35 ust. 4 i ust. 5 i ust. 6, § 38 ust 4, § 45 ust. 2, § 76 ust. 4, ust. 8 i ust. 9 rozporządzenia Ministra Edukacji Narodowej z dnia 2 listopada 2015 r. w sprawie rodzajów  i szczegółowych zasad działania placówek publicznych, warunków pobytu dzieci i młodzieży w tych placówkach oraz wysokości i zasad odpłatności wnoszonej przez rodziców za pobyt ich dzieci w tych placówkach (Dz. U. z </w:t>
      </w:r>
      <w:r>
        <w:rPr>
          <w:rFonts w:cs="Arial"/>
        </w:rPr>
        <w:t xml:space="preserve">2015 </w:t>
      </w:r>
      <w:proofErr w:type="spellStart"/>
      <w:r>
        <w:rPr>
          <w:rFonts w:cs="Arial"/>
        </w:rPr>
        <w:t>r.,poz</w:t>
      </w:r>
      <w:proofErr w:type="spellEnd"/>
      <w:r>
        <w:rPr>
          <w:rFonts w:cs="Arial"/>
        </w:rPr>
        <w:t>. 1872 z późn. zm.),</w:t>
      </w:r>
      <w:r w:rsidRPr="00C1556B">
        <w:rPr>
          <w:rFonts w:cs="Arial"/>
        </w:rPr>
        <w:t>§ 20 ust. 2, § 25 ust. 6, § 40 ust. 4, ust. 5 i ust. 6, § 43 ust. 4, § 51 ust. 2, § 83 ust. 4, ust. 8 i ust. 9 rozporządzenia Ministra Edukacji  i Nauki z dnia 30 marca 2023 r. w sprawie niektórych publicznych placówek systemu oświat</w:t>
      </w:r>
      <w:r>
        <w:rPr>
          <w:rFonts w:cs="Arial"/>
        </w:rPr>
        <w:t xml:space="preserve">y (Dz. U. z 2023 r. poz. 651), </w:t>
      </w:r>
      <w:r w:rsidRPr="00C1556B">
        <w:rPr>
          <w:rFonts w:cs="Arial"/>
        </w:rPr>
        <w:t>§ 7 ust. 5 rozporządzenia Ministra Edukacji Narodowej z dnia 9 sierpnia 2017 r. w sprawie warunków organizowania kształcenia, wychowania i opieki dla dzieci i młodzieży niepełnosprawnych, niedostosowanych społecznie i zagrożonych niedostosowaniem społecznym (t.j</w:t>
      </w:r>
      <w:r>
        <w:rPr>
          <w:rFonts w:cs="Arial"/>
        </w:rPr>
        <w:t xml:space="preserve">. Dz. U. z 2020 r. poz. 1309), </w:t>
      </w:r>
      <w:r w:rsidRPr="00C1556B">
        <w:rPr>
          <w:rFonts w:cs="Arial"/>
        </w:rPr>
        <w:t xml:space="preserve">§ 3 ust. 1 rozporządzenia Ministra Edukacji Narodowej z dnia 8 marca 2013 r. w sprawie organizacji kształcenia oraz warunków i form realizowania specjalnych działań opiekuńczo-wychowawczych w szkołach specjalnych zorganizowanych w podmiotach leczniczych (Dz. U. z 2013 r. </w:t>
      </w:r>
      <w:r>
        <w:rPr>
          <w:rFonts w:cs="Arial"/>
        </w:rPr>
        <w:t xml:space="preserve">poz. 380 z późn. zm.), </w:t>
      </w:r>
      <w:r w:rsidRPr="00C1556B">
        <w:rPr>
          <w:rFonts w:cs="Arial"/>
        </w:rPr>
        <w:t>§ 3 i § 7 ust. 2 rozporządzenia Ministra Edukacji z dnia 23 stycznia 2025 r. w sprawie organizacji kształcenia oraz warunków i form realizowania specjalnych działań opiekuńczo-</w:t>
      </w:r>
      <w:r w:rsidRPr="00C1556B">
        <w:t xml:space="preserve"> </w:t>
      </w:r>
      <w:r w:rsidRPr="00C1556B">
        <w:rPr>
          <w:rFonts w:cs="Arial"/>
        </w:rPr>
        <w:t>wychowawczych w przedszkolach i szkołach specjalnych, oraz w oddziałach specjalnych, zorganizowanych w podmiotach leczniczych i jednostkach pomocy społeczne</w:t>
      </w:r>
      <w:r>
        <w:rPr>
          <w:rFonts w:cs="Arial"/>
        </w:rPr>
        <w:t xml:space="preserve">j (Dz. U. z 2025 r. poz. 115), </w:t>
      </w:r>
      <w:r w:rsidRPr="00C1556B">
        <w:rPr>
          <w:rFonts w:cs="Arial"/>
        </w:rPr>
        <w:t xml:space="preserve">§ 2 ust. 2 i ust. 4 rozporządzenia Ministra Edukacji Narodowej z dnia 14 kwietnia 1992 r. w sprawie warunków i sposobu organizowania nauki religii w publicznych przedszkolach i szkołach (t.j. Dz. U. z </w:t>
      </w:r>
      <w:r>
        <w:rPr>
          <w:rFonts w:cs="Arial"/>
        </w:rPr>
        <w:t xml:space="preserve">2020 r. poz. 983 z późn. zm.), </w:t>
      </w:r>
      <w:r w:rsidRPr="00C1556B">
        <w:rPr>
          <w:rFonts w:cs="Arial"/>
        </w:rPr>
        <w:t>§ 7 ust. 2 rozporządzenia Ministra Edukacji Narodowej z dnia 15 października 2012 r. w sprawie warunków tworzenia, organizacji oraz działania oddziałów sportowych, szkół sportowych oraz szkół mistrzostwa sportowego</w:t>
      </w:r>
      <w:r>
        <w:rPr>
          <w:rFonts w:cs="Arial"/>
        </w:rPr>
        <w:t xml:space="preserve"> (Dz. U. z 2012 r. poz. 1129), </w:t>
      </w:r>
      <w:r w:rsidRPr="00C1556B">
        <w:rPr>
          <w:rFonts w:cs="Arial"/>
        </w:rPr>
        <w:t>§ 9 ust. 2, rozporządzenia Ministra Edukacji Narodowej z dnia 27 marca 2017 r. w sprawie oddziałów i szkół sportowych oraz oddziałów i szkół mistrzostwa sportowego (t.</w:t>
      </w:r>
      <w:r>
        <w:rPr>
          <w:rFonts w:cs="Arial"/>
        </w:rPr>
        <w:t xml:space="preserve">j Dz. U. z 2020 r. poz. 2138), </w:t>
      </w:r>
      <w:r w:rsidRPr="00C1556B">
        <w:rPr>
          <w:rFonts w:cs="Arial"/>
        </w:rPr>
        <w:t>§ 4 ust. 1 i § 6 ust. 5  rozporządzenia Ministra Edukacji Narodowej z dnia 11 października 2018 r. w sprawie akredytacji placówek doskonalenia nauczycieli</w:t>
      </w:r>
      <w:r>
        <w:rPr>
          <w:rFonts w:cs="Arial"/>
        </w:rPr>
        <w:t xml:space="preserve"> (Dz. U. z 2018 r. poz. 2029), </w:t>
      </w:r>
      <w:r w:rsidRPr="00C1556B">
        <w:rPr>
          <w:rFonts w:cs="Arial"/>
        </w:rPr>
        <w:t>§ 3 ust. 1 rozporządzenia Ministra Edukacji Narodowej z dnia 29 sierpnia 2019 r. w sprawie akredytacji kształcenia ustawicznego w formach pozaszkolnych</w:t>
      </w:r>
      <w:r>
        <w:rPr>
          <w:rFonts w:cs="Arial"/>
        </w:rPr>
        <w:t xml:space="preserve"> (Dz. U. z 2024 r. poz. 1857), </w:t>
      </w:r>
      <w:r w:rsidRPr="00C1556B">
        <w:rPr>
          <w:rFonts w:cs="Arial"/>
        </w:rPr>
        <w:t>§ 28 ust. 7 rozporządzenia Ministra Edukacji Narodowej z dnia 28 maja 2019 r. w sprawie placówek doskonalenia nauczycieli (t.j. Dz.U. z 2</w:t>
      </w:r>
      <w:r>
        <w:rPr>
          <w:rFonts w:cs="Arial"/>
        </w:rPr>
        <w:t xml:space="preserve">023 r. poz. 2738 z późn. zm.), </w:t>
      </w:r>
      <w:r w:rsidRPr="00C1556B">
        <w:rPr>
          <w:rFonts w:cs="Arial"/>
        </w:rPr>
        <w:t>§ 18 ust. 2, ust. 2a i ust. 3, § 48 ust. 3 rozporządzenia Ministra Edukacji Narodowej i Sportu z dnia 31 grudnia 2002 r. w sprawie bezpieczeństwa i higieny w publicznych i niepublicznych szkołach i placówkach (t.j. Dz. U. z 2</w:t>
      </w:r>
      <w:r>
        <w:rPr>
          <w:rFonts w:cs="Arial"/>
        </w:rPr>
        <w:t xml:space="preserve">020 r. poz. 1604 z późn. zm.), </w:t>
      </w:r>
      <w:r w:rsidRPr="00C1556B">
        <w:rPr>
          <w:rFonts w:cs="Arial"/>
        </w:rPr>
        <w:t xml:space="preserve">§ 6 ust. 3 rozporządzenia Ministra Edukacji Narodowej z dnia 24 sierpnia2017 r. w sprawie organizowania wczesnego wspomagania rozwoju dzieci (Dz. U. z </w:t>
      </w:r>
      <w:r>
        <w:rPr>
          <w:rFonts w:cs="Arial"/>
        </w:rPr>
        <w:t xml:space="preserve">2017 r. poz. 1635), </w:t>
      </w:r>
      <w:r w:rsidRPr="00C1556B">
        <w:rPr>
          <w:rFonts w:cs="Arial"/>
        </w:rPr>
        <w:t>§ 1 ust. 2, § 8 ust. 1, § 9 ust. 1 i ust. 2, § 11 rozporządzenia Ministra Edukacji Narodowej z dnia 18 sierpnia 2017 r. w sprawie warunków i sposobu wykonywania przez przedszkola, szkoły i placówki publiczne zadań umożliwiających podtrzymanie poczucia tożsamości narodowej, etnicznej i językowej uczniów należących do mniejszości narodowych i etnicznych oraz społeczności posługującej się językiem regionalnym (t.j. Dz. U. z 2</w:t>
      </w:r>
      <w:r>
        <w:rPr>
          <w:rFonts w:cs="Arial"/>
        </w:rPr>
        <w:t xml:space="preserve">023 r. poz. 2737 z późn. zm.), </w:t>
      </w:r>
      <w:r w:rsidRPr="00C1556B">
        <w:rPr>
          <w:rFonts w:cs="Arial"/>
        </w:rPr>
        <w:t xml:space="preserve">§ 17 ust. 1 i ust. 3, § 18 ust. 1 i ust. 3 rozporządzenia Ministra Edukacji Narodowej z dnia z dnia 23 sierpnia 2017 r. w sprawie kształcenia osób niebędących obywatelami polskimi oraz osób będących obywatelami polskimi, które pobierały naukę w szkołach funkcjonujących w systemach oświaty innych państw (t.j. Dz. U. z 2023 r. poz. 2301), </w:t>
      </w:r>
    </w:p>
    <w:p w14:paraId="18566ACF" w14:textId="58D791B8" w:rsidR="00432B75" w:rsidRPr="00C1556B" w:rsidRDefault="00C1556B" w:rsidP="00C1556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>
        <w:rPr>
          <w:rFonts w:cs="Arial"/>
        </w:rPr>
        <w:t>ustawy</w:t>
      </w:r>
      <w:r w:rsidRPr="00C1556B">
        <w:rPr>
          <w:rFonts w:cs="Arial"/>
        </w:rPr>
        <w:t xml:space="preserve">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(t</w:t>
      </w:r>
      <w:r>
        <w:rPr>
          <w:rFonts w:cs="Arial"/>
        </w:rPr>
        <w:t xml:space="preserve">.j. Dz. U. z 2018 r. poz. 280), </w:t>
      </w:r>
      <w:r w:rsidRPr="00C1556B">
        <w:rPr>
          <w:rFonts w:cs="Arial"/>
        </w:rPr>
        <w:t>§ 8 ust 4 i § 9 ust. 6 Regulaminu przyznawania dotacji z budżetu Województwa Śląskiego na realizację zadań publicznych Województwa Śląskiego w ramach organizacji otwartych konkursów ofert  oraz z pominięciem otwartych konkursów ofert na podstawie ustawy o działalności pożytku publicznego i o wolontariacie przyjętego uchwałą nr 1696/154/VI/2020 Zarządu Województwa Ślą</w:t>
      </w:r>
      <w:r>
        <w:rPr>
          <w:rFonts w:cs="Arial"/>
        </w:rPr>
        <w:t xml:space="preserve">skiego z dnia 28 lipca 2020 r., </w:t>
      </w:r>
      <w:r w:rsidRPr="00C1556B">
        <w:rPr>
          <w:rFonts w:cs="Arial"/>
        </w:rPr>
        <w:t xml:space="preserve">§ 7 Zasad dysponowania środkami finansowymi przeznaczonymi na pomoc zdrowotną dla nauczycieli szkół i </w:t>
      </w:r>
      <w:r w:rsidRPr="00C1556B">
        <w:rPr>
          <w:rFonts w:cs="Arial"/>
        </w:rPr>
        <w:lastRenderedPageBreak/>
        <w:t>placówek oświatowych, dla których organem prowadzącym jest Województwo Śląskie, korzystających z opieki zdrowotnej, stanowiących załącznik do uchwały nr IV/13/2/2011 Sejmiku Województwa Śląskiego z dnia 12 września 2011 r. w sprawie przyjęcia Zasad dysponowania środkami finansowymi przeznaczonymi na pomoc zdrowotną dla nauczycieli szkół i placówek oświatowych, dla których organem prowadzącym jest Województwo Śląskie, korzystających z opieki zdrowotnej z późn. zm.,</w:t>
      </w:r>
      <w:r w:rsidRPr="00C1556B">
        <w:t xml:space="preserve"> </w:t>
      </w:r>
      <w:r w:rsidRPr="00C1556B">
        <w:rPr>
          <w:rFonts w:cs="Arial"/>
        </w:rPr>
        <w:t>§ 6 ust. 4 Statutu Planetarium i Obserwatorium Astronomicznego im. M</w:t>
      </w:r>
      <w:r>
        <w:rPr>
          <w:rFonts w:cs="Arial"/>
        </w:rPr>
        <w:t>ikołaja Kopernika w Chorzowie, zarządzenia</w:t>
      </w:r>
      <w:r w:rsidRPr="00C1556B">
        <w:rPr>
          <w:rFonts w:cs="Arial"/>
        </w:rPr>
        <w:t xml:space="preserve"> nr 58/23 z dnia 30 marca 2023 r. Marszałka Województwa Śląskiego w sprawie wprowadzenia procedury przyjmowania i rozpatrywania skarg i wniosków w Urzędzie Marsza</w:t>
      </w:r>
      <w:r>
        <w:rPr>
          <w:rFonts w:cs="Arial"/>
        </w:rPr>
        <w:t>łkowskim Województwa Śląskiego, oraz zarządzenia</w:t>
      </w:r>
      <w:r w:rsidRPr="00C1556B">
        <w:rPr>
          <w:rFonts w:cs="Arial"/>
        </w:rPr>
        <w:t xml:space="preserve"> nr 98/21 Marszałka Województwa Śląskiego z dnia 18 sierpnia 2021 r. w sprawie wprowadzenia procedury rozpatrywania petycji w Urzędzie Marszałkowskim Województwa Śląskiego.</w:t>
      </w:r>
    </w:p>
    <w:p w14:paraId="415C1E46" w14:textId="77777777" w:rsidR="00C1556B" w:rsidRDefault="00C1556B" w:rsidP="00432B75">
      <w:pPr>
        <w:spacing w:after="200"/>
        <w:jc w:val="center"/>
        <w:rPr>
          <w:b/>
        </w:rPr>
      </w:pPr>
    </w:p>
    <w:p w14:paraId="464C4012" w14:textId="13446179" w:rsidR="00C149F8" w:rsidRPr="00A61549" w:rsidRDefault="00C149F8" w:rsidP="00432B75">
      <w:pPr>
        <w:spacing w:after="200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7642C734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7AE11FD5" w14:textId="77777777" w:rsidR="00E6752B" w:rsidRPr="00906273" w:rsidRDefault="00E6752B" w:rsidP="00C149F8">
      <w:pPr>
        <w:pStyle w:val="TreBold"/>
        <w:jc w:val="left"/>
      </w:pPr>
    </w:p>
    <w:p w14:paraId="298F17A8" w14:textId="77777777" w:rsidR="00E6752B" w:rsidRDefault="00E6752B" w:rsidP="000D5855">
      <w:pPr>
        <w:pStyle w:val="rodekTre13"/>
      </w:pPr>
      <w:r w:rsidRPr="00B467A5">
        <w:t>§ 1.</w:t>
      </w:r>
    </w:p>
    <w:p w14:paraId="718B4372" w14:textId="77777777" w:rsidR="00365614" w:rsidRPr="00365614" w:rsidRDefault="00365614" w:rsidP="00365614">
      <w:pPr>
        <w:pStyle w:val="TreBold"/>
      </w:pPr>
    </w:p>
    <w:p w14:paraId="1C5DAA6E" w14:textId="77777777" w:rsidR="00C1556B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43425C" w:rsidRPr="0043425C">
        <w:rPr>
          <w:rFonts w:cs="Arial"/>
        </w:rPr>
        <w:t>Panu</w:t>
      </w:r>
      <w:r w:rsidR="009E54AF" w:rsidRPr="009E54AF">
        <w:rPr>
          <w:rFonts w:cs="Arial"/>
        </w:rPr>
        <w:t xml:space="preserve"> </w:t>
      </w:r>
      <w:r w:rsidR="00432B75">
        <w:rPr>
          <w:rFonts w:cs="Arial"/>
        </w:rPr>
        <w:t>Robertowi Suwale</w:t>
      </w:r>
      <w:r w:rsidR="009E54AF" w:rsidRPr="009E54AF">
        <w:rPr>
          <w:rFonts w:cs="Arial"/>
        </w:rPr>
        <w:t xml:space="preserve"> (</w:t>
      </w:r>
      <w:r w:rsidR="00432B75">
        <w:rPr>
          <w:rFonts w:cs="Arial"/>
        </w:rPr>
        <w:t>Suwała</w:t>
      </w:r>
      <w:r w:rsidR="009E54AF" w:rsidRPr="009E54AF">
        <w:rPr>
          <w:rFonts w:cs="Arial"/>
        </w:rPr>
        <w:t xml:space="preserve">) – </w:t>
      </w:r>
      <w:r w:rsidR="00432B75">
        <w:rPr>
          <w:rFonts w:cs="Arial"/>
        </w:rPr>
        <w:t xml:space="preserve">zastępcy dyrektora Departamentu Edukacji </w:t>
      </w:r>
      <w:r w:rsidR="00F80A42">
        <w:rPr>
          <w:rFonts w:cs="Arial"/>
        </w:rPr>
        <w:t>Urzędu Marszałkowskiego Województwa Śląskiego</w:t>
      </w:r>
      <w:r w:rsidR="0043425C" w:rsidRPr="009E54AF">
        <w:rPr>
          <w:rFonts w:cs="Arial"/>
        </w:rPr>
        <w:t xml:space="preserve"> </w:t>
      </w:r>
      <w:r w:rsidR="000C0F28">
        <w:rPr>
          <w:rFonts w:cs="Arial"/>
        </w:rPr>
        <w:t>upoważnienia</w:t>
      </w:r>
      <w:r w:rsidR="00A038C3">
        <w:rPr>
          <w:rFonts w:cs="Arial"/>
        </w:rPr>
        <w:t>,</w:t>
      </w:r>
      <w:r w:rsidR="00971B12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 xml:space="preserve">brzmieniu stanowiącym załącznik </w:t>
      </w:r>
    </w:p>
    <w:p w14:paraId="06A76E32" w14:textId="32A91A2B" w:rsidR="00A9621B" w:rsidRPr="00172FEC" w:rsidRDefault="00E6752B" w:rsidP="00172FEC">
      <w:pPr>
        <w:contextualSpacing/>
        <w:rPr>
          <w:rFonts w:cs="Arial"/>
        </w:rPr>
      </w:pPr>
      <w:r w:rsidRPr="00A65628">
        <w:rPr>
          <w:rFonts w:cs="Arial"/>
        </w:rPr>
        <w:t>do niniejszej uchwały.</w:t>
      </w:r>
    </w:p>
    <w:p w14:paraId="603B185A" w14:textId="77777777" w:rsidR="0043425C" w:rsidRDefault="0043425C" w:rsidP="00104387">
      <w:pPr>
        <w:pStyle w:val="rodekTre13"/>
        <w:jc w:val="left"/>
      </w:pPr>
    </w:p>
    <w:p w14:paraId="56222AA2" w14:textId="77777777" w:rsidR="008E1671" w:rsidRDefault="00A9621B" w:rsidP="00CE73AF">
      <w:pPr>
        <w:pStyle w:val="rodekTre13"/>
      </w:pPr>
      <w:r>
        <w:t>§ 2</w:t>
      </w:r>
      <w:r w:rsidR="008E1671">
        <w:t>.</w:t>
      </w:r>
    </w:p>
    <w:p w14:paraId="77CA5EF1" w14:textId="77777777" w:rsidR="00365614" w:rsidRPr="00365614" w:rsidRDefault="00365614" w:rsidP="00365614">
      <w:pPr>
        <w:pStyle w:val="TreBold"/>
      </w:pPr>
    </w:p>
    <w:p w14:paraId="29A93871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5BE70850" w14:textId="77777777" w:rsidR="008E1671" w:rsidRDefault="008E1671" w:rsidP="008E1671">
      <w:pPr>
        <w:pStyle w:val="rodekTre13"/>
      </w:pPr>
    </w:p>
    <w:p w14:paraId="4936C6EB" w14:textId="77777777" w:rsidR="00AB78C0" w:rsidRDefault="00A9621B" w:rsidP="008E1671">
      <w:pPr>
        <w:pStyle w:val="rodekTre13"/>
      </w:pPr>
      <w:r>
        <w:t xml:space="preserve">§ </w:t>
      </w:r>
      <w:r w:rsidR="009E54AF">
        <w:t>3</w:t>
      </w:r>
      <w:r w:rsidR="00AB78C0">
        <w:t>.</w:t>
      </w:r>
    </w:p>
    <w:p w14:paraId="557A07C0" w14:textId="77777777" w:rsidR="00365614" w:rsidRPr="00365614" w:rsidRDefault="00365614" w:rsidP="00365614">
      <w:pPr>
        <w:pStyle w:val="TreBold"/>
      </w:pPr>
    </w:p>
    <w:p w14:paraId="45883D8C" w14:textId="77777777" w:rsidR="00BF3B08" w:rsidRDefault="00AB78C0" w:rsidP="00AB0FB0">
      <w:pPr>
        <w:pStyle w:val="Tre134"/>
      </w:pPr>
      <w:r>
        <w:t>Uchwała wchodzi w życie z dniem podjęcia.</w:t>
      </w:r>
    </w:p>
    <w:p w14:paraId="16ADF3D0" w14:textId="55554971" w:rsidR="00225583" w:rsidRDefault="00225583" w:rsidP="00A14375">
      <w:pPr>
        <w:pStyle w:val="Tre0"/>
      </w:pPr>
    </w:p>
    <w:p w14:paraId="43EF4F50" w14:textId="731FB5DA" w:rsidR="00C1556B" w:rsidRDefault="00C1556B" w:rsidP="00A14375">
      <w:pPr>
        <w:pStyle w:val="Tre0"/>
      </w:pPr>
    </w:p>
    <w:p w14:paraId="22906774" w14:textId="77777777" w:rsidR="00C1556B" w:rsidRPr="00906273" w:rsidRDefault="00C1556B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94039" w14:paraId="39A44C64" w14:textId="77777777" w:rsidTr="00894039">
        <w:tc>
          <w:tcPr>
            <w:tcW w:w="3369" w:type="dxa"/>
            <w:hideMark/>
          </w:tcPr>
          <w:p w14:paraId="2A6F1EC6" w14:textId="77777777" w:rsidR="00894039" w:rsidRDefault="0089403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03FC4BDA" w14:textId="77777777" w:rsidR="00894039" w:rsidRDefault="00894039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00F6AD56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12646621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0AEC812" w14:textId="77777777" w:rsidR="00894039" w:rsidRDefault="00894039">
            <w:pPr>
              <w:pStyle w:val="Tre134"/>
              <w:spacing w:line="360" w:lineRule="auto"/>
            </w:pPr>
          </w:p>
          <w:p w14:paraId="3C3E35D7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42CB598F" w14:textId="77777777" w:rsidTr="00894039">
        <w:tc>
          <w:tcPr>
            <w:tcW w:w="3369" w:type="dxa"/>
            <w:hideMark/>
          </w:tcPr>
          <w:p w14:paraId="6F135ADD" w14:textId="77777777" w:rsidR="00894039" w:rsidRDefault="00104387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5491B583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74ED4BB6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4E7E7F40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5E49716" w14:textId="77777777" w:rsidR="00894039" w:rsidRDefault="00894039">
            <w:pPr>
              <w:pStyle w:val="Tre134"/>
              <w:spacing w:line="360" w:lineRule="auto"/>
            </w:pPr>
          </w:p>
          <w:p w14:paraId="0D8502DC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4E3D3EEC" w14:textId="77777777" w:rsidTr="00894039">
        <w:tc>
          <w:tcPr>
            <w:tcW w:w="3369" w:type="dxa"/>
            <w:hideMark/>
          </w:tcPr>
          <w:p w14:paraId="0E37A02A" w14:textId="77777777" w:rsidR="00894039" w:rsidRDefault="0089403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07081D3D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D56668E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56A934AB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4567138" w14:textId="77777777" w:rsidR="00894039" w:rsidRDefault="00894039">
            <w:pPr>
              <w:pStyle w:val="Tre134"/>
              <w:spacing w:line="360" w:lineRule="auto"/>
            </w:pPr>
          </w:p>
          <w:p w14:paraId="734236CD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41F80C48" w14:textId="77777777" w:rsidTr="00894039">
        <w:tc>
          <w:tcPr>
            <w:tcW w:w="3369" w:type="dxa"/>
            <w:hideMark/>
          </w:tcPr>
          <w:p w14:paraId="1EA3C5AB" w14:textId="77777777" w:rsidR="00894039" w:rsidRDefault="00894039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0BE2F41C" w14:textId="77777777" w:rsidR="00894039" w:rsidRDefault="00894039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1CBB987C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63D59D5E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5031490" w14:textId="77777777" w:rsidR="00894039" w:rsidRDefault="00894039">
            <w:pPr>
              <w:pStyle w:val="Tre134"/>
              <w:spacing w:line="360" w:lineRule="auto"/>
            </w:pPr>
          </w:p>
          <w:p w14:paraId="3238A3FE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5F7E2923" w14:textId="77777777" w:rsidTr="00894039">
        <w:tc>
          <w:tcPr>
            <w:tcW w:w="3369" w:type="dxa"/>
            <w:hideMark/>
          </w:tcPr>
          <w:p w14:paraId="63FC0B28" w14:textId="77777777" w:rsidR="00894039" w:rsidRDefault="0089403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14:paraId="5744F80A" w14:textId="77777777" w:rsidR="00894039" w:rsidRDefault="00894039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0BEC70CD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08B021CC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80D40DC" w14:textId="77777777" w:rsidR="00894039" w:rsidRDefault="00894039">
            <w:pPr>
              <w:pStyle w:val="Tre134"/>
              <w:spacing w:line="360" w:lineRule="auto"/>
            </w:pPr>
          </w:p>
        </w:tc>
      </w:tr>
    </w:tbl>
    <w:p w14:paraId="05FD0F2A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D445A" w14:textId="77777777" w:rsidR="008F6699" w:rsidRDefault="008F6699" w:rsidP="00AB4A4A">
      <w:r>
        <w:separator/>
      </w:r>
    </w:p>
  </w:endnote>
  <w:endnote w:type="continuationSeparator" w:id="0">
    <w:p w14:paraId="599FD92F" w14:textId="77777777" w:rsidR="008F6699" w:rsidRDefault="008F669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769A4" w14:textId="0772013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1556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1556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83DD" w14:textId="77777777" w:rsidR="008F6699" w:rsidRDefault="008F6699" w:rsidP="00AB4A4A">
      <w:r>
        <w:separator/>
      </w:r>
    </w:p>
  </w:footnote>
  <w:footnote w:type="continuationSeparator" w:id="0">
    <w:p w14:paraId="454CBF06" w14:textId="77777777" w:rsidR="008F6699" w:rsidRDefault="008F669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A2B1D"/>
    <w:multiLevelType w:val="hybridMultilevel"/>
    <w:tmpl w:val="52863064"/>
    <w:lvl w:ilvl="0" w:tplc="F1BEC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0F28"/>
    <w:rsid w:val="000C19FB"/>
    <w:rsid w:val="000C37D6"/>
    <w:rsid w:val="000D5855"/>
    <w:rsid w:val="001027B3"/>
    <w:rsid w:val="00104387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745B4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65614"/>
    <w:rsid w:val="003851D2"/>
    <w:rsid w:val="00390108"/>
    <w:rsid w:val="00393FB8"/>
    <w:rsid w:val="003A16C1"/>
    <w:rsid w:val="003A7326"/>
    <w:rsid w:val="003C69FE"/>
    <w:rsid w:val="003D2078"/>
    <w:rsid w:val="003D3923"/>
    <w:rsid w:val="003D6142"/>
    <w:rsid w:val="003D61BB"/>
    <w:rsid w:val="003E1980"/>
    <w:rsid w:val="003E5C79"/>
    <w:rsid w:val="003E64C0"/>
    <w:rsid w:val="003E67F5"/>
    <w:rsid w:val="003F2FE7"/>
    <w:rsid w:val="0040055C"/>
    <w:rsid w:val="004129CF"/>
    <w:rsid w:val="00416B64"/>
    <w:rsid w:val="004210E0"/>
    <w:rsid w:val="0042351B"/>
    <w:rsid w:val="00432B75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339A8"/>
    <w:rsid w:val="006439CC"/>
    <w:rsid w:val="00643DC6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86889"/>
    <w:rsid w:val="00892B14"/>
    <w:rsid w:val="00894039"/>
    <w:rsid w:val="008A3445"/>
    <w:rsid w:val="008C1ABC"/>
    <w:rsid w:val="008C48C2"/>
    <w:rsid w:val="008C5537"/>
    <w:rsid w:val="008E1671"/>
    <w:rsid w:val="008F3A1B"/>
    <w:rsid w:val="008F6699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5648C"/>
    <w:rsid w:val="0096106A"/>
    <w:rsid w:val="00964842"/>
    <w:rsid w:val="009666DA"/>
    <w:rsid w:val="00971B12"/>
    <w:rsid w:val="00982ADF"/>
    <w:rsid w:val="00994911"/>
    <w:rsid w:val="009A0084"/>
    <w:rsid w:val="009A1138"/>
    <w:rsid w:val="009A7170"/>
    <w:rsid w:val="009B5CA1"/>
    <w:rsid w:val="009B7E49"/>
    <w:rsid w:val="009C0CF9"/>
    <w:rsid w:val="009D1113"/>
    <w:rsid w:val="009D37F0"/>
    <w:rsid w:val="009E170E"/>
    <w:rsid w:val="009E2AAC"/>
    <w:rsid w:val="009E54AF"/>
    <w:rsid w:val="009F0A83"/>
    <w:rsid w:val="009F1C7B"/>
    <w:rsid w:val="009F24E7"/>
    <w:rsid w:val="00A03081"/>
    <w:rsid w:val="00A038C3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0FB0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1556B"/>
    <w:rsid w:val="00C214C4"/>
    <w:rsid w:val="00C335F9"/>
    <w:rsid w:val="00C4688A"/>
    <w:rsid w:val="00C62ECD"/>
    <w:rsid w:val="00C7156A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2201"/>
    <w:rsid w:val="00D06A4D"/>
    <w:rsid w:val="00D0750F"/>
    <w:rsid w:val="00D133FE"/>
    <w:rsid w:val="00D16739"/>
    <w:rsid w:val="00D26354"/>
    <w:rsid w:val="00D34A43"/>
    <w:rsid w:val="00D446F2"/>
    <w:rsid w:val="00D64BF9"/>
    <w:rsid w:val="00D769E1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781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EF4CE6"/>
    <w:rsid w:val="00F21E49"/>
    <w:rsid w:val="00F24966"/>
    <w:rsid w:val="00F35842"/>
    <w:rsid w:val="00F37EB6"/>
    <w:rsid w:val="00F45D9D"/>
    <w:rsid w:val="00F57C35"/>
    <w:rsid w:val="00F80A42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80FF555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5CEA-2B36-45C3-A907-F1F03E14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1600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Kościańska-Podciborska Ewa</cp:lastModifiedBy>
  <cp:revision>2</cp:revision>
  <cp:lastPrinted>2025-02-06T06:29:00Z</cp:lastPrinted>
  <dcterms:created xsi:type="dcterms:W3CDTF">2025-04-03T09:37:00Z</dcterms:created>
  <dcterms:modified xsi:type="dcterms:W3CDTF">2025-04-03T09:37:00Z</dcterms:modified>
</cp:coreProperties>
</file>