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DC9C5" w14:textId="77777777" w:rsidR="00FE45FE" w:rsidRDefault="00FE45FE" w:rsidP="00351F03">
      <w:pPr>
        <w:pStyle w:val="rodekTre13"/>
        <w:rPr>
          <w:color w:val="000000" w:themeColor="text1"/>
        </w:rPr>
      </w:pPr>
    </w:p>
    <w:p w14:paraId="656258CA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B2140">
        <w:t>785/76/VII/2025</w:t>
      </w:r>
    </w:p>
    <w:p w14:paraId="08F52F8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12C0D7A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B2140">
        <w:rPr>
          <w:rFonts w:cs="Arial"/>
          <w:szCs w:val="21"/>
        </w:rPr>
        <w:t>16 kwietnia 2025 r.</w:t>
      </w:r>
      <w:bookmarkStart w:id="0" w:name="_GoBack"/>
      <w:bookmarkEnd w:id="0"/>
    </w:p>
    <w:p w14:paraId="520DE234" w14:textId="77777777" w:rsidR="00310921" w:rsidRPr="00906273" w:rsidRDefault="00310921" w:rsidP="00310921">
      <w:pPr>
        <w:pStyle w:val="Tre0"/>
      </w:pPr>
    </w:p>
    <w:p w14:paraId="79ABB968" w14:textId="77777777" w:rsidR="00906273" w:rsidRDefault="00310921" w:rsidP="00906273">
      <w:pPr>
        <w:pStyle w:val="rodekTre13"/>
      </w:pPr>
      <w:r w:rsidRPr="00906273">
        <w:t>w sprawie:</w:t>
      </w:r>
    </w:p>
    <w:p w14:paraId="4BF4C6CA" w14:textId="77777777" w:rsidR="008C5537" w:rsidRPr="008C5537" w:rsidRDefault="008C5537" w:rsidP="008C5537">
      <w:pPr>
        <w:pStyle w:val="TreBold"/>
      </w:pPr>
    </w:p>
    <w:p w14:paraId="087AFE8A" w14:textId="77777777" w:rsidR="00F056B5" w:rsidRDefault="00E6752B" w:rsidP="00D85B00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>pełnomocnictwa</w:t>
      </w:r>
      <w:r w:rsidR="00F056B5" w:rsidRPr="00F056B5">
        <w:t xml:space="preserve"> </w:t>
      </w:r>
      <w:r w:rsidR="00F056B5" w:rsidRPr="00F056B5">
        <w:rPr>
          <w:rFonts w:cs="Arial"/>
          <w:b/>
        </w:rPr>
        <w:t>Pani Ka</w:t>
      </w:r>
      <w:r w:rsidR="00F056B5">
        <w:rPr>
          <w:rFonts w:cs="Arial"/>
          <w:b/>
        </w:rPr>
        <w:t xml:space="preserve">tarzynie Kupietz – </w:t>
      </w:r>
      <w:proofErr w:type="spellStart"/>
      <w:r w:rsidR="00F056B5">
        <w:rPr>
          <w:rFonts w:cs="Arial"/>
          <w:b/>
        </w:rPr>
        <w:t>Mościńskiej</w:t>
      </w:r>
      <w:proofErr w:type="spellEnd"/>
      <w:r w:rsidR="00F056B5">
        <w:rPr>
          <w:rFonts w:cs="Arial"/>
          <w:b/>
        </w:rPr>
        <w:t xml:space="preserve"> </w:t>
      </w:r>
      <w:r w:rsidR="00F056B5" w:rsidRPr="00F056B5">
        <w:rPr>
          <w:rFonts w:cs="Arial"/>
          <w:b/>
        </w:rPr>
        <w:t xml:space="preserve">- radcy prawnemu </w:t>
      </w:r>
    </w:p>
    <w:p w14:paraId="7183AEB9" w14:textId="77777777" w:rsidR="00065CF8" w:rsidRDefault="00F056B5" w:rsidP="00D85B00">
      <w:pPr>
        <w:pStyle w:val="Akapitzlist"/>
        <w:ind w:left="0"/>
        <w:jc w:val="center"/>
        <w:rPr>
          <w:rFonts w:cs="Arial"/>
          <w:b/>
        </w:rPr>
      </w:pPr>
      <w:r w:rsidRPr="00F056B5">
        <w:rPr>
          <w:rFonts w:cs="Arial"/>
          <w:b/>
        </w:rPr>
        <w:t>w Urzędzie Marszałkowskim Województwa Śląskiego</w:t>
      </w:r>
      <w:r w:rsidR="002E4696">
        <w:rPr>
          <w:rFonts w:cs="Arial"/>
          <w:b/>
        </w:rPr>
        <w:t xml:space="preserve"> </w:t>
      </w:r>
    </w:p>
    <w:p w14:paraId="63D2F10E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2E769E0C" w14:textId="77777777" w:rsidR="00F056B5" w:rsidRPr="00F056B5" w:rsidRDefault="002E4696" w:rsidP="00F056B5">
      <w:pPr>
        <w:widowControl w:val="0"/>
        <w:suppressAutoHyphens/>
        <w:autoSpaceDE w:val="0"/>
        <w:contextualSpacing/>
        <w:rPr>
          <w:rFonts w:cs="Arial"/>
        </w:rPr>
      </w:pPr>
      <w:r>
        <w:rPr>
          <w:rFonts w:cs="Arial"/>
        </w:rPr>
        <w:t>Na podstawie:</w:t>
      </w:r>
      <w:r w:rsidR="00F056B5" w:rsidRPr="00F056B5">
        <w:t xml:space="preserve"> </w:t>
      </w:r>
      <w:r w:rsidR="00F056B5" w:rsidRPr="00F056B5">
        <w:rPr>
          <w:rFonts w:cs="Arial"/>
        </w:rPr>
        <w:t xml:space="preserve">art. 87 § 1 i 88 § 1 w zw. z art. 12 § 1, art. 49 § 1 i 2, art. 53 i art. 299 § 1 ustawy z dnia 6 czerwca 1997 r. - Kodeks postępowania karnego (t.j. Dz. U. </w:t>
      </w:r>
      <w:r w:rsidR="00F056B5">
        <w:rPr>
          <w:rFonts w:cs="Arial"/>
        </w:rPr>
        <w:t>z 2025 r. poz. 46, z późn. zm.)</w:t>
      </w:r>
    </w:p>
    <w:p w14:paraId="179A04C9" w14:textId="77777777" w:rsidR="008F7BA7" w:rsidRPr="00A9621B" w:rsidRDefault="00F056B5" w:rsidP="00F056B5">
      <w:pPr>
        <w:widowControl w:val="0"/>
        <w:suppressAutoHyphens/>
        <w:autoSpaceDE w:val="0"/>
        <w:contextualSpacing/>
        <w:rPr>
          <w:rFonts w:cs="Arial"/>
          <w:bCs/>
        </w:rPr>
      </w:pPr>
      <w:r>
        <w:rPr>
          <w:rFonts w:cs="Arial"/>
        </w:rPr>
        <w:t xml:space="preserve">oraz </w:t>
      </w:r>
      <w:r w:rsidRPr="00F056B5">
        <w:rPr>
          <w:rFonts w:cs="Arial"/>
        </w:rPr>
        <w:t>art. 41 ust. 1 ustawy z dnia 5 czerwca 1998 r. o samorządzie województwa (t.j. Dz. U. z 2024</w:t>
      </w:r>
      <w:r>
        <w:rPr>
          <w:rFonts w:cs="Arial"/>
        </w:rPr>
        <w:t xml:space="preserve"> r. poz. 566 z późn. zm.)</w:t>
      </w:r>
    </w:p>
    <w:p w14:paraId="0AB63F02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C9BD4B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13D4C86" w14:textId="77777777" w:rsidR="002E4696" w:rsidRDefault="002E4696" w:rsidP="002E4696">
      <w:pPr>
        <w:pStyle w:val="TreBold"/>
      </w:pPr>
    </w:p>
    <w:p w14:paraId="37AD7FCE" w14:textId="77777777" w:rsidR="002E4696" w:rsidRPr="002E4696" w:rsidRDefault="002E4696" w:rsidP="002E4696">
      <w:pPr>
        <w:pStyle w:val="TreBold"/>
        <w:rPr>
          <w:b w:val="0"/>
        </w:rPr>
      </w:pPr>
      <w:r w:rsidRPr="002E4696">
        <w:rPr>
          <w:b w:val="0"/>
        </w:rPr>
        <w:t>§ 1.</w:t>
      </w:r>
    </w:p>
    <w:p w14:paraId="160CD47C" w14:textId="77777777" w:rsidR="009845C1" w:rsidRDefault="002E4696" w:rsidP="00F056B5">
      <w:pPr>
        <w:pStyle w:val="TreBold"/>
        <w:jc w:val="left"/>
        <w:rPr>
          <w:b w:val="0"/>
        </w:rPr>
      </w:pPr>
      <w:r w:rsidRPr="002E4696">
        <w:rPr>
          <w:b w:val="0"/>
        </w:rPr>
        <w:t>Udziela się</w:t>
      </w:r>
      <w:r w:rsidR="00F056B5" w:rsidRPr="00F056B5">
        <w:t xml:space="preserve"> </w:t>
      </w:r>
      <w:r w:rsidR="00F056B5" w:rsidRPr="00F056B5">
        <w:rPr>
          <w:b w:val="0"/>
        </w:rPr>
        <w:t xml:space="preserve">Pani Katarzynie Kupietz – </w:t>
      </w:r>
      <w:proofErr w:type="spellStart"/>
      <w:r w:rsidR="00F056B5" w:rsidRPr="00F056B5">
        <w:rPr>
          <w:b w:val="0"/>
        </w:rPr>
        <w:t>Mościńskiej</w:t>
      </w:r>
      <w:proofErr w:type="spellEnd"/>
      <w:r w:rsidR="00F056B5" w:rsidRPr="00F056B5">
        <w:rPr>
          <w:b w:val="0"/>
        </w:rPr>
        <w:t xml:space="preserve"> - radcy prawnemu w Urzędzie Marszałkowskim Województwa Śląskiego</w:t>
      </w:r>
      <w:r w:rsidRPr="002E4696">
        <w:rPr>
          <w:b w:val="0"/>
        </w:rPr>
        <w:t xml:space="preserve"> pełnomocnictwa</w:t>
      </w:r>
      <w:r w:rsidR="00CC1F77">
        <w:rPr>
          <w:b w:val="0"/>
        </w:rPr>
        <w:t xml:space="preserve"> </w:t>
      </w:r>
      <w:r w:rsidRPr="002E4696">
        <w:rPr>
          <w:b w:val="0"/>
        </w:rPr>
        <w:t>w brzmieniu stanowiącym załącznik do niniejszej uchwały.</w:t>
      </w:r>
    </w:p>
    <w:p w14:paraId="054059F0" w14:textId="77777777" w:rsidR="00F056B5" w:rsidRDefault="00F056B5" w:rsidP="002E4696">
      <w:pPr>
        <w:pStyle w:val="TreBold"/>
        <w:rPr>
          <w:b w:val="0"/>
        </w:rPr>
      </w:pPr>
    </w:p>
    <w:p w14:paraId="10C70B35" w14:textId="77777777" w:rsidR="002E4696" w:rsidRDefault="00F056B5" w:rsidP="002E4696">
      <w:pPr>
        <w:pStyle w:val="TreBold"/>
        <w:rPr>
          <w:b w:val="0"/>
        </w:rPr>
      </w:pPr>
      <w:r>
        <w:rPr>
          <w:b w:val="0"/>
        </w:rPr>
        <w:t>§ 2</w:t>
      </w:r>
      <w:r w:rsidR="002E4696" w:rsidRPr="002E4696">
        <w:rPr>
          <w:b w:val="0"/>
        </w:rPr>
        <w:t>.</w:t>
      </w:r>
    </w:p>
    <w:p w14:paraId="3F059A84" w14:textId="77777777" w:rsidR="00F056B5" w:rsidRPr="002E4696" w:rsidRDefault="00F056B5" w:rsidP="002E4696">
      <w:pPr>
        <w:pStyle w:val="TreBold"/>
        <w:rPr>
          <w:b w:val="0"/>
        </w:rPr>
      </w:pPr>
    </w:p>
    <w:p w14:paraId="55057E83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Wykonanie uchwały powierza się Marszałkowi Województwa.</w:t>
      </w:r>
    </w:p>
    <w:p w14:paraId="4ED34925" w14:textId="77777777" w:rsidR="002E4696" w:rsidRPr="002E4696" w:rsidRDefault="002E4696" w:rsidP="002E4696">
      <w:pPr>
        <w:pStyle w:val="TreBold"/>
        <w:rPr>
          <w:b w:val="0"/>
        </w:rPr>
      </w:pPr>
    </w:p>
    <w:p w14:paraId="1AA9FD51" w14:textId="77777777" w:rsidR="002E4696" w:rsidRDefault="00F056B5" w:rsidP="002E4696">
      <w:pPr>
        <w:pStyle w:val="TreBold"/>
        <w:rPr>
          <w:b w:val="0"/>
        </w:rPr>
      </w:pPr>
      <w:r>
        <w:rPr>
          <w:b w:val="0"/>
        </w:rPr>
        <w:t>§ 3</w:t>
      </w:r>
      <w:r w:rsidR="002E4696" w:rsidRPr="002E4696">
        <w:rPr>
          <w:b w:val="0"/>
        </w:rPr>
        <w:t>.</w:t>
      </w:r>
    </w:p>
    <w:p w14:paraId="0667BCFC" w14:textId="77777777" w:rsidR="00F056B5" w:rsidRPr="002E4696" w:rsidRDefault="00F056B5" w:rsidP="002E4696">
      <w:pPr>
        <w:pStyle w:val="TreBold"/>
        <w:rPr>
          <w:b w:val="0"/>
        </w:rPr>
      </w:pPr>
    </w:p>
    <w:p w14:paraId="54C9B7A2" w14:textId="77777777" w:rsidR="002E4696" w:rsidRPr="002E4696" w:rsidRDefault="002E4696" w:rsidP="002E4696">
      <w:pPr>
        <w:pStyle w:val="TreBold"/>
        <w:jc w:val="left"/>
        <w:rPr>
          <w:b w:val="0"/>
        </w:rPr>
      </w:pPr>
      <w:r w:rsidRPr="002E4696">
        <w:rPr>
          <w:b w:val="0"/>
        </w:rPr>
        <w:t>Uchwała wchodzi w życie z dniem podjęcia.</w:t>
      </w:r>
    </w:p>
    <w:p w14:paraId="5996A282" w14:textId="77777777" w:rsidR="00E6752B" w:rsidRPr="00906273" w:rsidRDefault="00E6752B" w:rsidP="00C149F8">
      <w:pPr>
        <w:pStyle w:val="TreBold"/>
        <w:jc w:val="left"/>
      </w:pPr>
    </w:p>
    <w:p w14:paraId="02E53B35" w14:textId="77777777" w:rsidR="002E0FDD" w:rsidRDefault="002E0FDD" w:rsidP="00A14375">
      <w:pPr>
        <w:pStyle w:val="Tre0"/>
      </w:pPr>
    </w:p>
    <w:p w14:paraId="2F1D1BE6" w14:textId="77777777" w:rsidR="00BF3B08" w:rsidRDefault="00BF3B08" w:rsidP="00A14375">
      <w:pPr>
        <w:pStyle w:val="Tre0"/>
      </w:pPr>
    </w:p>
    <w:p w14:paraId="0AC41084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377EC789" w14:textId="77777777" w:rsidTr="00B921AD">
        <w:tc>
          <w:tcPr>
            <w:tcW w:w="3369" w:type="dxa"/>
          </w:tcPr>
          <w:p w14:paraId="1EBA46C9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B3A54A6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7CE5705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ED3842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493DC80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792DB88" w14:textId="77777777" w:rsidTr="00B921AD">
        <w:tc>
          <w:tcPr>
            <w:tcW w:w="3369" w:type="dxa"/>
          </w:tcPr>
          <w:p w14:paraId="15B9A39C" w14:textId="77777777" w:rsidR="00802445" w:rsidRPr="0051520A" w:rsidRDefault="00093D00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DC661D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A4BB4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B1F094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56750C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6AA3885B" w14:textId="77777777" w:rsidTr="00B921AD">
        <w:tc>
          <w:tcPr>
            <w:tcW w:w="3369" w:type="dxa"/>
          </w:tcPr>
          <w:p w14:paraId="27FC9FD6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18CADC2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CF2BD3A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521410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D89A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06921FC" w14:textId="77777777" w:rsidTr="00B921AD">
        <w:trPr>
          <w:trHeight w:val="366"/>
        </w:trPr>
        <w:tc>
          <w:tcPr>
            <w:tcW w:w="3369" w:type="dxa"/>
          </w:tcPr>
          <w:p w14:paraId="1EB300D9" w14:textId="77777777" w:rsidR="00802445" w:rsidRPr="0051520A" w:rsidRDefault="00966EBC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4344CF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57A5CAD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423FB9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293852E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7C498627" w14:textId="77777777" w:rsidR="00802445" w:rsidRPr="00BC4483" w:rsidRDefault="00966EBC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2BAC7C8E" w14:textId="77777777" w:rsidR="00A14375" w:rsidRPr="00906273" w:rsidRDefault="00A14375" w:rsidP="00966EBC">
      <w:pPr>
        <w:pStyle w:val="Tre134"/>
        <w:ind w:firstLine="142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034B" w14:textId="77777777" w:rsidR="00A5071F" w:rsidRDefault="00A5071F" w:rsidP="00AB4A4A">
      <w:r>
        <w:separator/>
      </w:r>
    </w:p>
  </w:endnote>
  <w:endnote w:type="continuationSeparator" w:id="0">
    <w:p w14:paraId="3768D6A8" w14:textId="77777777" w:rsidR="00A5071F" w:rsidRDefault="00A5071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090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AD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00CA" w14:textId="77777777" w:rsidR="00A5071F" w:rsidRDefault="00A5071F" w:rsidP="00AB4A4A">
      <w:r>
        <w:separator/>
      </w:r>
    </w:p>
  </w:footnote>
  <w:footnote w:type="continuationSeparator" w:id="0">
    <w:p w14:paraId="315005EB" w14:textId="77777777" w:rsidR="00A5071F" w:rsidRDefault="00A5071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9D27F95"/>
    <w:multiLevelType w:val="hybridMultilevel"/>
    <w:tmpl w:val="9A4E4A68"/>
    <w:lvl w:ilvl="0" w:tplc="9534665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3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5"/>
  </w:num>
  <w:num w:numId="11">
    <w:abstractNumId w:val="21"/>
  </w:num>
  <w:num w:numId="12">
    <w:abstractNumId w:val="6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93D00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873EB"/>
    <w:rsid w:val="0029452A"/>
    <w:rsid w:val="002B3DC1"/>
    <w:rsid w:val="002C6693"/>
    <w:rsid w:val="002D26C5"/>
    <w:rsid w:val="002D7D48"/>
    <w:rsid w:val="002E0FDD"/>
    <w:rsid w:val="002E2A6B"/>
    <w:rsid w:val="002E469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0223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B2140"/>
    <w:rsid w:val="006E4689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D2F3D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66EBC"/>
    <w:rsid w:val="00971B12"/>
    <w:rsid w:val="00982ADF"/>
    <w:rsid w:val="009845C1"/>
    <w:rsid w:val="0099292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753B2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1237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B4B60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1F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D4408"/>
    <w:rsid w:val="00DE7850"/>
    <w:rsid w:val="00E06ECC"/>
    <w:rsid w:val="00E224FE"/>
    <w:rsid w:val="00E241B3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0B50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56B5"/>
    <w:rsid w:val="00F21E49"/>
    <w:rsid w:val="00F24966"/>
    <w:rsid w:val="00F35842"/>
    <w:rsid w:val="00F37EB6"/>
    <w:rsid w:val="00F45D9D"/>
    <w:rsid w:val="00F50EBE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31D91E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930D-7208-42AD-A731-15E31B7B1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A2BD9-56DF-4DE0-A540-EE24EE679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39022-08A8-4CDA-93CD-99E4544D60FB}">
  <ds:schemaRefs>
    <ds:schemaRef ds:uri="http://purl.org/dc/terms/"/>
    <ds:schemaRef ds:uri="http://www.w3.org/XML/1998/namespace"/>
    <ds:schemaRef ds:uri="http://schemas.microsoft.com/office/2006/metadata/properties"/>
    <ds:schemaRef ds:uri="7c6cf09b-cc61-4cb9-b6cd-8ef0e7ec351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E85AC06-E0BD-41DF-8C2B-0E2D057E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Trynda Marcin</cp:lastModifiedBy>
  <cp:revision>2</cp:revision>
  <cp:lastPrinted>2019-10-25T10:17:00Z</cp:lastPrinted>
  <dcterms:created xsi:type="dcterms:W3CDTF">2025-04-23T10:03:00Z</dcterms:created>
  <dcterms:modified xsi:type="dcterms:W3CDTF">2025-04-23T10:03:00Z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