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6318E1F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0332A" w:rsidRPr="0020332A">
        <w:rPr>
          <w:color w:val="000000" w:themeColor="text1"/>
        </w:rPr>
        <w:t>839/76/VII/2025</w:t>
      </w:r>
      <w:bookmarkStart w:id="0" w:name="_GoBack"/>
      <w:bookmarkEnd w:id="0"/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755AF744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12BF0" w:rsidRPr="00912BF0">
        <w:rPr>
          <w:color w:val="000000" w:themeColor="text1"/>
        </w:rPr>
        <w:t>16 kwietnia 2025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1A1DD92F" w14:textId="307F5D59" w:rsidR="0076052C" w:rsidRDefault="00E6752B" w:rsidP="00CB0DFD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912918">
        <w:rPr>
          <w:rFonts w:cs="Arial"/>
          <w:b/>
        </w:rPr>
        <w:t xml:space="preserve"> </w:t>
      </w:r>
      <w:r w:rsidR="00F0359D">
        <w:rPr>
          <w:rFonts w:cs="Arial"/>
          <w:b/>
        </w:rPr>
        <w:t>Panu</w:t>
      </w:r>
      <w:r w:rsidR="00F0359D" w:rsidRPr="00F0359D">
        <w:t xml:space="preserve"> </w:t>
      </w:r>
      <w:bookmarkStart w:id="1" w:name="_Hlk194918603"/>
      <w:r w:rsidR="00D56174">
        <w:rPr>
          <w:rFonts w:cs="Arial"/>
          <w:b/>
        </w:rPr>
        <w:t>Maciejowi Wontorowi (Wontor)</w:t>
      </w:r>
      <w:r w:rsidR="00F0359D" w:rsidRPr="00F0359D">
        <w:rPr>
          <w:rFonts w:cs="Arial"/>
          <w:b/>
        </w:rPr>
        <w:t xml:space="preserve"> </w:t>
      </w:r>
      <w:bookmarkEnd w:id="1"/>
      <w:r w:rsidR="005B4108">
        <w:rPr>
          <w:rFonts w:cs="Arial"/>
          <w:b/>
        </w:rPr>
        <w:t>–</w:t>
      </w:r>
      <w:r w:rsidR="00F0359D" w:rsidRPr="00F0359D">
        <w:rPr>
          <w:rFonts w:cs="Arial"/>
          <w:b/>
        </w:rPr>
        <w:t xml:space="preserve"> </w:t>
      </w:r>
      <w:r w:rsidR="005B4108">
        <w:rPr>
          <w:rFonts w:cs="Arial"/>
          <w:b/>
        </w:rPr>
        <w:t xml:space="preserve">p.o. </w:t>
      </w:r>
      <w:r w:rsidR="00F0359D" w:rsidRPr="00F0359D">
        <w:rPr>
          <w:rFonts w:cs="Arial"/>
          <w:b/>
        </w:rPr>
        <w:t xml:space="preserve">dyrektora Departamentu Administracji i Logistyki w Urzędzie Marszałkowskim Województwa </w:t>
      </w:r>
      <w:r w:rsidR="00F0359D">
        <w:rPr>
          <w:rFonts w:cs="Arial"/>
          <w:b/>
        </w:rPr>
        <w:t>Śląskiego</w:t>
      </w:r>
    </w:p>
    <w:p w14:paraId="4441B4B1" w14:textId="77777777" w:rsidR="00CB0DFD" w:rsidRDefault="00CB0DFD" w:rsidP="00CB0DFD">
      <w:pPr>
        <w:pStyle w:val="Akapitzlist"/>
        <w:jc w:val="center"/>
        <w:rPr>
          <w:rFonts w:cs="Arial"/>
        </w:rPr>
      </w:pPr>
    </w:p>
    <w:p w14:paraId="4362A722" w14:textId="6A964FDD" w:rsidR="00D85DA4" w:rsidRPr="00D85DA4" w:rsidRDefault="00950C9C" w:rsidP="00F0359D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0359D" w:rsidRPr="00F0359D">
        <w:t xml:space="preserve"> </w:t>
      </w:r>
      <w:r w:rsidR="00F0359D" w:rsidRPr="00F0359D">
        <w:rPr>
          <w:rFonts w:ascii="Arial" w:hAnsi="Arial" w:cs="Arial"/>
          <w:sz w:val="21"/>
          <w:szCs w:val="21"/>
        </w:rPr>
        <w:t>art. 41 ust.1 ustawy z dnia 5 czerwca 1998 r. o samorządzie województwa (t.</w:t>
      </w:r>
      <w:r w:rsidR="00F0359D">
        <w:rPr>
          <w:rFonts w:ascii="Arial" w:hAnsi="Arial" w:cs="Arial"/>
          <w:sz w:val="21"/>
          <w:szCs w:val="21"/>
        </w:rPr>
        <w:t>j. Dz. U. z 2024 r. poz. 566</w:t>
      </w:r>
      <w:r w:rsidR="00D56174">
        <w:rPr>
          <w:rFonts w:ascii="Arial" w:hAnsi="Arial" w:cs="Arial"/>
          <w:sz w:val="21"/>
          <w:szCs w:val="21"/>
        </w:rPr>
        <w:t xml:space="preserve"> z późn.zm.</w:t>
      </w:r>
      <w:r w:rsidR="00F0359D">
        <w:rPr>
          <w:rFonts w:ascii="Arial" w:hAnsi="Arial" w:cs="Arial"/>
          <w:sz w:val="21"/>
          <w:szCs w:val="21"/>
        </w:rPr>
        <w:t xml:space="preserve">), </w:t>
      </w:r>
      <w:r w:rsidR="00F0359D" w:rsidRPr="00F0359D">
        <w:rPr>
          <w:rFonts w:ascii="Arial" w:hAnsi="Arial" w:cs="Arial"/>
          <w:sz w:val="21"/>
          <w:szCs w:val="21"/>
        </w:rPr>
        <w:t>art. 53 ust. 2 ustawy z dnia 27 sierpnia 2009 r. o finansach  publicznych  (t.j.</w:t>
      </w:r>
      <w:r w:rsidR="00F0359D">
        <w:rPr>
          <w:rFonts w:ascii="Arial" w:hAnsi="Arial" w:cs="Arial"/>
          <w:sz w:val="21"/>
          <w:szCs w:val="21"/>
        </w:rPr>
        <w:t xml:space="preserve"> </w:t>
      </w:r>
      <w:r w:rsidR="00F0359D" w:rsidRPr="00F0359D">
        <w:rPr>
          <w:rFonts w:ascii="Arial" w:hAnsi="Arial" w:cs="Arial"/>
          <w:sz w:val="21"/>
          <w:szCs w:val="21"/>
        </w:rPr>
        <w:t xml:space="preserve">Dz. U. </w:t>
      </w:r>
      <w:r w:rsidR="005B4108">
        <w:rPr>
          <w:rFonts w:ascii="Arial" w:hAnsi="Arial" w:cs="Arial"/>
          <w:sz w:val="21"/>
          <w:szCs w:val="21"/>
        </w:rPr>
        <w:t>z 2024 r. poz.1530</w:t>
      </w:r>
      <w:r w:rsidR="00F0359D">
        <w:rPr>
          <w:rFonts w:ascii="Arial" w:hAnsi="Arial" w:cs="Arial"/>
          <w:sz w:val="21"/>
          <w:szCs w:val="21"/>
        </w:rPr>
        <w:t xml:space="preserve"> z późn.zm.) oraz </w:t>
      </w:r>
      <w:r w:rsidR="00F0359D" w:rsidRPr="00F0359D">
        <w:rPr>
          <w:rFonts w:ascii="Arial" w:hAnsi="Arial" w:cs="Arial"/>
          <w:sz w:val="21"/>
          <w:szCs w:val="21"/>
        </w:rPr>
        <w:t>u</w:t>
      </w:r>
      <w:r w:rsidR="00F0359D">
        <w:rPr>
          <w:rFonts w:ascii="Arial" w:hAnsi="Arial" w:cs="Arial"/>
          <w:sz w:val="21"/>
          <w:szCs w:val="21"/>
        </w:rPr>
        <w:t>stawy</w:t>
      </w:r>
      <w:r w:rsidR="00F0359D" w:rsidRPr="00F0359D">
        <w:rPr>
          <w:rFonts w:ascii="Arial" w:hAnsi="Arial" w:cs="Arial"/>
          <w:sz w:val="21"/>
          <w:szCs w:val="21"/>
        </w:rPr>
        <w:t xml:space="preserve">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(t.j. Dz.U. z 2018 r. poz. 280)</w:t>
      </w:r>
    </w:p>
    <w:p w14:paraId="67EB90C9" w14:textId="77777777" w:rsidR="00D56174" w:rsidRDefault="00D56174" w:rsidP="00C149F8">
      <w:pPr>
        <w:spacing w:after="200" w:line="276" w:lineRule="auto"/>
        <w:jc w:val="center"/>
        <w:rPr>
          <w:b/>
        </w:rPr>
      </w:pPr>
    </w:p>
    <w:p w14:paraId="0D6FAC15" w14:textId="2382B1CB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0316C35F" w14:textId="055F7E3A" w:rsidR="00F0359D" w:rsidRDefault="00EE5013" w:rsidP="004C42A1">
      <w:pPr>
        <w:rPr>
          <w:rFonts w:cs="Arial"/>
        </w:rPr>
      </w:pPr>
      <w:r>
        <w:rPr>
          <w:rFonts w:cs="Arial"/>
        </w:rPr>
        <w:t>Udziela się</w:t>
      </w:r>
      <w:r w:rsidR="00F0359D" w:rsidRPr="00F0359D">
        <w:t xml:space="preserve"> </w:t>
      </w:r>
      <w:r w:rsidR="00F0359D" w:rsidRPr="00F0359D">
        <w:rPr>
          <w:rFonts w:cs="Arial"/>
        </w:rPr>
        <w:t>Panu</w:t>
      </w:r>
      <w:r w:rsidR="00D56174" w:rsidRPr="00D56174">
        <w:t xml:space="preserve"> </w:t>
      </w:r>
      <w:r w:rsidR="00D56174" w:rsidRPr="00D56174">
        <w:rPr>
          <w:rFonts w:cs="Arial"/>
        </w:rPr>
        <w:t xml:space="preserve">Maciejowi Wontorowi (Wontor) </w:t>
      </w:r>
      <w:r w:rsidR="005B4108">
        <w:rPr>
          <w:rFonts w:cs="Arial"/>
        </w:rPr>
        <w:t>– p.o.</w:t>
      </w:r>
      <w:r w:rsidR="00F0359D" w:rsidRPr="00F0359D">
        <w:rPr>
          <w:rFonts w:cs="Arial"/>
        </w:rPr>
        <w:t xml:space="preserve"> dyrektora Departamentu Administracji </w:t>
      </w:r>
    </w:p>
    <w:p w14:paraId="65571D9C" w14:textId="072DCCCF" w:rsidR="0043425C" w:rsidRPr="00950C9C" w:rsidRDefault="00F0359D" w:rsidP="004C42A1">
      <w:pPr>
        <w:rPr>
          <w:rFonts w:cs="Arial"/>
        </w:rPr>
      </w:pPr>
      <w:r w:rsidRPr="00F0359D">
        <w:rPr>
          <w:rFonts w:cs="Arial"/>
        </w:rPr>
        <w:t xml:space="preserve">i Logistyki w Urzędzie Marszałkowskim </w:t>
      </w:r>
      <w:r>
        <w:rPr>
          <w:rFonts w:cs="Arial"/>
        </w:rPr>
        <w:t xml:space="preserve">Województwa Śląskiego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5A17C874" w14:textId="77777777" w:rsidR="00EB15A1" w:rsidRDefault="00EB15A1" w:rsidP="00A62012">
      <w:pPr>
        <w:pStyle w:val="TreBold"/>
        <w:rPr>
          <w:b w:val="0"/>
        </w:rPr>
      </w:pPr>
    </w:p>
    <w:p w14:paraId="5D7201BA" w14:textId="77777777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6CBC2826" w14:textId="77777777" w:rsidR="008E1671" w:rsidRDefault="008E1671" w:rsidP="008E1671">
      <w:pPr>
        <w:pStyle w:val="rodekTre13"/>
      </w:pPr>
    </w:p>
    <w:p w14:paraId="095D28DA" w14:textId="77777777" w:rsidR="009F2082" w:rsidRDefault="009F2082" w:rsidP="009F2082">
      <w:pPr>
        <w:pStyle w:val="TreBold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FF5DE2C" w:rsidR="00802445" w:rsidRPr="0051520A" w:rsidRDefault="005B4108" w:rsidP="00B921AD">
            <w:pPr>
              <w:pStyle w:val="Tre134"/>
              <w:spacing w:line="360" w:lineRule="auto"/>
            </w:pPr>
            <w:r>
              <w:t xml:space="preserve">Leszek Pietraszek 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04FB" w14:textId="77777777" w:rsidR="00727222" w:rsidRDefault="00727222" w:rsidP="00AB4A4A">
      <w:r>
        <w:separator/>
      </w:r>
    </w:p>
  </w:endnote>
  <w:endnote w:type="continuationSeparator" w:id="0">
    <w:p w14:paraId="2EC0C0F1" w14:textId="77777777" w:rsidR="00727222" w:rsidRDefault="0072722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A7893" w14:textId="77777777" w:rsidR="00727222" w:rsidRDefault="00727222" w:rsidP="00AB4A4A">
      <w:r>
        <w:separator/>
      </w:r>
    </w:p>
  </w:footnote>
  <w:footnote w:type="continuationSeparator" w:id="0">
    <w:p w14:paraId="26F93FDE" w14:textId="77777777" w:rsidR="00727222" w:rsidRDefault="0072722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0332A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B4108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27222"/>
    <w:rsid w:val="00746624"/>
    <w:rsid w:val="0076052C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2BF0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56174"/>
    <w:rsid w:val="00D64BF9"/>
    <w:rsid w:val="00D85B00"/>
    <w:rsid w:val="00D85DA4"/>
    <w:rsid w:val="00D860E3"/>
    <w:rsid w:val="00D86D59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59D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3EDB22-AB32-46D6-A78A-1FA5B3B4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Stasikowski Michał</cp:lastModifiedBy>
  <cp:revision>4</cp:revision>
  <cp:lastPrinted>2019-10-25T10:17:00Z</cp:lastPrinted>
  <dcterms:created xsi:type="dcterms:W3CDTF">2025-04-07T09:44:00Z</dcterms:created>
  <dcterms:modified xsi:type="dcterms:W3CDTF">2025-04-23T11:01:00Z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