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278" w:tblpY="-3002"/>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443"/>
        <w:gridCol w:w="4253"/>
      </w:tblGrid>
      <w:tr w:rsidR="00E52373" w:rsidRPr="00A405B8" w14:paraId="4BFC8679" w14:textId="77777777" w:rsidTr="0038620F">
        <w:trPr>
          <w:trHeight w:val="841"/>
        </w:trPr>
        <w:tc>
          <w:tcPr>
            <w:tcW w:w="5670" w:type="dxa"/>
            <w:gridSpan w:val="2"/>
          </w:tcPr>
          <w:p w14:paraId="146B62E1" w14:textId="77777777" w:rsidR="00E52373" w:rsidRPr="00A405B8" w:rsidRDefault="00E52373" w:rsidP="00A405B8">
            <w:pPr>
              <w:spacing w:line="320" w:lineRule="atLeast"/>
              <w:rPr>
                <w:rFonts w:ascii="Arial" w:hAnsi="Arial" w:cs="Arial"/>
                <w:sz w:val="24"/>
                <w:szCs w:val="24"/>
              </w:rPr>
            </w:pPr>
            <w:bookmarkStart w:id="0" w:name="_GoBack"/>
            <w:bookmarkEnd w:id="0"/>
          </w:p>
        </w:tc>
        <w:tc>
          <w:tcPr>
            <w:tcW w:w="4253" w:type="dxa"/>
          </w:tcPr>
          <w:p w14:paraId="76BD01D7" w14:textId="77777777" w:rsidR="00E52373" w:rsidRPr="00A405B8" w:rsidRDefault="00E52373" w:rsidP="00A405B8">
            <w:pPr>
              <w:spacing w:line="320" w:lineRule="atLeast"/>
              <w:rPr>
                <w:rFonts w:ascii="Arial" w:hAnsi="Arial" w:cs="Arial"/>
                <w:sz w:val="24"/>
                <w:szCs w:val="24"/>
              </w:rPr>
            </w:pPr>
          </w:p>
        </w:tc>
      </w:tr>
      <w:tr w:rsidR="00E52373" w:rsidRPr="00A405B8" w14:paraId="6D327148" w14:textId="77777777" w:rsidTr="0038620F">
        <w:trPr>
          <w:trHeight w:val="838"/>
        </w:trPr>
        <w:tc>
          <w:tcPr>
            <w:tcW w:w="5670" w:type="dxa"/>
            <w:gridSpan w:val="2"/>
          </w:tcPr>
          <w:p w14:paraId="31BFA30E" w14:textId="77777777" w:rsidR="00E52373" w:rsidRPr="00A405B8" w:rsidRDefault="00E52373" w:rsidP="00A405B8">
            <w:pPr>
              <w:spacing w:line="320" w:lineRule="atLeast"/>
              <w:rPr>
                <w:rFonts w:ascii="Arial" w:hAnsi="Arial" w:cs="Arial"/>
                <w:sz w:val="24"/>
                <w:szCs w:val="24"/>
              </w:rPr>
            </w:pPr>
          </w:p>
        </w:tc>
        <w:tc>
          <w:tcPr>
            <w:tcW w:w="4253" w:type="dxa"/>
          </w:tcPr>
          <w:p w14:paraId="1FDF146C" w14:textId="77450AE3" w:rsidR="007048AF" w:rsidRPr="00A405B8" w:rsidRDefault="00B811B1" w:rsidP="00A405B8">
            <w:pPr>
              <w:pStyle w:val="Arial10i50"/>
              <w:spacing w:line="320" w:lineRule="atLeast"/>
              <w:ind w:hanging="90"/>
              <w:rPr>
                <w:rFonts w:cs="Arial"/>
                <w:sz w:val="24"/>
                <w:szCs w:val="24"/>
              </w:rPr>
            </w:pPr>
            <w:r w:rsidRPr="00A405B8">
              <w:rPr>
                <w:rFonts w:cs="Arial"/>
                <w:sz w:val="24"/>
                <w:szCs w:val="24"/>
              </w:rPr>
              <w:t>Katowice, dnia</w:t>
            </w:r>
            <w:r w:rsidR="00274A72">
              <w:rPr>
                <w:rFonts w:cs="Arial"/>
                <w:sz w:val="24"/>
                <w:szCs w:val="24"/>
              </w:rPr>
              <w:t xml:space="preserve"> 17 </w:t>
            </w:r>
            <w:r w:rsidR="00BA697A">
              <w:rPr>
                <w:rFonts w:cs="Arial"/>
                <w:sz w:val="24"/>
                <w:szCs w:val="24"/>
              </w:rPr>
              <w:t xml:space="preserve">marca </w:t>
            </w:r>
            <w:r w:rsidRPr="00A405B8">
              <w:rPr>
                <w:rFonts w:cs="Arial"/>
                <w:sz w:val="24"/>
                <w:szCs w:val="24"/>
              </w:rPr>
              <w:t>20</w:t>
            </w:r>
            <w:r w:rsidR="001352EC" w:rsidRPr="00A405B8">
              <w:rPr>
                <w:rFonts w:cs="Arial"/>
                <w:sz w:val="24"/>
                <w:szCs w:val="24"/>
              </w:rPr>
              <w:t>2</w:t>
            </w:r>
            <w:r w:rsidR="008E0983" w:rsidRPr="00A405B8">
              <w:rPr>
                <w:rFonts w:cs="Arial"/>
                <w:sz w:val="24"/>
                <w:szCs w:val="24"/>
              </w:rPr>
              <w:t>5</w:t>
            </w:r>
            <w:r w:rsidRPr="00A405B8">
              <w:rPr>
                <w:rFonts w:cs="Arial"/>
                <w:sz w:val="24"/>
                <w:szCs w:val="24"/>
              </w:rPr>
              <w:t xml:space="preserve"> r.</w:t>
            </w:r>
          </w:p>
          <w:p w14:paraId="155DAF25" w14:textId="231F8895" w:rsidR="006B4AAB" w:rsidRPr="00A405B8" w:rsidRDefault="006B4AAB" w:rsidP="00A405B8">
            <w:pPr>
              <w:pStyle w:val="Arial10i50"/>
              <w:spacing w:line="320" w:lineRule="atLeast"/>
              <w:ind w:hanging="90"/>
              <w:rPr>
                <w:rFonts w:cs="Arial"/>
                <w:sz w:val="24"/>
                <w:szCs w:val="24"/>
              </w:rPr>
            </w:pPr>
            <w:r w:rsidRPr="00A405B8">
              <w:rPr>
                <w:rFonts w:cs="Arial"/>
                <w:sz w:val="24"/>
                <w:szCs w:val="24"/>
              </w:rPr>
              <w:t>Nr sprawy: OE-WS-PZ.7222.</w:t>
            </w:r>
            <w:r w:rsidR="008E0983" w:rsidRPr="00A405B8">
              <w:rPr>
                <w:rFonts w:cs="Arial"/>
                <w:sz w:val="24"/>
                <w:szCs w:val="24"/>
              </w:rPr>
              <w:t>3</w:t>
            </w:r>
            <w:r w:rsidRPr="00A405B8">
              <w:rPr>
                <w:rFonts w:cs="Arial"/>
                <w:sz w:val="24"/>
                <w:szCs w:val="24"/>
              </w:rPr>
              <w:t>.2024</w:t>
            </w:r>
          </w:p>
          <w:p w14:paraId="4C1F3FE3" w14:textId="4AE4A006" w:rsidR="007E6DF4" w:rsidRPr="00A405B8" w:rsidRDefault="007048AF" w:rsidP="00A405B8">
            <w:pPr>
              <w:pStyle w:val="Arial10i50"/>
              <w:spacing w:line="320" w:lineRule="atLeast"/>
              <w:ind w:hanging="90"/>
              <w:rPr>
                <w:rFonts w:cs="Arial"/>
                <w:sz w:val="24"/>
                <w:szCs w:val="24"/>
              </w:rPr>
            </w:pPr>
            <w:r w:rsidRPr="00A405B8">
              <w:rPr>
                <w:rFonts w:cs="Arial"/>
                <w:sz w:val="24"/>
                <w:szCs w:val="24"/>
              </w:rPr>
              <w:t>Nr sprawy</w:t>
            </w:r>
            <w:r w:rsidR="00595E0D" w:rsidRPr="00A405B8">
              <w:rPr>
                <w:rFonts w:cs="Arial"/>
                <w:sz w:val="24"/>
                <w:szCs w:val="24"/>
              </w:rPr>
              <w:t>: O</w:t>
            </w:r>
            <w:r w:rsidR="0076786C" w:rsidRPr="00A405B8">
              <w:rPr>
                <w:rFonts w:cs="Arial"/>
                <w:sz w:val="24"/>
                <w:szCs w:val="24"/>
              </w:rPr>
              <w:t>E</w:t>
            </w:r>
            <w:r w:rsidR="00595E0D" w:rsidRPr="00A405B8">
              <w:rPr>
                <w:rFonts w:cs="Arial"/>
                <w:sz w:val="24"/>
                <w:szCs w:val="24"/>
              </w:rPr>
              <w:t>-</w:t>
            </w:r>
            <w:r w:rsidR="00073C13" w:rsidRPr="00A405B8">
              <w:rPr>
                <w:rFonts w:cs="Arial"/>
                <w:sz w:val="24"/>
                <w:szCs w:val="24"/>
              </w:rPr>
              <w:t>P</w:t>
            </w:r>
            <w:r w:rsidR="00595E0D" w:rsidRPr="00A405B8">
              <w:rPr>
                <w:rFonts w:cs="Arial"/>
                <w:sz w:val="24"/>
                <w:szCs w:val="24"/>
              </w:rPr>
              <w:t>Z.7222.</w:t>
            </w:r>
            <w:r w:rsidR="008E0983" w:rsidRPr="00A405B8">
              <w:rPr>
                <w:rFonts w:cs="Arial"/>
                <w:sz w:val="24"/>
                <w:szCs w:val="24"/>
              </w:rPr>
              <w:t>66</w:t>
            </w:r>
            <w:r w:rsidR="00595E0D" w:rsidRPr="00A405B8">
              <w:rPr>
                <w:rFonts w:cs="Arial"/>
                <w:sz w:val="24"/>
                <w:szCs w:val="24"/>
              </w:rPr>
              <w:t>.20</w:t>
            </w:r>
            <w:r w:rsidR="001352EC" w:rsidRPr="00A405B8">
              <w:rPr>
                <w:rFonts w:cs="Arial"/>
                <w:sz w:val="24"/>
                <w:szCs w:val="24"/>
              </w:rPr>
              <w:t>2</w:t>
            </w:r>
            <w:r w:rsidR="00860CE7" w:rsidRPr="00A405B8">
              <w:rPr>
                <w:rFonts w:cs="Arial"/>
                <w:sz w:val="24"/>
                <w:szCs w:val="24"/>
              </w:rPr>
              <w:t>4</w:t>
            </w:r>
          </w:p>
          <w:p w14:paraId="65E2BA55" w14:textId="28F56F57" w:rsidR="007048AF" w:rsidRPr="00A405B8" w:rsidRDefault="007E6DF4" w:rsidP="00A405B8">
            <w:pPr>
              <w:pStyle w:val="Arial10i50"/>
              <w:spacing w:line="320" w:lineRule="atLeast"/>
              <w:ind w:hanging="90"/>
              <w:rPr>
                <w:rFonts w:cs="Arial"/>
                <w:sz w:val="24"/>
                <w:szCs w:val="24"/>
              </w:rPr>
            </w:pPr>
            <w:r w:rsidRPr="00A405B8">
              <w:rPr>
                <w:rFonts w:cs="Arial"/>
                <w:sz w:val="24"/>
                <w:szCs w:val="24"/>
              </w:rPr>
              <w:t>N</w:t>
            </w:r>
            <w:r w:rsidR="007048AF" w:rsidRPr="00A405B8">
              <w:rPr>
                <w:rFonts w:cs="Arial"/>
                <w:sz w:val="24"/>
                <w:szCs w:val="24"/>
              </w:rPr>
              <w:t>r pisma</w:t>
            </w:r>
            <w:r w:rsidR="006B62D6" w:rsidRPr="00A405B8">
              <w:rPr>
                <w:rFonts w:cs="Arial"/>
                <w:sz w:val="24"/>
                <w:szCs w:val="24"/>
              </w:rPr>
              <w:t>:</w:t>
            </w:r>
            <w:r w:rsidR="0004730E" w:rsidRPr="00A405B8">
              <w:rPr>
                <w:rFonts w:cs="Arial"/>
                <w:sz w:val="24"/>
                <w:szCs w:val="24"/>
              </w:rPr>
              <w:t xml:space="preserve">  O</w:t>
            </w:r>
            <w:r w:rsidR="0076786C" w:rsidRPr="00A405B8">
              <w:rPr>
                <w:rFonts w:cs="Arial"/>
                <w:sz w:val="24"/>
                <w:szCs w:val="24"/>
              </w:rPr>
              <w:t>E</w:t>
            </w:r>
            <w:r w:rsidR="0004730E" w:rsidRPr="00A405B8">
              <w:rPr>
                <w:rFonts w:cs="Arial"/>
                <w:sz w:val="24"/>
                <w:szCs w:val="24"/>
              </w:rPr>
              <w:t>-PZ.KW-0</w:t>
            </w:r>
            <w:r w:rsidR="00F363D1" w:rsidRPr="00A405B8">
              <w:rPr>
                <w:rFonts w:cs="Arial"/>
                <w:sz w:val="24"/>
                <w:szCs w:val="24"/>
              </w:rPr>
              <w:t>0</w:t>
            </w:r>
            <w:r w:rsidR="00BA697A">
              <w:rPr>
                <w:rFonts w:cs="Arial"/>
                <w:sz w:val="24"/>
                <w:szCs w:val="24"/>
              </w:rPr>
              <w:t>376</w:t>
            </w:r>
            <w:r w:rsidR="00B752A3" w:rsidRPr="00A405B8">
              <w:rPr>
                <w:rFonts w:cs="Arial"/>
                <w:sz w:val="24"/>
                <w:szCs w:val="24"/>
              </w:rPr>
              <w:t>/</w:t>
            </w:r>
            <w:r w:rsidR="001352EC" w:rsidRPr="00A405B8">
              <w:rPr>
                <w:rFonts w:cs="Arial"/>
                <w:sz w:val="24"/>
                <w:szCs w:val="24"/>
              </w:rPr>
              <w:t>2</w:t>
            </w:r>
            <w:r w:rsidR="008E0983" w:rsidRPr="00A405B8">
              <w:rPr>
                <w:rFonts w:cs="Arial"/>
                <w:sz w:val="24"/>
                <w:szCs w:val="24"/>
              </w:rPr>
              <w:t>5</w:t>
            </w:r>
          </w:p>
          <w:p w14:paraId="46134B09" w14:textId="77777777" w:rsidR="00B811B1" w:rsidRPr="00A405B8" w:rsidRDefault="00B811B1" w:rsidP="00A405B8">
            <w:pPr>
              <w:pStyle w:val="Arial10i50"/>
              <w:spacing w:line="320" w:lineRule="atLeast"/>
              <w:ind w:hanging="90"/>
              <w:rPr>
                <w:rFonts w:cs="Arial"/>
                <w:sz w:val="24"/>
                <w:szCs w:val="24"/>
              </w:rPr>
            </w:pPr>
            <w:r w:rsidRPr="00A405B8">
              <w:rPr>
                <w:rFonts w:cs="Arial"/>
                <w:sz w:val="24"/>
                <w:szCs w:val="24"/>
              </w:rPr>
              <w:t>/za dowodem doręczenia/</w:t>
            </w:r>
          </w:p>
        </w:tc>
      </w:tr>
      <w:tr w:rsidR="00E52373" w:rsidRPr="00A405B8" w14:paraId="79040274" w14:textId="77777777" w:rsidTr="0038620F">
        <w:tc>
          <w:tcPr>
            <w:tcW w:w="5670" w:type="dxa"/>
            <w:gridSpan w:val="2"/>
          </w:tcPr>
          <w:p w14:paraId="0BA437A3" w14:textId="77777777" w:rsidR="00C951B7" w:rsidRPr="00A405B8" w:rsidRDefault="00C951B7" w:rsidP="00A405B8">
            <w:pPr>
              <w:spacing w:line="320" w:lineRule="atLeast"/>
              <w:rPr>
                <w:rFonts w:ascii="Arial" w:hAnsi="Arial" w:cs="Arial"/>
                <w:b/>
                <w:color w:val="000000" w:themeColor="text1"/>
                <w:sz w:val="24"/>
                <w:szCs w:val="24"/>
              </w:rPr>
            </w:pPr>
          </w:p>
          <w:p w14:paraId="2949E464" w14:textId="77777777" w:rsidR="00414DEE" w:rsidRPr="00A405B8" w:rsidRDefault="00414DEE" w:rsidP="00A405B8">
            <w:pPr>
              <w:spacing w:line="320" w:lineRule="atLeast"/>
              <w:rPr>
                <w:rFonts w:ascii="Arial" w:hAnsi="Arial" w:cs="Arial"/>
                <w:color w:val="FFFFFF" w:themeColor="background1"/>
                <w:sz w:val="24"/>
                <w:szCs w:val="24"/>
              </w:rPr>
            </w:pPr>
            <w:r w:rsidRPr="00A405B8">
              <w:rPr>
                <w:rFonts w:ascii="Arial" w:hAnsi="Arial" w:cs="Arial"/>
                <w:color w:val="FFFFFF" w:themeColor="background1"/>
                <w:sz w:val="24"/>
                <w:szCs w:val="24"/>
              </w:rPr>
              <w:t>PROJEKT</w:t>
            </w:r>
          </w:p>
          <w:p w14:paraId="12CB9929" w14:textId="77777777" w:rsidR="00451F20" w:rsidRPr="00A405B8" w:rsidRDefault="00451F20" w:rsidP="00A405B8">
            <w:pPr>
              <w:spacing w:line="320" w:lineRule="atLeast"/>
              <w:rPr>
                <w:rFonts w:ascii="Arial" w:hAnsi="Arial" w:cs="Arial"/>
                <w:b/>
                <w:sz w:val="24"/>
                <w:szCs w:val="24"/>
              </w:rPr>
            </w:pPr>
          </w:p>
        </w:tc>
        <w:tc>
          <w:tcPr>
            <w:tcW w:w="4253" w:type="dxa"/>
          </w:tcPr>
          <w:p w14:paraId="27BF82A7" w14:textId="77777777" w:rsidR="00E52373" w:rsidRPr="00A405B8" w:rsidRDefault="00E52373" w:rsidP="00A405B8">
            <w:pPr>
              <w:spacing w:line="320" w:lineRule="atLeast"/>
              <w:rPr>
                <w:rFonts w:ascii="Arial" w:hAnsi="Arial" w:cs="Arial"/>
                <w:sz w:val="24"/>
                <w:szCs w:val="24"/>
              </w:rPr>
            </w:pPr>
          </w:p>
        </w:tc>
      </w:tr>
      <w:tr w:rsidR="00852ADC" w:rsidRPr="00A405B8" w14:paraId="366F9EEC" w14:textId="77777777" w:rsidTr="0038620F">
        <w:tc>
          <w:tcPr>
            <w:tcW w:w="3227" w:type="dxa"/>
          </w:tcPr>
          <w:p w14:paraId="29DF086A" w14:textId="77777777" w:rsidR="00E52373" w:rsidRPr="00A405B8" w:rsidRDefault="00D2335A" w:rsidP="00A405B8">
            <w:pPr>
              <w:pStyle w:val="Arial10i50"/>
              <w:spacing w:line="320" w:lineRule="atLeast"/>
              <w:rPr>
                <w:rFonts w:cs="Arial"/>
                <w:b/>
                <w:sz w:val="24"/>
                <w:szCs w:val="24"/>
              </w:rPr>
            </w:pPr>
            <w:r w:rsidRPr="00A405B8">
              <w:rPr>
                <w:rFonts w:cs="Arial"/>
                <w:b/>
                <w:sz w:val="24"/>
                <w:szCs w:val="24"/>
              </w:rPr>
              <w:t>Decyzja</w:t>
            </w:r>
            <w:r w:rsidR="007E6DF4" w:rsidRPr="00A405B8">
              <w:rPr>
                <w:rFonts w:cs="Arial"/>
                <w:b/>
                <w:sz w:val="24"/>
                <w:szCs w:val="24"/>
              </w:rPr>
              <w:t xml:space="preserve"> </w:t>
            </w:r>
            <w:r w:rsidR="00383527" w:rsidRPr="00A405B8">
              <w:rPr>
                <w:rFonts w:cs="Arial"/>
                <w:b/>
                <w:sz w:val="24"/>
                <w:szCs w:val="24"/>
              </w:rPr>
              <w:t>nr</w:t>
            </w:r>
          </w:p>
        </w:tc>
        <w:tc>
          <w:tcPr>
            <w:tcW w:w="6696" w:type="dxa"/>
            <w:gridSpan w:val="2"/>
          </w:tcPr>
          <w:p w14:paraId="61D1BF49" w14:textId="3FA0EA42" w:rsidR="00E52373" w:rsidRPr="00A405B8" w:rsidRDefault="00274A72" w:rsidP="00A405B8">
            <w:pPr>
              <w:pStyle w:val="Arial10i50"/>
              <w:spacing w:line="320" w:lineRule="atLeast"/>
              <w:rPr>
                <w:rFonts w:cs="Arial"/>
                <w:sz w:val="24"/>
                <w:szCs w:val="24"/>
              </w:rPr>
            </w:pPr>
            <w:r>
              <w:rPr>
                <w:rFonts w:cs="Arial"/>
                <w:sz w:val="24"/>
                <w:szCs w:val="24"/>
              </w:rPr>
              <w:t>961</w:t>
            </w:r>
            <w:r w:rsidR="00383527" w:rsidRPr="00BA697A">
              <w:rPr>
                <w:rFonts w:cs="Arial"/>
                <w:sz w:val="24"/>
                <w:szCs w:val="24"/>
              </w:rPr>
              <w:t>/O</w:t>
            </w:r>
            <w:r w:rsidR="00450936" w:rsidRPr="00BA697A">
              <w:rPr>
                <w:rFonts w:cs="Arial"/>
                <w:sz w:val="24"/>
                <w:szCs w:val="24"/>
              </w:rPr>
              <w:t>E</w:t>
            </w:r>
            <w:r w:rsidR="00383527" w:rsidRPr="00BA697A">
              <w:rPr>
                <w:rFonts w:cs="Arial"/>
                <w:sz w:val="24"/>
                <w:szCs w:val="24"/>
              </w:rPr>
              <w:t>/20</w:t>
            </w:r>
            <w:r w:rsidR="00B96489" w:rsidRPr="00BA697A">
              <w:rPr>
                <w:rFonts w:cs="Arial"/>
                <w:sz w:val="24"/>
                <w:szCs w:val="24"/>
              </w:rPr>
              <w:t>2</w:t>
            </w:r>
            <w:r w:rsidR="008E0983" w:rsidRPr="00BA697A">
              <w:rPr>
                <w:rFonts w:cs="Arial"/>
                <w:sz w:val="24"/>
                <w:szCs w:val="24"/>
              </w:rPr>
              <w:t>5</w:t>
            </w:r>
          </w:p>
          <w:p w14:paraId="6C52901D" w14:textId="50942A88" w:rsidR="00C951B7" w:rsidRPr="00A405B8" w:rsidRDefault="00C951B7" w:rsidP="00A405B8">
            <w:pPr>
              <w:pStyle w:val="Arial10i50"/>
              <w:spacing w:line="320" w:lineRule="atLeast"/>
              <w:rPr>
                <w:rFonts w:cs="Arial"/>
                <w:sz w:val="24"/>
                <w:szCs w:val="24"/>
              </w:rPr>
            </w:pPr>
          </w:p>
        </w:tc>
      </w:tr>
      <w:tr w:rsidR="00852ADC" w:rsidRPr="00A405B8" w14:paraId="61E924E1" w14:textId="77777777" w:rsidTr="0038620F">
        <w:tc>
          <w:tcPr>
            <w:tcW w:w="3227" w:type="dxa"/>
            <w:tcBorders>
              <w:bottom w:val="single" w:sz="4" w:space="0" w:color="auto"/>
            </w:tcBorders>
          </w:tcPr>
          <w:p w14:paraId="73309D45" w14:textId="77777777" w:rsidR="00E52373" w:rsidRPr="00A405B8" w:rsidRDefault="00E52373" w:rsidP="00A405B8">
            <w:pPr>
              <w:pStyle w:val="Arial10i50"/>
              <w:spacing w:line="320" w:lineRule="atLeast"/>
              <w:rPr>
                <w:rFonts w:cs="Arial"/>
                <w:sz w:val="24"/>
                <w:szCs w:val="24"/>
              </w:rPr>
            </w:pPr>
          </w:p>
        </w:tc>
        <w:tc>
          <w:tcPr>
            <w:tcW w:w="6696" w:type="dxa"/>
            <w:gridSpan w:val="2"/>
            <w:tcBorders>
              <w:bottom w:val="single" w:sz="4" w:space="0" w:color="auto"/>
            </w:tcBorders>
          </w:tcPr>
          <w:p w14:paraId="2B0E6298" w14:textId="77777777" w:rsidR="00E52373" w:rsidRPr="00A405B8" w:rsidRDefault="00E52373" w:rsidP="00A405B8">
            <w:pPr>
              <w:pStyle w:val="Arial10i50"/>
              <w:spacing w:line="320" w:lineRule="atLeast"/>
              <w:rPr>
                <w:rFonts w:cs="Arial"/>
                <w:sz w:val="24"/>
                <w:szCs w:val="24"/>
              </w:rPr>
            </w:pPr>
          </w:p>
        </w:tc>
      </w:tr>
      <w:tr w:rsidR="00852ADC" w:rsidRPr="00A405B8" w14:paraId="06FF5EE1" w14:textId="77777777" w:rsidTr="0038620F">
        <w:tc>
          <w:tcPr>
            <w:tcW w:w="3227" w:type="dxa"/>
            <w:tcBorders>
              <w:top w:val="single" w:sz="4" w:space="0" w:color="auto"/>
            </w:tcBorders>
          </w:tcPr>
          <w:p w14:paraId="4838A667" w14:textId="77777777" w:rsidR="00E52373" w:rsidRPr="00A405B8" w:rsidRDefault="00E52373" w:rsidP="00A405B8">
            <w:pPr>
              <w:pStyle w:val="Arial10i50"/>
              <w:spacing w:line="320" w:lineRule="atLeast"/>
              <w:rPr>
                <w:rFonts w:cs="Arial"/>
                <w:sz w:val="24"/>
                <w:szCs w:val="24"/>
              </w:rPr>
            </w:pPr>
          </w:p>
        </w:tc>
        <w:tc>
          <w:tcPr>
            <w:tcW w:w="6696" w:type="dxa"/>
            <w:gridSpan w:val="2"/>
            <w:tcBorders>
              <w:top w:val="single" w:sz="4" w:space="0" w:color="auto"/>
            </w:tcBorders>
          </w:tcPr>
          <w:p w14:paraId="40548F04" w14:textId="77777777" w:rsidR="00E52373" w:rsidRPr="00A405B8" w:rsidRDefault="00E52373" w:rsidP="00A405B8">
            <w:pPr>
              <w:pStyle w:val="Arial10i50"/>
              <w:spacing w:line="320" w:lineRule="atLeast"/>
              <w:rPr>
                <w:rFonts w:cs="Arial"/>
                <w:sz w:val="24"/>
                <w:szCs w:val="24"/>
              </w:rPr>
            </w:pPr>
          </w:p>
        </w:tc>
      </w:tr>
      <w:tr w:rsidR="00852ADC" w:rsidRPr="00A405B8" w14:paraId="0E62CEFF" w14:textId="77777777" w:rsidTr="0038620F">
        <w:tc>
          <w:tcPr>
            <w:tcW w:w="3227" w:type="dxa"/>
          </w:tcPr>
          <w:p w14:paraId="0DE789B9" w14:textId="77777777" w:rsidR="00E52373" w:rsidRPr="00A405B8" w:rsidRDefault="007E4816" w:rsidP="00A405B8">
            <w:pPr>
              <w:pStyle w:val="Arial10i50"/>
              <w:spacing w:line="320" w:lineRule="atLeast"/>
              <w:rPr>
                <w:rFonts w:cs="Arial"/>
                <w:sz w:val="24"/>
                <w:szCs w:val="24"/>
              </w:rPr>
            </w:pPr>
            <w:r w:rsidRPr="00A405B8">
              <w:rPr>
                <w:rFonts w:cs="Arial"/>
                <w:sz w:val="24"/>
                <w:szCs w:val="24"/>
              </w:rPr>
              <w:t>o</w:t>
            </w:r>
            <w:r w:rsidR="00E642C1" w:rsidRPr="00A405B8">
              <w:rPr>
                <w:rFonts w:cs="Arial"/>
                <w:sz w:val="24"/>
                <w:szCs w:val="24"/>
              </w:rPr>
              <w:t>rgan wydający</w:t>
            </w:r>
          </w:p>
        </w:tc>
        <w:tc>
          <w:tcPr>
            <w:tcW w:w="6696" w:type="dxa"/>
            <w:gridSpan w:val="2"/>
          </w:tcPr>
          <w:p w14:paraId="247B27F0" w14:textId="77777777" w:rsidR="00E52373" w:rsidRPr="00A405B8" w:rsidRDefault="00985405" w:rsidP="00A405B8">
            <w:pPr>
              <w:pStyle w:val="Arial10i50"/>
              <w:spacing w:line="320" w:lineRule="atLeast"/>
              <w:rPr>
                <w:rFonts w:cs="Arial"/>
                <w:sz w:val="24"/>
                <w:szCs w:val="24"/>
              </w:rPr>
            </w:pPr>
            <w:r w:rsidRPr="00A405B8">
              <w:rPr>
                <w:rFonts w:cs="Arial"/>
                <w:sz w:val="24"/>
                <w:szCs w:val="24"/>
              </w:rPr>
              <w:t>Marszałek Województwa Śląskiego</w:t>
            </w:r>
          </w:p>
          <w:p w14:paraId="069B4997" w14:textId="77777777" w:rsidR="00C951B7" w:rsidRPr="00A405B8" w:rsidRDefault="00C951B7" w:rsidP="00A405B8">
            <w:pPr>
              <w:pStyle w:val="Arial10i50"/>
              <w:spacing w:line="320" w:lineRule="atLeast"/>
              <w:rPr>
                <w:rFonts w:cs="Arial"/>
                <w:sz w:val="24"/>
                <w:szCs w:val="24"/>
              </w:rPr>
            </w:pPr>
          </w:p>
        </w:tc>
      </w:tr>
      <w:tr w:rsidR="00852ADC" w:rsidRPr="00A405B8" w14:paraId="2DD1A65B" w14:textId="77777777" w:rsidTr="0038620F">
        <w:tc>
          <w:tcPr>
            <w:tcW w:w="3227" w:type="dxa"/>
            <w:tcBorders>
              <w:bottom w:val="single" w:sz="4" w:space="0" w:color="auto"/>
            </w:tcBorders>
          </w:tcPr>
          <w:p w14:paraId="7FABB565" w14:textId="77777777" w:rsidR="00E52373" w:rsidRPr="00A405B8" w:rsidRDefault="00E52373" w:rsidP="00A405B8">
            <w:pPr>
              <w:pStyle w:val="Arial10i50"/>
              <w:spacing w:line="320" w:lineRule="atLeast"/>
              <w:rPr>
                <w:rFonts w:cs="Arial"/>
                <w:sz w:val="24"/>
                <w:szCs w:val="24"/>
              </w:rPr>
            </w:pPr>
          </w:p>
        </w:tc>
        <w:tc>
          <w:tcPr>
            <w:tcW w:w="6696" w:type="dxa"/>
            <w:gridSpan w:val="2"/>
            <w:tcBorders>
              <w:bottom w:val="single" w:sz="4" w:space="0" w:color="auto"/>
            </w:tcBorders>
          </w:tcPr>
          <w:p w14:paraId="795ADCB3" w14:textId="77777777" w:rsidR="00E52373" w:rsidRPr="00A405B8" w:rsidRDefault="00E52373" w:rsidP="00A405B8">
            <w:pPr>
              <w:pStyle w:val="Arial10i50"/>
              <w:spacing w:line="320" w:lineRule="atLeast"/>
              <w:rPr>
                <w:rFonts w:cs="Arial"/>
                <w:sz w:val="24"/>
                <w:szCs w:val="24"/>
              </w:rPr>
            </w:pPr>
          </w:p>
        </w:tc>
      </w:tr>
      <w:tr w:rsidR="00852ADC" w:rsidRPr="00A405B8" w14:paraId="219B7654" w14:textId="77777777" w:rsidTr="0038620F">
        <w:tc>
          <w:tcPr>
            <w:tcW w:w="3227" w:type="dxa"/>
            <w:tcBorders>
              <w:top w:val="single" w:sz="4" w:space="0" w:color="auto"/>
            </w:tcBorders>
          </w:tcPr>
          <w:p w14:paraId="5EE7B71D" w14:textId="77777777" w:rsidR="00055D8B" w:rsidRPr="00A405B8" w:rsidRDefault="00055D8B" w:rsidP="00A405B8">
            <w:pPr>
              <w:pStyle w:val="Arial10i50"/>
              <w:spacing w:line="320" w:lineRule="atLeast"/>
              <w:rPr>
                <w:rFonts w:cs="Arial"/>
                <w:sz w:val="24"/>
                <w:szCs w:val="24"/>
              </w:rPr>
            </w:pPr>
          </w:p>
        </w:tc>
        <w:tc>
          <w:tcPr>
            <w:tcW w:w="6696" w:type="dxa"/>
            <w:gridSpan w:val="2"/>
            <w:tcBorders>
              <w:top w:val="single" w:sz="4" w:space="0" w:color="auto"/>
            </w:tcBorders>
          </w:tcPr>
          <w:p w14:paraId="7A68CD5E" w14:textId="77777777" w:rsidR="00055D8B" w:rsidRPr="00A405B8" w:rsidRDefault="00055D8B" w:rsidP="00A405B8">
            <w:pPr>
              <w:pStyle w:val="Arial10i50"/>
              <w:spacing w:line="320" w:lineRule="atLeast"/>
              <w:rPr>
                <w:rFonts w:cs="Arial"/>
                <w:sz w:val="24"/>
                <w:szCs w:val="24"/>
              </w:rPr>
            </w:pPr>
          </w:p>
        </w:tc>
      </w:tr>
      <w:tr w:rsidR="00852ADC" w:rsidRPr="00A405B8" w14:paraId="0CB4E023" w14:textId="77777777" w:rsidTr="0038620F">
        <w:tc>
          <w:tcPr>
            <w:tcW w:w="3227" w:type="dxa"/>
            <w:tcBorders>
              <w:bottom w:val="single" w:sz="4" w:space="0" w:color="auto"/>
            </w:tcBorders>
          </w:tcPr>
          <w:p w14:paraId="64172CA3" w14:textId="77777777" w:rsidR="00055D8B" w:rsidRPr="00A405B8" w:rsidRDefault="007E4816" w:rsidP="00A405B8">
            <w:pPr>
              <w:pStyle w:val="Arial10i50"/>
              <w:spacing w:line="320" w:lineRule="atLeast"/>
              <w:rPr>
                <w:rFonts w:cs="Arial"/>
                <w:sz w:val="24"/>
                <w:szCs w:val="24"/>
              </w:rPr>
            </w:pPr>
            <w:r w:rsidRPr="00A405B8">
              <w:rPr>
                <w:rFonts w:cs="Arial"/>
                <w:sz w:val="24"/>
                <w:szCs w:val="24"/>
              </w:rPr>
              <w:t>w</w:t>
            </w:r>
            <w:r w:rsidR="00BA1260" w:rsidRPr="00A405B8">
              <w:rPr>
                <w:rFonts w:cs="Arial"/>
                <w:sz w:val="24"/>
                <w:szCs w:val="24"/>
              </w:rPr>
              <w:t xml:space="preserve"> sprawie</w:t>
            </w:r>
          </w:p>
        </w:tc>
        <w:tc>
          <w:tcPr>
            <w:tcW w:w="6696" w:type="dxa"/>
            <w:gridSpan w:val="2"/>
            <w:tcBorders>
              <w:bottom w:val="single" w:sz="4" w:space="0" w:color="auto"/>
            </w:tcBorders>
          </w:tcPr>
          <w:p w14:paraId="681844ED" w14:textId="77777777" w:rsidR="001F10D4" w:rsidRPr="00A405B8" w:rsidRDefault="00450936" w:rsidP="00A405B8">
            <w:pPr>
              <w:spacing w:line="320" w:lineRule="atLeast"/>
              <w:rPr>
                <w:rFonts w:ascii="Arial" w:hAnsi="Arial" w:cs="Arial"/>
                <w:sz w:val="24"/>
                <w:szCs w:val="24"/>
              </w:rPr>
            </w:pPr>
            <w:r w:rsidRPr="00A405B8">
              <w:rPr>
                <w:rFonts w:ascii="Arial" w:eastAsia="Times New Roman" w:hAnsi="Arial" w:cs="Arial"/>
                <w:sz w:val="24"/>
                <w:szCs w:val="24"/>
                <w:lang w:eastAsia="ar-SA"/>
              </w:rPr>
              <w:t xml:space="preserve">wniosku o zmianę </w:t>
            </w:r>
            <w:r w:rsidRPr="00A405B8">
              <w:rPr>
                <w:rFonts w:ascii="Arial" w:hAnsi="Arial" w:cs="Arial"/>
                <w:sz w:val="24"/>
                <w:szCs w:val="24"/>
              </w:rPr>
              <w:t>pozwolenia zintegrowanego</w:t>
            </w:r>
          </w:p>
          <w:p w14:paraId="63AB7175" w14:textId="77777777" w:rsidR="00C951B7" w:rsidRPr="00A405B8" w:rsidRDefault="00C951B7" w:rsidP="00A405B8">
            <w:pPr>
              <w:spacing w:line="320" w:lineRule="atLeast"/>
              <w:rPr>
                <w:rFonts w:ascii="Arial" w:hAnsi="Arial" w:cs="Arial"/>
                <w:sz w:val="24"/>
                <w:szCs w:val="24"/>
              </w:rPr>
            </w:pPr>
          </w:p>
          <w:p w14:paraId="06191E87" w14:textId="77777777" w:rsidR="00055D8B" w:rsidRPr="00A405B8" w:rsidRDefault="00055D8B" w:rsidP="00A405B8">
            <w:pPr>
              <w:pStyle w:val="Arial10i50"/>
              <w:spacing w:line="320" w:lineRule="atLeast"/>
              <w:rPr>
                <w:rFonts w:cs="Arial"/>
                <w:sz w:val="24"/>
                <w:szCs w:val="24"/>
              </w:rPr>
            </w:pPr>
          </w:p>
        </w:tc>
      </w:tr>
      <w:tr w:rsidR="00BA1260" w:rsidRPr="00A405B8" w14:paraId="4090D9A0" w14:textId="77777777" w:rsidTr="0038620F">
        <w:tc>
          <w:tcPr>
            <w:tcW w:w="3227" w:type="dxa"/>
            <w:tcBorders>
              <w:top w:val="single" w:sz="4" w:space="0" w:color="auto"/>
            </w:tcBorders>
          </w:tcPr>
          <w:p w14:paraId="43D4D68F" w14:textId="77777777" w:rsidR="00182900" w:rsidRPr="00A405B8" w:rsidRDefault="00182900" w:rsidP="00A405B8">
            <w:pPr>
              <w:pStyle w:val="Arial10i50"/>
              <w:spacing w:line="320" w:lineRule="atLeast"/>
              <w:rPr>
                <w:rFonts w:cs="Arial"/>
                <w:sz w:val="24"/>
                <w:szCs w:val="24"/>
              </w:rPr>
            </w:pPr>
          </w:p>
          <w:p w14:paraId="12074FF2" w14:textId="152B93E1" w:rsidR="00BA1260" w:rsidRPr="00A405B8" w:rsidRDefault="007E4816" w:rsidP="00A405B8">
            <w:pPr>
              <w:pStyle w:val="Arial10i50"/>
              <w:spacing w:line="320" w:lineRule="atLeast"/>
              <w:rPr>
                <w:rFonts w:cs="Arial"/>
                <w:sz w:val="24"/>
                <w:szCs w:val="24"/>
              </w:rPr>
            </w:pPr>
            <w:r w:rsidRPr="00A405B8">
              <w:rPr>
                <w:rFonts w:cs="Arial"/>
                <w:sz w:val="24"/>
                <w:szCs w:val="24"/>
              </w:rPr>
              <w:t>n</w:t>
            </w:r>
            <w:r w:rsidR="00BA1260" w:rsidRPr="00A405B8">
              <w:rPr>
                <w:rFonts w:cs="Arial"/>
                <w:sz w:val="24"/>
                <w:szCs w:val="24"/>
              </w:rPr>
              <w:t>a podstawie</w:t>
            </w:r>
          </w:p>
        </w:tc>
        <w:tc>
          <w:tcPr>
            <w:tcW w:w="6696" w:type="dxa"/>
            <w:gridSpan w:val="2"/>
            <w:tcBorders>
              <w:top w:val="single" w:sz="4" w:space="0" w:color="auto"/>
            </w:tcBorders>
          </w:tcPr>
          <w:p w14:paraId="1D1D32B8" w14:textId="77777777" w:rsidR="00182900" w:rsidRPr="00A405B8" w:rsidRDefault="00182900" w:rsidP="00A405B8">
            <w:pPr>
              <w:pStyle w:val="Arial10i50"/>
              <w:spacing w:line="320" w:lineRule="atLeast"/>
              <w:rPr>
                <w:rFonts w:cs="Arial"/>
                <w:color w:val="000000" w:themeColor="text1"/>
                <w:sz w:val="24"/>
                <w:szCs w:val="24"/>
              </w:rPr>
            </w:pPr>
          </w:p>
          <w:p w14:paraId="3AA1E800" w14:textId="36CD8D9D" w:rsidR="001300DD" w:rsidRPr="00A405B8" w:rsidRDefault="000117BC" w:rsidP="00A405B8">
            <w:pPr>
              <w:pStyle w:val="Arial10i50"/>
              <w:spacing w:line="320" w:lineRule="atLeast"/>
              <w:rPr>
                <w:rFonts w:cs="Arial"/>
                <w:sz w:val="24"/>
                <w:szCs w:val="24"/>
              </w:rPr>
            </w:pPr>
            <w:r w:rsidRPr="00A405B8">
              <w:rPr>
                <w:rFonts w:cs="Arial"/>
                <w:color w:val="000000" w:themeColor="text1"/>
                <w:sz w:val="24"/>
                <w:szCs w:val="24"/>
              </w:rPr>
              <w:t>a</w:t>
            </w:r>
            <w:r w:rsidR="00574C9D" w:rsidRPr="00A405B8">
              <w:rPr>
                <w:rFonts w:cs="Arial"/>
                <w:color w:val="000000" w:themeColor="text1"/>
                <w:sz w:val="24"/>
                <w:szCs w:val="24"/>
              </w:rPr>
              <w:t>rt. 163</w:t>
            </w:r>
            <w:r w:rsidR="00A213A6" w:rsidRPr="00A405B8">
              <w:rPr>
                <w:rFonts w:cs="Arial"/>
                <w:color w:val="000000" w:themeColor="text1"/>
                <w:sz w:val="24"/>
                <w:szCs w:val="24"/>
              </w:rPr>
              <w:t xml:space="preserve"> </w:t>
            </w:r>
            <w:r w:rsidR="00A213A6" w:rsidRPr="00A405B8">
              <w:rPr>
                <w:rFonts w:cs="Arial"/>
                <w:sz w:val="24"/>
                <w:szCs w:val="24"/>
              </w:rPr>
              <w:t>ustawy z dnia 14 czerwca 1960 r. Kodeks postępowania administracyjnego (tj.</w:t>
            </w:r>
            <w:r w:rsidR="003408BF" w:rsidRPr="00A405B8">
              <w:rPr>
                <w:rFonts w:cs="Arial"/>
                <w:sz w:val="24"/>
                <w:szCs w:val="24"/>
              </w:rPr>
              <w:t> </w:t>
            </w:r>
            <w:r w:rsidR="00A213A6" w:rsidRPr="00A405B8">
              <w:rPr>
                <w:rStyle w:val="plainlinks"/>
                <w:rFonts w:cs="Arial"/>
                <w:sz w:val="24"/>
                <w:szCs w:val="24"/>
              </w:rPr>
              <w:t>Dz. U. z 20</w:t>
            </w:r>
            <w:r w:rsidR="00EC53FA" w:rsidRPr="00A405B8">
              <w:rPr>
                <w:rStyle w:val="plainlinks"/>
                <w:rFonts w:cs="Arial"/>
                <w:sz w:val="24"/>
                <w:szCs w:val="24"/>
              </w:rPr>
              <w:t>2</w:t>
            </w:r>
            <w:r w:rsidR="0005395F" w:rsidRPr="00A405B8">
              <w:rPr>
                <w:rStyle w:val="plainlinks"/>
                <w:rFonts w:cs="Arial"/>
                <w:sz w:val="24"/>
                <w:szCs w:val="24"/>
              </w:rPr>
              <w:t>4</w:t>
            </w:r>
            <w:r w:rsidR="00A213A6" w:rsidRPr="00A405B8">
              <w:rPr>
                <w:rStyle w:val="plainlinks"/>
                <w:rFonts w:cs="Arial"/>
                <w:sz w:val="24"/>
                <w:szCs w:val="24"/>
              </w:rPr>
              <w:t>r. poz. </w:t>
            </w:r>
            <w:r w:rsidR="0005395F" w:rsidRPr="00A405B8">
              <w:rPr>
                <w:rStyle w:val="plainlinks"/>
                <w:rFonts w:cs="Arial"/>
                <w:sz w:val="24"/>
                <w:szCs w:val="24"/>
              </w:rPr>
              <w:t>572</w:t>
            </w:r>
            <w:r w:rsidR="00A213A6" w:rsidRPr="00A405B8">
              <w:rPr>
                <w:rStyle w:val="plainlinks"/>
                <w:rFonts w:cs="Arial"/>
                <w:sz w:val="24"/>
                <w:szCs w:val="24"/>
              </w:rPr>
              <w:t>)</w:t>
            </w:r>
            <w:r w:rsidR="00D820A5" w:rsidRPr="00A405B8">
              <w:rPr>
                <w:rStyle w:val="plainlinks"/>
                <w:rFonts w:cs="Arial"/>
                <w:sz w:val="24"/>
                <w:szCs w:val="24"/>
              </w:rPr>
              <w:t>,</w:t>
            </w:r>
            <w:r w:rsidR="00182900" w:rsidRPr="00A405B8">
              <w:rPr>
                <w:rStyle w:val="plainlinks"/>
                <w:rFonts w:cs="Arial"/>
                <w:sz w:val="24"/>
                <w:szCs w:val="24"/>
              </w:rPr>
              <w:t xml:space="preserve"> (zwanej dalej k.p.a.) oraz na podstawie </w:t>
            </w:r>
            <w:r w:rsidR="00A213A6" w:rsidRPr="00A405B8">
              <w:rPr>
                <w:rFonts w:cs="Arial"/>
                <w:sz w:val="24"/>
                <w:szCs w:val="24"/>
              </w:rPr>
              <w:t>art.</w:t>
            </w:r>
            <w:r w:rsidR="00595A95" w:rsidRPr="00A405B8">
              <w:rPr>
                <w:rFonts w:cs="Arial"/>
                <w:sz w:val="24"/>
                <w:szCs w:val="24"/>
              </w:rPr>
              <w:t>180, art. 181 ust. 1</w:t>
            </w:r>
            <w:r w:rsidR="00182900" w:rsidRPr="00A405B8">
              <w:rPr>
                <w:rFonts w:cs="Arial"/>
                <w:sz w:val="24"/>
                <w:szCs w:val="24"/>
              </w:rPr>
              <w:t xml:space="preserve"> pkt 1, </w:t>
            </w:r>
            <w:r w:rsidR="00D53B4C" w:rsidRPr="00A405B8">
              <w:rPr>
                <w:rFonts w:cs="Arial"/>
                <w:sz w:val="24"/>
                <w:szCs w:val="24"/>
              </w:rPr>
              <w:t>art. 183 ust. 1, art.</w:t>
            </w:r>
            <w:r w:rsidR="00182900" w:rsidRPr="00A405B8">
              <w:rPr>
                <w:rFonts w:cs="Arial"/>
                <w:sz w:val="24"/>
                <w:szCs w:val="24"/>
              </w:rPr>
              <w:t> </w:t>
            </w:r>
            <w:r w:rsidR="00D53B4C" w:rsidRPr="00A405B8">
              <w:rPr>
                <w:rFonts w:cs="Arial"/>
                <w:sz w:val="24"/>
                <w:szCs w:val="24"/>
              </w:rPr>
              <w:t>184</w:t>
            </w:r>
            <w:r w:rsidR="00182900" w:rsidRPr="00A405B8">
              <w:rPr>
                <w:rFonts w:cs="Arial"/>
                <w:sz w:val="24"/>
                <w:szCs w:val="24"/>
              </w:rPr>
              <w:t xml:space="preserve"> ust 1.</w:t>
            </w:r>
            <w:r w:rsidR="00D53B4C" w:rsidRPr="00A405B8">
              <w:rPr>
                <w:rFonts w:cs="Arial"/>
                <w:sz w:val="24"/>
                <w:szCs w:val="24"/>
              </w:rPr>
              <w:t>,</w:t>
            </w:r>
            <w:r w:rsidR="00182900" w:rsidRPr="00A405B8">
              <w:rPr>
                <w:rFonts w:cs="Arial"/>
                <w:sz w:val="24"/>
                <w:szCs w:val="24"/>
              </w:rPr>
              <w:t xml:space="preserve"> </w:t>
            </w:r>
            <w:r w:rsidR="00031C03" w:rsidRPr="00A405B8">
              <w:rPr>
                <w:rFonts w:cs="Arial"/>
                <w:sz w:val="24"/>
                <w:szCs w:val="24"/>
              </w:rPr>
              <w:t xml:space="preserve">art. 192, </w:t>
            </w:r>
            <w:r w:rsidR="00182900" w:rsidRPr="00A405B8">
              <w:rPr>
                <w:rFonts w:cs="Arial"/>
                <w:sz w:val="24"/>
                <w:szCs w:val="24"/>
              </w:rPr>
              <w:t>art. 201, art. 211,</w:t>
            </w:r>
            <w:r w:rsidR="00D53B4C" w:rsidRPr="00A405B8">
              <w:rPr>
                <w:rFonts w:cs="Arial"/>
                <w:sz w:val="24"/>
                <w:szCs w:val="24"/>
              </w:rPr>
              <w:t xml:space="preserve"> art.</w:t>
            </w:r>
            <w:r w:rsidR="0038620F" w:rsidRPr="00A405B8">
              <w:rPr>
                <w:rFonts w:cs="Arial"/>
                <w:sz w:val="24"/>
                <w:szCs w:val="24"/>
              </w:rPr>
              <w:t> </w:t>
            </w:r>
            <w:r w:rsidR="00A213A6" w:rsidRPr="00A405B8">
              <w:rPr>
                <w:rFonts w:cs="Arial"/>
                <w:sz w:val="24"/>
                <w:szCs w:val="24"/>
              </w:rPr>
              <w:t>378 ust. 2a ustawy z dnia 27 kwietnia 2001 r. Prawo ochrony środowiska (tekst jednolity Dz. U. z 20</w:t>
            </w:r>
            <w:r w:rsidR="00EC53FA" w:rsidRPr="00A405B8">
              <w:rPr>
                <w:rFonts w:cs="Arial"/>
                <w:sz w:val="24"/>
                <w:szCs w:val="24"/>
              </w:rPr>
              <w:t>2</w:t>
            </w:r>
            <w:r w:rsidR="00847A59" w:rsidRPr="00A405B8">
              <w:rPr>
                <w:rFonts w:cs="Arial"/>
                <w:sz w:val="24"/>
                <w:szCs w:val="24"/>
              </w:rPr>
              <w:t>4</w:t>
            </w:r>
            <w:r w:rsidR="00A213A6" w:rsidRPr="00A405B8">
              <w:rPr>
                <w:rFonts w:cs="Arial"/>
                <w:sz w:val="24"/>
                <w:szCs w:val="24"/>
              </w:rPr>
              <w:t xml:space="preserve"> r. poz. </w:t>
            </w:r>
            <w:r w:rsidR="00847A59" w:rsidRPr="00A405B8">
              <w:rPr>
                <w:rFonts w:cs="Arial"/>
                <w:sz w:val="24"/>
                <w:szCs w:val="24"/>
              </w:rPr>
              <w:t>54</w:t>
            </w:r>
            <w:r w:rsidR="00C557CA" w:rsidRPr="00A405B8">
              <w:rPr>
                <w:rFonts w:cs="Arial"/>
                <w:sz w:val="24"/>
                <w:szCs w:val="24"/>
              </w:rPr>
              <w:t xml:space="preserve"> ze zm.</w:t>
            </w:r>
            <w:r w:rsidR="00A213A6" w:rsidRPr="00A405B8">
              <w:rPr>
                <w:rFonts w:cs="Arial"/>
                <w:sz w:val="24"/>
                <w:szCs w:val="24"/>
              </w:rPr>
              <w:t>)</w:t>
            </w:r>
            <w:r w:rsidR="00182900" w:rsidRPr="00A405B8">
              <w:rPr>
                <w:rFonts w:cs="Arial"/>
                <w:sz w:val="24"/>
                <w:szCs w:val="24"/>
              </w:rPr>
              <w:t>, (zwanej dalej POŚ)</w:t>
            </w:r>
            <w:r w:rsidR="00031C03" w:rsidRPr="00A405B8">
              <w:rPr>
                <w:rFonts w:cs="Arial"/>
                <w:sz w:val="24"/>
                <w:szCs w:val="24"/>
              </w:rPr>
              <w:t xml:space="preserve"> </w:t>
            </w:r>
          </w:p>
          <w:p w14:paraId="3D92B75A" w14:textId="68F92F8B" w:rsidR="00C7520D" w:rsidRPr="00A405B8" w:rsidRDefault="00C7520D" w:rsidP="00A405B8">
            <w:pPr>
              <w:pStyle w:val="Arial10i50"/>
              <w:spacing w:line="320" w:lineRule="atLeast"/>
              <w:rPr>
                <w:rFonts w:cs="Arial"/>
                <w:sz w:val="24"/>
                <w:szCs w:val="24"/>
              </w:rPr>
            </w:pPr>
          </w:p>
        </w:tc>
      </w:tr>
      <w:tr w:rsidR="009602DE" w:rsidRPr="00A405B8" w14:paraId="00290B91" w14:textId="77777777" w:rsidTr="0038620F">
        <w:trPr>
          <w:trHeight w:val="60"/>
        </w:trPr>
        <w:tc>
          <w:tcPr>
            <w:tcW w:w="9923" w:type="dxa"/>
            <w:gridSpan w:val="3"/>
          </w:tcPr>
          <w:p w14:paraId="4766E354" w14:textId="56187DD9" w:rsidR="008E0983" w:rsidRPr="00A405B8" w:rsidRDefault="00D24720" w:rsidP="00A405B8">
            <w:pPr>
              <w:pStyle w:val="TreBold"/>
              <w:spacing w:line="320" w:lineRule="atLeast"/>
              <w:rPr>
                <w:rFonts w:cs="Arial"/>
                <w:sz w:val="24"/>
                <w:szCs w:val="24"/>
              </w:rPr>
            </w:pPr>
            <w:r w:rsidRPr="00A405B8">
              <w:rPr>
                <w:rFonts w:cs="Arial"/>
                <w:b w:val="0"/>
                <w:noProof/>
                <w:color w:val="auto"/>
                <w:sz w:val="24"/>
                <w:szCs w:val="24"/>
                <w:lang w:eastAsia="pl-PL"/>
              </w:rPr>
              <mc:AlternateContent>
                <mc:Choice Requires="wps">
                  <w:drawing>
                    <wp:anchor distT="4294967295" distB="4294967295" distL="114300" distR="114300" simplePos="0" relativeHeight="251659264" behindDoc="0" locked="0" layoutInCell="1" allowOverlap="1" wp14:anchorId="33A63556" wp14:editId="374719E4">
                      <wp:simplePos x="0" y="0"/>
                      <wp:positionH relativeFrom="column">
                        <wp:posOffset>-111125</wp:posOffset>
                      </wp:positionH>
                      <wp:positionV relativeFrom="paragraph">
                        <wp:posOffset>11429</wp:posOffset>
                      </wp:positionV>
                      <wp:extent cx="6181725" cy="0"/>
                      <wp:effectExtent l="0" t="0" r="3175"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C99443" id="_x0000_t32" coordsize="21600,21600" o:spt="32" o:oned="t" path="m,l21600,21600e" filled="f">
                      <v:path arrowok="t" fillok="f" o:connecttype="none"/>
                      <o:lock v:ext="edit" shapetype="t"/>
                    </v:shapetype>
                    <v:shape id="AutoShape 3" o:spid="_x0000_s1026" type="#_x0000_t32" style="position:absolute;margin-left:-8.75pt;margin-top:.9pt;width:486.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" strokeweight=".5pt"/>
                  </w:pict>
                </mc:Fallback>
              </mc:AlternateContent>
            </w:r>
            <w:r w:rsidR="006A777B" w:rsidRPr="00A405B8">
              <w:rPr>
                <w:rFonts w:cs="Arial"/>
                <w:b w:val="0"/>
                <w:color w:val="auto"/>
                <w:sz w:val="24"/>
                <w:szCs w:val="24"/>
              </w:rPr>
              <w:t>Po rozpoznaniu wniosku spółki</w:t>
            </w:r>
            <w:r w:rsidR="006A777B" w:rsidRPr="00A405B8">
              <w:rPr>
                <w:rFonts w:cs="Arial"/>
                <w:color w:val="auto"/>
                <w:sz w:val="24"/>
                <w:szCs w:val="24"/>
              </w:rPr>
              <w:t xml:space="preserve"> </w:t>
            </w:r>
            <w:r w:rsidR="008E0983" w:rsidRPr="00A405B8">
              <w:rPr>
                <w:rFonts w:cs="Arial"/>
                <w:sz w:val="24"/>
                <w:szCs w:val="24"/>
              </w:rPr>
              <w:t>Novichem Sp. z o.o. w Chorzowie</w:t>
            </w:r>
          </w:p>
          <w:p w14:paraId="03368858" w14:textId="77777777" w:rsidR="006A777B" w:rsidRPr="00A405B8" w:rsidRDefault="006A777B" w:rsidP="00A405B8">
            <w:pPr>
              <w:pStyle w:val="Arial10i50"/>
              <w:widowControl w:val="0"/>
              <w:spacing w:line="320" w:lineRule="atLeast"/>
              <w:rPr>
                <w:rFonts w:eastAsia="Calibri" w:cs="Arial"/>
                <w:color w:val="auto"/>
                <w:sz w:val="24"/>
                <w:szCs w:val="24"/>
              </w:rPr>
            </w:pPr>
          </w:p>
          <w:p w14:paraId="00E009E6" w14:textId="074F27F3" w:rsidR="006A777B" w:rsidRPr="00A405B8" w:rsidRDefault="006A777B" w:rsidP="00A405B8">
            <w:pPr>
              <w:pStyle w:val="Arial10i50"/>
              <w:widowControl w:val="0"/>
              <w:spacing w:line="320" w:lineRule="atLeast"/>
              <w:rPr>
                <w:rFonts w:eastAsia="Calibri" w:cs="Arial"/>
                <w:b/>
                <w:bCs/>
                <w:color w:val="auto"/>
                <w:sz w:val="24"/>
                <w:szCs w:val="24"/>
              </w:rPr>
            </w:pPr>
            <w:r w:rsidRPr="00A405B8">
              <w:rPr>
                <w:rFonts w:eastAsia="Calibri" w:cs="Arial"/>
                <w:b/>
                <w:bCs/>
                <w:color w:val="auto"/>
                <w:sz w:val="24"/>
                <w:szCs w:val="24"/>
              </w:rPr>
              <w:t>orzekam</w:t>
            </w:r>
          </w:p>
          <w:p w14:paraId="4980702F" w14:textId="77777777" w:rsidR="006A777B" w:rsidRPr="00A405B8" w:rsidRDefault="006A777B" w:rsidP="00A405B8">
            <w:pPr>
              <w:pStyle w:val="Arial10i50"/>
              <w:widowControl w:val="0"/>
              <w:spacing w:line="320" w:lineRule="atLeast"/>
              <w:rPr>
                <w:rFonts w:eastAsia="Calibri" w:cs="Arial"/>
                <w:color w:val="auto"/>
                <w:sz w:val="24"/>
                <w:szCs w:val="24"/>
              </w:rPr>
            </w:pPr>
          </w:p>
          <w:p w14:paraId="172645A2" w14:textId="2E0FB478" w:rsidR="004E4DE9" w:rsidRPr="00A405B8" w:rsidRDefault="00AC6D74" w:rsidP="00A405B8">
            <w:pPr>
              <w:pStyle w:val="Arial10i50"/>
              <w:widowControl w:val="0"/>
              <w:spacing w:line="320" w:lineRule="atLeast"/>
              <w:rPr>
                <w:rFonts w:cs="Arial"/>
                <w:sz w:val="24"/>
                <w:szCs w:val="24"/>
              </w:rPr>
            </w:pPr>
            <w:r w:rsidRPr="00A405B8">
              <w:rPr>
                <w:rFonts w:eastAsia="Calibri" w:cs="Arial"/>
                <w:color w:val="auto"/>
                <w:sz w:val="24"/>
                <w:szCs w:val="24"/>
              </w:rPr>
              <w:t>z</w:t>
            </w:r>
            <w:r w:rsidR="0076786C" w:rsidRPr="00A405B8">
              <w:rPr>
                <w:rFonts w:eastAsia="Calibri" w:cs="Arial"/>
                <w:color w:val="auto"/>
                <w:sz w:val="24"/>
                <w:szCs w:val="24"/>
              </w:rPr>
              <w:t>mieni</w:t>
            </w:r>
            <w:r w:rsidR="00704C57" w:rsidRPr="00A405B8">
              <w:rPr>
                <w:rFonts w:eastAsia="Calibri" w:cs="Arial"/>
                <w:color w:val="auto"/>
                <w:sz w:val="24"/>
                <w:szCs w:val="24"/>
              </w:rPr>
              <w:t xml:space="preserve">ć </w:t>
            </w:r>
            <w:r w:rsidR="006A777B" w:rsidRPr="00A405B8">
              <w:rPr>
                <w:rFonts w:eastAsia="Calibri" w:cs="Arial"/>
                <w:color w:val="auto"/>
                <w:sz w:val="24"/>
                <w:szCs w:val="24"/>
              </w:rPr>
              <w:t xml:space="preserve">warunki pozwolenia zintegrowanego, udzielonego decyzją </w:t>
            </w:r>
            <w:r w:rsidR="008E0983" w:rsidRPr="00A405B8">
              <w:rPr>
                <w:rFonts w:cs="Arial"/>
                <w:sz w:val="24"/>
                <w:szCs w:val="24"/>
              </w:rPr>
              <w:t>Marszałka Województwa Śląskiego z dnia 5 maja 2011 r. nr 1293/OS/2011 (zmienioną decyzją z dnia 12 listopada 2014 r. nr 2290/OS/2014, z dnia 20 kwietnia 2016 r. nr 726/OS/2016, z dnia 2 lipc</w:t>
            </w:r>
            <w:r w:rsidR="00FA29A7" w:rsidRPr="00A405B8">
              <w:rPr>
                <w:rFonts w:cs="Arial"/>
                <w:sz w:val="24"/>
                <w:szCs w:val="24"/>
              </w:rPr>
              <w:t>a 2018 r. nr 2093/OS/2018) dla:</w:t>
            </w:r>
            <w:r w:rsidR="00520818" w:rsidRPr="00A405B8">
              <w:rPr>
                <w:rFonts w:cs="Arial"/>
                <w:sz w:val="24"/>
                <w:szCs w:val="24"/>
              </w:rPr>
              <w:t xml:space="preserve"> </w:t>
            </w:r>
            <w:r w:rsidR="008E0983" w:rsidRPr="00A405B8">
              <w:rPr>
                <w:rFonts w:cs="Arial"/>
                <w:sz w:val="24"/>
                <w:szCs w:val="24"/>
              </w:rPr>
              <w:t>instalacji do produkcji nadtlenku benzoilu 75%, instalacji do produkcji past nadtlenków organicznych DCIBP i PMBP, instalacji do przerobu ługów pokrystalicznych, zlokalizowanych w Chorzowie</w:t>
            </w:r>
            <w:r w:rsidR="00BA697A">
              <w:rPr>
                <w:rFonts w:cs="Arial"/>
                <w:sz w:val="24"/>
                <w:szCs w:val="24"/>
              </w:rPr>
              <w:t>,</w:t>
            </w:r>
            <w:r w:rsidR="008E0983" w:rsidRPr="00A405B8">
              <w:rPr>
                <w:rFonts w:cs="Arial"/>
                <w:sz w:val="24"/>
                <w:szCs w:val="24"/>
              </w:rPr>
              <w:t xml:space="preserve"> przy ul. Michałkowickiej 9</w:t>
            </w:r>
            <w:r w:rsidR="0005395F" w:rsidRPr="00A405B8">
              <w:rPr>
                <w:rFonts w:cs="Arial"/>
                <w:sz w:val="24"/>
                <w:szCs w:val="24"/>
              </w:rPr>
              <w:t>, eksploatowan</w:t>
            </w:r>
            <w:r w:rsidR="00486BB0" w:rsidRPr="00A405B8">
              <w:rPr>
                <w:rFonts w:cs="Arial"/>
                <w:sz w:val="24"/>
                <w:szCs w:val="24"/>
              </w:rPr>
              <w:t>ych</w:t>
            </w:r>
            <w:r w:rsidR="0005395F" w:rsidRPr="00A405B8">
              <w:rPr>
                <w:rFonts w:cs="Arial"/>
                <w:sz w:val="24"/>
                <w:szCs w:val="24"/>
              </w:rPr>
              <w:t xml:space="preserve"> przez</w:t>
            </w:r>
            <w:r w:rsidR="0005395F" w:rsidRPr="00A405B8">
              <w:rPr>
                <w:rFonts w:cs="Arial"/>
                <w:bCs/>
                <w:sz w:val="24"/>
                <w:szCs w:val="24"/>
              </w:rPr>
              <w:t xml:space="preserve"> </w:t>
            </w:r>
            <w:r w:rsidR="008E0983" w:rsidRPr="00A405B8">
              <w:rPr>
                <w:rFonts w:cs="Arial"/>
                <w:sz w:val="24"/>
                <w:szCs w:val="24"/>
              </w:rPr>
              <w:t xml:space="preserve">Novichem Sp. z o.o. </w:t>
            </w:r>
            <w:r w:rsidR="00FA6EE2" w:rsidRPr="00A405B8">
              <w:rPr>
                <w:rFonts w:cs="Arial"/>
                <w:sz w:val="24"/>
                <w:szCs w:val="24"/>
              </w:rPr>
              <w:t>z siedzibą w</w:t>
            </w:r>
            <w:r w:rsidR="008E0983" w:rsidRPr="00A405B8">
              <w:rPr>
                <w:rFonts w:cs="Arial"/>
                <w:sz w:val="24"/>
                <w:szCs w:val="24"/>
              </w:rPr>
              <w:t> Chorzowie</w:t>
            </w:r>
            <w:r w:rsidR="00486BB0" w:rsidRPr="00A405B8">
              <w:rPr>
                <w:rFonts w:cs="Arial"/>
                <w:sz w:val="24"/>
                <w:szCs w:val="24"/>
              </w:rPr>
              <w:t>,</w:t>
            </w:r>
            <w:r w:rsidR="0066088D" w:rsidRPr="00A405B8">
              <w:rPr>
                <w:rFonts w:cs="Arial"/>
                <w:sz w:val="24"/>
                <w:szCs w:val="24"/>
              </w:rPr>
              <w:t xml:space="preserve"> przy ul. Główn</w:t>
            </w:r>
            <w:r w:rsidR="00486BB0" w:rsidRPr="00A405B8">
              <w:rPr>
                <w:rFonts w:cs="Arial"/>
                <w:sz w:val="24"/>
                <w:szCs w:val="24"/>
              </w:rPr>
              <w:t>ej</w:t>
            </w:r>
            <w:r w:rsidR="0066088D" w:rsidRPr="00A405B8">
              <w:rPr>
                <w:rFonts w:cs="Arial"/>
                <w:sz w:val="24"/>
                <w:szCs w:val="24"/>
              </w:rPr>
              <w:t xml:space="preserve"> 4 </w:t>
            </w:r>
          </w:p>
          <w:p w14:paraId="11D4B0C0" w14:textId="7015334E" w:rsidR="008E0983" w:rsidRPr="00A405B8" w:rsidRDefault="0066088D" w:rsidP="00A405B8">
            <w:pPr>
              <w:pStyle w:val="Arial10i50"/>
              <w:widowControl w:val="0"/>
              <w:spacing w:line="320" w:lineRule="atLeast"/>
              <w:rPr>
                <w:rFonts w:cs="Arial"/>
                <w:sz w:val="24"/>
                <w:szCs w:val="24"/>
              </w:rPr>
            </w:pPr>
            <w:r w:rsidRPr="00A405B8">
              <w:rPr>
                <w:rFonts w:cs="Arial"/>
                <w:sz w:val="24"/>
                <w:szCs w:val="24"/>
              </w:rPr>
              <w:t>(Regon: 003900106)</w:t>
            </w:r>
            <w:r w:rsidR="00486BB0" w:rsidRPr="00A405B8">
              <w:rPr>
                <w:rFonts w:cs="Arial"/>
                <w:sz w:val="24"/>
                <w:szCs w:val="24"/>
              </w:rPr>
              <w:t>,</w:t>
            </w:r>
          </w:p>
          <w:p w14:paraId="2AB41068" w14:textId="77777777" w:rsidR="0048653B" w:rsidRPr="00A405B8" w:rsidRDefault="0048653B" w:rsidP="00A405B8">
            <w:pPr>
              <w:pStyle w:val="Arial10i50"/>
              <w:widowControl w:val="0"/>
              <w:spacing w:line="320" w:lineRule="atLeast"/>
              <w:rPr>
                <w:rFonts w:eastAsia="Calibri" w:cs="Arial"/>
                <w:color w:val="auto"/>
                <w:sz w:val="24"/>
                <w:szCs w:val="24"/>
              </w:rPr>
            </w:pPr>
          </w:p>
          <w:p w14:paraId="0E8A4B68" w14:textId="3FA7FD7A" w:rsidR="006A777B" w:rsidRPr="00A405B8" w:rsidRDefault="00C951B7" w:rsidP="00A405B8">
            <w:pPr>
              <w:pStyle w:val="Arial10i50"/>
              <w:widowControl w:val="0"/>
              <w:spacing w:line="320" w:lineRule="atLeast"/>
              <w:rPr>
                <w:rFonts w:eastAsia="Calibri" w:cs="Arial"/>
                <w:color w:val="auto"/>
                <w:sz w:val="24"/>
                <w:szCs w:val="24"/>
              </w:rPr>
            </w:pPr>
            <w:r w:rsidRPr="00A405B8">
              <w:rPr>
                <w:rFonts w:eastAsia="Calibri" w:cs="Arial"/>
                <w:color w:val="auto"/>
                <w:sz w:val="24"/>
                <w:szCs w:val="24"/>
              </w:rPr>
              <w:t>w następujący sposób:</w:t>
            </w:r>
          </w:p>
          <w:p w14:paraId="7FD7B48F" w14:textId="5637EDD1" w:rsidR="00C951B7" w:rsidRPr="00A405B8" w:rsidRDefault="00C951B7" w:rsidP="00A405B8">
            <w:pPr>
              <w:pStyle w:val="Arial10i50"/>
              <w:widowControl w:val="0"/>
              <w:spacing w:line="320" w:lineRule="atLeast"/>
              <w:rPr>
                <w:rFonts w:eastAsia="Calibri" w:cs="Arial"/>
                <w:color w:val="auto"/>
                <w:sz w:val="24"/>
                <w:szCs w:val="24"/>
              </w:rPr>
            </w:pPr>
          </w:p>
          <w:p w14:paraId="3AAB4A63" w14:textId="43EF5AB9" w:rsidR="008E0983" w:rsidRPr="00A405B8" w:rsidRDefault="008E0983" w:rsidP="00A405B8">
            <w:pPr>
              <w:pStyle w:val="Arial10i50"/>
              <w:widowControl w:val="0"/>
              <w:spacing w:line="320" w:lineRule="atLeast"/>
              <w:rPr>
                <w:rFonts w:eastAsia="Calibri" w:cs="Arial"/>
                <w:color w:val="auto"/>
                <w:sz w:val="24"/>
                <w:szCs w:val="24"/>
              </w:rPr>
            </w:pPr>
          </w:p>
          <w:p w14:paraId="50784259" w14:textId="5B3A7A07" w:rsidR="008E0983" w:rsidRPr="00A405B8" w:rsidRDefault="008E0983" w:rsidP="00A405B8">
            <w:pPr>
              <w:pStyle w:val="Arial10i50"/>
              <w:widowControl w:val="0"/>
              <w:spacing w:line="320" w:lineRule="atLeast"/>
              <w:rPr>
                <w:rFonts w:eastAsia="Calibri" w:cs="Arial"/>
                <w:color w:val="auto"/>
                <w:sz w:val="24"/>
                <w:szCs w:val="24"/>
              </w:rPr>
            </w:pPr>
          </w:p>
          <w:p w14:paraId="356CF338" w14:textId="77777777" w:rsidR="008E0983" w:rsidRPr="00A405B8" w:rsidRDefault="008E0983" w:rsidP="00A405B8">
            <w:pPr>
              <w:pStyle w:val="Arial10i50"/>
              <w:widowControl w:val="0"/>
              <w:spacing w:line="320" w:lineRule="atLeast"/>
              <w:rPr>
                <w:rFonts w:eastAsia="Calibri" w:cs="Arial"/>
                <w:color w:val="auto"/>
                <w:sz w:val="24"/>
                <w:szCs w:val="24"/>
              </w:rPr>
            </w:pPr>
          </w:p>
          <w:p w14:paraId="41A55B61" w14:textId="621DE7FE" w:rsidR="0048653B" w:rsidRPr="00A405B8" w:rsidRDefault="0073702D" w:rsidP="00A405B8">
            <w:pPr>
              <w:pStyle w:val="Akapitzlist"/>
              <w:numPr>
                <w:ilvl w:val="0"/>
                <w:numId w:val="8"/>
              </w:numPr>
              <w:tabs>
                <w:tab w:val="left" w:pos="602"/>
              </w:tabs>
              <w:spacing w:line="320" w:lineRule="atLeast"/>
              <w:ind w:left="602" w:hanging="602"/>
              <w:rPr>
                <w:rFonts w:ascii="Arial" w:hAnsi="Arial" w:cs="Arial"/>
                <w:sz w:val="24"/>
                <w:szCs w:val="24"/>
              </w:rPr>
            </w:pPr>
            <w:r w:rsidRPr="00A405B8">
              <w:rPr>
                <w:rFonts w:ascii="Arial" w:hAnsi="Arial" w:cs="Arial"/>
                <w:sz w:val="24"/>
                <w:szCs w:val="24"/>
              </w:rPr>
              <w:t xml:space="preserve">W </w:t>
            </w:r>
            <w:r w:rsidR="00DE3DA9" w:rsidRPr="00A405B8">
              <w:rPr>
                <w:rFonts w:ascii="Arial" w:hAnsi="Arial" w:cs="Arial"/>
                <w:sz w:val="24"/>
                <w:szCs w:val="24"/>
              </w:rPr>
              <w:t>części</w:t>
            </w:r>
            <w:r w:rsidRPr="00A405B8">
              <w:rPr>
                <w:rFonts w:ascii="Arial" w:hAnsi="Arial" w:cs="Arial"/>
                <w:b/>
                <w:sz w:val="24"/>
                <w:szCs w:val="24"/>
              </w:rPr>
              <w:t xml:space="preserve"> I</w:t>
            </w:r>
            <w:r w:rsidR="00CA605C" w:rsidRPr="00A405B8">
              <w:rPr>
                <w:rFonts w:ascii="Arial" w:hAnsi="Arial" w:cs="Arial"/>
                <w:b/>
                <w:sz w:val="24"/>
                <w:szCs w:val="24"/>
              </w:rPr>
              <w:t>I</w:t>
            </w:r>
            <w:r w:rsidRPr="00A405B8">
              <w:rPr>
                <w:rFonts w:ascii="Arial" w:hAnsi="Arial" w:cs="Arial"/>
                <w:b/>
                <w:sz w:val="24"/>
                <w:szCs w:val="24"/>
              </w:rPr>
              <w:t xml:space="preserve"> </w:t>
            </w:r>
            <w:r w:rsidR="0048653B" w:rsidRPr="00A405B8">
              <w:rPr>
                <w:rFonts w:ascii="Arial" w:hAnsi="Arial" w:cs="Arial"/>
                <w:sz w:val="24"/>
                <w:szCs w:val="24"/>
              </w:rPr>
              <w:t>pozwolenia zintegrowanego, pn.</w:t>
            </w:r>
            <w:r w:rsidRPr="00A405B8">
              <w:rPr>
                <w:rFonts w:ascii="Arial" w:hAnsi="Arial" w:cs="Arial"/>
                <w:b/>
                <w:sz w:val="24"/>
                <w:szCs w:val="24"/>
              </w:rPr>
              <w:t xml:space="preserve"> </w:t>
            </w:r>
            <w:r w:rsidR="00DA6EBE" w:rsidRPr="00A405B8">
              <w:rPr>
                <w:rFonts w:ascii="Arial" w:hAnsi="Arial" w:cs="Arial"/>
                <w:bCs/>
                <w:sz w:val="24"/>
                <w:szCs w:val="24"/>
              </w:rPr>
              <w:t>„</w:t>
            </w:r>
            <w:r w:rsidR="00CA605C" w:rsidRPr="00A405B8">
              <w:rPr>
                <w:rFonts w:ascii="Arial" w:hAnsi="Arial" w:cs="Arial"/>
                <w:b/>
                <w:bCs/>
                <w:sz w:val="24"/>
                <w:szCs w:val="24"/>
              </w:rPr>
              <w:t>Źródła emisji</w:t>
            </w:r>
            <w:r w:rsidR="00100812" w:rsidRPr="00A405B8">
              <w:rPr>
                <w:rFonts w:ascii="Arial" w:hAnsi="Arial" w:cs="Arial"/>
                <w:b/>
                <w:sz w:val="24"/>
                <w:szCs w:val="24"/>
              </w:rPr>
              <w:t>.</w:t>
            </w:r>
            <w:r w:rsidR="00DA6EBE" w:rsidRPr="00A405B8">
              <w:rPr>
                <w:rFonts w:ascii="Arial" w:hAnsi="Arial" w:cs="Arial"/>
                <w:bCs/>
                <w:sz w:val="24"/>
                <w:szCs w:val="24"/>
              </w:rPr>
              <w:t>”</w:t>
            </w:r>
            <w:r w:rsidR="00D50E50" w:rsidRPr="00A405B8">
              <w:rPr>
                <w:rFonts w:ascii="Arial" w:hAnsi="Arial" w:cs="Arial"/>
                <w:sz w:val="24"/>
                <w:szCs w:val="24"/>
              </w:rPr>
              <w:t>,</w:t>
            </w:r>
          </w:p>
          <w:p w14:paraId="1323E52B" w14:textId="5E8C6B0D" w:rsidR="00100812" w:rsidRPr="00A405B8" w:rsidRDefault="00CA605C" w:rsidP="00A405B8">
            <w:pPr>
              <w:tabs>
                <w:tab w:val="left" w:pos="284"/>
              </w:tabs>
              <w:spacing w:line="320" w:lineRule="atLeast"/>
              <w:ind w:left="2410" w:hanging="1808"/>
              <w:rPr>
                <w:rFonts w:ascii="Arial" w:hAnsi="Arial" w:cs="Arial"/>
                <w:sz w:val="24"/>
                <w:szCs w:val="24"/>
              </w:rPr>
            </w:pPr>
            <w:r w:rsidRPr="00A405B8">
              <w:rPr>
                <w:rFonts w:ascii="Arial" w:hAnsi="Arial" w:cs="Arial"/>
                <w:sz w:val="24"/>
                <w:szCs w:val="24"/>
              </w:rPr>
              <w:t xml:space="preserve">W punkcie </w:t>
            </w:r>
            <w:r w:rsidRPr="00A405B8">
              <w:rPr>
                <w:rFonts w:ascii="Arial" w:hAnsi="Arial" w:cs="Arial"/>
                <w:b/>
                <w:sz w:val="24"/>
                <w:szCs w:val="24"/>
              </w:rPr>
              <w:t>II.2</w:t>
            </w:r>
            <w:r w:rsidRPr="00A405B8">
              <w:rPr>
                <w:rFonts w:ascii="Arial" w:hAnsi="Arial" w:cs="Arial"/>
                <w:sz w:val="24"/>
                <w:szCs w:val="24"/>
              </w:rPr>
              <w:t>. ,,</w:t>
            </w:r>
            <w:r w:rsidRPr="00A405B8">
              <w:rPr>
                <w:rFonts w:ascii="Arial" w:hAnsi="Arial" w:cs="Arial"/>
                <w:b/>
                <w:sz w:val="24"/>
                <w:szCs w:val="24"/>
              </w:rPr>
              <w:t>Źródła emisji oraz miejsca wprowadzania substancji gazowo-pyłowych do powietrza</w:t>
            </w:r>
            <w:r w:rsidRPr="00A405B8">
              <w:rPr>
                <w:rFonts w:ascii="Arial" w:hAnsi="Arial" w:cs="Arial"/>
                <w:sz w:val="24"/>
                <w:szCs w:val="24"/>
              </w:rPr>
              <w:t>”.</w:t>
            </w:r>
          </w:p>
          <w:p w14:paraId="4BF3B59A" w14:textId="0DD4F734" w:rsidR="00CA605C" w:rsidRPr="00A405B8" w:rsidRDefault="00CA605C" w:rsidP="00A405B8">
            <w:pPr>
              <w:tabs>
                <w:tab w:val="left" w:pos="284"/>
              </w:tabs>
              <w:spacing w:line="320" w:lineRule="atLeast"/>
              <w:ind w:left="2410" w:hanging="1808"/>
              <w:rPr>
                <w:rFonts w:ascii="Arial" w:hAnsi="Arial" w:cs="Arial"/>
                <w:sz w:val="24"/>
                <w:szCs w:val="24"/>
              </w:rPr>
            </w:pPr>
            <w:r w:rsidRPr="00A405B8">
              <w:rPr>
                <w:rFonts w:ascii="Arial" w:hAnsi="Arial" w:cs="Arial"/>
                <w:sz w:val="24"/>
                <w:szCs w:val="24"/>
              </w:rPr>
              <w:t xml:space="preserve">Podpunkt </w:t>
            </w:r>
            <w:r w:rsidRPr="00A405B8">
              <w:rPr>
                <w:rFonts w:ascii="Arial" w:hAnsi="Arial" w:cs="Arial"/>
                <w:b/>
                <w:sz w:val="24"/>
                <w:szCs w:val="24"/>
              </w:rPr>
              <w:t>II.2.3</w:t>
            </w:r>
            <w:r w:rsidRPr="00A405B8">
              <w:rPr>
                <w:rFonts w:ascii="Arial" w:hAnsi="Arial" w:cs="Arial"/>
                <w:sz w:val="24"/>
                <w:szCs w:val="24"/>
              </w:rPr>
              <w:t>. ,,</w:t>
            </w:r>
            <w:r w:rsidRPr="00A405B8">
              <w:rPr>
                <w:rFonts w:ascii="Arial" w:hAnsi="Arial" w:cs="Arial"/>
                <w:b/>
                <w:sz w:val="24"/>
                <w:szCs w:val="24"/>
              </w:rPr>
              <w:t>Warunki wprowadzania gazów i pyłów do powietrza</w:t>
            </w:r>
            <w:r w:rsidRPr="00A405B8">
              <w:rPr>
                <w:rFonts w:ascii="Arial" w:hAnsi="Arial" w:cs="Arial"/>
                <w:sz w:val="24"/>
                <w:szCs w:val="24"/>
              </w:rPr>
              <w:t>.”</w:t>
            </w:r>
          </w:p>
          <w:p w14:paraId="718B48B7" w14:textId="2352B229" w:rsidR="00F91964" w:rsidRPr="00A405B8" w:rsidRDefault="00F91964" w:rsidP="00A405B8">
            <w:pPr>
              <w:tabs>
                <w:tab w:val="left" w:pos="284"/>
              </w:tabs>
              <w:spacing w:line="320" w:lineRule="atLeast"/>
              <w:ind w:left="2410" w:hanging="2410"/>
              <w:rPr>
                <w:rFonts w:ascii="Arial" w:hAnsi="Arial" w:cs="Arial"/>
                <w:b/>
                <w:sz w:val="24"/>
                <w:szCs w:val="24"/>
              </w:rPr>
            </w:pPr>
            <w:r w:rsidRPr="00A405B8">
              <w:rPr>
                <w:rFonts w:ascii="Arial" w:hAnsi="Arial" w:cs="Arial"/>
                <w:b/>
                <w:sz w:val="24"/>
                <w:szCs w:val="24"/>
              </w:rPr>
              <w:t>otrzymuje brzmienie:</w:t>
            </w:r>
          </w:p>
          <w:p w14:paraId="3689A67D" w14:textId="77777777" w:rsidR="00486BB0" w:rsidRPr="00A405B8" w:rsidRDefault="00486BB0" w:rsidP="00A405B8">
            <w:pPr>
              <w:tabs>
                <w:tab w:val="left" w:pos="284"/>
              </w:tabs>
              <w:spacing w:line="320" w:lineRule="atLeast"/>
              <w:ind w:left="2410" w:hanging="2410"/>
              <w:rPr>
                <w:rFonts w:ascii="Arial" w:hAnsi="Arial" w:cs="Arial"/>
                <w:b/>
                <w:sz w:val="24"/>
                <w:szCs w:val="24"/>
              </w:rPr>
            </w:pPr>
          </w:p>
          <w:p w14:paraId="1CDB18F5" w14:textId="150B4E42" w:rsidR="00CA605C" w:rsidRPr="00A405B8" w:rsidRDefault="00CA605C" w:rsidP="00A405B8">
            <w:pPr>
              <w:spacing w:line="320" w:lineRule="atLeast"/>
              <w:ind w:left="102"/>
              <w:rPr>
                <w:rFonts w:ascii="Arial" w:hAnsi="Arial" w:cs="Arial"/>
                <w:b/>
                <w:sz w:val="24"/>
                <w:szCs w:val="24"/>
              </w:rPr>
            </w:pPr>
            <w:r w:rsidRPr="00A405B8">
              <w:rPr>
                <w:rFonts w:ascii="Arial" w:hAnsi="Arial" w:cs="Arial"/>
                <w:sz w:val="24"/>
                <w:szCs w:val="24"/>
              </w:rPr>
              <w:t>„</w:t>
            </w:r>
            <w:r w:rsidRPr="00A405B8">
              <w:rPr>
                <w:rFonts w:ascii="Arial" w:hAnsi="Arial" w:cs="Arial"/>
                <w:b/>
                <w:sz w:val="24"/>
                <w:szCs w:val="24"/>
              </w:rPr>
              <w:t>II.2.3. Warunki wprowadzania gazów i pyłów do powietrza.</w:t>
            </w:r>
          </w:p>
          <w:p w14:paraId="6DC5EA9A" w14:textId="77777777" w:rsidR="00486BB0" w:rsidRPr="00A405B8" w:rsidRDefault="00486BB0" w:rsidP="00A405B8">
            <w:pPr>
              <w:spacing w:line="320" w:lineRule="atLeast"/>
              <w:ind w:left="102"/>
              <w:rPr>
                <w:rFonts w:ascii="Arial" w:hAnsi="Arial" w:cs="Arial"/>
                <w:b/>
                <w:sz w:val="24"/>
                <w:szCs w:val="24"/>
              </w:rPr>
            </w:pPr>
          </w:p>
          <w:p w14:paraId="1C593E21" w14:textId="3460A531" w:rsidR="00CA605C" w:rsidRPr="00A405B8" w:rsidRDefault="00CA605C" w:rsidP="00A405B8">
            <w:pPr>
              <w:spacing w:line="320" w:lineRule="atLeast"/>
              <w:ind w:left="102"/>
              <w:rPr>
                <w:rFonts w:ascii="Arial" w:hAnsi="Arial" w:cs="Arial"/>
                <w:b/>
                <w:sz w:val="24"/>
                <w:szCs w:val="24"/>
              </w:rPr>
            </w:pPr>
            <w:r w:rsidRPr="00A405B8">
              <w:rPr>
                <w:rFonts w:ascii="Arial" w:hAnsi="Arial" w:cs="Arial"/>
                <w:b/>
                <w:sz w:val="24"/>
                <w:szCs w:val="24"/>
              </w:rPr>
              <w:t>II.2.3.1. Emisja dopuszczalna godzinowa.</w:t>
            </w:r>
          </w:p>
          <w:p w14:paraId="7AAE0E7B" w14:textId="77777777" w:rsidR="00486BB0" w:rsidRPr="00A405B8" w:rsidRDefault="00486BB0" w:rsidP="00A405B8">
            <w:pPr>
              <w:spacing w:line="320" w:lineRule="atLeast"/>
              <w:ind w:left="102"/>
              <w:rPr>
                <w:rFonts w:ascii="Arial" w:hAnsi="Arial" w:cs="Arial"/>
                <w:b/>
                <w:sz w:val="24"/>
                <w:szCs w:val="24"/>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848"/>
              <w:gridCol w:w="1130"/>
              <w:gridCol w:w="1845"/>
              <w:gridCol w:w="1730"/>
              <w:gridCol w:w="111"/>
              <w:gridCol w:w="1131"/>
              <w:gridCol w:w="34"/>
              <w:gridCol w:w="820"/>
              <w:gridCol w:w="32"/>
            </w:tblGrid>
            <w:tr w:rsidR="00A51AA0" w:rsidRPr="00A405B8" w14:paraId="428EF137" w14:textId="77777777" w:rsidTr="00DB5FB9">
              <w:trPr>
                <w:trHeight w:val="268"/>
                <w:tblHeader/>
              </w:trPr>
              <w:tc>
                <w:tcPr>
                  <w:tcW w:w="988" w:type="dxa"/>
                  <w:vMerge w:val="restart"/>
                  <w:shd w:val="clear" w:color="auto" w:fill="D9D9D9" w:themeFill="background1" w:themeFillShade="D9"/>
                  <w:vAlign w:val="center"/>
                </w:tcPr>
                <w:p w14:paraId="26B14AA3" w14:textId="77777777" w:rsidR="00BE3EB4" w:rsidRPr="00A405B8" w:rsidRDefault="00BE3EB4" w:rsidP="00C8742C">
                  <w:pPr>
                    <w:pStyle w:val="WW-Tekstpodstawowy2"/>
                    <w:framePr w:hSpace="141" w:wrap="around" w:vAnchor="text" w:hAnchor="margin" w:x="-278" w:y="-3002"/>
                    <w:suppressAutoHyphens w:val="0"/>
                    <w:spacing w:line="320" w:lineRule="atLeast"/>
                    <w:suppressOverlap/>
                    <w:jc w:val="center"/>
                    <w:rPr>
                      <w:rFonts w:ascii="Arial" w:hAnsi="Arial" w:cs="Arial"/>
                      <w:b/>
                      <w:bCs/>
                      <w:szCs w:val="24"/>
                    </w:rPr>
                  </w:pPr>
                  <w:r w:rsidRPr="00A405B8">
                    <w:rPr>
                      <w:rFonts w:ascii="Arial" w:hAnsi="Arial" w:cs="Arial"/>
                      <w:b/>
                      <w:bCs/>
                      <w:szCs w:val="24"/>
                    </w:rPr>
                    <w:t>Emitor</w:t>
                  </w:r>
                </w:p>
              </w:tc>
              <w:tc>
                <w:tcPr>
                  <w:tcW w:w="1848" w:type="dxa"/>
                  <w:vMerge w:val="restart"/>
                  <w:shd w:val="clear" w:color="auto" w:fill="D9D9D9" w:themeFill="background1" w:themeFillShade="D9"/>
                  <w:vAlign w:val="center"/>
                </w:tcPr>
                <w:p w14:paraId="7A891019" w14:textId="77777777" w:rsidR="00BE3EB4" w:rsidRPr="00A405B8" w:rsidRDefault="00BE3EB4" w:rsidP="00C8742C">
                  <w:pPr>
                    <w:pStyle w:val="WW-Tekstpodstawowy2"/>
                    <w:framePr w:hSpace="141" w:wrap="around" w:vAnchor="text" w:hAnchor="margin" w:x="-278" w:y="-3002"/>
                    <w:suppressAutoHyphens w:val="0"/>
                    <w:spacing w:line="320" w:lineRule="atLeast"/>
                    <w:ind w:left="69"/>
                    <w:suppressOverlap/>
                    <w:jc w:val="center"/>
                    <w:rPr>
                      <w:rFonts w:ascii="Arial" w:hAnsi="Arial" w:cs="Arial"/>
                      <w:b/>
                      <w:bCs/>
                      <w:szCs w:val="24"/>
                    </w:rPr>
                  </w:pPr>
                  <w:r w:rsidRPr="00A405B8">
                    <w:rPr>
                      <w:rFonts w:ascii="Arial" w:hAnsi="Arial" w:cs="Arial"/>
                      <w:b/>
                      <w:bCs/>
                      <w:szCs w:val="24"/>
                    </w:rPr>
                    <w:t>Nazwa źródła emisji</w:t>
                  </w:r>
                </w:p>
              </w:tc>
              <w:tc>
                <w:tcPr>
                  <w:tcW w:w="1130" w:type="dxa"/>
                  <w:vMerge w:val="restart"/>
                  <w:shd w:val="clear" w:color="auto" w:fill="D9D9D9" w:themeFill="background1" w:themeFillShade="D9"/>
                  <w:vAlign w:val="center"/>
                </w:tcPr>
                <w:p w14:paraId="773B9AD2" w14:textId="77777777" w:rsidR="00BE3EB4" w:rsidRPr="00A405B8" w:rsidRDefault="00BE3EB4" w:rsidP="00C8742C">
                  <w:pPr>
                    <w:pStyle w:val="WW-Tekstpodstawowy2"/>
                    <w:framePr w:hSpace="141" w:wrap="around" w:vAnchor="text" w:hAnchor="margin" w:x="-278" w:y="-3002"/>
                    <w:suppressAutoHyphens w:val="0"/>
                    <w:spacing w:line="320" w:lineRule="atLeast"/>
                    <w:suppressOverlap/>
                    <w:jc w:val="center"/>
                    <w:rPr>
                      <w:rFonts w:ascii="Arial" w:hAnsi="Arial" w:cs="Arial"/>
                      <w:b/>
                      <w:bCs/>
                      <w:szCs w:val="24"/>
                    </w:rPr>
                  </w:pPr>
                  <w:r w:rsidRPr="00A405B8">
                    <w:rPr>
                      <w:rFonts w:ascii="Arial" w:hAnsi="Arial" w:cs="Arial"/>
                      <w:b/>
                      <w:bCs/>
                      <w:szCs w:val="24"/>
                    </w:rPr>
                    <w:t>Okres pracy emitora</w:t>
                  </w:r>
                </w:p>
              </w:tc>
              <w:tc>
                <w:tcPr>
                  <w:tcW w:w="1845" w:type="dxa"/>
                  <w:vMerge w:val="restart"/>
                  <w:shd w:val="clear" w:color="auto" w:fill="D9D9D9" w:themeFill="background1" w:themeFillShade="D9"/>
                  <w:vAlign w:val="center"/>
                </w:tcPr>
                <w:p w14:paraId="44AF615A" w14:textId="77777777" w:rsidR="00BE3EB4" w:rsidRPr="00A405B8" w:rsidRDefault="00BE3EB4" w:rsidP="00C8742C">
                  <w:pPr>
                    <w:pStyle w:val="WW-Tekstpodstawowy2"/>
                    <w:framePr w:hSpace="141" w:wrap="around" w:vAnchor="text" w:hAnchor="margin" w:x="-278" w:y="-3002"/>
                    <w:suppressAutoHyphens w:val="0"/>
                    <w:spacing w:line="320" w:lineRule="atLeast"/>
                    <w:suppressOverlap/>
                    <w:jc w:val="center"/>
                    <w:rPr>
                      <w:rFonts w:ascii="Arial" w:hAnsi="Arial" w:cs="Arial"/>
                      <w:b/>
                      <w:bCs/>
                      <w:szCs w:val="24"/>
                    </w:rPr>
                  </w:pPr>
                  <w:r w:rsidRPr="00A405B8">
                    <w:rPr>
                      <w:rFonts w:ascii="Arial" w:hAnsi="Arial" w:cs="Arial"/>
                      <w:b/>
                      <w:bCs/>
                      <w:szCs w:val="24"/>
                    </w:rPr>
                    <w:t>Substancja</w:t>
                  </w:r>
                </w:p>
              </w:tc>
              <w:tc>
                <w:tcPr>
                  <w:tcW w:w="1841" w:type="dxa"/>
                  <w:gridSpan w:val="2"/>
                  <w:tcBorders>
                    <w:bottom w:val="single" w:sz="4" w:space="0" w:color="auto"/>
                  </w:tcBorders>
                  <w:shd w:val="clear" w:color="auto" w:fill="D9D9D9" w:themeFill="background1" w:themeFillShade="D9"/>
                  <w:vAlign w:val="center"/>
                </w:tcPr>
                <w:p w14:paraId="4BF102F8" w14:textId="77777777" w:rsidR="002644FA" w:rsidRPr="00A405B8" w:rsidRDefault="002644FA" w:rsidP="00C8742C">
                  <w:pPr>
                    <w:pStyle w:val="WW-Tekstpodstawowy2"/>
                    <w:framePr w:hSpace="141" w:wrap="around" w:vAnchor="text" w:hAnchor="margin" w:x="-278" w:y="-3002"/>
                    <w:spacing w:line="320" w:lineRule="atLeast"/>
                    <w:suppressOverlap/>
                    <w:jc w:val="center"/>
                    <w:rPr>
                      <w:rFonts w:ascii="Arial" w:hAnsi="Arial" w:cs="Arial"/>
                      <w:b/>
                      <w:bCs/>
                      <w:szCs w:val="24"/>
                    </w:rPr>
                  </w:pPr>
                  <w:r w:rsidRPr="00A405B8">
                    <w:rPr>
                      <w:rFonts w:ascii="Arial" w:hAnsi="Arial" w:cs="Arial"/>
                      <w:b/>
                      <w:bCs/>
                      <w:szCs w:val="24"/>
                    </w:rPr>
                    <w:t xml:space="preserve">Emisja dopuszczalna (obowiązująca </w:t>
                  </w:r>
                </w:p>
                <w:p w14:paraId="379669A2" w14:textId="77777777" w:rsidR="00D67A3C" w:rsidRPr="00A405B8" w:rsidRDefault="002644FA" w:rsidP="00C8742C">
                  <w:pPr>
                    <w:pStyle w:val="WW-Tekstpodstawowy2"/>
                    <w:framePr w:hSpace="141" w:wrap="around" w:vAnchor="text" w:hAnchor="margin" w:x="-278" w:y="-3002"/>
                    <w:spacing w:line="320" w:lineRule="atLeast"/>
                    <w:suppressOverlap/>
                    <w:jc w:val="center"/>
                    <w:rPr>
                      <w:rFonts w:ascii="Arial" w:hAnsi="Arial" w:cs="Arial"/>
                      <w:b/>
                      <w:bCs/>
                      <w:szCs w:val="24"/>
                    </w:rPr>
                  </w:pPr>
                  <w:r w:rsidRPr="00A405B8">
                    <w:rPr>
                      <w:rFonts w:ascii="Arial" w:hAnsi="Arial" w:cs="Arial"/>
                      <w:b/>
                      <w:bCs/>
                      <w:szCs w:val="24"/>
                    </w:rPr>
                    <w:t>do dnia</w:t>
                  </w:r>
                </w:p>
                <w:p w14:paraId="0FEAF186" w14:textId="77777777" w:rsidR="00A51AA0" w:rsidRPr="00A405B8" w:rsidRDefault="002644FA" w:rsidP="00C8742C">
                  <w:pPr>
                    <w:pStyle w:val="WW-Tekstpodstawowy2"/>
                    <w:framePr w:hSpace="141" w:wrap="around" w:vAnchor="text" w:hAnchor="margin" w:x="-278" w:y="-3002"/>
                    <w:spacing w:line="320" w:lineRule="atLeast"/>
                    <w:suppressOverlap/>
                    <w:jc w:val="center"/>
                    <w:rPr>
                      <w:rFonts w:ascii="Arial" w:hAnsi="Arial" w:cs="Arial"/>
                      <w:b/>
                      <w:bCs/>
                      <w:szCs w:val="24"/>
                    </w:rPr>
                  </w:pPr>
                  <w:r w:rsidRPr="00A405B8">
                    <w:rPr>
                      <w:rFonts w:ascii="Arial" w:hAnsi="Arial" w:cs="Arial"/>
                      <w:b/>
                      <w:bCs/>
                      <w:szCs w:val="24"/>
                    </w:rPr>
                    <w:t xml:space="preserve"> 12 grudnia </w:t>
                  </w:r>
                </w:p>
                <w:p w14:paraId="1736854D" w14:textId="226ECE3E" w:rsidR="00BE3EB4" w:rsidRPr="00A405B8" w:rsidRDefault="002644FA" w:rsidP="00C8742C">
                  <w:pPr>
                    <w:pStyle w:val="WW-Tekstpodstawowy2"/>
                    <w:framePr w:hSpace="141" w:wrap="around" w:vAnchor="text" w:hAnchor="margin" w:x="-278" w:y="-3002"/>
                    <w:spacing w:line="320" w:lineRule="atLeast"/>
                    <w:suppressOverlap/>
                    <w:jc w:val="center"/>
                    <w:rPr>
                      <w:rFonts w:ascii="Arial" w:hAnsi="Arial" w:cs="Arial"/>
                      <w:b/>
                      <w:bCs/>
                      <w:szCs w:val="24"/>
                    </w:rPr>
                  </w:pPr>
                  <w:r w:rsidRPr="00A405B8">
                    <w:rPr>
                      <w:rFonts w:ascii="Arial" w:hAnsi="Arial" w:cs="Arial"/>
                      <w:b/>
                      <w:bCs/>
                      <w:szCs w:val="24"/>
                    </w:rPr>
                    <w:t>2026 r.)</w:t>
                  </w:r>
                </w:p>
              </w:tc>
              <w:tc>
                <w:tcPr>
                  <w:tcW w:w="2017" w:type="dxa"/>
                  <w:gridSpan w:val="4"/>
                  <w:shd w:val="clear" w:color="auto" w:fill="D9D9D9" w:themeFill="background1" w:themeFillShade="D9"/>
                  <w:vAlign w:val="center"/>
                </w:tcPr>
                <w:p w14:paraId="7FF3911C" w14:textId="77777777" w:rsidR="002644FA" w:rsidRPr="00A405B8" w:rsidRDefault="002644FA" w:rsidP="00C8742C">
                  <w:pPr>
                    <w:pStyle w:val="WW-Tekstpodstawowy2"/>
                    <w:framePr w:hSpace="141" w:wrap="around" w:vAnchor="text" w:hAnchor="margin" w:x="-278" w:y="-3002"/>
                    <w:spacing w:line="320" w:lineRule="atLeast"/>
                    <w:suppressOverlap/>
                    <w:jc w:val="center"/>
                    <w:rPr>
                      <w:rFonts w:ascii="Arial" w:hAnsi="Arial" w:cs="Arial"/>
                      <w:b/>
                      <w:bCs/>
                      <w:szCs w:val="24"/>
                    </w:rPr>
                  </w:pPr>
                  <w:r w:rsidRPr="00A405B8">
                    <w:rPr>
                      <w:rFonts w:ascii="Arial" w:hAnsi="Arial" w:cs="Arial"/>
                      <w:b/>
                      <w:bCs/>
                      <w:szCs w:val="24"/>
                    </w:rPr>
                    <w:t xml:space="preserve">Emisja dopuszczalna (obowiązująca </w:t>
                  </w:r>
                </w:p>
                <w:p w14:paraId="5971708F" w14:textId="77777777" w:rsidR="00D67A3C" w:rsidRPr="00A405B8" w:rsidRDefault="002644FA" w:rsidP="00C8742C">
                  <w:pPr>
                    <w:pStyle w:val="WW-Tekstpodstawowy2"/>
                    <w:framePr w:hSpace="141" w:wrap="around" w:vAnchor="text" w:hAnchor="margin" w:x="-278" w:y="-3002"/>
                    <w:spacing w:line="320" w:lineRule="atLeast"/>
                    <w:suppressOverlap/>
                    <w:jc w:val="center"/>
                    <w:rPr>
                      <w:rFonts w:ascii="Arial" w:hAnsi="Arial" w:cs="Arial"/>
                      <w:b/>
                      <w:bCs/>
                      <w:szCs w:val="24"/>
                    </w:rPr>
                  </w:pPr>
                  <w:r w:rsidRPr="00A405B8">
                    <w:rPr>
                      <w:rFonts w:ascii="Arial" w:hAnsi="Arial" w:cs="Arial"/>
                      <w:b/>
                      <w:bCs/>
                      <w:szCs w:val="24"/>
                    </w:rPr>
                    <w:t xml:space="preserve">po dniu 12 grudnia </w:t>
                  </w:r>
                </w:p>
                <w:p w14:paraId="21A49904" w14:textId="0F9EC828" w:rsidR="00BE3EB4" w:rsidRPr="00A405B8" w:rsidRDefault="002644FA" w:rsidP="00C8742C">
                  <w:pPr>
                    <w:pStyle w:val="WW-Tekstpodstawowy2"/>
                    <w:framePr w:hSpace="141" w:wrap="around" w:vAnchor="text" w:hAnchor="margin" w:x="-278" w:y="-3002"/>
                    <w:spacing w:line="320" w:lineRule="atLeast"/>
                    <w:suppressOverlap/>
                    <w:jc w:val="center"/>
                    <w:rPr>
                      <w:rFonts w:ascii="Arial" w:hAnsi="Arial" w:cs="Arial"/>
                      <w:b/>
                      <w:bCs/>
                      <w:szCs w:val="24"/>
                    </w:rPr>
                  </w:pPr>
                  <w:r w:rsidRPr="00A405B8">
                    <w:rPr>
                      <w:rFonts w:ascii="Arial" w:hAnsi="Arial" w:cs="Arial"/>
                      <w:b/>
                      <w:bCs/>
                      <w:szCs w:val="24"/>
                    </w:rPr>
                    <w:t>2026 r.)</w:t>
                  </w:r>
                </w:p>
              </w:tc>
            </w:tr>
            <w:tr w:rsidR="00A51AA0" w:rsidRPr="00A405B8" w14:paraId="2C806512" w14:textId="77777777" w:rsidTr="00DB5FB9">
              <w:trPr>
                <w:trHeight w:val="268"/>
                <w:tblHeader/>
              </w:trPr>
              <w:tc>
                <w:tcPr>
                  <w:tcW w:w="988" w:type="dxa"/>
                  <w:vMerge/>
                  <w:shd w:val="clear" w:color="auto" w:fill="D9D9D9" w:themeFill="background1" w:themeFillShade="D9"/>
                  <w:vAlign w:val="center"/>
                </w:tcPr>
                <w:p w14:paraId="22B69188" w14:textId="77777777" w:rsidR="002644FA" w:rsidRPr="00A405B8" w:rsidRDefault="002644FA" w:rsidP="00C8742C">
                  <w:pPr>
                    <w:pStyle w:val="WW-Tekstpodstawowy2"/>
                    <w:framePr w:hSpace="141" w:wrap="around" w:vAnchor="text" w:hAnchor="margin" w:x="-278" w:y="-3002"/>
                    <w:suppressAutoHyphens w:val="0"/>
                    <w:spacing w:line="320" w:lineRule="atLeast"/>
                    <w:suppressOverlap/>
                    <w:jc w:val="center"/>
                    <w:rPr>
                      <w:rFonts w:ascii="Arial" w:hAnsi="Arial" w:cs="Arial"/>
                      <w:b/>
                      <w:bCs/>
                      <w:szCs w:val="24"/>
                    </w:rPr>
                  </w:pPr>
                </w:p>
              </w:tc>
              <w:tc>
                <w:tcPr>
                  <w:tcW w:w="1848" w:type="dxa"/>
                  <w:vMerge/>
                  <w:shd w:val="clear" w:color="auto" w:fill="D9D9D9" w:themeFill="background1" w:themeFillShade="D9"/>
                  <w:vAlign w:val="center"/>
                </w:tcPr>
                <w:p w14:paraId="50F9CB9F" w14:textId="77777777" w:rsidR="002644FA" w:rsidRPr="00A405B8" w:rsidRDefault="002644FA" w:rsidP="00C8742C">
                  <w:pPr>
                    <w:pStyle w:val="WW-Tekstpodstawowy2"/>
                    <w:framePr w:hSpace="141" w:wrap="around" w:vAnchor="text" w:hAnchor="margin" w:x="-278" w:y="-3002"/>
                    <w:suppressAutoHyphens w:val="0"/>
                    <w:spacing w:line="320" w:lineRule="atLeast"/>
                    <w:ind w:left="210"/>
                    <w:suppressOverlap/>
                    <w:jc w:val="center"/>
                    <w:rPr>
                      <w:rFonts w:ascii="Arial" w:hAnsi="Arial" w:cs="Arial"/>
                      <w:b/>
                      <w:bCs/>
                      <w:szCs w:val="24"/>
                    </w:rPr>
                  </w:pPr>
                </w:p>
              </w:tc>
              <w:tc>
                <w:tcPr>
                  <w:tcW w:w="1130" w:type="dxa"/>
                  <w:vMerge/>
                  <w:shd w:val="clear" w:color="auto" w:fill="D9D9D9" w:themeFill="background1" w:themeFillShade="D9"/>
                  <w:vAlign w:val="center"/>
                </w:tcPr>
                <w:p w14:paraId="1A057BF7" w14:textId="77777777" w:rsidR="002644FA" w:rsidRPr="00A405B8" w:rsidRDefault="002644FA" w:rsidP="00C8742C">
                  <w:pPr>
                    <w:pStyle w:val="WW-Tekstpodstawowy2"/>
                    <w:framePr w:hSpace="141" w:wrap="around" w:vAnchor="text" w:hAnchor="margin" w:x="-278" w:y="-3002"/>
                    <w:suppressAutoHyphens w:val="0"/>
                    <w:spacing w:line="320" w:lineRule="atLeast"/>
                    <w:suppressOverlap/>
                    <w:jc w:val="center"/>
                    <w:rPr>
                      <w:rFonts w:ascii="Arial" w:hAnsi="Arial" w:cs="Arial"/>
                      <w:b/>
                      <w:bCs/>
                      <w:szCs w:val="24"/>
                    </w:rPr>
                  </w:pPr>
                </w:p>
              </w:tc>
              <w:tc>
                <w:tcPr>
                  <w:tcW w:w="1845" w:type="dxa"/>
                  <w:vMerge/>
                  <w:shd w:val="clear" w:color="auto" w:fill="D9D9D9" w:themeFill="background1" w:themeFillShade="D9"/>
                  <w:vAlign w:val="center"/>
                </w:tcPr>
                <w:p w14:paraId="5F71671B" w14:textId="77777777" w:rsidR="002644FA" w:rsidRPr="00A405B8" w:rsidRDefault="002644FA" w:rsidP="00C8742C">
                  <w:pPr>
                    <w:pStyle w:val="WW-Tekstpodstawowy2"/>
                    <w:framePr w:hSpace="141" w:wrap="around" w:vAnchor="text" w:hAnchor="margin" w:x="-278" w:y="-3002"/>
                    <w:suppressAutoHyphens w:val="0"/>
                    <w:spacing w:line="320" w:lineRule="atLeast"/>
                    <w:suppressOverlap/>
                    <w:jc w:val="center"/>
                    <w:rPr>
                      <w:rFonts w:ascii="Arial" w:hAnsi="Arial" w:cs="Arial"/>
                      <w:b/>
                      <w:bCs/>
                      <w:szCs w:val="24"/>
                    </w:rPr>
                  </w:pPr>
                </w:p>
              </w:tc>
              <w:tc>
                <w:tcPr>
                  <w:tcW w:w="1841" w:type="dxa"/>
                  <w:gridSpan w:val="2"/>
                  <w:tcBorders>
                    <w:bottom w:val="single" w:sz="4" w:space="0" w:color="auto"/>
                  </w:tcBorders>
                  <w:shd w:val="clear" w:color="auto" w:fill="D9D9D9" w:themeFill="background1" w:themeFillShade="D9"/>
                  <w:vAlign w:val="center"/>
                </w:tcPr>
                <w:p w14:paraId="1C8D4F60" w14:textId="57B1CC40" w:rsidR="002644FA" w:rsidRPr="00A405B8" w:rsidRDefault="002644FA" w:rsidP="00C8742C">
                  <w:pPr>
                    <w:pStyle w:val="WW-Tekstpodstawowy2"/>
                    <w:framePr w:hSpace="141" w:wrap="around" w:vAnchor="text" w:hAnchor="margin" w:x="-278" w:y="-3002"/>
                    <w:spacing w:line="320" w:lineRule="atLeast"/>
                    <w:suppressOverlap/>
                    <w:jc w:val="center"/>
                    <w:rPr>
                      <w:rFonts w:ascii="Arial" w:hAnsi="Arial" w:cs="Arial"/>
                      <w:b/>
                      <w:bCs/>
                      <w:szCs w:val="24"/>
                    </w:rPr>
                  </w:pPr>
                  <w:r w:rsidRPr="00A405B8">
                    <w:rPr>
                      <w:rFonts w:ascii="Arial" w:hAnsi="Arial" w:cs="Arial"/>
                      <w:b/>
                      <w:bCs/>
                      <w:szCs w:val="24"/>
                    </w:rPr>
                    <w:t>kg/h</w:t>
                  </w:r>
                </w:p>
              </w:tc>
              <w:tc>
                <w:tcPr>
                  <w:tcW w:w="1131" w:type="dxa"/>
                  <w:tcBorders>
                    <w:bottom w:val="single" w:sz="4" w:space="0" w:color="auto"/>
                  </w:tcBorders>
                  <w:shd w:val="clear" w:color="auto" w:fill="D9D9D9" w:themeFill="background1" w:themeFillShade="D9"/>
                  <w:vAlign w:val="center"/>
                </w:tcPr>
                <w:p w14:paraId="52EB97B6" w14:textId="30138010" w:rsidR="002644FA" w:rsidRPr="00A405B8" w:rsidRDefault="002644FA" w:rsidP="00C8742C">
                  <w:pPr>
                    <w:pStyle w:val="WW-Tekstpodstawowy2"/>
                    <w:framePr w:hSpace="141" w:wrap="around" w:vAnchor="text" w:hAnchor="margin" w:x="-278" w:y="-3002"/>
                    <w:spacing w:line="320" w:lineRule="atLeast"/>
                    <w:suppressOverlap/>
                    <w:jc w:val="center"/>
                    <w:rPr>
                      <w:rFonts w:ascii="Arial" w:hAnsi="Arial" w:cs="Arial"/>
                      <w:b/>
                      <w:bCs/>
                      <w:szCs w:val="24"/>
                    </w:rPr>
                  </w:pPr>
                  <w:r w:rsidRPr="00A405B8">
                    <w:rPr>
                      <w:rFonts w:ascii="Arial" w:hAnsi="Arial" w:cs="Arial"/>
                      <w:b/>
                      <w:bCs/>
                      <w:szCs w:val="24"/>
                    </w:rPr>
                    <w:t>kg/h</w:t>
                  </w:r>
                </w:p>
              </w:tc>
              <w:tc>
                <w:tcPr>
                  <w:tcW w:w="886" w:type="dxa"/>
                  <w:gridSpan w:val="3"/>
                  <w:tcBorders>
                    <w:bottom w:val="single" w:sz="4" w:space="0" w:color="auto"/>
                  </w:tcBorders>
                  <w:shd w:val="clear" w:color="auto" w:fill="D9D9D9" w:themeFill="background1" w:themeFillShade="D9"/>
                  <w:vAlign w:val="center"/>
                </w:tcPr>
                <w:p w14:paraId="0CD28100" w14:textId="77777777" w:rsidR="002644FA" w:rsidRPr="00A405B8" w:rsidRDefault="002644FA" w:rsidP="00C8742C">
                  <w:pPr>
                    <w:pStyle w:val="WW-Tekstpodstawowy2"/>
                    <w:framePr w:hSpace="141" w:wrap="around" w:vAnchor="text" w:hAnchor="margin" w:x="-278" w:y="-3002"/>
                    <w:spacing w:line="320" w:lineRule="atLeast"/>
                    <w:suppressOverlap/>
                    <w:jc w:val="center"/>
                    <w:rPr>
                      <w:rFonts w:ascii="Arial" w:hAnsi="Arial" w:cs="Arial"/>
                      <w:b/>
                      <w:szCs w:val="24"/>
                    </w:rPr>
                  </w:pPr>
                  <w:r w:rsidRPr="00A405B8">
                    <w:rPr>
                      <w:rFonts w:ascii="Arial" w:hAnsi="Arial" w:cs="Arial"/>
                      <w:b/>
                      <w:szCs w:val="24"/>
                    </w:rPr>
                    <w:t>BAT-AEL [mg/</w:t>
                  </w:r>
                </w:p>
                <w:p w14:paraId="60850682" w14:textId="10EA6FDF" w:rsidR="002644FA" w:rsidRPr="00A405B8" w:rsidRDefault="002644FA" w:rsidP="00C8742C">
                  <w:pPr>
                    <w:pStyle w:val="WW-Tekstpodstawowy2"/>
                    <w:framePr w:hSpace="141" w:wrap="around" w:vAnchor="text" w:hAnchor="margin" w:x="-278" w:y="-3002"/>
                    <w:spacing w:line="320" w:lineRule="atLeast"/>
                    <w:suppressOverlap/>
                    <w:jc w:val="center"/>
                    <w:rPr>
                      <w:rFonts w:ascii="Arial" w:hAnsi="Arial" w:cs="Arial"/>
                      <w:b/>
                      <w:bCs/>
                      <w:szCs w:val="24"/>
                    </w:rPr>
                  </w:pPr>
                  <w:r w:rsidRPr="00A405B8">
                    <w:rPr>
                      <w:rFonts w:ascii="Arial" w:hAnsi="Arial" w:cs="Arial"/>
                      <w:b/>
                      <w:szCs w:val="24"/>
                    </w:rPr>
                    <w:t>Nm</w:t>
                  </w:r>
                  <w:r w:rsidRPr="00A405B8">
                    <w:rPr>
                      <w:rFonts w:ascii="Arial" w:hAnsi="Arial" w:cs="Arial"/>
                      <w:b/>
                      <w:szCs w:val="24"/>
                      <w:vertAlign w:val="superscript"/>
                    </w:rPr>
                    <w:t>3</w:t>
                  </w:r>
                  <w:r w:rsidRPr="00A405B8">
                    <w:rPr>
                      <w:rFonts w:ascii="Arial" w:hAnsi="Arial" w:cs="Arial"/>
                      <w:b/>
                      <w:szCs w:val="24"/>
                    </w:rPr>
                    <w:t>]</w:t>
                  </w:r>
                </w:p>
                <w:p w14:paraId="742AE42C" w14:textId="704D4CB7" w:rsidR="002644FA" w:rsidRPr="00A405B8" w:rsidRDefault="002644FA" w:rsidP="00C8742C">
                  <w:pPr>
                    <w:pStyle w:val="WW-Tekstpodstawowy2"/>
                    <w:framePr w:hSpace="141" w:wrap="around" w:vAnchor="text" w:hAnchor="margin" w:x="-278" w:y="-3002"/>
                    <w:spacing w:line="320" w:lineRule="atLeast"/>
                    <w:ind w:hanging="170"/>
                    <w:suppressOverlap/>
                    <w:jc w:val="center"/>
                    <w:rPr>
                      <w:rFonts w:ascii="Arial" w:hAnsi="Arial" w:cs="Arial"/>
                      <w:b/>
                      <w:bCs/>
                      <w:szCs w:val="24"/>
                    </w:rPr>
                  </w:pPr>
                </w:p>
              </w:tc>
            </w:tr>
            <w:tr w:rsidR="00A51AA0" w:rsidRPr="00A405B8" w14:paraId="5B8DC16E" w14:textId="77777777" w:rsidTr="00DB5FB9">
              <w:trPr>
                <w:gridAfter w:val="1"/>
                <w:wAfter w:w="32" w:type="dxa"/>
                <w:trHeight w:val="255"/>
              </w:trPr>
              <w:tc>
                <w:tcPr>
                  <w:tcW w:w="9637" w:type="dxa"/>
                  <w:gridSpan w:val="9"/>
                  <w:shd w:val="clear" w:color="auto" w:fill="D9D9D9" w:themeFill="background1" w:themeFillShade="D9"/>
                </w:tcPr>
                <w:p w14:paraId="29596BCA" w14:textId="487AF9E2" w:rsidR="004E6701" w:rsidRPr="00A405B8" w:rsidRDefault="00520818" w:rsidP="00C8742C">
                  <w:pPr>
                    <w:pStyle w:val="WW-Tekstpodstawowy2"/>
                    <w:framePr w:hSpace="141" w:wrap="around" w:vAnchor="text" w:hAnchor="margin" w:x="-278" w:y="-3002"/>
                    <w:suppressAutoHyphens w:val="0"/>
                    <w:spacing w:line="320" w:lineRule="atLeast"/>
                    <w:suppressOverlap/>
                    <w:jc w:val="left"/>
                    <w:rPr>
                      <w:rFonts w:ascii="Arial" w:hAnsi="Arial" w:cs="Arial"/>
                      <w:b/>
                      <w:bCs/>
                      <w:szCs w:val="24"/>
                    </w:rPr>
                  </w:pPr>
                  <w:r w:rsidRPr="00A405B8">
                    <w:rPr>
                      <w:rFonts w:ascii="Arial" w:hAnsi="Arial" w:cs="Arial"/>
                      <w:b/>
                      <w:bCs/>
                      <w:szCs w:val="24"/>
                    </w:rPr>
                    <w:t>i</w:t>
                  </w:r>
                  <w:r w:rsidR="004E6701" w:rsidRPr="00A405B8">
                    <w:rPr>
                      <w:rFonts w:ascii="Arial" w:hAnsi="Arial" w:cs="Arial"/>
                      <w:b/>
                      <w:bCs/>
                      <w:szCs w:val="24"/>
                    </w:rPr>
                    <w:t>nstalacja do produkcji nadtlenku benzoilu 75%</w:t>
                  </w:r>
                </w:p>
                <w:p w14:paraId="3643A13F" w14:textId="34833A1E" w:rsidR="00F2412C" w:rsidRPr="00A405B8" w:rsidRDefault="00F2412C" w:rsidP="00C8742C">
                  <w:pPr>
                    <w:pStyle w:val="WW-Tekstpodstawowy2"/>
                    <w:framePr w:hSpace="141" w:wrap="around" w:vAnchor="text" w:hAnchor="margin" w:x="-278" w:y="-3002"/>
                    <w:suppressAutoHyphens w:val="0"/>
                    <w:spacing w:line="320" w:lineRule="atLeast"/>
                    <w:suppressOverlap/>
                    <w:jc w:val="left"/>
                    <w:rPr>
                      <w:rFonts w:ascii="Arial" w:hAnsi="Arial" w:cs="Arial"/>
                      <w:bCs/>
                      <w:szCs w:val="24"/>
                    </w:rPr>
                  </w:pPr>
                </w:p>
              </w:tc>
            </w:tr>
            <w:tr w:rsidR="00C02F34" w:rsidRPr="00A405B8" w14:paraId="59D276DD" w14:textId="77777777" w:rsidTr="00DB5FB9">
              <w:trPr>
                <w:trHeight w:val="646"/>
              </w:trPr>
              <w:tc>
                <w:tcPr>
                  <w:tcW w:w="988" w:type="dxa"/>
                  <w:vMerge w:val="restart"/>
                  <w:vAlign w:val="center"/>
                </w:tcPr>
                <w:p w14:paraId="6842871A"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b/>
                      <w:bCs/>
                      <w:szCs w:val="24"/>
                    </w:rPr>
                  </w:pPr>
                  <w:r w:rsidRPr="00A405B8">
                    <w:rPr>
                      <w:rFonts w:ascii="Arial" w:hAnsi="Arial" w:cs="Arial"/>
                      <w:bCs/>
                      <w:szCs w:val="24"/>
                    </w:rPr>
                    <w:t>E1</w:t>
                  </w:r>
                </w:p>
              </w:tc>
              <w:tc>
                <w:tcPr>
                  <w:tcW w:w="1848" w:type="dxa"/>
                  <w:vMerge w:val="restart"/>
                  <w:vAlign w:val="center"/>
                </w:tcPr>
                <w:p w14:paraId="5B45F119" w14:textId="33494A66" w:rsidR="00CA605C" w:rsidRPr="00A405B8" w:rsidRDefault="00CA605C" w:rsidP="00C8742C">
                  <w:pPr>
                    <w:pStyle w:val="Nagwek"/>
                    <w:framePr w:hSpace="141" w:wrap="around" w:vAnchor="text" w:hAnchor="margin" w:x="-278" w:y="-3002"/>
                    <w:tabs>
                      <w:tab w:val="clear" w:pos="4536"/>
                      <w:tab w:val="clear" w:pos="9072"/>
                    </w:tabs>
                    <w:spacing w:line="320" w:lineRule="atLeast"/>
                    <w:suppressOverlap/>
                    <w:rPr>
                      <w:rFonts w:ascii="Arial" w:eastAsia="Calibri" w:hAnsi="Arial" w:cs="Arial"/>
                      <w:sz w:val="24"/>
                      <w:szCs w:val="24"/>
                    </w:rPr>
                  </w:pPr>
                  <w:r w:rsidRPr="00A405B8">
                    <w:rPr>
                      <w:rFonts w:ascii="Arial" w:eastAsia="Calibri" w:hAnsi="Arial" w:cs="Arial"/>
                      <w:sz w:val="24"/>
                      <w:szCs w:val="24"/>
                    </w:rPr>
                    <w:t>Węzeł absorpcji par chlorku benzoilu</w:t>
                  </w:r>
                  <w:r w:rsidR="00D572BB">
                    <w:rPr>
                      <w:rFonts w:ascii="Arial" w:eastAsia="Calibri" w:hAnsi="Arial" w:cs="Arial"/>
                      <w:sz w:val="24"/>
                      <w:szCs w:val="24"/>
                    </w:rPr>
                    <w:t>,</w:t>
                  </w:r>
                  <w:r w:rsidRPr="00A405B8">
                    <w:rPr>
                      <w:rFonts w:ascii="Arial" w:eastAsia="Calibri" w:hAnsi="Arial" w:cs="Arial"/>
                      <w:sz w:val="24"/>
                      <w:szCs w:val="24"/>
                    </w:rPr>
                    <w:t xml:space="preserve"> oczyszczający gazy z:</w:t>
                  </w:r>
                </w:p>
                <w:p w14:paraId="253F2134" w14:textId="2CE050E7" w:rsidR="00CA605C" w:rsidRPr="00A405B8" w:rsidRDefault="00CA605C" w:rsidP="00C8742C">
                  <w:pPr>
                    <w:pStyle w:val="Nagwek"/>
                    <w:framePr w:hSpace="141" w:wrap="around" w:vAnchor="text" w:hAnchor="margin" w:x="-278" w:y="-3002"/>
                    <w:numPr>
                      <w:ilvl w:val="0"/>
                      <w:numId w:val="46"/>
                    </w:numPr>
                    <w:tabs>
                      <w:tab w:val="clear" w:pos="4536"/>
                      <w:tab w:val="clear" w:pos="9072"/>
                    </w:tabs>
                    <w:spacing w:line="320" w:lineRule="atLeast"/>
                    <w:ind w:left="69" w:firstLine="0"/>
                    <w:suppressOverlap/>
                    <w:rPr>
                      <w:rFonts w:ascii="Arial" w:eastAsia="Calibri" w:hAnsi="Arial" w:cs="Arial"/>
                      <w:sz w:val="24"/>
                      <w:szCs w:val="24"/>
                    </w:rPr>
                  </w:pPr>
                  <w:r w:rsidRPr="00A405B8">
                    <w:rPr>
                      <w:rFonts w:ascii="Arial" w:eastAsia="Calibri" w:hAnsi="Arial" w:cs="Arial"/>
                      <w:sz w:val="24"/>
                      <w:szCs w:val="24"/>
                    </w:rPr>
                    <w:t>węzła rozładunku i</w:t>
                  </w:r>
                  <w:r w:rsidR="00B0714F" w:rsidRPr="00A405B8">
                    <w:rPr>
                      <w:rFonts w:ascii="Arial" w:eastAsia="Calibri" w:hAnsi="Arial" w:cs="Arial"/>
                      <w:sz w:val="24"/>
                      <w:szCs w:val="24"/>
                    </w:rPr>
                    <w:t> </w:t>
                  </w:r>
                  <w:r w:rsidRPr="00A405B8">
                    <w:rPr>
                      <w:rFonts w:ascii="Arial" w:eastAsia="Calibri" w:hAnsi="Arial" w:cs="Arial"/>
                      <w:sz w:val="24"/>
                      <w:szCs w:val="24"/>
                    </w:rPr>
                    <w:t>dozowania chlorku benzoilu;</w:t>
                  </w:r>
                </w:p>
                <w:p w14:paraId="01E9888F" w14:textId="54ED00B7" w:rsidR="00CA605C" w:rsidRPr="00A405B8" w:rsidRDefault="00CA605C" w:rsidP="00C8742C">
                  <w:pPr>
                    <w:pStyle w:val="Nagwek"/>
                    <w:framePr w:hSpace="141" w:wrap="around" w:vAnchor="text" w:hAnchor="margin" w:x="-278" w:y="-3002"/>
                    <w:numPr>
                      <w:ilvl w:val="0"/>
                      <w:numId w:val="46"/>
                    </w:numPr>
                    <w:tabs>
                      <w:tab w:val="clear" w:pos="4536"/>
                      <w:tab w:val="clear" w:pos="9072"/>
                    </w:tabs>
                    <w:spacing w:line="320" w:lineRule="atLeast"/>
                    <w:ind w:left="69" w:firstLine="0"/>
                    <w:suppressOverlap/>
                    <w:rPr>
                      <w:rFonts w:ascii="Arial" w:eastAsia="Calibri" w:hAnsi="Arial" w:cs="Arial"/>
                      <w:sz w:val="24"/>
                      <w:szCs w:val="24"/>
                    </w:rPr>
                  </w:pPr>
                  <w:r w:rsidRPr="00A405B8">
                    <w:rPr>
                      <w:rFonts w:ascii="Arial" w:eastAsia="Calibri" w:hAnsi="Arial" w:cs="Arial"/>
                      <w:sz w:val="24"/>
                      <w:szCs w:val="24"/>
                    </w:rPr>
                    <w:t>węzła reakcyjnego nr 1 lub nr 2</w:t>
                  </w:r>
                </w:p>
                <w:p w14:paraId="7728800E" w14:textId="07EE48C3" w:rsidR="00B0714F" w:rsidRPr="00A405B8" w:rsidRDefault="00CA605C"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eastAsia="Calibri" w:hAnsi="Arial" w:cs="Arial"/>
                      <w:szCs w:val="24"/>
                    </w:rPr>
                    <w:t>(pracować  może tylko jeden węzeł reakcyjny, nigdy oba równocześnie</w:t>
                  </w:r>
                  <w:r w:rsidR="00A801C0" w:rsidRPr="00A405B8">
                    <w:rPr>
                      <w:rFonts w:ascii="Arial" w:eastAsia="Calibri" w:hAnsi="Arial" w:cs="Arial"/>
                      <w:szCs w:val="24"/>
                    </w:rPr>
                    <w:t>).</w:t>
                  </w:r>
                </w:p>
              </w:tc>
              <w:tc>
                <w:tcPr>
                  <w:tcW w:w="1130" w:type="dxa"/>
                  <w:vMerge w:val="restart"/>
                  <w:vAlign w:val="center"/>
                </w:tcPr>
                <w:p w14:paraId="67C59C6F"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r w:rsidRPr="00A405B8">
                    <w:rPr>
                      <w:rFonts w:ascii="Arial" w:hAnsi="Arial" w:cs="Arial"/>
                      <w:szCs w:val="24"/>
                    </w:rPr>
                    <w:t>-</w:t>
                  </w:r>
                </w:p>
              </w:tc>
              <w:tc>
                <w:tcPr>
                  <w:tcW w:w="1845" w:type="dxa"/>
                  <w:vAlign w:val="center"/>
                </w:tcPr>
                <w:p w14:paraId="230F4F21"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chlorowodór</w:t>
                  </w:r>
                </w:p>
              </w:tc>
              <w:tc>
                <w:tcPr>
                  <w:tcW w:w="1730" w:type="dxa"/>
                  <w:vAlign w:val="center"/>
                </w:tcPr>
                <w:p w14:paraId="1D5B61AF"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0,01487</w:t>
                  </w:r>
                </w:p>
              </w:tc>
              <w:tc>
                <w:tcPr>
                  <w:tcW w:w="1276" w:type="dxa"/>
                  <w:gridSpan w:val="3"/>
                  <w:vAlign w:val="center"/>
                </w:tcPr>
                <w:p w14:paraId="55BF2EFF"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0,01487</w:t>
                  </w:r>
                </w:p>
              </w:tc>
              <w:tc>
                <w:tcPr>
                  <w:tcW w:w="852" w:type="dxa"/>
                  <w:gridSpan w:val="2"/>
                  <w:vAlign w:val="center"/>
                </w:tcPr>
                <w:p w14:paraId="227ABDDC" w14:textId="77777777" w:rsidR="00CA605C" w:rsidRPr="00A405B8" w:rsidRDefault="00CA605C" w:rsidP="00C8742C">
                  <w:pPr>
                    <w:pStyle w:val="WW-Tekstpodstawowy2"/>
                    <w:framePr w:hSpace="141" w:wrap="around" w:vAnchor="text" w:hAnchor="margin" w:x="-278" w:y="-3002"/>
                    <w:suppressAutoHyphens w:val="0"/>
                    <w:spacing w:line="320" w:lineRule="atLeast"/>
                    <w:ind w:left="-101" w:firstLine="101"/>
                    <w:suppressOverlap/>
                    <w:jc w:val="left"/>
                    <w:rPr>
                      <w:rFonts w:ascii="Arial" w:hAnsi="Arial" w:cs="Arial"/>
                      <w:szCs w:val="24"/>
                    </w:rPr>
                  </w:pPr>
                  <w:r w:rsidRPr="00A405B8">
                    <w:rPr>
                      <w:rFonts w:ascii="Arial" w:hAnsi="Arial" w:cs="Arial"/>
                      <w:szCs w:val="24"/>
                    </w:rPr>
                    <w:t>-</w:t>
                  </w:r>
                </w:p>
              </w:tc>
            </w:tr>
            <w:tr w:rsidR="00C02F34" w:rsidRPr="00A405B8" w14:paraId="2351167C" w14:textId="77777777" w:rsidTr="00DB5FB9">
              <w:trPr>
                <w:trHeight w:val="136"/>
              </w:trPr>
              <w:tc>
                <w:tcPr>
                  <w:tcW w:w="988" w:type="dxa"/>
                  <w:vMerge/>
                  <w:vAlign w:val="center"/>
                </w:tcPr>
                <w:p w14:paraId="7A26E33C"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p>
              </w:tc>
              <w:tc>
                <w:tcPr>
                  <w:tcW w:w="1848" w:type="dxa"/>
                  <w:vMerge/>
                </w:tcPr>
                <w:p w14:paraId="40E864AA" w14:textId="77777777" w:rsidR="00CA605C" w:rsidRPr="00A405B8" w:rsidRDefault="00CA605C" w:rsidP="00C8742C">
                  <w:pPr>
                    <w:pStyle w:val="WW-Tekstpodstawowy2"/>
                    <w:framePr w:hSpace="141" w:wrap="around" w:vAnchor="text" w:hAnchor="margin" w:x="-278" w:y="-3002"/>
                    <w:suppressAutoHyphens w:val="0"/>
                    <w:spacing w:line="320" w:lineRule="atLeast"/>
                    <w:suppressOverlap/>
                    <w:rPr>
                      <w:rFonts w:ascii="Arial" w:hAnsi="Arial" w:cs="Arial"/>
                      <w:szCs w:val="24"/>
                    </w:rPr>
                  </w:pPr>
                </w:p>
              </w:tc>
              <w:tc>
                <w:tcPr>
                  <w:tcW w:w="1130" w:type="dxa"/>
                  <w:vMerge/>
                </w:tcPr>
                <w:p w14:paraId="2E6AAEF1" w14:textId="77777777" w:rsidR="00CA605C" w:rsidRPr="00A405B8" w:rsidRDefault="00CA605C" w:rsidP="00C8742C">
                  <w:pPr>
                    <w:pStyle w:val="WW-Tekstpodstawowy2"/>
                    <w:framePr w:hSpace="141" w:wrap="around" w:vAnchor="text" w:hAnchor="margin" w:x="-278" w:y="-3002"/>
                    <w:suppressAutoHyphens w:val="0"/>
                    <w:spacing w:line="320" w:lineRule="atLeast"/>
                    <w:suppressOverlap/>
                    <w:rPr>
                      <w:rFonts w:ascii="Arial" w:hAnsi="Arial" w:cs="Arial"/>
                      <w:szCs w:val="24"/>
                    </w:rPr>
                  </w:pPr>
                </w:p>
              </w:tc>
              <w:tc>
                <w:tcPr>
                  <w:tcW w:w="1845" w:type="dxa"/>
                  <w:vAlign w:val="center"/>
                </w:tcPr>
                <w:p w14:paraId="2FE936F9" w14:textId="77777777" w:rsidR="00A801C0" w:rsidRPr="00A405B8" w:rsidRDefault="00CA605C"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 xml:space="preserve">chlorek </w:t>
                  </w:r>
                </w:p>
                <w:p w14:paraId="4DC61D94" w14:textId="46E3E587" w:rsidR="00CA605C" w:rsidRPr="00A405B8" w:rsidRDefault="00CA605C"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benzoilu</w:t>
                  </w:r>
                </w:p>
              </w:tc>
              <w:tc>
                <w:tcPr>
                  <w:tcW w:w="1730" w:type="dxa"/>
                  <w:vAlign w:val="center"/>
                </w:tcPr>
                <w:p w14:paraId="4469A24A"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0,00034</w:t>
                  </w:r>
                </w:p>
              </w:tc>
              <w:tc>
                <w:tcPr>
                  <w:tcW w:w="1276" w:type="dxa"/>
                  <w:gridSpan w:val="3"/>
                  <w:vAlign w:val="center"/>
                </w:tcPr>
                <w:p w14:paraId="2383BD76"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0,00034</w:t>
                  </w:r>
                </w:p>
              </w:tc>
              <w:tc>
                <w:tcPr>
                  <w:tcW w:w="852" w:type="dxa"/>
                  <w:gridSpan w:val="2"/>
                  <w:vAlign w:val="center"/>
                </w:tcPr>
                <w:p w14:paraId="100823C6"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w:t>
                  </w:r>
                </w:p>
              </w:tc>
            </w:tr>
            <w:tr w:rsidR="00C02F34" w:rsidRPr="00A405B8" w14:paraId="1A430772" w14:textId="77777777" w:rsidTr="00DB5FB9">
              <w:trPr>
                <w:trHeight w:val="136"/>
              </w:trPr>
              <w:tc>
                <w:tcPr>
                  <w:tcW w:w="988" w:type="dxa"/>
                  <w:vMerge/>
                  <w:vAlign w:val="center"/>
                </w:tcPr>
                <w:p w14:paraId="78D84552"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p>
              </w:tc>
              <w:tc>
                <w:tcPr>
                  <w:tcW w:w="1848" w:type="dxa"/>
                  <w:vMerge/>
                </w:tcPr>
                <w:p w14:paraId="1BE8566C" w14:textId="77777777" w:rsidR="00CA605C" w:rsidRPr="00A405B8" w:rsidRDefault="00CA605C" w:rsidP="00C8742C">
                  <w:pPr>
                    <w:pStyle w:val="WW-Tekstpodstawowy2"/>
                    <w:framePr w:hSpace="141" w:wrap="around" w:vAnchor="text" w:hAnchor="margin" w:x="-278" w:y="-3002"/>
                    <w:suppressAutoHyphens w:val="0"/>
                    <w:spacing w:line="320" w:lineRule="atLeast"/>
                    <w:suppressOverlap/>
                    <w:rPr>
                      <w:rFonts w:ascii="Arial" w:hAnsi="Arial" w:cs="Arial"/>
                      <w:szCs w:val="24"/>
                    </w:rPr>
                  </w:pPr>
                </w:p>
              </w:tc>
              <w:tc>
                <w:tcPr>
                  <w:tcW w:w="1130" w:type="dxa"/>
                  <w:vMerge/>
                </w:tcPr>
                <w:p w14:paraId="3B483BFC" w14:textId="77777777" w:rsidR="00CA605C" w:rsidRPr="00A405B8" w:rsidRDefault="00CA605C" w:rsidP="00C8742C">
                  <w:pPr>
                    <w:pStyle w:val="WW-Tekstpodstawowy2"/>
                    <w:framePr w:hSpace="141" w:wrap="around" w:vAnchor="text" w:hAnchor="margin" w:x="-278" w:y="-3002"/>
                    <w:suppressAutoHyphens w:val="0"/>
                    <w:spacing w:line="320" w:lineRule="atLeast"/>
                    <w:suppressOverlap/>
                    <w:rPr>
                      <w:rFonts w:ascii="Arial" w:hAnsi="Arial" w:cs="Arial"/>
                      <w:szCs w:val="24"/>
                    </w:rPr>
                  </w:pPr>
                </w:p>
              </w:tc>
              <w:tc>
                <w:tcPr>
                  <w:tcW w:w="1845" w:type="dxa"/>
                  <w:vAlign w:val="center"/>
                </w:tcPr>
                <w:p w14:paraId="5D3208B7"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nadtlenek benzoilu</w:t>
                  </w:r>
                </w:p>
              </w:tc>
              <w:tc>
                <w:tcPr>
                  <w:tcW w:w="1730" w:type="dxa"/>
                  <w:vAlign w:val="center"/>
                </w:tcPr>
                <w:p w14:paraId="638529F9"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0,000288</w:t>
                  </w:r>
                </w:p>
              </w:tc>
              <w:tc>
                <w:tcPr>
                  <w:tcW w:w="1276" w:type="dxa"/>
                  <w:gridSpan w:val="3"/>
                  <w:vAlign w:val="center"/>
                </w:tcPr>
                <w:p w14:paraId="06A818F7"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0,000288</w:t>
                  </w:r>
                </w:p>
              </w:tc>
              <w:tc>
                <w:tcPr>
                  <w:tcW w:w="852" w:type="dxa"/>
                  <w:gridSpan w:val="2"/>
                  <w:vAlign w:val="center"/>
                </w:tcPr>
                <w:p w14:paraId="79D27798"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w:t>
                  </w:r>
                </w:p>
              </w:tc>
            </w:tr>
            <w:tr w:rsidR="00C02F34" w:rsidRPr="00A405B8" w14:paraId="4C7F3268" w14:textId="77777777" w:rsidTr="00DB5FB9">
              <w:trPr>
                <w:trHeight w:val="136"/>
              </w:trPr>
              <w:tc>
                <w:tcPr>
                  <w:tcW w:w="988" w:type="dxa"/>
                  <w:vMerge/>
                  <w:vAlign w:val="center"/>
                </w:tcPr>
                <w:p w14:paraId="18815265"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p>
              </w:tc>
              <w:tc>
                <w:tcPr>
                  <w:tcW w:w="1848" w:type="dxa"/>
                  <w:vMerge/>
                </w:tcPr>
                <w:p w14:paraId="3442A616" w14:textId="77777777" w:rsidR="00CA605C" w:rsidRPr="00A405B8" w:rsidRDefault="00CA605C" w:rsidP="00C8742C">
                  <w:pPr>
                    <w:pStyle w:val="WW-Tekstpodstawowy2"/>
                    <w:framePr w:hSpace="141" w:wrap="around" w:vAnchor="text" w:hAnchor="margin" w:x="-278" w:y="-3002"/>
                    <w:suppressAutoHyphens w:val="0"/>
                    <w:spacing w:line="320" w:lineRule="atLeast"/>
                    <w:suppressOverlap/>
                    <w:rPr>
                      <w:rFonts w:ascii="Arial" w:hAnsi="Arial" w:cs="Arial"/>
                      <w:szCs w:val="24"/>
                    </w:rPr>
                  </w:pPr>
                </w:p>
              </w:tc>
              <w:tc>
                <w:tcPr>
                  <w:tcW w:w="1130" w:type="dxa"/>
                  <w:vMerge/>
                </w:tcPr>
                <w:p w14:paraId="7BEA7913" w14:textId="77777777" w:rsidR="00CA605C" w:rsidRPr="00A405B8" w:rsidRDefault="00CA605C" w:rsidP="00C8742C">
                  <w:pPr>
                    <w:pStyle w:val="WW-Tekstpodstawowy2"/>
                    <w:framePr w:hSpace="141" w:wrap="around" w:vAnchor="text" w:hAnchor="margin" w:x="-278" w:y="-3002"/>
                    <w:suppressAutoHyphens w:val="0"/>
                    <w:spacing w:line="320" w:lineRule="atLeast"/>
                    <w:suppressOverlap/>
                    <w:rPr>
                      <w:rFonts w:ascii="Arial" w:hAnsi="Arial" w:cs="Arial"/>
                      <w:szCs w:val="24"/>
                    </w:rPr>
                  </w:pPr>
                </w:p>
              </w:tc>
              <w:tc>
                <w:tcPr>
                  <w:tcW w:w="1845" w:type="dxa"/>
                  <w:tcBorders>
                    <w:bottom w:val="single" w:sz="4" w:space="0" w:color="auto"/>
                  </w:tcBorders>
                  <w:vAlign w:val="center"/>
                </w:tcPr>
                <w:p w14:paraId="6D33BAFF"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węglowodory aromatyczne (jako kwas benzoesowy)</w:t>
                  </w:r>
                </w:p>
              </w:tc>
              <w:tc>
                <w:tcPr>
                  <w:tcW w:w="1730" w:type="dxa"/>
                  <w:tcBorders>
                    <w:bottom w:val="single" w:sz="4" w:space="0" w:color="auto"/>
                  </w:tcBorders>
                  <w:vAlign w:val="center"/>
                </w:tcPr>
                <w:p w14:paraId="7499B475"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0,004498</w:t>
                  </w:r>
                </w:p>
              </w:tc>
              <w:tc>
                <w:tcPr>
                  <w:tcW w:w="1276" w:type="dxa"/>
                  <w:gridSpan w:val="3"/>
                  <w:tcBorders>
                    <w:bottom w:val="single" w:sz="4" w:space="0" w:color="auto"/>
                  </w:tcBorders>
                  <w:vAlign w:val="center"/>
                </w:tcPr>
                <w:p w14:paraId="47ACD507"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0,004498</w:t>
                  </w:r>
                </w:p>
              </w:tc>
              <w:tc>
                <w:tcPr>
                  <w:tcW w:w="852" w:type="dxa"/>
                  <w:gridSpan w:val="2"/>
                  <w:tcBorders>
                    <w:bottom w:val="single" w:sz="4" w:space="0" w:color="auto"/>
                  </w:tcBorders>
                  <w:vAlign w:val="center"/>
                </w:tcPr>
                <w:p w14:paraId="4C75565E"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w:t>
                  </w:r>
                </w:p>
              </w:tc>
            </w:tr>
            <w:tr w:rsidR="00C02F34" w:rsidRPr="00A405B8" w14:paraId="1CD2F5FB" w14:textId="77777777" w:rsidTr="00DB5FB9">
              <w:trPr>
                <w:trHeight w:val="136"/>
              </w:trPr>
              <w:tc>
                <w:tcPr>
                  <w:tcW w:w="988" w:type="dxa"/>
                  <w:vMerge/>
                  <w:tcBorders>
                    <w:bottom w:val="single" w:sz="4" w:space="0" w:color="auto"/>
                  </w:tcBorders>
                  <w:vAlign w:val="center"/>
                </w:tcPr>
                <w:p w14:paraId="46BDACF4"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p>
              </w:tc>
              <w:tc>
                <w:tcPr>
                  <w:tcW w:w="1848" w:type="dxa"/>
                  <w:vMerge/>
                  <w:tcBorders>
                    <w:bottom w:val="single" w:sz="4" w:space="0" w:color="auto"/>
                  </w:tcBorders>
                </w:tcPr>
                <w:p w14:paraId="75A0D911" w14:textId="77777777" w:rsidR="00CA605C" w:rsidRPr="00A405B8" w:rsidRDefault="00CA605C" w:rsidP="00C8742C">
                  <w:pPr>
                    <w:pStyle w:val="WW-Tekstpodstawowy2"/>
                    <w:framePr w:hSpace="141" w:wrap="around" w:vAnchor="text" w:hAnchor="margin" w:x="-278" w:y="-3002"/>
                    <w:suppressAutoHyphens w:val="0"/>
                    <w:spacing w:line="320" w:lineRule="atLeast"/>
                    <w:suppressOverlap/>
                    <w:rPr>
                      <w:rFonts w:ascii="Arial" w:hAnsi="Arial" w:cs="Arial"/>
                      <w:szCs w:val="24"/>
                    </w:rPr>
                  </w:pPr>
                </w:p>
              </w:tc>
              <w:tc>
                <w:tcPr>
                  <w:tcW w:w="1130" w:type="dxa"/>
                  <w:vMerge/>
                  <w:tcBorders>
                    <w:bottom w:val="single" w:sz="4" w:space="0" w:color="auto"/>
                  </w:tcBorders>
                </w:tcPr>
                <w:p w14:paraId="36B44581" w14:textId="77777777" w:rsidR="00CA605C" w:rsidRPr="00A405B8" w:rsidRDefault="00CA605C" w:rsidP="00C8742C">
                  <w:pPr>
                    <w:pStyle w:val="WW-Tekstpodstawowy2"/>
                    <w:framePr w:hSpace="141" w:wrap="around" w:vAnchor="text" w:hAnchor="margin" w:x="-278" w:y="-3002"/>
                    <w:suppressAutoHyphens w:val="0"/>
                    <w:spacing w:line="320" w:lineRule="atLeast"/>
                    <w:suppressOverlap/>
                    <w:rPr>
                      <w:rFonts w:ascii="Arial" w:hAnsi="Arial" w:cs="Arial"/>
                      <w:szCs w:val="24"/>
                    </w:rPr>
                  </w:pPr>
                </w:p>
              </w:tc>
              <w:tc>
                <w:tcPr>
                  <w:tcW w:w="1845" w:type="dxa"/>
                  <w:tcBorders>
                    <w:bottom w:val="single" w:sz="4" w:space="0" w:color="auto"/>
                  </w:tcBorders>
                  <w:vAlign w:val="center"/>
                </w:tcPr>
                <w:p w14:paraId="3CDB4818"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całkowity lotny węgiel organiczny (TVOC)</w:t>
                  </w:r>
                </w:p>
              </w:tc>
              <w:tc>
                <w:tcPr>
                  <w:tcW w:w="1730" w:type="dxa"/>
                  <w:tcBorders>
                    <w:bottom w:val="single" w:sz="4" w:space="0" w:color="auto"/>
                  </w:tcBorders>
                  <w:vAlign w:val="center"/>
                </w:tcPr>
                <w:p w14:paraId="43699F94"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r w:rsidRPr="00A405B8">
                    <w:rPr>
                      <w:rFonts w:ascii="Arial" w:hAnsi="Arial" w:cs="Arial"/>
                      <w:szCs w:val="24"/>
                    </w:rPr>
                    <w:t>-</w:t>
                  </w:r>
                </w:p>
              </w:tc>
              <w:tc>
                <w:tcPr>
                  <w:tcW w:w="1276" w:type="dxa"/>
                  <w:gridSpan w:val="3"/>
                  <w:tcBorders>
                    <w:bottom w:val="single" w:sz="4" w:space="0" w:color="auto"/>
                  </w:tcBorders>
                  <w:vAlign w:val="center"/>
                </w:tcPr>
                <w:p w14:paraId="461BC8F5"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r w:rsidRPr="00A405B8">
                    <w:rPr>
                      <w:rFonts w:ascii="Arial" w:hAnsi="Arial" w:cs="Arial"/>
                      <w:szCs w:val="24"/>
                    </w:rPr>
                    <w:t>-</w:t>
                  </w:r>
                </w:p>
              </w:tc>
              <w:tc>
                <w:tcPr>
                  <w:tcW w:w="852" w:type="dxa"/>
                  <w:gridSpan w:val="2"/>
                  <w:tcBorders>
                    <w:bottom w:val="single" w:sz="4" w:space="0" w:color="auto"/>
                  </w:tcBorders>
                  <w:vAlign w:val="center"/>
                </w:tcPr>
                <w:p w14:paraId="32F930D4"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r w:rsidRPr="00A405B8">
                    <w:rPr>
                      <w:rFonts w:ascii="Arial" w:hAnsi="Arial" w:cs="Arial"/>
                      <w:szCs w:val="24"/>
                    </w:rPr>
                    <w:t>-*</w:t>
                  </w:r>
                </w:p>
              </w:tc>
            </w:tr>
          </w:tbl>
          <w:p w14:paraId="735FCC3B" w14:textId="304C852C" w:rsidR="00A801C0" w:rsidRPr="00A405B8" w:rsidRDefault="00A801C0" w:rsidP="00A405B8">
            <w:pPr>
              <w:spacing w:line="320" w:lineRule="atLeast"/>
              <w:ind w:left="102"/>
              <w:rPr>
                <w:rFonts w:ascii="Arial" w:hAnsi="Arial" w:cs="Arial"/>
                <w:b/>
                <w:sz w:val="24"/>
                <w:szCs w:val="24"/>
              </w:rPr>
            </w:pPr>
          </w:p>
          <w:p w14:paraId="4669D3B7" w14:textId="59B9316A" w:rsidR="001D4898" w:rsidRPr="00A405B8" w:rsidRDefault="001D4898" w:rsidP="00A405B8">
            <w:pPr>
              <w:spacing w:line="320" w:lineRule="atLeast"/>
              <w:ind w:left="102"/>
              <w:rPr>
                <w:rFonts w:ascii="Arial" w:hAnsi="Arial" w:cs="Arial"/>
                <w:b/>
                <w:sz w:val="24"/>
                <w:szCs w:val="24"/>
              </w:rPr>
            </w:pPr>
          </w:p>
          <w:p w14:paraId="30A9A406" w14:textId="55708194" w:rsidR="00486BB0" w:rsidRPr="00A405B8" w:rsidRDefault="00486BB0" w:rsidP="00A405B8">
            <w:pPr>
              <w:spacing w:line="320" w:lineRule="atLeast"/>
              <w:ind w:left="102"/>
              <w:rPr>
                <w:rFonts w:ascii="Arial" w:hAnsi="Arial" w:cs="Arial"/>
                <w:b/>
                <w:sz w:val="24"/>
                <w:szCs w:val="24"/>
              </w:rPr>
            </w:pP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976"/>
              <w:gridCol w:w="1140"/>
              <w:gridCol w:w="1733"/>
              <w:gridCol w:w="113"/>
              <w:gridCol w:w="1730"/>
              <w:gridCol w:w="28"/>
              <w:gridCol w:w="1004"/>
              <w:gridCol w:w="83"/>
              <w:gridCol w:w="727"/>
              <w:gridCol w:w="29"/>
            </w:tblGrid>
            <w:tr w:rsidR="00264436" w:rsidRPr="00A405B8" w14:paraId="5586E46D" w14:textId="77777777" w:rsidTr="001D4898">
              <w:trPr>
                <w:trHeight w:val="526"/>
                <w:tblHeader/>
              </w:trPr>
              <w:tc>
                <w:tcPr>
                  <w:tcW w:w="993" w:type="dxa"/>
                  <w:vMerge w:val="restart"/>
                  <w:shd w:val="clear" w:color="auto" w:fill="D9D9D9" w:themeFill="background1" w:themeFillShade="D9"/>
                  <w:vAlign w:val="center"/>
                </w:tcPr>
                <w:p w14:paraId="3D2AE4BA"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center"/>
                    <w:rPr>
                      <w:rFonts w:ascii="Arial" w:hAnsi="Arial" w:cs="Arial"/>
                      <w:b/>
                      <w:bCs/>
                      <w:szCs w:val="24"/>
                    </w:rPr>
                  </w:pPr>
                  <w:r w:rsidRPr="00A405B8">
                    <w:rPr>
                      <w:rFonts w:ascii="Arial" w:hAnsi="Arial" w:cs="Arial"/>
                      <w:b/>
                      <w:bCs/>
                      <w:szCs w:val="24"/>
                    </w:rPr>
                    <w:t>Emitor</w:t>
                  </w:r>
                </w:p>
              </w:tc>
              <w:tc>
                <w:tcPr>
                  <w:tcW w:w="1976" w:type="dxa"/>
                  <w:vMerge w:val="restart"/>
                  <w:shd w:val="clear" w:color="auto" w:fill="D9D9D9" w:themeFill="background1" w:themeFillShade="D9"/>
                  <w:vAlign w:val="center"/>
                </w:tcPr>
                <w:p w14:paraId="31957FA0"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center"/>
                    <w:rPr>
                      <w:rFonts w:ascii="Arial" w:hAnsi="Arial" w:cs="Arial"/>
                      <w:b/>
                      <w:bCs/>
                      <w:szCs w:val="24"/>
                    </w:rPr>
                  </w:pPr>
                  <w:r w:rsidRPr="00A405B8">
                    <w:rPr>
                      <w:rFonts w:ascii="Arial" w:hAnsi="Arial" w:cs="Arial"/>
                      <w:b/>
                      <w:bCs/>
                      <w:szCs w:val="24"/>
                    </w:rPr>
                    <w:t>Nazwa źródła emisji</w:t>
                  </w:r>
                </w:p>
              </w:tc>
              <w:tc>
                <w:tcPr>
                  <w:tcW w:w="1140" w:type="dxa"/>
                  <w:vMerge w:val="restart"/>
                  <w:shd w:val="clear" w:color="auto" w:fill="D9D9D9" w:themeFill="background1" w:themeFillShade="D9"/>
                  <w:vAlign w:val="center"/>
                </w:tcPr>
                <w:p w14:paraId="4F4DDE9D"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center"/>
                    <w:rPr>
                      <w:rFonts w:ascii="Arial" w:hAnsi="Arial" w:cs="Arial"/>
                      <w:b/>
                      <w:bCs/>
                      <w:szCs w:val="24"/>
                    </w:rPr>
                  </w:pPr>
                  <w:r w:rsidRPr="00A405B8">
                    <w:rPr>
                      <w:rFonts w:ascii="Arial" w:hAnsi="Arial" w:cs="Arial"/>
                      <w:b/>
                      <w:bCs/>
                      <w:szCs w:val="24"/>
                    </w:rPr>
                    <w:t>Okres pracy emitora</w:t>
                  </w:r>
                </w:p>
              </w:tc>
              <w:tc>
                <w:tcPr>
                  <w:tcW w:w="1733" w:type="dxa"/>
                  <w:vMerge w:val="restart"/>
                  <w:shd w:val="clear" w:color="auto" w:fill="D9D9D9" w:themeFill="background1" w:themeFillShade="D9"/>
                  <w:vAlign w:val="center"/>
                </w:tcPr>
                <w:p w14:paraId="7961FD6E"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center"/>
                    <w:rPr>
                      <w:rFonts w:ascii="Arial" w:hAnsi="Arial" w:cs="Arial"/>
                      <w:b/>
                      <w:bCs/>
                      <w:szCs w:val="24"/>
                    </w:rPr>
                  </w:pPr>
                  <w:r w:rsidRPr="00A405B8">
                    <w:rPr>
                      <w:rFonts w:ascii="Arial" w:hAnsi="Arial" w:cs="Arial"/>
                      <w:b/>
                      <w:bCs/>
                      <w:szCs w:val="24"/>
                    </w:rPr>
                    <w:t>Substancja</w:t>
                  </w:r>
                </w:p>
              </w:tc>
              <w:tc>
                <w:tcPr>
                  <w:tcW w:w="1871" w:type="dxa"/>
                  <w:gridSpan w:val="3"/>
                  <w:tcBorders>
                    <w:bottom w:val="single" w:sz="4" w:space="0" w:color="auto"/>
                  </w:tcBorders>
                  <w:shd w:val="clear" w:color="auto" w:fill="D9D9D9" w:themeFill="background1" w:themeFillShade="D9"/>
                  <w:vAlign w:val="center"/>
                </w:tcPr>
                <w:p w14:paraId="5E2ABF3B" w14:textId="77777777" w:rsidR="00A801C0" w:rsidRPr="00A405B8" w:rsidRDefault="00A801C0" w:rsidP="00C8742C">
                  <w:pPr>
                    <w:pStyle w:val="WW-Tekstpodstawowy2"/>
                    <w:framePr w:hSpace="141" w:wrap="around" w:vAnchor="text" w:hAnchor="margin" w:x="-278" w:y="-3002"/>
                    <w:spacing w:line="320" w:lineRule="atLeast"/>
                    <w:suppressOverlap/>
                    <w:jc w:val="center"/>
                    <w:rPr>
                      <w:rFonts w:ascii="Arial" w:hAnsi="Arial" w:cs="Arial"/>
                      <w:b/>
                      <w:bCs/>
                      <w:szCs w:val="24"/>
                    </w:rPr>
                  </w:pPr>
                  <w:r w:rsidRPr="00A405B8">
                    <w:rPr>
                      <w:rFonts w:ascii="Arial" w:hAnsi="Arial" w:cs="Arial"/>
                      <w:b/>
                      <w:bCs/>
                      <w:szCs w:val="24"/>
                    </w:rPr>
                    <w:t xml:space="preserve">Emisja dopuszczalna (obowiązująca </w:t>
                  </w:r>
                </w:p>
                <w:p w14:paraId="379F24D8" w14:textId="77777777" w:rsidR="00A801C0" w:rsidRPr="00A405B8" w:rsidRDefault="00A801C0" w:rsidP="00C8742C">
                  <w:pPr>
                    <w:pStyle w:val="WW-Tekstpodstawowy2"/>
                    <w:framePr w:hSpace="141" w:wrap="around" w:vAnchor="text" w:hAnchor="margin" w:x="-278" w:y="-3002"/>
                    <w:spacing w:line="320" w:lineRule="atLeast"/>
                    <w:suppressOverlap/>
                    <w:jc w:val="center"/>
                    <w:rPr>
                      <w:rFonts w:ascii="Arial" w:hAnsi="Arial" w:cs="Arial"/>
                      <w:b/>
                      <w:bCs/>
                      <w:szCs w:val="24"/>
                    </w:rPr>
                  </w:pPr>
                  <w:r w:rsidRPr="00A405B8">
                    <w:rPr>
                      <w:rFonts w:ascii="Arial" w:hAnsi="Arial" w:cs="Arial"/>
                      <w:b/>
                      <w:bCs/>
                      <w:szCs w:val="24"/>
                    </w:rPr>
                    <w:t>do dnia</w:t>
                  </w:r>
                </w:p>
                <w:p w14:paraId="3F446158" w14:textId="35E1EF1E" w:rsidR="00A801C0" w:rsidRPr="00A405B8" w:rsidRDefault="00A801C0" w:rsidP="00C8742C">
                  <w:pPr>
                    <w:pStyle w:val="WW-Tekstpodstawowy2"/>
                    <w:framePr w:hSpace="141" w:wrap="around" w:vAnchor="text" w:hAnchor="margin" w:x="-278" w:y="-3002"/>
                    <w:spacing w:line="320" w:lineRule="atLeast"/>
                    <w:suppressOverlap/>
                    <w:jc w:val="center"/>
                    <w:rPr>
                      <w:rFonts w:ascii="Arial" w:hAnsi="Arial" w:cs="Arial"/>
                      <w:b/>
                      <w:bCs/>
                      <w:szCs w:val="24"/>
                    </w:rPr>
                  </w:pPr>
                  <w:r w:rsidRPr="00A405B8">
                    <w:rPr>
                      <w:rFonts w:ascii="Arial" w:hAnsi="Arial" w:cs="Arial"/>
                      <w:b/>
                      <w:bCs/>
                      <w:szCs w:val="24"/>
                    </w:rPr>
                    <w:t xml:space="preserve"> 12 grudnia 2026 r.)</w:t>
                  </w:r>
                </w:p>
              </w:tc>
              <w:tc>
                <w:tcPr>
                  <w:tcW w:w="1843" w:type="dxa"/>
                  <w:gridSpan w:val="4"/>
                  <w:tcBorders>
                    <w:bottom w:val="single" w:sz="4" w:space="0" w:color="auto"/>
                  </w:tcBorders>
                  <w:shd w:val="clear" w:color="auto" w:fill="D9D9D9" w:themeFill="background1" w:themeFillShade="D9"/>
                  <w:vAlign w:val="center"/>
                </w:tcPr>
                <w:p w14:paraId="74766206" w14:textId="77777777" w:rsidR="00A801C0" w:rsidRPr="00A405B8" w:rsidRDefault="00A801C0" w:rsidP="00C8742C">
                  <w:pPr>
                    <w:pStyle w:val="WW-Tekstpodstawowy2"/>
                    <w:framePr w:hSpace="141" w:wrap="around" w:vAnchor="text" w:hAnchor="margin" w:x="-278" w:y="-3002"/>
                    <w:spacing w:line="320" w:lineRule="atLeast"/>
                    <w:suppressOverlap/>
                    <w:jc w:val="center"/>
                    <w:rPr>
                      <w:rFonts w:ascii="Arial" w:hAnsi="Arial" w:cs="Arial"/>
                      <w:b/>
                      <w:bCs/>
                      <w:szCs w:val="24"/>
                    </w:rPr>
                  </w:pPr>
                  <w:r w:rsidRPr="00A405B8">
                    <w:rPr>
                      <w:rFonts w:ascii="Arial" w:hAnsi="Arial" w:cs="Arial"/>
                      <w:b/>
                      <w:bCs/>
                      <w:szCs w:val="24"/>
                    </w:rPr>
                    <w:t xml:space="preserve">Emisja </w:t>
                  </w:r>
                </w:p>
                <w:p w14:paraId="3D573487" w14:textId="17CB7C90" w:rsidR="00A801C0" w:rsidRPr="00A405B8" w:rsidRDefault="00A801C0" w:rsidP="00C8742C">
                  <w:pPr>
                    <w:pStyle w:val="WW-Tekstpodstawowy2"/>
                    <w:framePr w:hSpace="141" w:wrap="around" w:vAnchor="text" w:hAnchor="margin" w:x="-278" w:y="-3002"/>
                    <w:spacing w:line="320" w:lineRule="atLeast"/>
                    <w:suppressOverlap/>
                    <w:jc w:val="center"/>
                    <w:rPr>
                      <w:rFonts w:ascii="Arial" w:hAnsi="Arial" w:cs="Arial"/>
                      <w:b/>
                      <w:bCs/>
                      <w:szCs w:val="24"/>
                    </w:rPr>
                  </w:pPr>
                  <w:r w:rsidRPr="00A405B8">
                    <w:rPr>
                      <w:rFonts w:ascii="Arial" w:hAnsi="Arial" w:cs="Arial"/>
                      <w:b/>
                      <w:bCs/>
                      <w:szCs w:val="24"/>
                    </w:rPr>
                    <w:t>dopuszczalna (obowiązująca po dniu 12 grudnia 2026 r.)</w:t>
                  </w:r>
                </w:p>
              </w:tc>
            </w:tr>
            <w:tr w:rsidR="00264436" w:rsidRPr="00A405B8" w14:paraId="71B3611A" w14:textId="77777777" w:rsidTr="001D4898">
              <w:trPr>
                <w:trHeight w:val="270"/>
                <w:tblHeader/>
              </w:trPr>
              <w:tc>
                <w:tcPr>
                  <w:tcW w:w="993" w:type="dxa"/>
                  <w:vMerge/>
                  <w:tcBorders>
                    <w:bottom w:val="single" w:sz="4" w:space="0" w:color="auto"/>
                  </w:tcBorders>
                  <w:shd w:val="clear" w:color="auto" w:fill="D9D9D9" w:themeFill="background1" w:themeFillShade="D9"/>
                  <w:vAlign w:val="center"/>
                </w:tcPr>
                <w:p w14:paraId="32F60B15"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center"/>
                    <w:rPr>
                      <w:rFonts w:ascii="Arial" w:hAnsi="Arial" w:cs="Arial"/>
                      <w:b/>
                      <w:bCs/>
                      <w:szCs w:val="24"/>
                    </w:rPr>
                  </w:pPr>
                </w:p>
              </w:tc>
              <w:tc>
                <w:tcPr>
                  <w:tcW w:w="1976" w:type="dxa"/>
                  <w:vMerge/>
                  <w:tcBorders>
                    <w:bottom w:val="single" w:sz="4" w:space="0" w:color="auto"/>
                  </w:tcBorders>
                  <w:shd w:val="clear" w:color="auto" w:fill="D9D9D9" w:themeFill="background1" w:themeFillShade="D9"/>
                  <w:vAlign w:val="center"/>
                </w:tcPr>
                <w:p w14:paraId="2413E42C"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center"/>
                    <w:rPr>
                      <w:rFonts w:ascii="Arial" w:hAnsi="Arial" w:cs="Arial"/>
                      <w:b/>
                      <w:bCs/>
                      <w:szCs w:val="24"/>
                    </w:rPr>
                  </w:pPr>
                </w:p>
              </w:tc>
              <w:tc>
                <w:tcPr>
                  <w:tcW w:w="1140" w:type="dxa"/>
                  <w:vMerge/>
                  <w:tcBorders>
                    <w:bottom w:val="single" w:sz="4" w:space="0" w:color="auto"/>
                  </w:tcBorders>
                  <w:shd w:val="clear" w:color="auto" w:fill="D9D9D9" w:themeFill="background1" w:themeFillShade="D9"/>
                  <w:vAlign w:val="center"/>
                </w:tcPr>
                <w:p w14:paraId="2A2520A9"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center"/>
                    <w:rPr>
                      <w:rFonts w:ascii="Arial" w:hAnsi="Arial" w:cs="Arial"/>
                      <w:b/>
                      <w:bCs/>
                      <w:szCs w:val="24"/>
                    </w:rPr>
                  </w:pPr>
                </w:p>
              </w:tc>
              <w:tc>
                <w:tcPr>
                  <w:tcW w:w="1733" w:type="dxa"/>
                  <w:vMerge/>
                  <w:tcBorders>
                    <w:bottom w:val="single" w:sz="4" w:space="0" w:color="auto"/>
                  </w:tcBorders>
                  <w:shd w:val="clear" w:color="auto" w:fill="D9D9D9" w:themeFill="background1" w:themeFillShade="D9"/>
                  <w:vAlign w:val="center"/>
                </w:tcPr>
                <w:p w14:paraId="6D62C178"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center"/>
                    <w:rPr>
                      <w:rFonts w:ascii="Arial" w:hAnsi="Arial" w:cs="Arial"/>
                      <w:b/>
                      <w:bCs/>
                      <w:szCs w:val="24"/>
                    </w:rPr>
                  </w:pPr>
                </w:p>
              </w:tc>
              <w:tc>
                <w:tcPr>
                  <w:tcW w:w="1871" w:type="dxa"/>
                  <w:gridSpan w:val="3"/>
                  <w:tcBorders>
                    <w:bottom w:val="single" w:sz="4" w:space="0" w:color="auto"/>
                  </w:tcBorders>
                  <w:shd w:val="clear" w:color="auto" w:fill="D9D9D9" w:themeFill="background1" w:themeFillShade="D9"/>
                  <w:vAlign w:val="center"/>
                </w:tcPr>
                <w:p w14:paraId="00A4FCC7"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center"/>
                    <w:rPr>
                      <w:rFonts w:ascii="Arial" w:hAnsi="Arial" w:cs="Arial"/>
                      <w:b/>
                      <w:bCs/>
                      <w:szCs w:val="24"/>
                    </w:rPr>
                  </w:pPr>
                  <w:r w:rsidRPr="00A405B8">
                    <w:rPr>
                      <w:rFonts w:ascii="Arial" w:hAnsi="Arial" w:cs="Arial"/>
                      <w:b/>
                      <w:bCs/>
                      <w:szCs w:val="24"/>
                    </w:rPr>
                    <w:t>kg/h</w:t>
                  </w:r>
                </w:p>
              </w:tc>
              <w:tc>
                <w:tcPr>
                  <w:tcW w:w="1004" w:type="dxa"/>
                  <w:tcBorders>
                    <w:bottom w:val="single" w:sz="4" w:space="0" w:color="auto"/>
                  </w:tcBorders>
                  <w:shd w:val="clear" w:color="auto" w:fill="D9D9D9" w:themeFill="background1" w:themeFillShade="D9"/>
                  <w:vAlign w:val="center"/>
                </w:tcPr>
                <w:p w14:paraId="54820C39"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center"/>
                    <w:rPr>
                      <w:rFonts w:ascii="Arial" w:hAnsi="Arial" w:cs="Arial"/>
                      <w:b/>
                      <w:bCs/>
                      <w:szCs w:val="24"/>
                    </w:rPr>
                  </w:pPr>
                  <w:r w:rsidRPr="00A405B8">
                    <w:rPr>
                      <w:rFonts w:ascii="Arial" w:hAnsi="Arial" w:cs="Arial"/>
                      <w:b/>
                      <w:szCs w:val="24"/>
                    </w:rPr>
                    <w:t>kg/h</w:t>
                  </w:r>
                </w:p>
              </w:tc>
              <w:tc>
                <w:tcPr>
                  <w:tcW w:w="839" w:type="dxa"/>
                  <w:gridSpan w:val="3"/>
                  <w:tcBorders>
                    <w:bottom w:val="single" w:sz="4" w:space="0" w:color="auto"/>
                  </w:tcBorders>
                  <w:shd w:val="clear" w:color="auto" w:fill="D9D9D9" w:themeFill="background1" w:themeFillShade="D9"/>
                  <w:vAlign w:val="center"/>
                </w:tcPr>
                <w:p w14:paraId="346D6F76" w14:textId="77777777" w:rsidR="00264436" w:rsidRPr="00A405B8" w:rsidRDefault="00A801C0" w:rsidP="00C8742C">
                  <w:pPr>
                    <w:pStyle w:val="WW-Tekstpodstawowy2"/>
                    <w:framePr w:hSpace="141" w:wrap="around" w:vAnchor="text" w:hAnchor="margin" w:x="-278" w:y="-3002"/>
                    <w:suppressAutoHyphens w:val="0"/>
                    <w:spacing w:line="320" w:lineRule="atLeast"/>
                    <w:suppressOverlap/>
                    <w:jc w:val="center"/>
                    <w:rPr>
                      <w:rFonts w:ascii="Arial" w:hAnsi="Arial" w:cs="Arial"/>
                      <w:b/>
                      <w:szCs w:val="24"/>
                    </w:rPr>
                  </w:pPr>
                  <w:r w:rsidRPr="00A405B8">
                    <w:rPr>
                      <w:rFonts w:ascii="Arial" w:hAnsi="Arial" w:cs="Arial"/>
                      <w:b/>
                      <w:szCs w:val="24"/>
                    </w:rPr>
                    <w:t>BAT-AEL [mg/</w:t>
                  </w:r>
                </w:p>
                <w:p w14:paraId="1C1BCDD0" w14:textId="2B81FA56" w:rsidR="00A801C0" w:rsidRPr="00A405B8" w:rsidRDefault="00A801C0" w:rsidP="00C8742C">
                  <w:pPr>
                    <w:pStyle w:val="WW-Tekstpodstawowy2"/>
                    <w:framePr w:hSpace="141" w:wrap="around" w:vAnchor="text" w:hAnchor="margin" w:x="-278" w:y="-3002"/>
                    <w:suppressAutoHyphens w:val="0"/>
                    <w:spacing w:line="320" w:lineRule="atLeast"/>
                    <w:suppressOverlap/>
                    <w:jc w:val="center"/>
                    <w:rPr>
                      <w:rFonts w:ascii="Arial" w:hAnsi="Arial" w:cs="Arial"/>
                      <w:b/>
                      <w:bCs/>
                      <w:szCs w:val="24"/>
                    </w:rPr>
                  </w:pPr>
                  <w:r w:rsidRPr="00A405B8">
                    <w:rPr>
                      <w:rFonts w:ascii="Arial" w:hAnsi="Arial" w:cs="Arial"/>
                      <w:b/>
                      <w:szCs w:val="24"/>
                    </w:rPr>
                    <w:t>Nm</w:t>
                  </w:r>
                  <w:r w:rsidRPr="00A405B8">
                    <w:rPr>
                      <w:rFonts w:ascii="Arial" w:hAnsi="Arial" w:cs="Arial"/>
                      <w:b/>
                      <w:szCs w:val="24"/>
                      <w:vertAlign w:val="superscript"/>
                    </w:rPr>
                    <w:t>3</w:t>
                  </w:r>
                  <w:r w:rsidRPr="00A405B8">
                    <w:rPr>
                      <w:rFonts w:ascii="Arial" w:hAnsi="Arial" w:cs="Arial"/>
                      <w:b/>
                      <w:szCs w:val="24"/>
                    </w:rPr>
                    <w:t>]</w:t>
                  </w:r>
                </w:p>
              </w:tc>
            </w:tr>
            <w:tr w:rsidR="00A801C0" w:rsidRPr="00A405B8" w14:paraId="417A98B1" w14:textId="77777777" w:rsidTr="001D4898">
              <w:trPr>
                <w:gridAfter w:val="1"/>
                <w:wAfter w:w="29" w:type="dxa"/>
                <w:trHeight w:val="255"/>
              </w:trPr>
              <w:tc>
                <w:tcPr>
                  <w:tcW w:w="9527" w:type="dxa"/>
                  <w:gridSpan w:val="10"/>
                  <w:shd w:val="clear" w:color="auto" w:fill="D9D9D9" w:themeFill="background1" w:themeFillShade="D9"/>
                  <w:vAlign w:val="center"/>
                </w:tcPr>
                <w:p w14:paraId="0573AB2D" w14:textId="04D02496" w:rsidR="00A801C0" w:rsidRPr="00A405B8" w:rsidRDefault="00A801C0" w:rsidP="00C8742C">
                  <w:pPr>
                    <w:pStyle w:val="WW-Tekstpodstawowy2"/>
                    <w:framePr w:hSpace="141" w:wrap="around" w:vAnchor="text" w:hAnchor="margin" w:x="-278" w:y="-3002"/>
                    <w:suppressAutoHyphens w:val="0"/>
                    <w:spacing w:line="320" w:lineRule="atLeast"/>
                    <w:ind w:left="29"/>
                    <w:suppressOverlap/>
                    <w:jc w:val="left"/>
                    <w:rPr>
                      <w:rFonts w:ascii="Arial" w:hAnsi="Arial" w:cs="Arial"/>
                      <w:bCs/>
                      <w:szCs w:val="24"/>
                    </w:rPr>
                  </w:pPr>
                  <w:r w:rsidRPr="00A405B8">
                    <w:rPr>
                      <w:rFonts w:ascii="Arial" w:hAnsi="Arial" w:cs="Arial"/>
                      <w:b/>
                      <w:bCs/>
                      <w:szCs w:val="24"/>
                    </w:rPr>
                    <w:t>Instalacja produkcji past nadtlenków</w:t>
                  </w:r>
                </w:p>
              </w:tc>
            </w:tr>
            <w:tr w:rsidR="00A801C0" w:rsidRPr="00A405B8" w14:paraId="6AC721E5" w14:textId="77777777" w:rsidTr="001D4898">
              <w:trPr>
                <w:gridAfter w:val="1"/>
                <w:wAfter w:w="29" w:type="dxa"/>
                <w:trHeight w:val="821"/>
              </w:trPr>
              <w:tc>
                <w:tcPr>
                  <w:tcW w:w="993" w:type="dxa"/>
                  <w:vMerge w:val="restart"/>
                  <w:vAlign w:val="center"/>
                </w:tcPr>
                <w:p w14:paraId="174092BF"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center"/>
                    <w:rPr>
                      <w:rFonts w:ascii="Arial" w:hAnsi="Arial" w:cs="Arial"/>
                      <w:b/>
                      <w:bCs/>
                      <w:szCs w:val="24"/>
                    </w:rPr>
                  </w:pPr>
                  <w:r w:rsidRPr="00A405B8">
                    <w:rPr>
                      <w:rFonts w:ascii="Arial" w:hAnsi="Arial" w:cs="Arial"/>
                      <w:bCs/>
                      <w:szCs w:val="24"/>
                    </w:rPr>
                    <w:t>E8</w:t>
                  </w:r>
                </w:p>
              </w:tc>
              <w:tc>
                <w:tcPr>
                  <w:tcW w:w="1976" w:type="dxa"/>
                  <w:vMerge w:val="restart"/>
                  <w:vAlign w:val="center"/>
                </w:tcPr>
                <w:p w14:paraId="234A7810"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Płuczka gazów z kolektora reaktorów i mieszalników</w:t>
                  </w:r>
                </w:p>
              </w:tc>
              <w:tc>
                <w:tcPr>
                  <w:tcW w:w="1140" w:type="dxa"/>
                  <w:vMerge w:val="restart"/>
                  <w:vAlign w:val="center"/>
                </w:tcPr>
                <w:p w14:paraId="7AECCD02"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r w:rsidRPr="00A405B8">
                    <w:rPr>
                      <w:rFonts w:ascii="Arial" w:hAnsi="Arial" w:cs="Arial"/>
                      <w:szCs w:val="24"/>
                    </w:rPr>
                    <w:t>W1 – podczas produkcji pasty DCIBP</w:t>
                  </w:r>
                </w:p>
              </w:tc>
              <w:tc>
                <w:tcPr>
                  <w:tcW w:w="1846" w:type="dxa"/>
                  <w:gridSpan w:val="2"/>
                  <w:vAlign w:val="center"/>
                </w:tcPr>
                <w:p w14:paraId="6981C5B4"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chlorowodór</w:t>
                  </w:r>
                </w:p>
              </w:tc>
              <w:tc>
                <w:tcPr>
                  <w:tcW w:w="1730" w:type="dxa"/>
                  <w:vAlign w:val="center"/>
                </w:tcPr>
                <w:p w14:paraId="328A6D86"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0,00896</w:t>
                  </w:r>
                </w:p>
              </w:tc>
              <w:tc>
                <w:tcPr>
                  <w:tcW w:w="1115" w:type="dxa"/>
                  <w:gridSpan w:val="3"/>
                  <w:vAlign w:val="center"/>
                </w:tcPr>
                <w:p w14:paraId="03986D13"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0,00896</w:t>
                  </w:r>
                </w:p>
              </w:tc>
              <w:tc>
                <w:tcPr>
                  <w:tcW w:w="727" w:type="dxa"/>
                  <w:vAlign w:val="center"/>
                </w:tcPr>
                <w:p w14:paraId="099D18A5" w14:textId="77777777" w:rsidR="00A801C0" w:rsidRPr="00A405B8" w:rsidRDefault="00A801C0" w:rsidP="00C8742C">
                  <w:pPr>
                    <w:pStyle w:val="WW-Tekstpodstawowy2"/>
                    <w:framePr w:hSpace="141" w:wrap="around" w:vAnchor="text" w:hAnchor="margin" w:x="-278" w:y="-3002"/>
                    <w:suppressAutoHyphens w:val="0"/>
                    <w:spacing w:line="320" w:lineRule="atLeast"/>
                    <w:ind w:left="-73" w:hanging="122"/>
                    <w:suppressOverlap/>
                    <w:jc w:val="center"/>
                    <w:rPr>
                      <w:rFonts w:ascii="Arial" w:hAnsi="Arial" w:cs="Arial"/>
                      <w:szCs w:val="24"/>
                    </w:rPr>
                  </w:pPr>
                  <w:r w:rsidRPr="00A405B8">
                    <w:rPr>
                      <w:rFonts w:ascii="Arial" w:hAnsi="Arial" w:cs="Arial"/>
                      <w:szCs w:val="24"/>
                    </w:rPr>
                    <w:t>-</w:t>
                  </w:r>
                </w:p>
              </w:tc>
            </w:tr>
            <w:tr w:rsidR="00A801C0" w:rsidRPr="00A405B8" w14:paraId="079C47A4" w14:textId="77777777" w:rsidTr="001D4898">
              <w:trPr>
                <w:gridAfter w:val="1"/>
                <w:wAfter w:w="29" w:type="dxa"/>
                <w:trHeight w:val="136"/>
              </w:trPr>
              <w:tc>
                <w:tcPr>
                  <w:tcW w:w="993" w:type="dxa"/>
                  <w:vMerge/>
                </w:tcPr>
                <w:p w14:paraId="746C319E" w14:textId="77777777" w:rsidR="00A801C0" w:rsidRPr="00A405B8" w:rsidRDefault="00A801C0" w:rsidP="00C8742C">
                  <w:pPr>
                    <w:pStyle w:val="WW-Tekstpodstawowy2"/>
                    <w:framePr w:hSpace="141" w:wrap="around" w:vAnchor="text" w:hAnchor="margin" w:x="-278" w:y="-3002"/>
                    <w:suppressAutoHyphens w:val="0"/>
                    <w:spacing w:line="320" w:lineRule="atLeast"/>
                    <w:suppressOverlap/>
                    <w:rPr>
                      <w:rFonts w:ascii="Arial" w:hAnsi="Arial" w:cs="Arial"/>
                      <w:szCs w:val="24"/>
                    </w:rPr>
                  </w:pPr>
                </w:p>
              </w:tc>
              <w:tc>
                <w:tcPr>
                  <w:tcW w:w="1976" w:type="dxa"/>
                  <w:vMerge/>
                </w:tcPr>
                <w:p w14:paraId="75B87C19" w14:textId="77777777" w:rsidR="00A801C0" w:rsidRPr="00A405B8" w:rsidRDefault="00A801C0" w:rsidP="00C8742C">
                  <w:pPr>
                    <w:pStyle w:val="WW-Tekstpodstawowy2"/>
                    <w:framePr w:hSpace="141" w:wrap="around" w:vAnchor="text" w:hAnchor="margin" w:x="-278" w:y="-3002"/>
                    <w:suppressAutoHyphens w:val="0"/>
                    <w:spacing w:line="320" w:lineRule="atLeast"/>
                    <w:suppressOverlap/>
                    <w:rPr>
                      <w:rFonts w:ascii="Arial" w:hAnsi="Arial" w:cs="Arial"/>
                      <w:szCs w:val="24"/>
                    </w:rPr>
                  </w:pPr>
                </w:p>
              </w:tc>
              <w:tc>
                <w:tcPr>
                  <w:tcW w:w="1140" w:type="dxa"/>
                  <w:vMerge/>
                  <w:vAlign w:val="center"/>
                </w:tcPr>
                <w:p w14:paraId="417DB51B"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p>
              </w:tc>
              <w:tc>
                <w:tcPr>
                  <w:tcW w:w="1846" w:type="dxa"/>
                  <w:gridSpan w:val="2"/>
                  <w:vAlign w:val="center"/>
                </w:tcPr>
                <w:p w14:paraId="0E99A78D"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węglowodory aromatyczne</w:t>
                  </w:r>
                </w:p>
                <w:p w14:paraId="37BD7E6D" w14:textId="356DC638" w:rsidR="00A801C0" w:rsidRPr="00A405B8" w:rsidRDefault="00264436"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 xml:space="preserve">(jako suma chlorku </w:t>
                  </w:r>
                  <w:r w:rsidR="00A801C0" w:rsidRPr="00A405B8">
                    <w:rPr>
                      <w:rFonts w:ascii="Arial" w:hAnsi="Arial" w:cs="Arial"/>
                      <w:szCs w:val="24"/>
                    </w:rPr>
                    <w:t>2,4-dichlorobezoilu i kwasu 2,4-dichlorobenzoesowego)</w:t>
                  </w:r>
                </w:p>
              </w:tc>
              <w:tc>
                <w:tcPr>
                  <w:tcW w:w="1730" w:type="dxa"/>
                  <w:vAlign w:val="center"/>
                </w:tcPr>
                <w:p w14:paraId="7BA7E9E5" w14:textId="77777777" w:rsidR="00A801C0" w:rsidRPr="00A405B8" w:rsidRDefault="00A801C0" w:rsidP="00C8742C">
                  <w:pPr>
                    <w:pStyle w:val="WW-Tekstpodstawowy2"/>
                    <w:framePr w:hSpace="141" w:wrap="around" w:vAnchor="text" w:hAnchor="margin" w:x="-278" w:y="-3002"/>
                    <w:suppressAutoHyphens w:val="0"/>
                    <w:spacing w:line="320" w:lineRule="atLeast"/>
                    <w:ind w:left="81"/>
                    <w:suppressOverlap/>
                    <w:rPr>
                      <w:rFonts w:ascii="Arial" w:hAnsi="Arial" w:cs="Arial"/>
                      <w:szCs w:val="24"/>
                    </w:rPr>
                  </w:pPr>
                  <w:r w:rsidRPr="00A405B8">
                    <w:rPr>
                      <w:rFonts w:ascii="Arial" w:hAnsi="Arial" w:cs="Arial"/>
                      <w:szCs w:val="24"/>
                    </w:rPr>
                    <w:t>0,008</w:t>
                  </w:r>
                </w:p>
              </w:tc>
              <w:tc>
                <w:tcPr>
                  <w:tcW w:w="1115" w:type="dxa"/>
                  <w:gridSpan w:val="3"/>
                  <w:vAlign w:val="center"/>
                </w:tcPr>
                <w:p w14:paraId="73C4EF46" w14:textId="77777777" w:rsidR="00A801C0" w:rsidRPr="00A405B8" w:rsidRDefault="00A801C0" w:rsidP="00C8742C">
                  <w:pPr>
                    <w:pStyle w:val="WW-Tekstpodstawowy2"/>
                    <w:framePr w:hSpace="141" w:wrap="around" w:vAnchor="text" w:hAnchor="margin" w:x="-278" w:y="-3002"/>
                    <w:suppressAutoHyphens w:val="0"/>
                    <w:spacing w:line="320" w:lineRule="atLeast"/>
                    <w:ind w:left="50"/>
                    <w:suppressOverlap/>
                    <w:jc w:val="left"/>
                    <w:rPr>
                      <w:rFonts w:ascii="Arial" w:hAnsi="Arial" w:cs="Arial"/>
                      <w:szCs w:val="24"/>
                    </w:rPr>
                  </w:pPr>
                  <w:r w:rsidRPr="00A405B8">
                    <w:rPr>
                      <w:rFonts w:ascii="Arial" w:hAnsi="Arial" w:cs="Arial"/>
                      <w:szCs w:val="24"/>
                    </w:rPr>
                    <w:t>0,008</w:t>
                  </w:r>
                </w:p>
              </w:tc>
              <w:tc>
                <w:tcPr>
                  <w:tcW w:w="727" w:type="dxa"/>
                  <w:vAlign w:val="center"/>
                </w:tcPr>
                <w:p w14:paraId="651C3EA6"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r w:rsidRPr="00A405B8">
                    <w:rPr>
                      <w:rFonts w:ascii="Arial" w:hAnsi="Arial" w:cs="Arial"/>
                      <w:szCs w:val="24"/>
                    </w:rPr>
                    <w:t>-</w:t>
                  </w:r>
                </w:p>
              </w:tc>
            </w:tr>
            <w:tr w:rsidR="00A801C0" w:rsidRPr="00A405B8" w14:paraId="5CE7276B" w14:textId="77777777" w:rsidTr="001D4898">
              <w:trPr>
                <w:gridAfter w:val="1"/>
                <w:wAfter w:w="29" w:type="dxa"/>
                <w:trHeight w:val="136"/>
              </w:trPr>
              <w:tc>
                <w:tcPr>
                  <w:tcW w:w="993" w:type="dxa"/>
                  <w:vMerge/>
                </w:tcPr>
                <w:p w14:paraId="1175102F" w14:textId="77777777" w:rsidR="00A801C0" w:rsidRPr="00A405B8" w:rsidRDefault="00A801C0" w:rsidP="00C8742C">
                  <w:pPr>
                    <w:pStyle w:val="WW-Tekstpodstawowy2"/>
                    <w:framePr w:hSpace="141" w:wrap="around" w:vAnchor="text" w:hAnchor="margin" w:x="-278" w:y="-3002"/>
                    <w:suppressAutoHyphens w:val="0"/>
                    <w:spacing w:line="320" w:lineRule="atLeast"/>
                    <w:suppressOverlap/>
                    <w:rPr>
                      <w:rFonts w:ascii="Arial" w:hAnsi="Arial" w:cs="Arial"/>
                      <w:szCs w:val="24"/>
                    </w:rPr>
                  </w:pPr>
                </w:p>
              </w:tc>
              <w:tc>
                <w:tcPr>
                  <w:tcW w:w="1976" w:type="dxa"/>
                  <w:vMerge/>
                </w:tcPr>
                <w:p w14:paraId="52FA97FD" w14:textId="77777777" w:rsidR="00A801C0" w:rsidRPr="00A405B8" w:rsidRDefault="00A801C0" w:rsidP="00C8742C">
                  <w:pPr>
                    <w:pStyle w:val="WW-Tekstpodstawowy2"/>
                    <w:framePr w:hSpace="141" w:wrap="around" w:vAnchor="text" w:hAnchor="margin" w:x="-278" w:y="-3002"/>
                    <w:suppressAutoHyphens w:val="0"/>
                    <w:spacing w:line="320" w:lineRule="atLeast"/>
                    <w:suppressOverlap/>
                    <w:rPr>
                      <w:rFonts w:ascii="Arial" w:hAnsi="Arial" w:cs="Arial"/>
                      <w:szCs w:val="24"/>
                    </w:rPr>
                  </w:pPr>
                </w:p>
              </w:tc>
              <w:tc>
                <w:tcPr>
                  <w:tcW w:w="1140" w:type="dxa"/>
                  <w:vMerge/>
                  <w:vAlign w:val="center"/>
                </w:tcPr>
                <w:p w14:paraId="72A5B899"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p>
              </w:tc>
              <w:tc>
                <w:tcPr>
                  <w:tcW w:w="1846" w:type="dxa"/>
                  <w:gridSpan w:val="2"/>
                  <w:vAlign w:val="center"/>
                </w:tcPr>
                <w:p w14:paraId="5AA7B0CE"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całkowity lotny węgiel organiczny (TVOC)</w:t>
                  </w:r>
                </w:p>
              </w:tc>
              <w:tc>
                <w:tcPr>
                  <w:tcW w:w="1730" w:type="dxa"/>
                  <w:vAlign w:val="center"/>
                </w:tcPr>
                <w:p w14:paraId="6E36A5FA"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w:t>
                  </w:r>
                </w:p>
              </w:tc>
              <w:tc>
                <w:tcPr>
                  <w:tcW w:w="1115" w:type="dxa"/>
                  <w:gridSpan w:val="3"/>
                  <w:vAlign w:val="center"/>
                </w:tcPr>
                <w:p w14:paraId="418A4B2D"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w:t>
                  </w:r>
                </w:p>
              </w:tc>
              <w:tc>
                <w:tcPr>
                  <w:tcW w:w="727" w:type="dxa"/>
                  <w:vAlign w:val="center"/>
                </w:tcPr>
                <w:p w14:paraId="7172D1CA"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r w:rsidRPr="00A405B8">
                    <w:rPr>
                      <w:rFonts w:ascii="Arial" w:hAnsi="Arial" w:cs="Arial"/>
                      <w:szCs w:val="24"/>
                    </w:rPr>
                    <w:t>-*</w:t>
                  </w:r>
                </w:p>
              </w:tc>
            </w:tr>
            <w:tr w:rsidR="00A801C0" w:rsidRPr="00A405B8" w14:paraId="2040E64E" w14:textId="77777777" w:rsidTr="001D4898">
              <w:trPr>
                <w:gridAfter w:val="1"/>
                <w:wAfter w:w="29" w:type="dxa"/>
                <w:trHeight w:val="887"/>
              </w:trPr>
              <w:tc>
                <w:tcPr>
                  <w:tcW w:w="993" w:type="dxa"/>
                  <w:vMerge/>
                </w:tcPr>
                <w:p w14:paraId="2AE02996" w14:textId="77777777" w:rsidR="00A801C0" w:rsidRPr="00A405B8" w:rsidRDefault="00A801C0" w:rsidP="00C8742C">
                  <w:pPr>
                    <w:pStyle w:val="WW-Tekstpodstawowy2"/>
                    <w:framePr w:hSpace="141" w:wrap="around" w:vAnchor="text" w:hAnchor="margin" w:x="-278" w:y="-3002"/>
                    <w:suppressAutoHyphens w:val="0"/>
                    <w:spacing w:line="320" w:lineRule="atLeast"/>
                    <w:suppressOverlap/>
                    <w:rPr>
                      <w:rFonts w:ascii="Arial" w:hAnsi="Arial" w:cs="Arial"/>
                      <w:szCs w:val="24"/>
                    </w:rPr>
                  </w:pPr>
                </w:p>
              </w:tc>
              <w:tc>
                <w:tcPr>
                  <w:tcW w:w="1976" w:type="dxa"/>
                  <w:vMerge/>
                </w:tcPr>
                <w:p w14:paraId="74A820AD" w14:textId="77777777" w:rsidR="00A801C0" w:rsidRPr="00A405B8" w:rsidRDefault="00A801C0" w:rsidP="00C8742C">
                  <w:pPr>
                    <w:pStyle w:val="WW-Tekstpodstawowy2"/>
                    <w:framePr w:hSpace="141" w:wrap="around" w:vAnchor="text" w:hAnchor="margin" w:x="-278" w:y="-3002"/>
                    <w:suppressAutoHyphens w:val="0"/>
                    <w:spacing w:line="320" w:lineRule="atLeast"/>
                    <w:suppressOverlap/>
                    <w:rPr>
                      <w:rFonts w:ascii="Arial" w:hAnsi="Arial" w:cs="Arial"/>
                      <w:szCs w:val="24"/>
                    </w:rPr>
                  </w:pPr>
                </w:p>
              </w:tc>
              <w:tc>
                <w:tcPr>
                  <w:tcW w:w="1140" w:type="dxa"/>
                  <w:vMerge w:val="restart"/>
                  <w:vAlign w:val="center"/>
                </w:tcPr>
                <w:p w14:paraId="70FA8E19"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r w:rsidRPr="00A405B8">
                    <w:rPr>
                      <w:rFonts w:ascii="Arial" w:hAnsi="Arial" w:cs="Arial"/>
                      <w:szCs w:val="24"/>
                    </w:rPr>
                    <w:t>W2 – podczas produkcji past PMBP</w:t>
                  </w:r>
                </w:p>
              </w:tc>
              <w:tc>
                <w:tcPr>
                  <w:tcW w:w="1846" w:type="dxa"/>
                  <w:gridSpan w:val="2"/>
                  <w:vAlign w:val="center"/>
                </w:tcPr>
                <w:p w14:paraId="572A3BA8"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chlorowodór</w:t>
                  </w:r>
                </w:p>
              </w:tc>
              <w:tc>
                <w:tcPr>
                  <w:tcW w:w="1730" w:type="dxa"/>
                  <w:vAlign w:val="center"/>
                </w:tcPr>
                <w:p w14:paraId="0A3F8F80"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0,00896</w:t>
                  </w:r>
                </w:p>
              </w:tc>
              <w:tc>
                <w:tcPr>
                  <w:tcW w:w="1115" w:type="dxa"/>
                  <w:gridSpan w:val="3"/>
                  <w:vAlign w:val="center"/>
                </w:tcPr>
                <w:p w14:paraId="4370D174"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0,00896</w:t>
                  </w:r>
                </w:p>
              </w:tc>
              <w:tc>
                <w:tcPr>
                  <w:tcW w:w="727" w:type="dxa"/>
                  <w:vAlign w:val="center"/>
                </w:tcPr>
                <w:p w14:paraId="5A203292"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r w:rsidRPr="00A405B8">
                    <w:rPr>
                      <w:rFonts w:ascii="Arial" w:hAnsi="Arial" w:cs="Arial"/>
                      <w:szCs w:val="24"/>
                    </w:rPr>
                    <w:t>-</w:t>
                  </w:r>
                </w:p>
              </w:tc>
            </w:tr>
            <w:tr w:rsidR="00A801C0" w:rsidRPr="00A405B8" w14:paraId="366EDB93" w14:textId="77777777" w:rsidTr="001D4898">
              <w:trPr>
                <w:gridAfter w:val="1"/>
                <w:wAfter w:w="29" w:type="dxa"/>
                <w:trHeight w:val="136"/>
              </w:trPr>
              <w:tc>
                <w:tcPr>
                  <w:tcW w:w="993" w:type="dxa"/>
                  <w:vMerge/>
                </w:tcPr>
                <w:p w14:paraId="74CFFAF3" w14:textId="77777777" w:rsidR="00A801C0" w:rsidRPr="00A405B8" w:rsidRDefault="00A801C0" w:rsidP="00C8742C">
                  <w:pPr>
                    <w:pStyle w:val="WW-Tekstpodstawowy2"/>
                    <w:framePr w:hSpace="141" w:wrap="around" w:vAnchor="text" w:hAnchor="margin" w:x="-278" w:y="-3002"/>
                    <w:suppressAutoHyphens w:val="0"/>
                    <w:spacing w:line="320" w:lineRule="atLeast"/>
                    <w:suppressOverlap/>
                    <w:rPr>
                      <w:rFonts w:ascii="Arial" w:hAnsi="Arial" w:cs="Arial"/>
                      <w:szCs w:val="24"/>
                    </w:rPr>
                  </w:pPr>
                </w:p>
              </w:tc>
              <w:tc>
                <w:tcPr>
                  <w:tcW w:w="1976" w:type="dxa"/>
                  <w:vMerge/>
                </w:tcPr>
                <w:p w14:paraId="69DB3A74" w14:textId="77777777" w:rsidR="00A801C0" w:rsidRPr="00A405B8" w:rsidRDefault="00A801C0" w:rsidP="00C8742C">
                  <w:pPr>
                    <w:pStyle w:val="WW-Tekstpodstawowy2"/>
                    <w:framePr w:hSpace="141" w:wrap="around" w:vAnchor="text" w:hAnchor="margin" w:x="-278" w:y="-3002"/>
                    <w:suppressAutoHyphens w:val="0"/>
                    <w:spacing w:line="320" w:lineRule="atLeast"/>
                    <w:suppressOverlap/>
                    <w:rPr>
                      <w:rFonts w:ascii="Arial" w:hAnsi="Arial" w:cs="Arial"/>
                      <w:szCs w:val="24"/>
                    </w:rPr>
                  </w:pPr>
                </w:p>
              </w:tc>
              <w:tc>
                <w:tcPr>
                  <w:tcW w:w="1140" w:type="dxa"/>
                  <w:vMerge/>
                </w:tcPr>
                <w:p w14:paraId="1A5E6FDA" w14:textId="77777777" w:rsidR="00A801C0" w:rsidRPr="00A405B8" w:rsidRDefault="00A801C0" w:rsidP="00C8742C">
                  <w:pPr>
                    <w:pStyle w:val="WW-Tekstpodstawowy2"/>
                    <w:framePr w:hSpace="141" w:wrap="around" w:vAnchor="text" w:hAnchor="margin" w:x="-278" w:y="-3002"/>
                    <w:suppressAutoHyphens w:val="0"/>
                    <w:spacing w:line="320" w:lineRule="atLeast"/>
                    <w:suppressOverlap/>
                    <w:rPr>
                      <w:rFonts w:ascii="Arial" w:hAnsi="Arial" w:cs="Arial"/>
                      <w:szCs w:val="24"/>
                    </w:rPr>
                  </w:pPr>
                </w:p>
              </w:tc>
              <w:tc>
                <w:tcPr>
                  <w:tcW w:w="1846" w:type="dxa"/>
                  <w:gridSpan w:val="2"/>
                  <w:vAlign w:val="center"/>
                </w:tcPr>
                <w:p w14:paraId="33F5AD67"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węglowodory aromatyczne</w:t>
                  </w:r>
                </w:p>
                <w:p w14:paraId="730A0C86" w14:textId="5803DB00" w:rsidR="00A801C0" w:rsidRPr="00A405B8" w:rsidRDefault="00A801C0"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 xml:space="preserve">(jako suma chlorku </w:t>
                  </w:r>
                  <w:r w:rsidR="00264436" w:rsidRPr="00A405B8">
                    <w:rPr>
                      <w:rFonts w:ascii="Arial" w:hAnsi="Arial" w:cs="Arial"/>
                      <w:szCs w:val="24"/>
                    </w:rPr>
                    <w:t>4-metylobenzoilu i kwasu</w:t>
                  </w:r>
                  <w:r w:rsidRPr="00A405B8">
                    <w:rPr>
                      <w:rFonts w:ascii="Arial" w:hAnsi="Arial" w:cs="Arial"/>
                      <w:szCs w:val="24"/>
                    </w:rPr>
                    <w:t xml:space="preserve"> 4-metylobenzoesowego)</w:t>
                  </w:r>
                </w:p>
              </w:tc>
              <w:tc>
                <w:tcPr>
                  <w:tcW w:w="1730" w:type="dxa"/>
                  <w:vAlign w:val="center"/>
                </w:tcPr>
                <w:p w14:paraId="638F7527"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0,008</w:t>
                  </w:r>
                </w:p>
              </w:tc>
              <w:tc>
                <w:tcPr>
                  <w:tcW w:w="1115" w:type="dxa"/>
                  <w:gridSpan w:val="3"/>
                  <w:vAlign w:val="center"/>
                </w:tcPr>
                <w:p w14:paraId="118E3868"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0,008</w:t>
                  </w:r>
                </w:p>
              </w:tc>
              <w:tc>
                <w:tcPr>
                  <w:tcW w:w="727" w:type="dxa"/>
                  <w:vAlign w:val="center"/>
                </w:tcPr>
                <w:p w14:paraId="18169C17"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r w:rsidRPr="00A405B8">
                    <w:rPr>
                      <w:rFonts w:ascii="Arial" w:hAnsi="Arial" w:cs="Arial"/>
                      <w:szCs w:val="24"/>
                    </w:rPr>
                    <w:t>-</w:t>
                  </w:r>
                </w:p>
              </w:tc>
            </w:tr>
            <w:tr w:rsidR="00A801C0" w:rsidRPr="00A405B8" w14:paraId="48022519" w14:textId="77777777" w:rsidTr="001D4898">
              <w:trPr>
                <w:gridAfter w:val="1"/>
                <w:wAfter w:w="29" w:type="dxa"/>
                <w:trHeight w:val="136"/>
              </w:trPr>
              <w:tc>
                <w:tcPr>
                  <w:tcW w:w="993" w:type="dxa"/>
                  <w:vMerge/>
                </w:tcPr>
                <w:p w14:paraId="55EA593D" w14:textId="77777777" w:rsidR="00A801C0" w:rsidRPr="00A405B8" w:rsidRDefault="00A801C0" w:rsidP="00C8742C">
                  <w:pPr>
                    <w:pStyle w:val="WW-Tekstpodstawowy2"/>
                    <w:framePr w:hSpace="141" w:wrap="around" w:vAnchor="text" w:hAnchor="margin" w:x="-278" w:y="-3002"/>
                    <w:suppressAutoHyphens w:val="0"/>
                    <w:spacing w:line="320" w:lineRule="atLeast"/>
                    <w:suppressOverlap/>
                    <w:rPr>
                      <w:rFonts w:ascii="Arial" w:hAnsi="Arial" w:cs="Arial"/>
                      <w:szCs w:val="24"/>
                    </w:rPr>
                  </w:pPr>
                </w:p>
              </w:tc>
              <w:tc>
                <w:tcPr>
                  <w:tcW w:w="1976" w:type="dxa"/>
                  <w:vMerge/>
                </w:tcPr>
                <w:p w14:paraId="1A6E53E7" w14:textId="77777777" w:rsidR="00A801C0" w:rsidRPr="00A405B8" w:rsidRDefault="00A801C0" w:rsidP="00C8742C">
                  <w:pPr>
                    <w:pStyle w:val="WW-Tekstpodstawowy2"/>
                    <w:framePr w:hSpace="141" w:wrap="around" w:vAnchor="text" w:hAnchor="margin" w:x="-278" w:y="-3002"/>
                    <w:suppressAutoHyphens w:val="0"/>
                    <w:spacing w:line="320" w:lineRule="atLeast"/>
                    <w:suppressOverlap/>
                    <w:rPr>
                      <w:rFonts w:ascii="Arial" w:hAnsi="Arial" w:cs="Arial"/>
                      <w:szCs w:val="24"/>
                    </w:rPr>
                  </w:pPr>
                </w:p>
              </w:tc>
              <w:tc>
                <w:tcPr>
                  <w:tcW w:w="1140" w:type="dxa"/>
                  <w:vMerge/>
                </w:tcPr>
                <w:p w14:paraId="1595771F" w14:textId="77777777" w:rsidR="00A801C0" w:rsidRPr="00A405B8" w:rsidRDefault="00A801C0" w:rsidP="00C8742C">
                  <w:pPr>
                    <w:pStyle w:val="WW-Tekstpodstawowy2"/>
                    <w:framePr w:hSpace="141" w:wrap="around" w:vAnchor="text" w:hAnchor="margin" w:x="-278" w:y="-3002"/>
                    <w:suppressAutoHyphens w:val="0"/>
                    <w:spacing w:line="320" w:lineRule="atLeast"/>
                    <w:suppressOverlap/>
                    <w:rPr>
                      <w:rFonts w:ascii="Arial" w:hAnsi="Arial" w:cs="Arial"/>
                      <w:szCs w:val="24"/>
                    </w:rPr>
                  </w:pPr>
                </w:p>
              </w:tc>
              <w:tc>
                <w:tcPr>
                  <w:tcW w:w="1846" w:type="dxa"/>
                  <w:gridSpan w:val="2"/>
                  <w:vAlign w:val="center"/>
                </w:tcPr>
                <w:p w14:paraId="2207AE90"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całkowity lotny węgiel organiczny (TVOC)</w:t>
                  </w:r>
                </w:p>
              </w:tc>
              <w:tc>
                <w:tcPr>
                  <w:tcW w:w="1730" w:type="dxa"/>
                  <w:vAlign w:val="center"/>
                </w:tcPr>
                <w:p w14:paraId="1BC09D09"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w:t>
                  </w:r>
                </w:p>
              </w:tc>
              <w:tc>
                <w:tcPr>
                  <w:tcW w:w="1115" w:type="dxa"/>
                  <w:gridSpan w:val="3"/>
                  <w:vAlign w:val="center"/>
                </w:tcPr>
                <w:p w14:paraId="47552A20"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w:t>
                  </w:r>
                </w:p>
              </w:tc>
              <w:tc>
                <w:tcPr>
                  <w:tcW w:w="727" w:type="dxa"/>
                  <w:vAlign w:val="center"/>
                </w:tcPr>
                <w:p w14:paraId="293DEEE2" w14:textId="77777777" w:rsidR="00A801C0" w:rsidRPr="00A405B8" w:rsidRDefault="00A801C0"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r w:rsidRPr="00A405B8">
                    <w:rPr>
                      <w:rFonts w:ascii="Arial" w:hAnsi="Arial" w:cs="Arial"/>
                      <w:szCs w:val="24"/>
                    </w:rPr>
                    <w:t>-*</w:t>
                  </w:r>
                </w:p>
              </w:tc>
            </w:tr>
          </w:tbl>
          <w:p w14:paraId="7372A337" w14:textId="4B47F840" w:rsidR="00CA605C" w:rsidRPr="00A405B8" w:rsidRDefault="00CA605C" w:rsidP="00A405B8">
            <w:pPr>
              <w:spacing w:line="320" w:lineRule="atLeast"/>
              <w:ind w:left="102"/>
              <w:rPr>
                <w:rFonts w:ascii="Arial" w:hAnsi="Arial" w:cs="Arial"/>
                <w:sz w:val="24"/>
                <w:szCs w:val="24"/>
              </w:rPr>
            </w:pPr>
            <w:r w:rsidRPr="00A405B8">
              <w:rPr>
                <w:rFonts w:ascii="Arial" w:hAnsi="Arial" w:cs="Arial"/>
                <w:sz w:val="24"/>
                <w:szCs w:val="24"/>
              </w:rPr>
              <w:t>* BAT-AEL nie ma zastosowania do niewielkich emisji (tj. gdy przepływ masowy TVOC wynosi poniżej np. 100 g C/h), jeżeli w strumieniu gazów odlotowych nie zidentyfikowano żadnych substancji CMR jako istotnych.</w:t>
            </w:r>
          </w:p>
          <w:p w14:paraId="041FC7DD" w14:textId="77777777" w:rsidR="00486BB0" w:rsidRPr="00A405B8" w:rsidRDefault="00486BB0" w:rsidP="00A405B8">
            <w:pPr>
              <w:spacing w:line="320" w:lineRule="atLeast"/>
              <w:ind w:left="102"/>
              <w:rPr>
                <w:rFonts w:ascii="Arial" w:hAnsi="Arial" w:cs="Arial"/>
                <w:sz w:val="24"/>
                <w:szCs w:val="24"/>
              </w:rPr>
            </w:pPr>
          </w:p>
          <w:p w14:paraId="0FEC6AEC" w14:textId="3ECD5B30" w:rsidR="00CA605C" w:rsidRPr="00A405B8" w:rsidRDefault="00CA605C" w:rsidP="00A405B8">
            <w:pPr>
              <w:spacing w:line="320" w:lineRule="atLeast"/>
              <w:ind w:left="102"/>
              <w:rPr>
                <w:rFonts w:ascii="Arial" w:hAnsi="Arial" w:cs="Arial"/>
                <w:b/>
                <w:sz w:val="24"/>
                <w:szCs w:val="24"/>
              </w:rPr>
            </w:pPr>
            <w:r w:rsidRPr="00A405B8">
              <w:rPr>
                <w:rFonts w:ascii="Arial" w:hAnsi="Arial" w:cs="Arial"/>
                <w:b/>
                <w:sz w:val="24"/>
                <w:szCs w:val="24"/>
              </w:rPr>
              <w:t>II.2.3.1.1. Emisje rozproszone.</w:t>
            </w:r>
          </w:p>
          <w:p w14:paraId="67301E2C" w14:textId="77777777" w:rsidR="00486BB0" w:rsidRPr="00A405B8" w:rsidRDefault="00486BB0" w:rsidP="00A405B8">
            <w:pPr>
              <w:spacing w:line="320" w:lineRule="atLeast"/>
              <w:ind w:left="102"/>
              <w:rPr>
                <w:rFonts w:ascii="Arial" w:hAnsi="Arial" w:cs="Arial"/>
                <w:b/>
                <w:sz w:val="24"/>
                <w:szCs w:val="24"/>
              </w:rPr>
            </w:pPr>
          </w:p>
          <w:tbl>
            <w:tblPr>
              <w:tblStyle w:val="Tabela-Siatka"/>
              <w:tblW w:w="9674" w:type="dxa"/>
              <w:tblInd w:w="102" w:type="dxa"/>
              <w:tblLayout w:type="fixed"/>
              <w:tblLook w:val="04A0" w:firstRow="1" w:lastRow="0" w:firstColumn="1" w:lastColumn="0" w:noHBand="0" w:noVBand="1"/>
            </w:tblPr>
            <w:tblGrid>
              <w:gridCol w:w="4740"/>
              <w:gridCol w:w="4934"/>
            </w:tblGrid>
            <w:tr w:rsidR="00CA605C" w:rsidRPr="00A405B8" w14:paraId="43CB25AC" w14:textId="77777777" w:rsidTr="00CA605C">
              <w:trPr>
                <w:trHeight w:val="1443"/>
              </w:trPr>
              <w:tc>
                <w:tcPr>
                  <w:tcW w:w="4740" w:type="dxa"/>
                  <w:vMerge w:val="restart"/>
                  <w:shd w:val="clear" w:color="auto" w:fill="D9D9D9" w:themeFill="background1" w:themeFillShade="D9"/>
                  <w:vAlign w:val="center"/>
                </w:tcPr>
                <w:p w14:paraId="7BCE8F9C" w14:textId="77777777" w:rsidR="00CA605C" w:rsidRPr="00A405B8" w:rsidRDefault="00CA605C" w:rsidP="00C8742C">
                  <w:pPr>
                    <w:framePr w:hSpace="141" w:wrap="around" w:vAnchor="text" w:hAnchor="margin" w:x="-278" w:y="-3002"/>
                    <w:spacing w:line="320" w:lineRule="atLeast"/>
                    <w:suppressOverlap/>
                    <w:rPr>
                      <w:rFonts w:ascii="Arial" w:hAnsi="Arial" w:cs="Arial"/>
                      <w:b/>
                      <w:sz w:val="24"/>
                      <w:szCs w:val="24"/>
                    </w:rPr>
                  </w:pPr>
                  <w:r w:rsidRPr="00A405B8">
                    <w:rPr>
                      <w:rFonts w:ascii="Arial" w:hAnsi="Arial" w:cs="Arial"/>
                      <w:b/>
                      <w:sz w:val="24"/>
                      <w:szCs w:val="24"/>
                    </w:rPr>
                    <w:t>Poziom emisji powiązany z najlepszymi dostępnymi technikami BAT-AEL w odniesieniu do emisji rozproszonych do powietrza LZO pochodzących ze stosowania rozpuszczalników lub ponownego wykorzystania odzyskanych rozpuszczalników:</w:t>
                  </w:r>
                </w:p>
              </w:tc>
              <w:tc>
                <w:tcPr>
                  <w:tcW w:w="4934" w:type="dxa"/>
                  <w:shd w:val="clear" w:color="auto" w:fill="D9D9D9" w:themeFill="background1" w:themeFillShade="D9"/>
                  <w:vAlign w:val="center"/>
                </w:tcPr>
                <w:p w14:paraId="3E68567F" w14:textId="77777777" w:rsidR="00CA605C" w:rsidRPr="00A405B8" w:rsidRDefault="00CA605C" w:rsidP="00C8742C">
                  <w:pPr>
                    <w:framePr w:hSpace="141" w:wrap="around" w:vAnchor="text" w:hAnchor="margin" w:x="-278" w:y="-3002"/>
                    <w:spacing w:line="320" w:lineRule="atLeast"/>
                    <w:suppressOverlap/>
                    <w:rPr>
                      <w:rFonts w:ascii="Arial" w:hAnsi="Arial" w:cs="Arial"/>
                      <w:b/>
                      <w:sz w:val="24"/>
                      <w:szCs w:val="24"/>
                    </w:rPr>
                  </w:pPr>
                  <w:r w:rsidRPr="00A405B8">
                    <w:rPr>
                      <w:rFonts w:ascii="Arial" w:hAnsi="Arial" w:cs="Arial"/>
                      <w:b/>
                      <w:sz w:val="24"/>
                      <w:szCs w:val="24"/>
                    </w:rPr>
                    <w:t>BAT-AEL (wartość procentowa wkładów rozpuszczalników) (średnia roczna) (obowiązuje po dniu 12 grudnia 2026 r.).</w:t>
                  </w:r>
                </w:p>
              </w:tc>
            </w:tr>
            <w:tr w:rsidR="00CA605C" w:rsidRPr="00A405B8" w14:paraId="67D5FAE4" w14:textId="77777777" w:rsidTr="00CA605C">
              <w:trPr>
                <w:trHeight w:val="47"/>
              </w:trPr>
              <w:tc>
                <w:tcPr>
                  <w:tcW w:w="4740" w:type="dxa"/>
                  <w:vMerge/>
                  <w:shd w:val="clear" w:color="auto" w:fill="D9D9D9" w:themeFill="background1" w:themeFillShade="D9"/>
                  <w:vAlign w:val="center"/>
                </w:tcPr>
                <w:p w14:paraId="637101A9" w14:textId="77777777" w:rsidR="00CA605C" w:rsidRPr="00A405B8" w:rsidRDefault="00CA605C" w:rsidP="00C8742C">
                  <w:pPr>
                    <w:framePr w:hSpace="141" w:wrap="around" w:vAnchor="text" w:hAnchor="margin" w:x="-278" w:y="-3002"/>
                    <w:spacing w:line="320" w:lineRule="atLeast"/>
                    <w:suppressOverlap/>
                    <w:rPr>
                      <w:rFonts w:ascii="Arial" w:hAnsi="Arial" w:cs="Arial"/>
                      <w:b/>
                      <w:sz w:val="24"/>
                      <w:szCs w:val="24"/>
                    </w:rPr>
                  </w:pPr>
                </w:p>
              </w:tc>
              <w:tc>
                <w:tcPr>
                  <w:tcW w:w="4934" w:type="dxa"/>
                  <w:shd w:val="clear" w:color="auto" w:fill="D9D9D9" w:themeFill="background1" w:themeFillShade="D9"/>
                  <w:vAlign w:val="center"/>
                </w:tcPr>
                <w:p w14:paraId="0159A9DC" w14:textId="77777777" w:rsidR="00CA605C" w:rsidRPr="00A405B8" w:rsidRDefault="00CA605C" w:rsidP="00C8742C">
                  <w:pPr>
                    <w:framePr w:hSpace="141" w:wrap="around" w:vAnchor="text" w:hAnchor="margin" w:x="-278" w:y="-3002"/>
                    <w:spacing w:line="320" w:lineRule="atLeast"/>
                    <w:suppressOverlap/>
                    <w:jc w:val="center"/>
                    <w:rPr>
                      <w:rFonts w:ascii="Arial" w:hAnsi="Arial" w:cs="Arial"/>
                      <w:b/>
                      <w:sz w:val="24"/>
                      <w:szCs w:val="24"/>
                    </w:rPr>
                  </w:pPr>
                  <w:r w:rsidRPr="00A405B8">
                    <w:rPr>
                      <w:rFonts w:ascii="Arial" w:hAnsi="Arial" w:cs="Arial"/>
                      <w:b/>
                      <w:sz w:val="24"/>
                      <w:szCs w:val="24"/>
                    </w:rPr>
                    <w:t>%</w:t>
                  </w:r>
                </w:p>
              </w:tc>
            </w:tr>
            <w:tr w:rsidR="00CA605C" w:rsidRPr="00A405B8" w14:paraId="002C0FCF" w14:textId="77777777" w:rsidTr="00CA605C">
              <w:trPr>
                <w:trHeight w:val="180"/>
              </w:trPr>
              <w:tc>
                <w:tcPr>
                  <w:tcW w:w="9674" w:type="dxa"/>
                  <w:gridSpan w:val="2"/>
                  <w:shd w:val="clear" w:color="auto" w:fill="D9D9D9" w:themeFill="background1" w:themeFillShade="D9"/>
                  <w:vAlign w:val="center"/>
                </w:tcPr>
                <w:p w14:paraId="1706EFD9" w14:textId="35C6D4B0" w:rsidR="00CA605C" w:rsidRPr="00A405B8" w:rsidRDefault="00520818" w:rsidP="00C8742C">
                  <w:pPr>
                    <w:framePr w:hSpace="141" w:wrap="around" w:vAnchor="text" w:hAnchor="margin" w:x="-278" w:y="-3002"/>
                    <w:spacing w:line="320" w:lineRule="atLeast"/>
                    <w:suppressOverlap/>
                    <w:rPr>
                      <w:rFonts w:ascii="Arial" w:hAnsi="Arial" w:cs="Arial"/>
                      <w:b/>
                      <w:sz w:val="24"/>
                      <w:szCs w:val="24"/>
                    </w:rPr>
                  </w:pPr>
                  <w:r w:rsidRPr="00A405B8">
                    <w:rPr>
                      <w:rFonts w:ascii="Arial" w:hAnsi="Arial" w:cs="Arial"/>
                      <w:b/>
                      <w:sz w:val="24"/>
                      <w:szCs w:val="24"/>
                    </w:rPr>
                    <w:t>i</w:t>
                  </w:r>
                  <w:r w:rsidR="00CA605C" w:rsidRPr="00A405B8">
                    <w:rPr>
                      <w:rFonts w:ascii="Arial" w:hAnsi="Arial" w:cs="Arial"/>
                      <w:b/>
                      <w:sz w:val="24"/>
                      <w:szCs w:val="24"/>
                    </w:rPr>
                    <w:t>nstalacja do produkcji nadtlenku benzoilu 75%</w:t>
                  </w:r>
                </w:p>
              </w:tc>
            </w:tr>
            <w:tr w:rsidR="00CA605C" w:rsidRPr="00A405B8" w14:paraId="0BDF06B3" w14:textId="77777777" w:rsidTr="00CA605C">
              <w:tc>
                <w:tcPr>
                  <w:tcW w:w="4740" w:type="dxa"/>
                  <w:vAlign w:val="center"/>
                </w:tcPr>
                <w:p w14:paraId="4B236834" w14:textId="77777777" w:rsidR="00227136" w:rsidRPr="00A405B8" w:rsidRDefault="00227136" w:rsidP="00C8742C">
                  <w:pPr>
                    <w:framePr w:hSpace="141" w:wrap="around" w:vAnchor="text" w:hAnchor="margin" w:x="-278" w:y="-3002"/>
                    <w:spacing w:line="320" w:lineRule="atLeast"/>
                    <w:suppressOverlap/>
                    <w:rPr>
                      <w:rFonts w:ascii="Arial" w:hAnsi="Arial" w:cs="Arial"/>
                      <w:sz w:val="24"/>
                      <w:szCs w:val="24"/>
                    </w:rPr>
                  </w:pPr>
                </w:p>
                <w:p w14:paraId="201AFD89" w14:textId="467D2C90" w:rsidR="00CA605C" w:rsidRPr="00A405B8" w:rsidRDefault="00CA605C" w:rsidP="00C8742C">
                  <w:pPr>
                    <w:framePr w:hSpace="141" w:wrap="around" w:vAnchor="text" w:hAnchor="margin" w:x="-278" w:y="-3002"/>
                    <w:spacing w:line="320" w:lineRule="atLeast"/>
                    <w:suppressOverlap/>
                    <w:rPr>
                      <w:rFonts w:ascii="Arial" w:hAnsi="Arial" w:cs="Arial"/>
                      <w:sz w:val="24"/>
                      <w:szCs w:val="24"/>
                    </w:rPr>
                  </w:pPr>
                  <w:r w:rsidRPr="00A405B8">
                    <w:rPr>
                      <w:rFonts w:ascii="Arial" w:hAnsi="Arial" w:cs="Arial"/>
                      <w:sz w:val="24"/>
                      <w:szCs w:val="24"/>
                    </w:rPr>
                    <w:t>Emisje rozproszone LZO</w:t>
                  </w:r>
                </w:p>
                <w:p w14:paraId="35671F9D" w14:textId="04F402C5" w:rsidR="00227136" w:rsidRPr="00A405B8" w:rsidRDefault="00227136" w:rsidP="00C8742C">
                  <w:pPr>
                    <w:framePr w:hSpace="141" w:wrap="around" w:vAnchor="text" w:hAnchor="margin" w:x="-278" w:y="-3002"/>
                    <w:spacing w:line="320" w:lineRule="atLeast"/>
                    <w:suppressOverlap/>
                    <w:rPr>
                      <w:rFonts w:ascii="Arial" w:hAnsi="Arial" w:cs="Arial"/>
                      <w:sz w:val="24"/>
                      <w:szCs w:val="24"/>
                    </w:rPr>
                  </w:pPr>
                </w:p>
              </w:tc>
              <w:tc>
                <w:tcPr>
                  <w:tcW w:w="4934" w:type="dxa"/>
                  <w:vAlign w:val="center"/>
                </w:tcPr>
                <w:p w14:paraId="50349257" w14:textId="77777777" w:rsidR="00CA605C" w:rsidRPr="00A405B8" w:rsidRDefault="00CA605C" w:rsidP="00C8742C">
                  <w:pPr>
                    <w:framePr w:hSpace="141" w:wrap="around" w:vAnchor="text" w:hAnchor="margin" w:x="-278" w:y="-3002"/>
                    <w:spacing w:line="320" w:lineRule="atLeast"/>
                    <w:suppressOverlap/>
                    <w:jc w:val="center"/>
                    <w:rPr>
                      <w:rFonts w:ascii="Arial" w:hAnsi="Arial" w:cs="Arial"/>
                      <w:sz w:val="24"/>
                      <w:szCs w:val="24"/>
                    </w:rPr>
                  </w:pPr>
                  <w:r w:rsidRPr="00A405B8">
                    <w:rPr>
                      <w:rFonts w:ascii="Arial" w:hAnsi="Arial" w:cs="Arial"/>
                      <w:sz w:val="24"/>
                      <w:szCs w:val="24"/>
                    </w:rPr>
                    <w:t>5</w:t>
                  </w:r>
                </w:p>
              </w:tc>
            </w:tr>
          </w:tbl>
          <w:p w14:paraId="5B67CFB4" w14:textId="77777777" w:rsidR="00012B48" w:rsidRPr="00A405B8" w:rsidRDefault="00012B48" w:rsidP="00A405B8">
            <w:pPr>
              <w:spacing w:line="320" w:lineRule="atLeast"/>
              <w:ind w:left="142"/>
              <w:rPr>
                <w:rFonts w:ascii="Arial" w:hAnsi="Arial" w:cs="Arial"/>
                <w:b/>
                <w:sz w:val="24"/>
                <w:szCs w:val="24"/>
              </w:rPr>
            </w:pPr>
          </w:p>
          <w:p w14:paraId="0610B482" w14:textId="29C0A2C0" w:rsidR="00CA605C" w:rsidRPr="00A405B8" w:rsidRDefault="00CA605C" w:rsidP="00A405B8">
            <w:pPr>
              <w:spacing w:line="320" w:lineRule="atLeast"/>
              <w:ind w:left="142"/>
              <w:rPr>
                <w:rFonts w:ascii="Arial" w:hAnsi="Arial" w:cs="Arial"/>
                <w:b/>
                <w:sz w:val="24"/>
                <w:szCs w:val="24"/>
              </w:rPr>
            </w:pPr>
            <w:r w:rsidRPr="00A405B8">
              <w:rPr>
                <w:rFonts w:ascii="Arial" w:hAnsi="Arial" w:cs="Arial"/>
                <w:b/>
                <w:sz w:val="24"/>
                <w:szCs w:val="24"/>
              </w:rPr>
              <w:t>II.2.3.2. Emisja roczna.</w:t>
            </w:r>
          </w:p>
          <w:p w14:paraId="5E305BD7" w14:textId="77777777" w:rsidR="00012B48" w:rsidRPr="00A405B8" w:rsidRDefault="00012B48" w:rsidP="00A405B8">
            <w:pPr>
              <w:spacing w:line="320" w:lineRule="atLeast"/>
              <w:ind w:left="142"/>
              <w:rPr>
                <w:rFonts w:ascii="Arial" w:hAnsi="Arial" w:cs="Arial"/>
                <w:b/>
                <w:sz w:val="24"/>
                <w:szCs w:val="24"/>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
              <w:gridCol w:w="3818"/>
              <w:gridCol w:w="4961"/>
            </w:tblGrid>
            <w:tr w:rsidR="00CA605C" w:rsidRPr="00A405B8" w14:paraId="35379304" w14:textId="77777777" w:rsidTr="00CA605C">
              <w:trPr>
                <w:tblHeader/>
              </w:trPr>
              <w:tc>
                <w:tcPr>
                  <w:tcW w:w="860" w:type="dxa"/>
                  <w:vMerge w:val="restart"/>
                  <w:shd w:val="clear" w:color="auto" w:fill="D9D9D9" w:themeFill="background1" w:themeFillShade="D9"/>
                  <w:vAlign w:val="center"/>
                </w:tcPr>
                <w:p w14:paraId="49E98A89"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b/>
                      <w:bCs/>
                      <w:szCs w:val="24"/>
                    </w:rPr>
                  </w:pPr>
                  <w:r w:rsidRPr="00A405B8">
                    <w:rPr>
                      <w:rFonts w:ascii="Arial" w:hAnsi="Arial" w:cs="Arial"/>
                      <w:b/>
                      <w:bCs/>
                      <w:szCs w:val="24"/>
                    </w:rPr>
                    <w:t>Lp.</w:t>
                  </w:r>
                </w:p>
              </w:tc>
              <w:tc>
                <w:tcPr>
                  <w:tcW w:w="3818" w:type="dxa"/>
                  <w:vMerge w:val="restart"/>
                  <w:shd w:val="clear" w:color="auto" w:fill="D9D9D9" w:themeFill="background1" w:themeFillShade="D9"/>
                  <w:vAlign w:val="center"/>
                </w:tcPr>
                <w:p w14:paraId="1F748329"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b/>
                      <w:bCs/>
                      <w:szCs w:val="24"/>
                    </w:rPr>
                  </w:pPr>
                  <w:r w:rsidRPr="00A405B8">
                    <w:rPr>
                      <w:rFonts w:ascii="Arial" w:hAnsi="Arial" w:cs="Arial"/>
                      <w:b/>
                      <w:bCs/>
                      <w:szCs w:val="24"/>
                    </w:rPr>
                    <w:t>Substancja</w:t>
                  </w:r>
                </w:p>
              </w:tc>
              <w:tc>
                <w:tcPr>
                  <w:tcW w:w="4961" w:type="dxa"/>
                  <w:tcBorders>
                    <w:bottom w:val="single" w:sz="4" w:space="0" w:color="auto"/>
                  </w:tcBorders>
                  <w:shd w:val="clear" w:color="auto" w:fill="D9D9D9" w:themeFill="background1" w:themeFillShade="D9"/>
                  <w:vAlign w:val="center"/>
                </w:tcPr>
                <w:p w14:paraId="53D88A1E"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b/>
                      <w:bCs/>
                      <w:szCs w:val="24"/>
                    </w:rPr>
                  </w:pPr>
                  <w:r w:rsidRPr="00A405B8">
                    <w:rPr>
                      <w:rFonts w:ascii="Arial" w:hAnsi="Arial" w:cs="Arial"/>
                      <w:b/>
                      <w:bCs/>
                      <w:szCs w:val="24"/>
                    </w:rPr>
                    <w:t>Emisja z instalacji IPPC</w:t>
                  </w:r>
                </w:p>
              </w:tc>
            </w:tr>
            <w:tr w:rsidR="00CA605C" w:rsidRPr="00A405B8" w14:paraId="36B2218E" w14:textId="77777777" w:rsidTr="00CA605C">
              <w:trPr>
                <w:tblHeader/>
              </w:trPr>
              <w:tc>
                <w:tcPr>
                  <w:tcW w:w="860" w:type="dxa"/>
                  <w:vMerge/>
                  <w:tcBorders>
                    <w:bottom w:val="single" w:sz="4" w:space="0" w:color="auto"/>
                  </w:tcBorders>
                  <w:shd w:val="clear" w:color="auto" w:fill="D9D9D9" w:themeFill="background1" w:themeFillShade="D9"/>
                  <w:vAlign w:val="center"/>
                </w:tcPr>
                <w:p w14:paraId="300FCC6F"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b/>
                      <w:bCs/>
                      <w:szCs w:val="24"/>
                    </w:rPr>
                  </w:pPr>
                </w:p>
              </w:tc>
              <w:tc>
                <w:tcPr>
                  <w:tcW w:w="3818" w:type="dxa"/>
                  <w:vMerge/>
                  <w:tcBorders>
                    <w:bottom w:val="single" w:sz="4" w:space="0" w:color="auto"/>
                  </w:tcBorders>
                  <w:shd w:val="clear" w:color="auto" w:fill="D9D9D9" w:themeFill="background1" w:themeFillShade="D9"/>
                  <w:vAlign w:val="center"/>
                </w:tcPr>
                <w:p w14:paraId="692278D7"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b/>
                      <w:bCs/>
                      <w:szCs w:val="24"/>
                    </w:rPr>
                  </w:pPr>
                </w:p>
              </w:tc>
              <w:tc>
                <w:tcPr>
                  <w:tcW w:w="4961" w:type="dxa"/>
                  <w:tcBorders>
                    <w:bottom w:val="single" w:sz="4" w:space="0" w:color="auto"/>
                  </w:tcBorders>
                  <w:shd w:val="clear" w:color="auto" w:fill="D9D9D9" w:themeFill="background1" w:themeFillShade="D9"/>
                  <w:vAlign w:val="center"/>
                </w:tcPr>
                <w:p w14:paraId="6A82CAFC"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b/>
                      <w:bCs/>
                      <w:szCs w:val="24"/>
                    </w:rPr>
                  </w:pPr>
                  <w:r w:rsidRPr="00A405B8">
                    <w:rPr>
                      <w:rFonts w:ascii="Arial" w:hAnsi="Arial" w:cs="Arial"/>
                      <w:b/>
                      <w:bCs/>
                      <w:szCs w:val="24"/>
                    </w:rPr>
                    <w:t>[Mg/a]</w:t>
                  </w:r>
                </w:p>
              </w:tc>
            </w:tr>
            <w:tr w:rsidR="00CA605C" w:rsidRPr="00A405B8" w14:paraId="186BC6C0" w14:textId="77777777" w:rsidTr="00CA605C">
              <w:tc>
                <w:tcPr>
                  <w:tcW w:w="9639" w:type="dxa"/>
                  <w:gridSpan w:val="3"/>
                  <w:shd w:val="clear" w:color="auto" w:fill="D9D9D9" w:themeFill="background1" w:themeFillShade="D9"/>
                </w:tcPr>
                <w:p w14:paraId="6ABE0FA9" w14:textId="58826370" w:rsidR="00CA605C" w:rsidRPr="00A405B8" w:rsidRDefault="00CA605C" w:rsidP="00C8742C">
                  <w:pPr>
                    <w:pStyle w:val="WW-Tekstpodstawowy2"/>
                    <w:framePr w:hSpace="141" w:wrap="around" w:vAnchor="text" w:hAnchor="margin" w:x="-278" w:y="-3002"/>
                    <w:suppressAutoHyphens w:val="0"/>
                    <w:spacing w:line="320" w:lineRule="atLeast"/>
                    <w:suppressOverlap/>
                    <w:rPr>
                      <w:rFonts w:ascii="Arial" w:hAnsi="Arial" w:cs="Arial"/>
                      <w:b/>
                      <w:szCs w:val="24"/>
                    </w:rPr>
                  </w:pPr>
                  <w:r w:rsidRPr="00A405B8">
                    <w:rPr>
                      <w:rFonts w:ascii="Arial" w:hAnsi="Arial" w:cs="Arial"/>
                      <w:b/>
                      <w:bCs/>
                      <w:szCs w:val="24"/>
                    </w:rPr>
                    <w:t>instalacja do produkcji nadtlenku benzoilu 75%</w:t>
                  </w:r>
                </w:p>
              </w:tc>
            </w:tr>
            <w:tr w:rsidR="00CA605C" w:rsidRPr="00A405B8" w14:paraId="721D8F37" w14:textId="77777777" w:rsidTr="00CA605C">
              <w:tc>
                <w:tcPr>
                  <w:tcW w:w="860" w:type="dxa"/>
                  <w:vAlign w:val="center"/>
                </w:tcPr>
                <w:p w14:paraId="79B46CFE"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r w:rsidRPr="00A405B8">
                    <w:rPr>
                      <w:rFonts w:ascii="Arial" w:hAnsi="Arial" w:cs="Arial"/>
                      <w:szCs w:val="24"/>
                    </w:rPr>
                    <w:t>1.</w:t>
                  </w:r>
                </w:p>
              </w:tc>
              <w:tc>
                <w:tcPr>
                  <w:tcW w:w="3818" w:type="dxa"/>
                </w:tcPr>
                <w:p w14:paraId="19C643C9" w14:textId="77777777" w:rsidR="00CA605C" w:rsidRPr="00A405B8" w:rsidRDefault="00CA605C" w:rsidP="00C8742C">
                  <w:pPr>
                    <w:pStyle w:val="WW-Tekstpodstawowy2"/>
                    <w:framePr w:hSpace="141" w:wrap="around" w:vAnchor="text" w:hAnchor="margin" w:x="-278" w:y="-3002"/>
                    <w:suppressAutoHyphens w:val="0"/>
                    <w:spacing w:line="320" w:lineRule="atLeast"/>
                    <w:suppressOverlap/>
                    <w:rPr>
                      <w:rFonts w:ascii="Arial" w:hAnsi="Arial" w:cs="Arial"/>
                      <w:szCs w:val="24"/>
                    </w:rPr>
                  </w:pPr>
                  <w:r w:rsidRPr="00A405B8">
                    <w:rPr>
                      <w:rFonts w:ascii="Arial" w:hAnsi="Arial" w:cs="Arial"/>
                      <w:szCs w:val="24"/>
                    </w:rPr>
                    <w:t>chlorowodór</w:t>
                  </w:r>
                </w:p>
              </w:tc>
              <w:tc>
                <w:tcPr>
                  <w:tcW w:w="4961" w:type="dxa"/>
                  <w:vAlign w:val="center"/>
                </w:tcPr>
                <w:p w14:paraId="66234511"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r w:rsidRPr="00A405B8">
                    <w:rPr>
                      <w:rFonts w:ascii="Arial" w:hAnsi="Arial" w:cs="Arial"/>
                      <w:szCs w:val="24"/>
                    </w:rPr>
                    <w:t>0,12491</w:t>
                  </w:r>
                </w:p>
              </w:tc>
            </w:tr>
            <w:tr w:rsidR="00CA605C" w:rsidRPr="00A405B8" w14:paraId="32FE1AE9" w14:textId="77777777" w:rsidTr="00CA605C">
              <w:tc>
                <w:tcPr>
                  <w:tcW w:w="860" w:type="dxa"/>
                  <w:vAlign w:val="center"/>
                </w:tcPr>
                <w:p w14:paraId="730C1C5A"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r w:rsidRPr="00A405B8">
                    <w:rPr>
                      <w:rFonts w:ascii="Arial" w:hAnsi="Arial" w:cs="Arial"/>
                      <w:szCs w:val="24"/>
                    </w:rPr>
                    <w:t>2.</w:t>
                  </w:r>
                </w:p>
              </w:tc>
              <w:tc>
                <w:tcPr>
                  <w:tcW w:w="3818" w:type="dxa"/>
                </w:tcPr>
                <w:p w14:paraId="32A88DC6" w14:textId="77777777" w:rsidR="00CA605C" w:rsidRPr="00A405B8" w:rsidRDefault="00CA605C" w:rsidP="00C8742C">
                  <w:pPr>
                    <w:pStyle w:val="WW-Tekstpodstawowy2"/>
                    <w:framePr w:hSpace="141" w:wrap="around" w:vAnchor="text" w:hAnchor="margin" w:x="-278" w:y="-3002"/>
                    <w:suppressAutoHyphens w:val="0"/>
                    <w:spacing w:line="320" w:lineRule="atLeast"/>
                    <w:suppressOverlap/>
                    <w:rPr>
                      <w:rFonts w:ascii="Arial" w:hAnsi="Arial" w:cs="Arial"/>
                      <w:szCs w:val="24"/>
                    </w:rPr>
                  </w:pPr>
                  <w:r w:rsidRPr="00A405B8">
                    <w:rPr>
                      <w:rFonts w:ascii="Arial" w:hAnsi="Arial" w:cs="Arial"/>
                      <w:szCs w:val="24"/>
                    </w:rPr>
                    <w:t>chlorek benzoilu</w:t>
                  </w:r>
                </w:p>
              </w:tc>
              <w:tc>
                <w:tcPr>
                  <w:tcW w:w="4961" w:type="dxa"/>
                  <w:vAlign w:val="center"/>
                </w:tcPr>
                <w:p w14:paraId="0753C01F"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r w:rsidRPr="00A405B8">
                    <w:rPr>
                      <w:rFonts w:ascii="Arial" w:hAnsi="Arial" w:cs="Arial"/>
                      <w:szCs w:val="24"/>
                    </w:rPr>
                    <w:t>0,00286</w:t>
                  </w:r>
                </w:p>
              </w:tc>
            </w:tr>
            <w:tr w:rsidR="00CA605C" w:rsidRPr="00A405B8" w14:paraId="6C12F1B2" w14:textId="77777777" w:rsidTr="00CA605C">
              <w:tc>
                <w:tcPr>
                  <w:tcW w:w="860" w:type="dxa"/>
                  <w:vAlign w:val="center"/>
                </w:tcPr>
                <w:p w14:paraId="595B3895"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r w:rsidRPr="00A405B8">
                    <w:rPr>
                      <w:rFonts w:ascii="Arial" w:hAnsi="Arial" w:cs="Arial"/>
                      <w:szCs w:val="24"/>
                    </w:rPr>
                    <w:t>3.</w:t>
                  </w:r>
                </w:p>
              </w:tc>
              <w:tc>
                <w:tcPr>
                  <w:tcW w:w="3818" w:type="dxa"/>
                </w:tcPr>
                <w:p w14:paraId="1B96811A" w14:textId="77777777" w:rsidR="00CA605C" w:rsidRPr="00A405B8" w:rsidRDefault="00CA605C" w:rsidP="00C8742C">
                  <w:pPr>
                    <w:pStyle w:val="WW-Tekstpodstawowy2"/>
                    <w:framePr w:hSpace="141" w:wrap="around" w:vAnchor="text" w:hAnchor="margin" w:x="-278" w:y="-3002"/>
                    <w:suppressAutoHyphens w:val="0"/>
                    <w:spacing w:line="320" w:lineRule="atLeast"/>
                    <w:suppressOverlap/>
                    <w:rPr>
                      <w:rFonts w:ascii="Arial" w:hAnsi="Arial" w:cs="Arial"/>
                      <w:szCs w:val="24"/>
                    </w:rPr>
                  </w:pPr>
                  <w:r w:rsidRPr="00A405B8">
                    <w:rPr>
                      <w:rFonts w:ascii="Arial" w:hAnsi="Arial" w:cs="Arial"/>
                      <w:szCs w:val="24"/>
                    </w:rPr>
                    <w:t>nadtlenek benzoilu</w:t>
                  </w:r>
                </w:p>
              </w:tc>
              <w:tc>
                <w:tcPr>
                  <w:tcW w:w="4961" w:type="dxa"/>
                  <w:vAlign w:val="center"/>
                </w:tcPr>
                <w:p w14:paraId="77E3752B"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r w:rsidRPr="00A405B8">
                    <w:rPr>
                      <w:rFonts w:ascii="Arial" w:hAnsi="Arial" w:cs="Arial"/>
                      <w:szCs w:val="24"/>
                    </w:rPr>
                    <w:t>0,00242</w:t>
                  </w:r>
                </w:p>
              </w:tc>
            </w:tr>
            <w:tr w:rsidR="00CA605C" w:rsidRPr="00A405B8" w14:paraId="38F231F4" w14:textId="77777777" w:rsidTr="00CA605C">
              <w:tc>
                <w:tcPr>
                  <w:tcW w:w="860" w:type="dxa"/>
                  <w:tcBorders>
                    <w:bottom w:val="single" w:sz="4" w:space="0" w:color="auto"/>
                  </w:tcBorders>
                  <w:vAlign w:val="center"/>
                </w:tcPr>
                <w:p w14:paraId="2DCF3C44"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r w:rsidRPr="00A405B8">
                    <w:rPr>
                      <w:rFonts w:ascii="Arial" w:hAnsi="Arial" w:cs="Arial"/>
                      <w:szCs w:val="24"/>
                    </w:rPr>
                    <w:t>4.</w:t>
                  </w:r>
                </w:p>
              </w:tc>
              <w:tc>
                <w:tcPr>
                  <w:tcW w:w="3818" w:type="dxa"/>
                  <w:tcBorders>
                    <w:bottom w:val="single" w:sz="4" w:space="0" w:color="auto"/>
                  </w:tcBorders>
                </w:tcPr>
                <w:p w14:paraId="0247C743" w14:textId="77777777" w:rsidR="00CA605C" w:rsidRPr="00A405B8" w:rsidRDefault="00CA605C" w:rsidP="00C8742C">
                  <w:pPr>
                    <w:pStyle w:val="WW-Tekstpodstawowy2"/>
                    <w:framePr w:hSpace="141" w:wrap="around" w:vAnchor="text" w:hAnchor="margin" w:x="-278" w:y="-3002"/>
                    <w:suppressAutoHyphens w:val="0"/>
                    <w:spacing w:line="320" w:lineRule="atLeast"/>
                    <w:suppressOverlap/>
                    <w:rPr>
                      <w:rFonts w:ascii="Arial" w:hAnsi="Arial" w:cs="Arial"/>
                      <w:szCs w:val="24"/>
                    </w:rPr>
                  </w:pPr>
                  <w:r w:rsidRPr="00A405B8">
                    <w:rPr>
                      <w:rFonts w:ascii="Arial" w:hAnsi="Arial" w:cs="Arial"/>
                      <w:szCs w:val="24"/>
                    </w:rPr>
                    <w:t xml:space="preserve">węglowodory aromatyczne </w:t>
                  </w:r>
                </w:p>
                <w:p w14:paraId="16B3FE8E" w14:textId="77777777" w:rsidR="00CA605C" w:rsidRPr="00A405B8" w:rsidRDefault="00CA605C" w:rsidP="00C8742C">
                  <w:pPr>
                    <w:pStyle w:val="WW-Tekstpodstawowy2"/>
                    <w:framePr w:hSpace="141" w:wrap="around" w:vAnchor="text" w:hAnchor="margin" w:x="-278" w:y="-3002"/>
                    <w:suppressAutoHyphens w:val="0"/>
                    <w:spacing w:line="320" w:lineRule="atLeast"/>
                    <w:suppressOverlap/>
                    <w:rPr>
                      <w:rFonts w:ascii="Arial" w:hAnsi="Arial" w:cs="Arial"/>
                      <w:szCs w:val="24"/>
                    </w:rPr>
                  </w:pPr>
                  <w:r w:rsidRPr="00A405B8">
                    <w:rPr>
                      <w:rFonts w:ascii="Arial" w:hAnsi="Arial" w:cs="Arial"/>
                      <w:szCs w:val="24"/>
                    </w:rPr>
                    <w:t>(jako kwas benzoesowy)</w:t>
                  </w:r>
                </w:p>
              </w:tc>
              <w:tc>
                <w:tcPr>
                  <w:tcW w:w="4961" w:type="dxa"/>
                  <w:tcBorders>
                    <w:bottom w:val="single" w:sz="4" w:space="0" w:color="auto"/>
                  </w:tcBorders>
                  <w:vAlign w:val="center"/>
                </w:tcPr>
                <w:p w14:paraId="12393D52"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r w:rsidRPr="00A405B8">
                    <w:rPr>
                      <w:rFonts w:ascii="Arial" w:hAnsi="Arial" w:cs="Arial"/>
                      <w:szCs w:val="24"/>
                    </w:rPr>
                    <w:t>0,03778</w:t>
                  </w:r>
                </w:p>
              </w:tc>
            </w:tr>
            <w:tr w:rsidR="00CA605C" w:rsidRPr="00A405B8" w14:paraId="5FEE25C6" w14:textId="77777777" w:rsidTr="00CA605C">
              <w:tc>
                <w:tcPr>
                  <w:tcW w:w="860" w:type="dxa"/>
                  <w:tcBorders>
                    <w:bottom w:val="single" w:sz="4" w:space="0" w:color="auto"/>
                  </w:tcBorders>
                  <w:vAlign w:val="center"/>
                </w:tcPr>
                <w:p w14:paraId="3E733C33"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r w:rsidRPr="00A405B8">
                    <w:rPr>
                      <w:rFonts w:ascii="Arial" w:hAnsi="Arial" w:cs="Arial"/>
                      <w:szCs w:val="24"/>
                    </w:rPr>
                    <w:t>5.</w:t>
                  </w:r>
                </w:p>
              </w:tc>
              <w:tc>
                <w:tcPr>
                  <w:tcW w:w="3818" w:type="dxa"/>
                  <w:tcBorders>
                    <w:bottom w:val="single" w:sz="4" w:space="0" w:color="auto"/>
                  </w:tcBorders>
                </w:tcPr>
                <w:p w14:paraId="65D95335" w14:textId="77777777" w:rsidR="00CA605C" w:rsidRPr="00A405B8" w:rsidRDefault="00CA605C" w:rsidP="00C8742C">
                  <w:pPr>
                    <w:pStyle w:val="WW-Tekstpodstawowy2"/>
                    <w:framePr w:hSpace="141" w:wrap="around" w:vAnchor="text" w:hAnchor="margin" w:x="-278" w:y="-3002"/>
                    <w:suppressAutoHyphens w:val="0"/>
                    <w:spacing w:line="320" w:lineRule="atLeast"/>
                    <w:suppressOverlap/>
                    <w:rPr>
                      <w:rFonts w:ascii="Arial" w:hAnsi="Arial" w:cs="Arial"/>
                      <w:szCs w:val="24"/>
                    </w:rPr>
                  </w:pPr>
                  <w:r w:rsidRPr="00A405B8">
                    <w:rPr>
                      <w:rFonts w:ascii="Arial" w:hAnsi="Arial" w:cs="Arial"/>
                      <w:szCs w:val="24"/>
                    </w:rPr>
                    <w:t>całkowity lotny węgiel organiczny (TVOC)</w:t>
                  </w:r>
                </w:p>
              </w:tc>
              <w:tc>
                <w:tcPr>
                  <w:tcW w:w="4961" w:type="dxa"/>
                  <w:tcBorders>
                    <w:bottom w:val="single" w:sz="4" w:space="0" w:color="auto"/>
                  </w:tcBorders>
                  <w:vAlign w:val="center"/>
                </w:tcPr>
                <w:p w14:paraId="5D59FA8F"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r w:rsidRPr="00A405B8">
                    <w:rPr>
                      <w:rFonts w:ascii="Arial" w:hAnsi="Arial" w:cs="Arial"/>
                      <w:szCs w:val="24"/>
                    </w:rPr>
                    <w:t>-*</w:t>
                  </w:r>
                </w:p>
              </w:tc>
            </w:tr>
            <w:tr w:rsidR="00CA605C" w:rsidRPr="00A405B8" w14:paraId="0C891CFC" w14:textId="77777777" w:rsidTr="00CA605C">
              <w:trPr>
                <w:cantSplit/>
              </w:trPr>
              <w:tc>
                <w:tcPr>
                  <w:tcW w:w="9639" w:type="dxa"/>
                  <w:gridSpan w:val="3"/>
                  <w:shd w:val="clear" w:color="auto" w:fill="D9D9D9" w:themeFill="background1" w:themeFillShade="D9"/>
                  <w:vAlign w:val="center"/>
                </w:tcPr>
                <w:p w14:paraId="4E2C175D"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b/>
                      <w:szCs w:val="24"/>
                    </w:rPr>
                  </w:pPr>
                  <w:r w:rsidRPr="00A405B8">
                    <w:rPr>
                      <w:rFonts w:ascii="Arial" w:hAnsi="Arial" w:cs="Arial"/>
                      <w:b/>
                      <w:bCs/>
                      <w:szCs w:val="24"/>
                    </w:rPr>
                    <w:t>Instalacja produkcji past nadtlenków</w:t>
                  </w:r>
                </w:p>
              </w:tc>
            </w:tr>
            <w:tr w:rsidR="00CA605C" w:rsidRPr="00A405B8" w14:paraId="49F1DCC3" w14:textId="77777777" w:rsidTr="00CA605C">
              <w:tc>
                <w:tcPr>
                  <w:tcW w:w="860" w:type="dxa"/>
                  <w:vAlign w:val="center"/>
                </w:tcPr>
                <w:p w14:paraId="0329ACFE"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r w:rsidRPr="00A405B8">
                    <w:rPr>
                      <w:rFonts w:ascii="Arial" w:hAnsi="Arial" w:cs="Arial"/>
                      <w:szCs w:val="24"/>
                    </w:rPr>
                    <w:t>1.</w:t>
                  </w:r>
                </w:p>
              </w:tc>
              <w:tc>
                <w:tcPr>
                  <w:tcW w:w="3818" w:type="dxa"/>
                </w:tcPr>
                <w:p w14:paraId="70DE3DA6" w14:textId="77777777" w:rsidR="00CA605C" w:rsidRPr="00A405B8" w:rsidRDefault="00CA605C" w:rsidP="00C8742C">
                  <w:pPr>
                    <w:pStyle w:val="WW-Tekstpodstawowy2"/>
                    <w:framePr w:hSpace="141" w:wrap="around" w:vAnchor="text" w:hAnchor="margin" w:x="-278" w:y="-3002"/>
                    <w:suppressAutoHyphens w:val="0"/>
                    <w:spacing w:line="320" w:lineRule="atLeast"/>
                    <w:suppressOverlap/>
                    <w:rPr>
                      <w:rFonts w:ascii="Arial" w:hAnsi="Arial" w:cs="Arial"/>
                      <w:szCs w:val="24"/>
                    </w:rPr>
                  </w:pPr>
                  <w:r w:rsidRPr="00A405B8">
                    <w:rPr>
                      <w:rFonts w:ascii="Arial" w:hAnsi="Arial" w:cs="Arial"/>
                      <w:szCs w:val="24"/>
                    </w:rPr>
                    <w:t>chlorowodór</w:t>
                  </w:r>
                </w:p>
              </w:tc>
              <w:tc>
                <w:tcPr>
                  <w:tcW w:w="4961" w:type="dxa"/>
                  <w:vAlign w:val="center"/>
                </w:tcPr>
                <w:p w14:paraId="18EFFE0C"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r w:rsidRPr="00A405B8">
                    <w:rPr>
                      <w:rFonts w:ascii="Arial" w:hAnsi="Arial" w:cs="Arial"/>
                      <w:szCs w:val="24"/>
                    </w:rPr>
                    <w:t>0,07526</w:t>
                  </w:r>
                </w:p>
              </w:tc>
            </w:tr>
            <w:tr w:rsidR="00CA605C" w:rsidRPr="00A405B8" w14:paraId="372EFD3C" w14:textId="77777777" w:rsidTr="00CA605C">
              <w:tc>
                <w:tcPr>
                  <w:tcW w:w="860" w:type="dxa"/>
                  <w:vAlign w:val="center"/>
                </w:tcPr>
                <w:p w14:paraId="5EAF0CD7"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r w:rsidRPr="00A405B8">
                    <w:rPr>
                      <w:rFonts w:ascii="Arial" w:hAnsi="Arial" w:cs="Arial"/>
                      <w:szCs w:val="24"/>
                    </w:rPr>
                    <w:t>2.</w:t>
                  </w:r>
                </w:p>
              </w:tc>
              <w:tc>
                <w:tcPr>
                  <w:tcW w:w="3818" w:type="dxa"/>
                </w:tcPr>
                <w:p w14:paraId="7C8C7270" w14:textId="77777777" w:rsidR="00CA605C" w:rsidRPr="00A405B8" w:rsidRDefault="00CA605C" w:rsidP="00C8742C">
                  <w:pPr>
                    <w:pStyle w:val="WW-Tekstpodstawowy2"/>
                    <w:framePr w:hSpace="141" w:wrap="around" w:vAnchor="text" w:hAnchor="margin" w:x="-278" w:y="-3002"/>
                    <w:suppressAutoHyphens w:val="0"/>
                    <w:spacing w:line="320" w:lineRule="atLeast"/>
                    <w:suppressOverlap/>
                    <w:rPr>
                      <w:rFonts w:ascii="Arial" w:hAnsi="Arial" w:cs="Arial"/>
                      <w:szCs w:val="24"/>
                    </w:rPr>
                  </w:pPr>
                  <w:r w:rsidRPr="00A405B8">
                    <w:rPr>
                      <w:rFonts w:ascii="Arial" w:hAnsi="Arial" w:cs="Arial"/>
                      <w:szCs w:val="24"/>
                    </w:rPr>
                    <w:t>węglowodory aromatyczne</w:t>
                  </w:r>
                </w:p>
                <w:p w14:paraId="330F26D4"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left"/>
                    <w:rPr>
                      <w:rFonts w:ascii="Arial" w:hAnsi="Arial" w:cs="Arial"/>
                      <w:szCs w:val="24"/>
                    </w:rPr>
                  </w:pPr>
                  <w:r w:rsidRPr="00A405B8">
                    <w:rPr>
                      <w:rFonts w:ascii="Arial" w:hAnsi="Arial" w:cs="Arial"/>
                      <w:szCs w:val="24"/>
                    </w:rPr>
                    <w:t>(jako suma chlorku 2,4-dichlorobezoilu i kwasu 2,4-dichlorobenzoesowego oraz suma chlorku 4-metylobenzoilu i kwasu 4- metylobenzoesowego)</w:t>
                  </w:r>
                </w:p>
              </w:tc>
              <w:tc>
                <w:tcPr>
                  <w:tcW w:w="4961" w:type="dxa"/>
                  <w:vAlign w:val="center"/>
                </w:tcPr>
                <w:p w14:paraId="67515B78"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r w:rsidRPr="00A405B8">
                    <w:rPr>
                      <w:rFonts w:ascii="Arial" w:hAnsi="Arial" w:cs="Arial"/>
                      <w:szCs w:val="24"/>
                    </w:rPr>
                    <w:t>0,0672</w:t>
                  </w:r>
                </w:p>
              </w:tc>
            </w:tr>
            <w:tr w:rsidR="00CA605C" w:rsidRPr="00A405B8" w14:paraId="4ADBED88" w14:textId="77777777" w:rsidTr="00CA605C">
              <w:tc>
                <w:tcPr>
                  <w:tcW w:w="860" w:type="dxa"/>
                  <w:vAlign w:val="center"/>
                </w:tcPr>
                <w:p w14:paraId="20B5BD31"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r w:rsidRPr="00A405B8">
                    <w:rPr>
                      <w:rFonts w:ascii="Arial" w:hAnsi="Arial" w:cs="Arial"/>
                      <w:szCs w:val="24"/>
                    </w:rPr>
                    <w:t>3.</w:t>
                  </w:r>
                </w:p>
              </w:tc>
              <w:tc>
                <w:tcPr>
                  <w:tcW w:w="3818" w:type="dxa"/>
                </w:tcPr>
                <w:p w14:paraId="7727C4D5" w14:textId="77777777" w:rsidR="00CA605C" w:rsidRPr="00A405B8" w:rsidRDefault="00CA605C" w:rsidP="00C8742C">
                  <w:pPr>
                    <w:pStyle w:val="WW-Tekstpodstawowy2"/>
                    <w:framePr w:hSpace="141" w:wrap="around" w:vAnchor="text" w:hAnchor="margin" w:x="-278" w:y="-3002"/>
                    <w:suppressAutoHyphens w:val="0"/>
                    <w:spacing w:line="320" w:lineRule="atLeast"/>
                    <w:suppressOverlap/>
                    <w:rPr>
                      <w:rFonts w:ascii="Arial" w:hAnsi="Arial" w:cs="Arial"/>
                      <w:szCs w:val="24"/>
                    </w:rPr>
                  </w:pPr>
                  <w:r w:rsidRPr="00A405B8">
                    <w:rPr>
                      <w:rFonts w:ascii="Arial" w:hAnsi="Arial" w:cs="Arial"/>
                      <w:szCs w:val="24"/>
                    </w:rPr>
                    <w:t>całkowity lotny węgiel organiczny (TVOC)</w:t>
                  </w:r>
                </w:p>
              </w:tc>
              <w:tc>
                <w:tcPr>
                  <w:tcW w:w="4961" w:type="dxa"/>
                  <w:vAlign w:val="center"/>
                </w:tcPr>
                <w:p w14:paraId="4BB71CE2" w14:textId="77777777" w:rsidR="00CA605C" w:rsidRPr="00A405B8" w:rsidRDefault="00CA605C" w:rsidP="00C8742C">
                  <w:pPr>
                    <w:pStyle w:val="WW-Tekstpodstawowy2"/>
                    <w:framePr w:hSpace="141" w:wrap="around" w:vAnchor="text" w:hAnchor="margin" w:x="-278" w:y="-3002"/>
                    <w:suppressAutoHyphens w:val="0"/>
                    <w:spacing w:line="320" w:lineRule="atLeast"/>
                    <w:suppressOverlap/>
                    <w:jc w:val="center"/>
                    <w:rPr>
                      <w:rFonts w:ascii="Arial" w:hAnsi="Arial" w:cs="Arial"/>
                      <w:szCs w:val="24"/>
                    </w:rPr>
                  </w:pPr>
                  <w:r w:rsidRPr="00A405B8">
                    <w:rPr>
                      <w:rFonts w:ascii="Arial" w:hAnsi="Arial" w:cs="Arial"/>
                      <w:szCs w:val="24"/>
                    </w:rPr>
                    <w:t>-*</w:t>
                  </w:r>
                </w:p>
              </w:tc>
            </w:tr>
          </w:tbl>
          <w:p w14:paraId="5CC7641A" w14:textId="2B3EC0A3" w:rsidR="00CA605C" w:rsidRPr="00A405B8" w:rsidRDefault="00CA605C" w:rsidP="00A405B8">
            <w:pPr>
              <w:spacing w:line="320" w:lineRule="atLeast"/>
              <w:ind w:left="102"/>
              <w:rPr>
                <w:rFonts w:ascii="Arial" w:hAnsi="Arial" w:cs="Arial"/>
                <w:sz w:val="24"/>
                <w:szCs w:val="24"/>
              </w:rPr>
            </w:pPr>
            <w:r w:rsidRPr="00A405B8">
              <w:rPr>
                <w:rFonts w:ascii="Arial" w:hAnsi="Arial" w:cs="Arial"/>
                <w:sz w:val="24"/>
                <w:szCs w:val="24"/>
              </w:rPr>
              <w:t>* BAT-AEL nie ma zastosowania do niewielkich emisji (tj. gdy przepływ masowy TVOC wynosi poniżej np. 100 g C/h), jeżeli w strumieniu gazów odlotowych nie zidentyfikowano żadnych substancji CMR jako istotnych.”</w:t>
            </w:r>
          </w:p>
          <w:p w14:paraId="32F6E56E" w14:textId="672B8F63" w:rsidR="00CA605C" w:rsidRPr="00A405B8" w:rsidRDefault="00CA605C" w:rsidP="00A405B8">
            <w:pPr>
              <w:pStyle w:val="Arial10i50"/>
              <w:widowControl w:val="0"/>
              <w:spacing w:line="320" w:lineRule="atLeast"/>
              <w:rPr>
                <w:rFonts w:eastAsia="Calibri" w:cs="Arial"/>
                <w:color w:val="auto"/>
                <w:sz w:val="24"/>
                <w:szCs w:val="24"/>
              </w:rPr>
            </w:pPr>
          </w:p>
          <w:p w14:paraId="0D28A91A" w14:textId="51390C0A" w:rsidR="00CA605C" w:rsidRPr="00A405B8" w:rsidRDefault="00CA605C" w:rsidP="00A405B8">
            <w:pPr>
              <w:pStyle w:val="Arial10i50"/>
              <w:widowControl w:val="0"/>
              <w:spacing w:line="320" w:lineRule="atLeast"/>
              <w:rPr>
                <w:rFonts w:eastAsia="Calibri" w:cs="Arial"/>
                <w:color w:val="auto"/>
                <w:sz w:val="24"/>
                <w:szCs w:val="24"/>
              </w:rPr>
            </w:pPr>
          </w:p>
          <w:p w14:paraId="148FB15B" w14:textId="06982200" w:rsidR="00CA605C" w:rsidRPr="00A405B8" w:rsidRDefault="00CA605C" w:rsidP="00A405B8">
            <w:pPr>
              <w:pStyle w:val="Arial10i50"/>
              <w:widowControl w:val="0"/>
              <w:spacing w:line="320" w:lineRule="atLeast"/>
              <w:rPr>
                <w:rFonts w:eastAsia="Calibri" w:cs="Arial"/>
                <w:color w:val="auto"/>
                <w:sz w:val="24"/>
                <w:szCs w:val="24"/>
              </w:rPr>
            </w:pPr>
          </w:p>
          <w:p w14:paraId="155D1CB0" w14:textId="454C5C37" w:rsidR="00CA605C" w:rsidRPr="00A405B8" w:rsidRDefault="00CA605C" w:rsidP="00A405B8">
            <w:pPr>
              <w:pStyle w:val="Arial10i50"/>
              <w:widowControl w:val="0"/>
              <w:spacing w:line="320" w:lineRule="atLeast"/>
              <w:rPr>
                <w:rFonts w:eastAsia="Calibri" w:cs="Arial"/>
                <w:color w:val="auto"/>
                <w:sz w:val="24"/>
                <w:szCs w:val="24"/>
              </w:rPr>
            </w:pPr>
          </w:p>
          <w:p w14:paraId="42F2A224" w14:textId="77777777" w:rsidR="00F45AF6" w:rsidRPr="00A405B8" w:rsidRDefault="00F45AF6" w:rsidP="00A405B8">
            <w:pPr>
              <w:pStyle w:val="Arial10i50"/>
              <w:widowControl w:val="0"/>
              <w:spacing w:line="320" w:lineRule="atLeast"/>
              <w:rPr>
                <w:rFonts w:eastAsia="Calibri" w:cs="Arial"/>
                <w:color w:val="auto"/>
                <w:sz w:val="24"/>
                <w:szCs w:val="24"/>
              </w:rPr>
            </w:pPr>
          </w:p>
          <w:p w14:paraId="4F0804D8" w14:textId="31632EEF" w:rsidR="00F45AF6" w:rsidRPr="00A405B8" w:rsidRDefault="00F45AF6" w:rsidP="00A405B8">
            <w:pPr>
              <w:pStyle w:val="Arial10i50"/>
              <w:widowControl w:val="0"/>
              <w:numPr>
                <w:ilvl w:val="0"/>
                <w:numId w:val="8"/>
              </w:numPr>
              <w:spacing w:line="320" w:lineRule="atLeast"/>
              <w:ind w:left="602" w:hanging="567"/>
              <w:rPr>
                <w:rFonts w:eastAsia="Calibri" w:cs="Arial"/>
                <w:color w:val="auto"/>
                <w:sz w:val="24"/>
                <w:szCs w:val="24"/>
              </w:rPr>
            </w:pPr>
            <w:r w:rsidRPr="00A405B8">
              <w:rPr>
                <w:rFonts w:eastAsia="Calibri" w:cs="Arial"/>
                <w:color w:val="auto"/>
                <w:sz w:val="24"/>
                <w:szCs w:val="24"/>
              </w:rPr>
              <w:t xml:space="preserve">Część </w:t>
            </w:r>
            <w:r w:rsidRPr="00A405B8">
              <w:rPr>
                <w:rFonts w:eastAsia="Calibri" w:cs="Arial"/>
                <w:b/>
                <w:color w:val="auto"/>
                <w:sz w:val="24"/>
                <w:szCs w:val="24"/>
              </w:rPr>
              <w:t>IV</w:t>
            </w:r>
            <w:r w:rsidRPr="00A405B8">
              <w:rPr>
                <w:rFonts w:eastAsia="Calibri" w:cs="Arial"/>
                <w:color w:val="auto"/>
                <w:sz w:val="24"/>
                <w:szCs w:val="24"/>
              </w:rPr>
              <w:t xml:space="preserve"> pozwolenia zintegrowanego pn.: ,,</w:t>
            </w:r>
            <w:r w:rsidR="00A03A1E" w:rsidRPr="00A405B8">
              <w:rPr>
                <w:rFonts w:eastAsia="Calibri" w:cs="Arial"/>
                <w:b/>
                <w:color w:val="auto"/>
                <w:sz w:val="24"/>
                <w:szCs w:val="24"/>
              </w:rPr>
              <w:t>Wymagane działania</w:t>
            </w:r>
            <w:r w:rsidRPr="00A405B8">
              <w:rPr>
                <w:rFonts w:eastAsia="Calibri" w:cs="Arial"/>
                <w:b/>
                <w:color w:val="auto"/>
                <w:sz w:val="24"/>
                <w:szCs w:val="24"/>
              </w:rPr>
              <w:t>, w tym środki techniczne mające na celu zapobieganie lub ograniczanie emisji</w:t>
            </w:r>
            <w:r w:rsidRPr="00A405B8">
              <w:rPr>
                <w:rFonts w:eastAsia="Calibri" w:cs="Arial"/>
                <w:color w:val="auto"/>
                <w:sz w:val="24"/>
                <w:szCs w:val="24"/>
              </w:rPr>
              <w:t xml:space="preserve">. </w:t>
            </w:r>
            <w:r w:rsidRPr="00A405B8">
              <w:rPr>
                <w:rFonts w:eastAsia="Calibri" w:cs="Arial"/>
                <w:b/>
                <w:color w:val="auto"/>
                <w:sz w:val="24"/>
                <w:szCs w:val="24"/>
              </w:rPr>
              <w:t>Sposoby osiągania wysokiego stopnia ochrony środowiska jako całości.</w:t>
            </w:r>
            <w:r w:rsidRPr="00A405B8">
              <w:rPr>
                <w:rFonts w:eastAsia="Calibri" w:cs="Arial"/>
                <w:color w:val="auto"/>
                <w:sz w:val="24"/>
                <w:szCs w:val="24"/>
              </w:rPr>
              <w:t>”</w:t>
            </w:r>
          </w:p>
          <w:p w14:paraId="01AEB022" w14:textId="77777777" w:rsidR="00F45AF6" w:rsidRPr="00A405B8" w:rsidRDefault="00F45AF6" w:rsidP="00A405B8">
            <w:pPr>
              <w:pStyle w:val="Akapitzlist"/>
              <w:widowControl w:val="0"/>
              <w:tabs>
                <w:tab w:val="left" w:pos="0"/>
                <w:tab w:val="left" w:pos="460"/>
                <w:tab w:val="left" w:pos="602"/>
              </w:tabs>
              <w:suppressAutoHyphens/>
              <w:spacing w:line="320" w:lineRule="atLeast"/>
              <w:ind w:left="567"/>
              <w:rPr>
                <w:rFonts w:ascii="Arial" w:hAnsi="Arial" w:cs="Arial"/>
                <w:b/>
                <w:sz w:val="24"/>
                <w:szCs w:val="24"/>
              </w:rPr>
            </w:pPr>
            <w:r w:rsidRPr="00A405B8">
              <w:rPr>
                <w:rFonts w:ascii="Arial" w:hAnsi="Arial" w:cs="Arial"/>
                <w:b/>
                <w:sz w:val="24"/>
                <w:szCs w:val="24"/>
              </w:rPr>
              <w:t>otrzymuje brzmienie:</w:t>
            </w:r>
          </w:p>
          <w:p w14:paraId="25A7BDC7" w14:textId="77777777" w:rsidR="00F45AF6" w:rsidRPr="00A405B8" w:rsidRDefault="00F45AF6" w:rsidP="00A405B8">
            <w:pPr>
              <w:pStyle w:val="Akapitzlist"/>
              <w:widowControl w:val="0"/>
              <w:tabs>
                <w:tab w:val="left" w:pos="0"/>
                <w:tab w:val="left" w:pos="460"/>
                <w:tab w:val="left" w:pos="602"/>
              </w:tabs>
              <w:suppressAutoHyphens/>
              <w:spacing w:line="320" w:lineRule="atLeast"/>
              <w:ind w:left="1311"/>
              <w:rPr>
                <w:rFonts w:ascii="Arial" w:hAnsi="Arial" w:cs="Arial"/>
                <w:b/>
                <w:sz w:val="24"/>
                <w:szCs w:val="24"/>
              </w:rPr>
            </w:pPr>
          </w:p>
          <w:p w14:paraId="2F284254" w14:textId="48EDB8F8" w:rsidR="00F45AF6" w:rsidRPr="00A405B8" w:rsidRDefault="00F45AF6" w:rsidP="00A405B8">
            <w:pPr>
              <w:tabs>
                <w:tab w:val="left" w:pos="319"/>
              </w:tabs>
              <w:spacing w:line="320" w:lineRule="atLeast"/>
              <w:ind w:left="319" w:hanging="319"/>
              <w:rPr>
                <w:rFonts w:ascii="Arial" w:eastAsia="Calibri" w:hAnsi="Arial" w:cs="Arial"/>
                <w:b/>
                <w:sz w:val="24"/>
                <w:szCs w:val="24"/>
              </w:rPr>
            </w:pPr>
            <w:r w:rsidRPr="00A405B8">
              <w:rPr>
                <w:rFonts w:ascii="Arial" w:hAnsi="Arial" w:cs="Arial"/>
                <w:sz w:val="24"/>
                <w:szCs w:val="24"/>
              </w:rPr>
              <w:t>„</w:t>
            </w:r>
            <w:r w:rsidRPr="00A405B8">
              <w:rPr>
                <w:rFonts w:ascii="Arial" w:eastAsia="Calibri" w:hAnsi="Arial" w:cs="Arial"/>
                <w:b/>
                <w:sz w:val="24"/>
                <w:szCs w:val="24"/>
              </w:rPr>
              <w:t>IV. Wymagane działania , w tym środki techniczne mające na celu zapobieganie lub</w:t>
            </w:r>
            <w:r w:rsidR="00BB5076" w:rsidRPr="00A405B8">
              <w:rPr>
                <w:rFonts w:ascii="Arial" w:eastAsia="Calibri" w:hAnsi="Arial" w:cs="Arial"/>
                <w:b/>
                <w:sz w:val="24"/>
                <w:szCs w:val="24"/>
              </w:rPr>
              <w:t> </w:t>
            </w:r>
            <w:r w:rsidRPr="00A405B8">
              <w:rPr>
                <w:rFonts w:ascii="Arial" w:eastAsia="Calibri" w:hAnsi="Arial" w:cs="Arial"/>
                <w:b/>
                <w:sz w:val="24"/>
                <w:szCs w:val="24"/>
              </w:rPr>
              <w:t>ograniczanie emisji</w:t>
            </w:r>
            <w:r w:rsidRPr="00A405B8">
              <w:rPr>
                <w:rFonts w:ascii="Arial" w:eastAsia="Calibri" w:hAnsi="Arial" w:cs="Arial"/>
                <w:sz w:val="24"/>
                <w:szCs w:val="24"/>
              </w:rPr>
              <w:t xml:space="preserve">. </w:t>
            </w:r>
            <w:r w:rsidRPr="00A405B8">
              <w:rPr>
                <w:rFonts w:ascii="Arial" w:eastAsia="Calibri" w:hAnsi="Arial" w:cs="Arial"/>
                <w:b/>
                <w:sz w:val="24"/>
                <w:szCs w:val="24"/>
              </w:rPr>
              <w:t>Sposoby osiągania wysokiego stopnia ochrony środowiska jako całości.</w:t>
            </w:r>
          </w:p>
          <w:p w14:paraId="3685627D" w14:textId="77777777" w:rsidR="00F45AF6" w:rsidRPr="00A405B8" w:rsidRDefault="00F45AF6" w:rsidP="00A405B8">
            <w:pPr>
              <w:spacing w:line="320" w:lineRule="atLeast"/>
              <w:rPr>
                <w:rFonts w:ascii="Arial" w:eastAsia="Calibri" w:hAnsi="Arial" w:cs="Arial"/>
                <w:b/>
                <w:sz w:val="24"/>
                <w:szCs w:val="24"/>
              </w:rPr>
            </w:pPr>
          </w:p>
          <w:p w14:paraId="36202450" w14:textId="77777777" w:rsidR="00F45AF6" w:rsidRPr="00A405B8" w:rsidRDefault="00F45AF6" w:rsidP="0021502C">
            <w:pPr>
              <w:pStyle w:val="Tekstpodstawowywcity"/>
              <w:numPr>
                <w:ilvl w:val="0"/>
                <w:numId w:val="20"/>
              </w:numPr>
              <w:tabs>
                <w:tab w:val="left" w:pos="0"/>
              </w:tabs>
              <w:spacing w:after="0" w:line="320" w:lineRule="atLeast"/>
              <w:ind w:left="567" w:hanging="567"/>
              <w:rPr>
                <w:rFonts w:ascii="Arial" w:hAnsi="Arial" w:cs="Arial"/>
                <w:sz w:val="24"/>
                <w:szCs w:val="24"/>
              </w:rPr>
            </w:pPr>
            <w:r w:rsidRPr="00A405B8">
              <w:rPr>
                <w:rFonts w:ascii="Arial" w:hAnsi="Arial" w:cs="Arial"/>
                <w:b/>
                <w:sz w:val="24"/>
                <w:szCs w:val="24"/>
              </w:rPr>
              <w:t>Stosowane metody i techniki ograniczania emisji.</w:t>
            </w:r>
          </w:p>
          <w:p w14:paraId="0A1DCECF" w14:textId="77777777" w:rsidR="00F45AF6" w:rsidRPr="00A405B8" w:rsidRDefault="00F45AF6" w:rsidP="00A405B8">
            <w:pPr>
              <w:pStyle w:val="Tekstpodstawowywcity"/>
              <w:tabs>
                <w:tab w:val="left" w:pos="0"/>
              </w:tabs>
              <w:spacing w:after="0" w:line="320" w:lineRule="atLeast"/>
              <w:ind w:left="0"/>
              <w:rPr>
                <w:rFonts w:ascii="Arial" w:hAnsi="Arial" w:cs="Arial"/>
                <w:sz w:val="24"/>
                <w:szCs w:val="24"/>
              </w:rPr>
            </w:pPr>
          </w:p>
          <w:p w14:paraId="34938217" w14:textId="4BF0B8D1" w:rsidR="00F45AF6" w:rsidRPr="00A405B8" w:rsidRDefault="00F45AF6" w:rsidP="00A405B8">
            <w:pPr>
              <w:pStyle w:val="Tekstpodstawowywcity"/>
              <w:tabs>
                <w:tab w:val="left" w:pos="0"/>
              </w:tabs>
              <w:spacing w:after="0" w:line="320" w:lineRule="atLeast"/>
              <w:ind w:left="0"/>
              <w:rPr>
                <w:rFonts w:ascii="Arial" w:hAnsi="Arial" w:cs="Arial"/>
                <w:sz w:val="24"/>
                <w:szCs w:val="24"/>
              </w:rPr>
            </w:pPr>
            <w:r w:rsidRPr="00A405B8">
              <w:rPr>
                <w:rFonts w:ascii="Arial" w:hAnsi="Arial" w:cs="Arial"/>
                <w:sz w:val="24"/>
                <w:szCs w:val="24"/>
              </w:rPr>
              <w:t>W celu osiągnięcia wysokiego stopnia ochrony środowiska</w:t>
            </w:r>
            <w:r w:rsidR="00012B48" w:rsidRPr="00A405B8">
              <w:rPr>
                <w:rFonts w:ascii="Arial" w:hAnsi="Arial" w:cs="Arial"/>
                <w:sz w:val="24"/>
                <w:szCs w:val="24"/>
              </w:rPr>
              <w:t>,</w:t>
            </w:r>
            <w:r w:rsidRPr="00A405B8">
              <w:rPr>
                <w:rFonts w:ascii="Arial" w:hAnsi="Arial" w:cs="Arial"/>
                <w:sz w:val="24"/>
                <w:szCs w:val="24"/>
              </w:rPr>
              <w:t xml:space="preserve"> podczas eksploatacji instalacji IPPC prowadzący instalację zapewni: </w:t>
            </w:r>
          </w:p>
          <w:p w14:paraId="19F26A40" w14:textId="77777777" w:rsidR="00F45AF6" w:rsidRPr="00A405B8" w:rsidRDefault="00F45AF6" w:rsidP="00A405B8">
            <w:pPr>
              <w:pStyle w:val="Tekstpodstawowywcity"/>
              <w:tabs>
                <w:tab w:val="left" w:pos="0"/>
              </w:tabs>
              <w:spacing w:after="0" w:line="320" w:lineRule="atLeast"/>
              <w:ind w:left="284"/>
              <w:rPr>
                <w:rFonts w:ascii="Arial" w:hAnsi="Arial" w:cs="Arial"/>
                <w:sz w:val="24"/>
                <w:szCs w:val="24"/>
              </w:rPr>
            </w:pPr>
          </w:p>
          <w:p w14:paraId="03E2CE14" w14:textId="77777777" w:rsidR="00F45AF6" w:rsidRPr="00A405B8" w:rsidRDefault="00F45AF6" w:rsidP="0021502C">
            <w:pPr>
              <w:pStyle w:val="Tekstpodstawowywcity"/>
              <w:numPr>
                <w:ilvl w:val="0"/>
                <w:numId w:val="40"/>
              </w:numPr>
              <w:tabs>
                <w:tab w:val="left" w:pos="0"/>
              </w:tabs>
              <w:spacing w:after="0" w:line="320" w:lineRule="atLeast"/>
              <w:ind w:left="602" w:hanging="567"/>
              <w:rPr>
                <w:rFonts w:ascii="Arial" w:hAnsi="Arial" w:cs="Arial"/>
                <w:sz w:val="24"/>
                <w:szCs w:val="24"/>
              </w:rPr>
            </w:pPr>
            <w:r w:rsidRPr="00A405B8">
              <w:rPr>
                <w:rFonts w:ascii="Arial" w:hAnsi="Arial" w:cs="Arial"/>
                <w:b/>
                <w:sz w:val="24"/>
                <w:szCs w:val="24"/>
              </w:rPr>
              <w:t>w zakresie doboru technologii bezpiecznej dla środowiska:</w:t>
            </w:r>
          </w:p>
          <w:p w14:paraId="2F088AEA" w14:textId="77777777" w:rsidR="00F45AF6" w:rsidRPr="00A405B8" w:rsidRDefault="00F45AF6" w:rsidP="00A405B8">
            <w:pPr>
              <w:pStyle w:val="Tekstpodstawowywcity"/>
              <w:tabs>
                <w:tab w:val="left" w:pos="0"/>
              </w:tabs>
              <w:spacing w:after="0" w:line="320" w:lineRule="atLeast"/>
              <w:ind w:left="567"/>
              <w:rPr>
                <w:rFonts w:ascii="Arial" w:hAnsi="Arial" w:cs="Arial"/>
                <w:sz w:val="24"/>
                <w:szCs w:val="24"/>
              </w:rPr>
            </w:pPr>
          </w:p>
          <w:p w14:paraId="75C60EF1" w14:textId="77777777" w:rsidR="00F45AF6" w:rsidRPr="00A405B8" w:rsidRDefault="00F45AF6" w:rsidP="0021502C">
            <w:pPr>
              <w:numPr>
                <w:ilvl w:val="0"/>
                <w:numId w:val="21"/>
              </w:numPr>
              <w:spacing w:line="320" w:lineRule="atLeast"/>
              <w:ind w:left="1134" w:hanging="567"/>
              <w:rPr>
                <w:rFonts w:ascii="Arial" w:eastAsia="Times New Roman" w:hAnsi="Arial" w:cs="Arial"/>
                <w:sz w:val="24"/>
                <w:szCs w:val="24"/>
              </w:rPr>
            </w:pPr>
            <w:r w:rsidRPr="00A405B8">
              <w:rPr>
                <w:rFonts w:ascii="Arial" w:eastAsia="Times New Roman" w:hAnsi="Arial" w:cs="Arial"/>
                <w:sz w:val="24"/>
                <w:szCs w:val="24"/>
              </w:rPr>
              <w:t xml:space="preserve">stosowanie nowoczesnych urządzeń produkcyjnych wraz z automatycznym systemem sterowania i monitoringiem procesów, </w:t>
            </w:r>
          </w:p>
          <w:p w14:paraId="4A382EE2" w14:textId="1D614FA7" w:rsidR="00F45AF6" w:rsidRPr="00A405B8" w:rsidRDefault="00F45AF6" w:rsidP="0021502C">
            <w:pPr>
              <w:numPr>
                <w:ilvl w:val="0"/>
                <w:numId w:val="21"/>
              </w:numPr>
              <w:spacing w:line="320" w:lineRule="atLeast"/>
              <w:ind w:left="1134" w:hanging="567"/>
              <w:rPr>
                <w:rFonts w:ascii="Arial" w:eastAsia="Times New Roman" w:hAnsi="Arial" w:cs="Arial"/>
                <w:sz w:val="24"/>
                <w:szCs w:val="24"/>
              </w:rPr>
            </w:pPr>
            <w:r w:rsidRPr="00A405B8">
              <w:rPr>
                <w:rFonts w:ascii="Arial" w:eastAsia="Times New Roman" w:hAnsi="Arial" w:cs="Arial"/>
                <w:sz w:val="24"/>
                <w:szCs w:val="24"/>
              </w:rPr>
              <w:t>stosowanie posadowienia urządzeń i zbiorników na szczelnych posadzkach w</w:t>
            </w:r>
            <w:r w:rsidR="00BB5076" w:rsidRPr="00A405B8">
              <w:rPr>
                <w:rFonts w:ascii="Arial" w:eastAsia="Times New Roman" w:hAnsi="Arial" w:cs="Arial"/>
                <w:sz w:val="24"/>
                <w:szCs w:val="24"/>
              </w:rPr>
              <w:t> </w:t>
            </w:r>
            <w:r w:rsidRPr="00A405B8">
              <w:rPr>
                <w:rFonts w:ascii="Arial" w:eastAsia="Times New Roman" w:hAnsi="Arial" w:cs="Arial"/>
                <w:sz w:val="24"/>
                <w:szCs w:val="24"/>
              </w:rPr>
              <w:t xml:space="preserve">budynkach produkcyjnych i tacach w obiektach magazynowych, </w:t>
            </w:r>
          </w:p>
          <w:p w14:paraId="686B6D57" w14:textId="77777777" w:rsidR="00F45AF6" w:rsidRPr="00A405B8" w:rsidRDefault="00F45AF6" w:rsidP="0021502C">
            <w:pPr>
              <w:numPr>
                <w:ilvl w:val="0"/>
                <w:numId w:val="21"/>
              </w:numPr>
              <w:spacing w:line="320" w:lineRule="atLeast"/>
              <w:ind w:left="1134" w:hanging="567"/>
              <w:rPr>
                <w:rFonts w:ascii="Arial" w:eastAsia="Times New Roman" w:hAnsi="Arial" w:cs="Arial"/>
                <w:sz w:val="24"/>
                <w:szCs w:val="24"/>
              </w:rPr>
            </w:pPr>
            <w:r w:rsidRPr="00A405B8">
              <w:rPr>
                <w:rFonts w:ascii="Arial" w:eastAsia="Times New Roman" w:hAnsi="Arial" w:cs="Arial"/>
                <w:sz w:val="24"/>
                <w:szCs w:val="24"/>
              </w:rPr>
              <w:t>prowadzenie oczyszczania ścieków przed skierowaniem ich do sieci kanalizacyjnej.</w:t>
            </w:r>
          </w:p>
          <w:p w14:paraId="7C4E8941" w14:textId="77777777" w:rsidR="00F45AF6" w:rsidRPr="00A405B8" w:rsidRDefault="00F45AF6" w:rsidP="00A405B8">
            <w:pPr>
              <w:spacing w:line="320" w:lineRule="atLeast"/>
              <w:ind w:left="1134"/>
              <w:rPr>
                <w:rFonts w:ascii="Arial" w:eastAsia="Times New Roman" w:hAnsi="Arial" w:cs="Arial"/>
                <w:sz w:val="24"/>
                <w:szCs w:val="24"/>
              </w:rPr>
            </w:pPr>
          </w:p>
          <w:p w14:paraId="6BF47CF8" w14:textId="77777777" w:rsidR="00F45AF6" w:rsidRPr="00A405B8" w:rsidRDefault="00F45AF6" w:rsidP="0021502C">
            <w:pPr>
              <w:pStyle w:val="Akapitzlist"/>
              <w:numPr>
                <w:ilvl w:val="0"/>
                <w:numId w:val="22"/>
              </w:numPr>
              <w:spacing w:line="320" w:lineRule="atLeast"/>
              <w:ind w:left="567" w:hanging="567"/>
              <w:rPr>
                <w:rFonts w:ascii="Arial" w:eastAsia="Calibri" w:hAnsi="Arial" w:cs="Arial"/>
                <w:sz w:val="24"/>
                <w:szCs w:val="24"/>
              </w:rPr>
            </w:pPr>
            <w:r w:rsidRPr="00A405B8">
              <w:rPr>
                <w:rFonts w:ascii="Arial" w:hAnsi="Arial" w:cs="Arial"/>
                <w:b/>
                <w:sz w:val="24"/>
                <w:szCs w:val="24"/>
              </w:rPr>
              <w:t xml:space="preserve">w zakresie </w:t>
            </w:r>
            <w:r w:rsidRPr="00A405B8">
              <w:rPr>
                <w:rFonts w:ascii="Arial" w:eastAsia="Times New Roman" w:hAnsi="Arial" w:cs="Arial"/>
                <w:b/>
                <w:sz w:val="24"/>
                <w:szCs w:val="24"/>
              </w:rPr>
              <w:t>efektywnej gospodarki materiałowo – surowcowej:</w:t>
            </w:r>
          </w:p>
          <w:p w14:paraId="1D6B27C3" w14:textId="77777777" w:rsidR="00F45AF6" w:rsidRPr="00A405B8" w:rsidRDefault="00F45AF6" w:rsidP="00A405B8">
            <w:pPr>
              <w:pStyle w:val="Tekstpodstawowywcity"/>
              <w:tabs>
                <w:tab w:val="left" w:pos="0"/>
              </w:tabs>
              <w:spacing w:after="0" w:line="320" w:lineRule="atLeast"/>
              <w:ind w:left="567"/>
              <w:rPr>
                <w:rFonts w:ascii="Arial" w:hAnsi="Arial" w:cs="Arial"/>
                <w:sz w:val="24"/>
                <w:szCs w:val="24"/>
              </w:rPr>
            </w:pPr>
          </w:p>
          <w:p w14:paraId="32E12C72" w14:textId="77777777" w:rsidR="00F45AF6" w:rsidRPr="00A405B8" w:rsidRDefault="00F45AF6" w:rsidP="0021502C">
            <w:pPr>
              <w:numPr>
                <w:ilvl w:val="0"/>
                <w:numId w:val="23"/>
              </w:numPr>
              <w:spacing w:line="320" w:lineRule="atLeast"/>
              <w:ind w:left="1134" w:hanging="567"/>
              <w:rPr>
                <w:rFonts w:ascii="Arial" w:eastAsia="Times New Roman" w:hAnsi="Arial" w:cs="Arial"/>
                <w:sz w:val="24"/>
                <w:szCs w:val="24"/>
              </w:rPr>
            </w:pPr>
            <w:r w:rsidRPr="00A405B8">
              <w:rPr>
                <w:rFonts w:ascii="Arial" w:eastAsia="Times New Roman" w:hAnsi="Arial" w:cs="Arial"/>
                <w:sz w:val="24"/>
                <w:szCs w:val="24"/>
              </w:rPr>
              <w:t>prowadzenie bieżącej kontroli parametrów technologicznych na poszczególnych etapach procesu produkcyjnego, operacji magazynowania oraz ekspedycji produktów, a także w punktach rozładunku surowców i materiałów pomocniczych,</w:t>
            </w:r>
          </w:p>
          <w:p w14:paraId="0372EBA2" w14:textId="77777777" w:rsidR="00F45AF6" w:rsidRPr="00A405B8" w:rsidRDefault="00F45AF6" w:rsidP="0021502C">
            <w:pPr>
              <w:numPr>
                <w:ilvl w:val="0"/>
                <w:numId w:val="23"/>
              </w:numPr>
              <w:spacing w:line="320" w:lineRule="atLeast"/>
              <w:ind w:left="1134" w:hanging="567"/>
              <w:rPr>
                <w:rFonts w:ascii="Arial" w:eastAsia="Times New Roman" w:hAnsi="Arial" w:cs="Arial"/>
                <w:sz w:val="24"/>
                <w:szCs w:val="24"/>
              </w:rPr>
            </w:pPr>
            <w:r w:rsidRPr="00A405B8">
              <w:rPr>
                <w:rFonts w:ascii="Arial" w:eastAsia="Times New Roman" w:hAnsi="Arial" w:cs="Arial"/>
                <w:sz w:val="24"/>
                <w:szCs w:val="24"/>
              </w:rPr>
              <w:t xml:space="preserve">prowadzenie bieżącej kontroli procesowej, mającej na celu minimalizację wycieków i strat roztworów procesowych w trakcie trwania procesu produkcyjnego, a także podczas przechowywania substancji i materiałów pomocniczych oraz ich transportu i dozowania, </w:t>
            </w:r>
          </w:p>
          <w:p w14:paraId="6AC64DA3" w14:textId="74EF9FD1" w:rsidR="00F45AF6" w:rsidRPr="00A405B8" w:rsidRDefault="00F45AF6" w:rsidP="0021502C">
            <w:pPr>
              <w:numPr>
                <w:ilvl w:val="0"/>
                <w:numId w:val="23"/>
              </w:numPr>
              <w:spacing w:line="320" w:lineRule="atLeast"/>
              <w:ind w:left="1134" w:hanging="567"/>
              <w:rPr>
                <w:rFonts w:ascii="Arial" w:eastAsia="Times New Roman" w:hAnsi="Arial" w:cs="Arial"/>
                <w:sz w:val="24"/>
                <w:szCs w:val="24"/>
              </w:rPr>
            </w:pPr>
            <w:r w:rsidRPr="00A405B8">
              <w:rPr>
                <w:rFonts w:ascii="Arial" w:hAnsi="Arial" w:cs="Arial"/>
                <w:sz w:val="24"/>
                <w:szCs w:val="24"/>
              </w:rPr>
              <w:t>ko</w:t>
            </w:r>
            <w:r w:rsidR="00486BB0" w:rsidRPr="00A405B8">
              <w:rPr>
                <w:rFonts w:ascii="Arial" w:hAnsi="Arial" w:cs="Arial"/>
                <w:sz w:val="24"/>
                <w:szCs w:val="24"/>
              </w:rPr>
              <w:t>ntrolowanie i optymalizację</w:t>
            </w:r>
            <w:r w:rsidRPr="00A405B8">
              <w:rPr>
                <w:rFonts w:ascii="Arial" w:hAnsi="Arial" w:cs="Arial"/>
                <w:sz w:val="24"/>
                <w:szCs w:val="24"/>
              </w:rPr>
              <w:t xml:space="preserve"> </w:t>
            </w:r>
            <w:r w:rsidRPr="00A405B8">
              <w:rPr>
                <w:rFonts w:ascii="Arial" w:eastAsia="Times New Roman" w:hAnsi="Arial" w:cs="Arial"/>
                <w:sz w:val="24"/>
                <w:szCs w:val="24"/>
              </w:rPr>
              <w:t>wskaźników zużycia surowców, czynników energetycznych i materiałów po</w:t>
            </w:r>
            <w:r w:rsidRPr="00A405B8">
              <w:rPr>
                <w:rFonts w:ascii="Arial" w:eastAsia="Times New Roman" w:hAnsi="Arial" w:cs="Arial"/>
                <w:sz w:val="24"/>
                <w:szCs w:val="24"/>
              </w:rPr>
              <w:softHyphen/>
              <w:t>mocniczych.</w:t>
            </w:r>
          </w:p>
          <w:p w14:paraId="549D515D" w14:textId="77777777" w:rsidR="00F45AF6" w:rsidRPr="00A405B8" w:rsidRDefault="00F45AF6" w:rsidP="00A405B8">
            <w:pPr>
              <w:tabs>
                <w:tab w:val="left" w:pos="1276"/>
                <w:tab w:val="left" w:pos="1418"/>
              </w:tabs>
              <w:spacing w:line="320" w:lineRule="atLeast"/>
              <w:ind w:left="1134" w:hanging="430"/>
              <w:rPr>
                <w:rFonts w:ascii="Arial" w:eastAsia="Calibri" w:hAnsi="Arial" w:cs="Arial"/>
                <w:i/>
                <w:sz w:val="24"/>
                <w:szCs w:val="24"/>
              </w:rPr>
            </w:pPr>
          </w:p>
          <w:p w14:paraId="32472D09" w14:textId="77777777" w:rsidR="00F45AF6" w:rsidRPr="00A405B8" w:rsidRDefault="00F45AF6" w:rsidP="0021502C">
            <w:pPr>
              <w:pStyle w:val="Akapitzlist"/>
              <w:numPr>
                <w:ilvl w:val="0"/>
                <w:numId w:val="22"/>
              </w:numPr>
              <w:tabs>
                <w:tab w:val="left" w:pos="1276"/>
                <w:tab w:val="left" w:pos="1418"/>
              </w:tabs>
              <w:spacing w:line="320" w:lineRule="atLeast"/>
              <w:ind w:left="567" w:hanging="567"/>
              <w:rPr>
                <w:rFonts w:ascii="Arial" w:eastAsia="Calibri" w:hAnsi="Arial" w:cs="Arial"/>
                <w:sz w:val="24"/>
                <w:szCs w:val="24"/>
              </w:rPr>
            </w:pPr>
            <w:r w:rsidRPr="00A405B8">
              <w:rPr>
                <w:rFonts w:ascii="Arial" w:hAnsi="Arial" w:cs="Arial"/>
                <w:b/>
                <w:sz w:val="24"/>
                <w:szCs w:val="24"/>
              </w:rPr>
              <w:t xml:space="preserve">w zakresie </w:t>
            </w:r>
            <w:r w:rsidRPr="00A405B8">
              <w:rPr>
                <w:rFonts w:ascii="Arial" w:eastAsia="Times New Roman" w:hAnsi="Arial" w:cs="Arial"/>
                <w:b/>
                <w:sz w:val="24"/>
                <w:szCs w:val="24"/>
              </w:rPr>
              <w:t>efektywnej gospodarki energetycznej:</w:t>
            </w:r>
          </w:p>
          <w:p w14:paraId="6F977A59" w14:textId="77777777" w:rsidR="00F45AF6" w:rsidRPr="00A405B8" w:rsidRDefault="00F45AF6" w:rsidP="00A405B8">
            <w:pPr>
              <w:tabs>
                <w:tab w:val="left" w:pos="1276"/>
                <w:tab w:val="left" w:pos="1418"/>
              </w:tabs>
              <w:spacing w:line="320" w:lineRule="atLeast"/>
              <w:ind w:left="1134" w:hanging="567"/>
              <w:rPr>
                <w:rFonts w:ascii="Arial" w:eastAsia="Calibri" w:hAnsi="Arial" w:cs="Arial"/>
                <w:sz w:val="24"/>
                <w:szCs w:val="24"/>
              </w:rPr>
            </w:pPr>
          </w:p>
          <w:p w14:paraId="213D9E7F" w14:textId="3C51594A" w:rsidR="00F45AF6" w:rsidRPr="00A405B8" w:rsidRDefault="00F45AF6" w:rsidP="0021502C">
            <w:pPr>
              <w:numPr>
                <w:ilvl w:val="0"/>
                <w:numId w:val="24"/>
              </w:numPr>
              <w:spacing w:line="320" w:lineRule="atLeast"/>
              <w:ind w:left="1134" w:hanging="567"/>
              <w:rPr>
                <w:rFonts w:ascii="Arial" w:eastAsia="Times New Roman" w:hAnsi="Arial" w:cs="Arial"/>
                <w:sz w:val="24"/>
                <w:szCs w:val="24"/>
              </w:rPr>
            </w:pPr>
            <w:r w:rsidRPr="00A405B8">
              <w:rPr>
                <w:rFonts w:ascii="Arial" w:eastAsia="Times New Roman" w:hAnsi="Arial" w:cs="Arial"/>
                <w:sz w:val="24"/>
                <w:szCs w:val="24"/>
              </w:rPr>
              <w:t>kontrolowanie procesu</w:t>
            </w:r>
            <w:r w:rsidR="00012B48" w:rsidRPr="00A405B8">
              <w:rPr>
                <w:rFonts w:ascii="Arial" w:eastAsia="Times New Roman" w:hAnsi="Arial" w:cs="Arial"/>
                <w:sz w:val="24"/>
                <w:szCs w:val="24"/>
              </w:rPr>
              <w:t>,</w:t>
            </w:r>
            <w:r w:rsidRPr="00A405B8">
              <w:rPr>
                <w:rFonts w:ascii="Arial" w:eastAsia="Times New Roman" w:hAnsi="Arial" w:cs="Arial"/>
                <w:sz w:val="24"/>
                <w:szCs w:val="24"/>
              </w:rPr>
              <w:t xml:space="preserve"> w zakresie zużycia energii, </w:t>
            </w:r>
          </w:p>
          <w:p w14:paraId="53F632D8" w14:textId="77777777" w:rsidR="00F45AF6" w:rsidRPr="00A405B8" w:rsidRDefault="00F45AF6" w:rsidP="0021502C">
            <w:pPr>
              <w:numPr>
                <w:ilvl w:val="0"/>
                <w:numId w:val="24"/>
              </w:numPr>
              <w:spacing w:line="320" w:lineRule="atLeast"/>
              <w:ind w:left="1134" w:hanging="567"/>
              <w:rPr>
                <w:rFonts w:ascii="Arial" w:eastAsia="Times New Roman" w:hAnsi="Arial" w:cs="Arial"/>
                <w:sz w:val="24"/>
                <w:szCs w:val="24"/>
              </w:rPr>
            </w:pPr>
            <w:r w:rsidRPr="00A405B8">
              <w:rPr>
                <w:rFonts w:ascii="Arial" w:eastAsia="Times New Roman" w:hAnsi="Arial" w:cs="Arial"/>
                <w:sz w:val="24"/>
                <w:szCs w:val="24"/>
              </w:rPr>
              <w:t xml:space="preserve">identyfikację urządzeń oraz procesów zużywających największe ilości energii, kontrolowanie sprawności energetycznej poszczególnych urządzeń i procesów, </w:t>
            </w:r>
          </w:p>
          <w:p w14:paraId="270977F7" w14:textId="77777777" w:rsidR="00F45AF6" w:rsidRPr="00A405B8" w:rsidRDefault="00F45AF6" w:rsidP="0021502C">
            <w:pPr>
              <w:numPr>
                <w:ilvl w:val="0"/>
                <w:numId w:val="24"/>
              </w:numPr>
              <w:spacing w:line="320" w:lineRule="atLeast"/>
              <w:ind w:left="1134" w:hanging="567"/>
              <w:rPr>
                <w:rFonts w:ascii="Arial" w:eastAsia="Times New Roman" w:hAnsi="Arial" w:cs="Arial"/>
                <w:sz w:val="24"/>
                <w:szCs w:val="24"/>
              </w:rPr>
            </w:pPr>
            <w:r w:rsidRPr="00A405B8">
              <w:rPr>
                <w:rFonts w:ascii="Arial" w:eastAsia="Times New Roman" w:hAnsi="Arial" w:cs="Arial"/>
                <w:sz w:val="24"/>
                <w:szCs w:val="24"/>
              </w:rPr>
              <w:t>stosowanie energooszczędnych rozwiązań technicznych w procesach wymiany ciepła.</w:t>
            </w:r>
          </w:p>
          <w:p w14:paraId="314BFCFF" w14:textId="77777777" w:rsidR="00F45AF6" w:rsidRPr="00A405B8" w:rsidRDefault="00F45AF6" w:rsidP="00A405B8">
            <w:pPr>
              <w:tabs>
                <w:tab w:val="left" w:pos="1276"/>
                <w:tab w:val="left" w:pos="1418"/>
              </w:tabs>
              <w:spacing w:line="320" w:lineRule="atLeast"/>
              <w:ind w:left="1134" w:hanging="567"/>
              <w:rPr>
                <w:rFonts w:ascii="Arial" w:eastAsia="Calibri" w:hAnsi="Arial" w:cs="Arial"/>
                <w:sz w:val="24"/>
                <w:szCs w:val="24"/>
              </w:rPr>
            </w:pPr>
          </w:p>
          <w:p w14:paraId="4B359A4D" w14:textId="77777777" w:rsidR="00F45AF6" w:rsidRPr="00A405B8" w:rsidRDefault="00F45AF6" w:rsidP="0021502C">
            <w:pPr>
              <w:pStyle w:val="Akapitzlist"/>
              <w:numPr>
                <w:ilvl w:val="0"/>
                <w:numId w:val="22"/>
              </w:numPr>
              <w:tabs>
                <w:tab w:val="left" w:pos="1276"/>
                <w:tab w:val="left" w:pos="1418"/>
              </w:tabs>
              <w:spacing w:line="320" w:lineRule="atLeast"/>
              <w:ind w:left="602" w:hanging="602"/>
              <w:rPr>
                <w:rFonts w:ascii="Arial" w:eastAsia="Times New Roman" w:hAnsi="Arial" w:cs="Arial"/>
                <w:b/>
                <w:sz w:val="24"/>
                <w:szCs w:val="24"/>
              </w:rPr>
            </w:pPr>
            <w:r w:rsidRPr="00A405B8">
              <w:rPr>
                <w:rFonts w:ascii="Arial" w:hAnsi="Arial" w:cs="Arial"/>
                <w:b/>
                <w:sz w:val="24"/>
                <w:szCs w:val="24"/>
              </w:rPr>
              <w:lastRenderedPageBreak/>
              <w:t xml:space="preserve">w zakresie </w:t>
            </w:r>
            <w:r w:rsidRPr="00A405B8">
              <w:rPr>
                <w:rFonts w:ascii="Arial" w:eastAsia="Times New Roman" w:hAnsi="Arial" w:cs="Arial"/>
                <w:b/>
                <w:sz w:val="24"/>
                <w:szCs w:val="24"/>
              </w:rPr>
              <w:t>bezpiecznej gospodarki substancjami niebezpiecznymi:</w:t>
            </w:r>
          </w:p>
          <w:p w14:paraId="626D69BE" w14:textId="77777777" w:rsidR="00F45AF6" w:rsidRPr="00A405B8" w:rsidRDefault="00F45AF6" w:rsidP="00A405B8">
            <w:pPr>
              <w:pStyle w:val="Akapitzlist"/>
              <w:tabs>
                <w:tab w:val="left" w:pos="1276"/>
                <w:tab w:val="left" w:pos="1418"/>
              </w:tabs>
              <w:spacing w:line="320" w:lineRule="atLeast"/>
              <w:rPr>
                <w:rFonts w:ascii="Arial" w:eastAsia="Calibri" w:hAnsi="Arial" w:cs="Arial"/>
                <w:sz w:val="24"/>
                <w:szCs w:val="24"/>
              </w:rPr>
            </w:pPr>
          </w:p>
          <w:p w14:paraId="1A7E7BD6" w14:textId="05F02DE6" w:rsidR="00F45AF6" w:rsidRPr="00A405B8" w:rsidRDefault="00F45AF6" w:rsidP="0021502C">
            <w:pPr>
              <w:numPr>
                <w:ilvl w:val="0"/>
                <w:numId w:val="25"/>
              </w:numPr>
              <w:spacing w:line="320" w:lineRule="atLeast"/>
              <w:ind w:left="1134" w:hanging="567"/>
              <w:rPr>
                <w:rFonts w:ascii="Arial" w:eastAsia="Times New Roman" w:hAnsi="Arial" w:cs="Arial"/>
                <w:sz w:val="24"/>
                <w:szCs w:val="24"/>
              </w:rPr>
            </w:pPr>
            <w:r w:rsidRPr="00A405B8">
              <w:rPr>
                <w:rFonts w:ascii="Arial" w:eastAsia="Times New Roman" w:hAnsi="Arial" w:cs="Arial"/>
                <w:sz w:val="24"/>
                <w:szCs w:val="24"/>
              </w:rPr>
              <w:t>magazynowanie surowców i produktów niebezpiecznych w zbiornikach</w:t>
            </w:r>
            <w:r w:rsidR="00012B48" w:rsidRPr="00A405B8">
              <w:rPr>
                <w:rFonts w:ascii="Arial" w:eastAsia="Times New Roman" w:hAnsi="Arial" w:cs="Arial"/>
                <w:sz w:val="24"/>
                <w:szCs w:val="24"/>
              </w:rPr>
              <w:t>,</w:t>
            </w:r>
            <w:r w:rsidRPr="00A405B8">
              <w:rPr>
                <w:rFonts w:ascii="Arial" w:eastAsia="Times New Roman" w:hAnsi="Arial" w:cs="Arial"/>
                <w:sz w:val="24"/>
                <w:szCs w:val="24"/>
              </w:rPr>
              <w:t xml:space="preserve"> umiejscowionych na szczelnych</w:t>
            </w:r>
            <w:r w:rsidR="00012B48" w:rsidRPr="00A405B8">
              <w:rPr>
                <w:rFonts w:ascii="Arial" w:eastAsia="Times New Roman" w:hAnsi="Arial" w:cs="Arial"/>
                <w:sz w:val="24"/>
                <w:szCs w:val="24"/>
              </w:rPr>
              <w:t>,</w:t>
            </w:r>
            <w:r w:rsidRPr="00A405B8">
              <w:rPr>
                <w:rFonts w:ascii="Arial" w:eastAsia="Times New Roman" w:hAnsi="Arial" w:cs="Arial"/>
                <w:sz w:val="24"/>
                <w:szCs w:val="24"/>
              </w:rPr>
              <w:t xml:space="preserve"> betonowych tacach,</w:t>
            </w:r>
          </w:p>
          <w:p w14:paraId="0161841B" w14:textId="29091E9D" w:rsidR="00F45AF6" w:rsidRPr="00A405B8" w:rsidRDefault="00F45AF6" w:rsidP="0021502C">
            <w:pPr>
              <w:numPr>
                <w:ilvl w:val="0"/>
                <w:numId w:val="25"/>
              </w:numPr>
              <w:spacing w:line="320" w:lineRule="atLeast"/>
              <w:ind w:left="1134" w:hanging="567"/>
              <w:rPr>
                <w:rFonts w:ascii="Arial" w:eastAsia="Times New Roman" w:hAnsi="Arial" w:cs="Arial"/>
                <w:sz w:val="24"/>
                <w:szCs w:val="24"/>
              </w:rPr>
            </w:pPr>
            <w:r w:rsidRPr="00A405B8">
              <w:rPr>
                <w:rFonts w:ascii="Arial" w:eastAsia="Times New Roman" w:hAnsi="Arial" w:cs="Arial"/>
                <w:sz w:val="24"/>
                <w:szCs w:val="24"/>
              </w:rPr>
              <w:t>magazynowanie surowców i produktów niebezpiecznych w szczelnych, oznakowanych opakowaniach handlowych</w:t>
            </w:r>
            <w:r w:rsidR="00012B48" w:rsidRPr="00A405B8">
              <w:rPr>
                <w:rFonts w:ascii="Arial" w:eastAsia="Times New Roman" w:hAnsi="Arial" w:cs="Arial"/>
                <w:sz w:val="24"/>
                <w:szCs w:val="24"/>
              </w:rPr>
              <w:t>,</w:t>
            </w:r>
            <w:r w:rsidRPr="00A405B8">
              <w:rPr>
                <w:rFonts w:ascii="Arial" w:eastAsia="Times New Roman" w:hAnsi="Arial" w:cs="Arial"/>
                <w:sz w:val="24"/>
                <w:szCs w:val="24"/>
              </w:rPr>
              <w:t xml:space="preserve"> w pomieszczeniach posiadających szczelne posadzki, zabezpieczające przed przedostaniem się substancji do</w:t>
            </w:r>
            <w:r w:rsidR="003D2EE4" w:rsidRPr="00A405B8">
              <w:rPr>
                <w:rFonts w:ascii="Arial" w:eastAsia="Times New Roman" w:hAnsi="Arial" w:cs="Arial"/>
                <w:sz w:val="24"/>
                <w:szCs w:val="24"/>
              </w:rPr>
              <w:t> </w:t>
            </w:r>
            <w:r w:rsidRPr="00A405B8">
              <w:rPr>
                <w:rFonts w:ascii="Arial" w:eastAsia="Times New Roman" w:hAnsi="Arial" w:cs="Arial"/>
                <w:sz w:val="24"/>
                <w:szCs w:val="24"/>
              </w:rPr>
              <w:t xml:space="preserve">środowiska. </w:t>
            </w:r>
          </w:p>
          <w:p w14:paraId="1515BE9A" w14:textId="77777777" w:rsidR="00F45AF6" w:rsidRPr="00A405B8" w:rsidRDefault="00F45AF6" w:rsidP="00A405B8">
            <w:pPr>
              <w:tabs>
                <w:tab w:val="left" w:pos="1276"/>
                <w:tab w:val="left" w:pos="1418"/>
              </w:tabs>
              <w:spacing w:line="320" w:lineRule="atLeast"/>
              <w:rPr>
                <w:rFonts w:ascii="Arial" w:eastAsia="Calibri" w:hAnsi="Arial" w:cs="Arial"/>
                <w:sz w:val="24"/>
                <w:szCs w:val="24"/>
              </w:rPr>
            </w:pPr>
          </w:p>
          <w:p w14:paraId="7E3DD5A9" w14:textId="77777777" w:rsidR="00F45AF6" w:rsidRPr="00A405B8" w:rsidRDefault="00F45AF6" w:rsidP="0021502C">
            <w:pPr>
              <w:pStyle w:val="Tekstpodstawowywcity"/>
              <w:numPr>
                <w:ilvl w:val="0"/>
                <w:numId w:val="22"/>
              </w:numPr>
              <w:tabs>
                <w:tab w:val="left" w:pos="0"/>
              </w:tabs>
              <w:spacing w:after="0" w:line="320" w:lineRule="atLeast"/>
              <w:ind w:left="567" w:hanging="567"/>
              <w:rPr>
                <w:rFonts w:ascii="Arial" w:hAnsi="Arial" w:cs="Arial"/>
                <w:sz w:val="24"/>
                <w:szCs w:val="24"/>
              </w:rPr>
            </w:pPr>
            <w:r w:rsidRPr="00A405B8">
              <w:rPr>
                <w:rFonts w:ascii="Arial" w:hAnsi="Arial" w:cs="Arial"/>
                <w:b/>
                <w:sz w:val="24"/>
                <w:szCs w:val="24"/>
              </w:rPr>
              <w:t xml:space="preserve">w zakresie </w:t>
            </w:r>
            <w:r w:rsidRPr="00A405B8">
              <w:rPr>
                <w:rFonts w:ascii="Arial" w:eastAsia="Times New Roman" w:hAnsi="Arial" w:cs="Arial"/>
                <w:b/>
                <w:sz w:val="24"/>
                <w:szCs w:val="24"/>
              </w:rPr>
              <w:t>ochrony powietrza:</w:t>
            </w:r>
          </w:p>
          <w:p w14:paraId="253AB72F" w14:textId="77777777" w:rsidR="00F45AF6" w:rsidRPr="00A405B8" w:rsidRDefault="00F45AF6" w:rsidP="00A405B8">
            <w:pPr>
              <w:pStyle w:val="Tekstpodstawowywcity"/>
              <w:tabs>
                <w:tab w:val="left" w:pos="0"/>
              </w:tabs>
              <w:spacing w:after="0" w:line="320" w:lineRule="atLeast"/>
              <w:ind w:left="927"/>
              <w:rPr>
                <w:rFonts w:ascii="Arial" w:hAnsi="Arial" w:cs="Arial"/>
                <w:sz w:val="24"/>
                <w:szCs w:val="24"/>
              </w:rPr>
            </w:pPr>
          </w:p>
          <w:p w14:paraId="58924ED4" w14:textId="46565EDF" w:rsidR="00F45AF6" w:rsidRPr="00A405B8" w:rsidRDefault="00F45AF6" w:rsidP="0021502C">
            <w:pPr>
              <w:pStyle w:val="Tekstpodstawowywcity"/>
              <w:widowControl w:val="0"/>
              <w:numPr>
                <w:ilvl w:val="0"/>
                <w:numId w:val="26"/>
              </w:numPr>
              <w:suppressAutoHyphens/>
              <w:spacing w:after="0" w:line="320" w:lineRule="atLeast"/>
              <w:ind w:left="567" w:hanging="567"/>
              <w:rPr>
                <w:rFonts w:ascii="Arial" w:hAnsi="Arial" w:cs="Arial"/>
                <w:b/>
                <w:sz w:val="24"/>
                <w:szCs w:val="24"/>
              </w:rPr>
            </w:pPr>
            <w:r w:rsidRPr="00A405B8">
              <w:rPr>
                <w:rFonts w:ascii="Arial" w:hAnsi="Arial" w:cs="Arial"/>
                <w:b/>
                <w:sz w:val="24"/>
                <w:szCs w:val="24"/>
              </w:rPr>
              <w:t>instalacja do produkcji nadtlenku benzoilu 75%:</w:t>
            </w:r>
          </w:p>
          <w:p w14:paraId="7A827DE1" w14:textId="77777777" w:rsidR="00486BB0" w:rsidRPr="00A405B8" w:rsidRDefault="00486BB0" w:rsidP="00A405B8">
            <w:pPr>
              <w:pStyle w:val="Tekstpodstawowywcity"/>
              <w:widowControl w:val="0"/>
              <w:suppressAutoHyphens/>
              <w:spacing w:after="0" w:line="320" w:lineRule="atLeast"/>
              <w:ind w:left="567"/>
              <w:rPr>
                <w:rFonts w:ascii="Arial" w:hAnsi="Arial" w:cs="Arial"/>
                <w:b/>
                <w:sz w:val="24"/>
                <w:szCs w:val="24"/>
              </w:rPr>
            </w:pPr>
          </w:p>
          <w:p w14:paraId="7FE7032A" w14:textId="47161291" w:rsidR="00F45AF6" w:rsidRPr="00A405B8" w:rsidRDefault="00486BB0" w:rsidP="0021502C">
            <w:pPr>
              <w:pStyle w:val="Akapitzlist"/>
              <w:numPr>
                <w:ilvl w:val="0"/>
                <w:numId w:val="27"/>
              </w:numPr>
              <w:spacing w:line="320" w:lineRule="atLeast"/>
              <w:ind w:left="1134" w:hanging="567"/>
              <w:rPr>
                <w:rFonts w:ascii="Arial" w:hAnsi="Arial" w:cs="Arial"/>
                <w:sz w:val="24"/>
                <w:szCs w:val="24"/>
              </w:rPr>
            </w:pPr>
            <w:r w:rsidRPr="00A405B8">
              <w:rPr>
                <w:rFonts w:ascii="Arial" w:hAnsi="Arial" w:cs="Arial"/>
                <w:sz w:val="24"/>
                <w:szCs w:val="24"/>
              </w:rPr>
              <w:t>s</w:t>
            </w:r>
            <w:r w:rsidR="00F45AF6" w:rsidRPr="00A405B8">
              <w:rPr>
                <w:rFonts w:ascii="Arial" w:hAnsi="Arial" w:cs="Arial"/>
                <w:sz w:val="24"/>
                <w:szCs w:val="24"/>
              </w:rPr>
              <w:t>tosowanie dojrzewalników przed przetłoczeniem mieszaniny reakcyjnej z reaktora</w:t>
            </w:r>
            <w:r w:rsidR="00012B48" w:rsidRPr="00A405B8">
              <w:rPr>
                <w:rFonts w:ascii="Arial" w:hAnsi="Arial" w:cs="Arial"/>
                <w:sz w:val="24"/>
                <w:szCs w:val="24"/>
              </w:rPr>
              <w:t>,</w:t>
            </w:r>
            <w:r w:rsidR="00F45AF6" w:rsidRPr="00A405B8">
              <w:rPr>
                <w:rFonts w:ascii="Arial" w:hAnsi="Arial" w:cs="Arial"/>
                <w:sz w:val="24"/>
                <w:szCs w:val="24"/>
              </w:rPr>
              <w:t xml:space="preserve"> w celu separacji piany,</w:t>
            </w:r>
          </w:p>
          <w:p w14:paraId="5C714E87" w14:textId="3FD2174B" w:rsidR="00F45AF6" w:rsidRPr="00A405B8" w:rsidRDefault="00486BB0" w:rsidP="0021502C">
            <w:pPr>
              <w:pStyle w:val="Akapitzlist"/>
              <w:numPr>
                <w:ilvl w:val="0"/>
                <w:numId w:val="27"/>
              </w:numPr>
              <w:spacing w:line="320" w:lineRule="atLeast"/>
              <w:ind w:left="1134" w:hanging="567"/>
              <w:rPr>
                <w:rFonts w:ascii="Arial" w:hAnsi="Arial" w:cs="Arial"/>
                <w:sz w:val="24"/>
                <w:szCs w:val="24"/>
              </w:rPr>
            </w:pPr>
            <w:r w:rsidRPr="00A405B8">
              <w:rPr>
                <w:rFonts w:ascii="Arial" w:hAnsi="Arial" w:cs="Arial"/>
                <w:sz w:val="24"/>
                <w:szCs w:val="24"/>
              </w:rPr>
              <w:t>o</w:t>
            </w:r>
            <w:r w:rsidR="00F45AF6" w:rsidRPr="00A405B8">
              <w:rPr>
                <w:rFonts w:ascii="Arial" w:hAnsi="Arial" w:cs="Arial"/>
                <w:sz w:val="24"/>
                <w:szCs w:val="24"/>
              </w:rPr>
              <w:t>dprowadzanie oparów powstałych w dojrzewalnikach do skrubera (węzła absorpcji)</w:t>
            </w:r>
            <w:r w:rsidR="00012B48" w:rsidRPr="00A405B8">
              <w:rPr>
                <w:rFonts w:ascii="Arial" w:hAnsi="Arial" w:cs="Arial"/>
                <w:sz w:val="24"/>
                <w:szCs w:val="24"/>
              </w:rPr>
              <w:t>,</w:t>
            </w:r>
            <w:r w:rsidR="00F45AF6" w:rsidRPr="00A405B8">
              <w:rPr>
                <w:rFonts w:ascii="Arial" w:hAnsi="Arial" w:cs="Arial"/>
                <w:sz w:val="24"/>
                <w:szCs w:val="24"/>
              </w:rPr>
              <w:t xml:space="preserve"> w celu skierowania wszystkich oparów</w:t>
            </w:r>
            <w:r w:rsidR="00012B48" w:rsidRPr="00A405B8">
              <w:rPr>
                <w:rFonts w:ascii="Arial" w:hAnsi="Arial" w:cs="Arial"/>
                <w:sz w:val="24"/>
                <w:szCs w:val="24"/>
              </w:rPr>
              <w:t>,</w:t>
            </w:r>
            <w:r w:rsidR="00F45AF6" w:rsidRPr="00A405B8">
              <w:rPr>
                <w:rFonts w:ascii="Arial" w:hAnsi="Arial" w:cs="Arial"/>
                <w:sz w:val="24"/>
                <w:szCs w:val="24"/>
              </w:rPr>
              <w:t xml:space="preserve"> powstających w trakcie syntezy, odgazów z etapu pienienia oraz odgazów z dojrzewalnika do węzła absorpcji,</w:t>
            </w:r>
          </w:p>
          <w:p w14:paraId="01DE7D05" w14:textId="77754526" w:rsidR="00F45AF6" w:rsidRPr="00A405B8" w:rsidRDefault="00486BB0" w:rsidP="0021502C">
            <w:pPr>
              <w:pStyle w:val="Akapitzlist"/>
              <w:numPr>
                <w:ilvl w:val="0"/>
                <w:numId w:val="27"/>
              </w:numPr>
              <w:spacing w:line="320" w:lineRule="atLeast"/>
              <w:ind w:left="1134" w:hanging="567"/>
              <w:rPr>
                <w:rFonts w:ascii="Arial" w:hAnsi="Arial" w:cs="Arial"/>
                <w:sz w:val="24"/>
                <w:szCs w:val="24"/>
              </w:rPr>
            </w:pPr>
            <w:r w:rsidRPr="00A405B8">
              <w:rPr>
                <w:rFonts w:ascii="Arial" w:hAnsi="Arial" w:cs="Arial"/>
                <w:sz w:val="24"/>
                <w:szCs w:val="24"/>
              </w:rPr>
              <w:t>s</w:t>
            </w:r>
            <w:r w:rsidR="00F45AF6" w:rsidRPr="00A405B8">
              <w:rPr>
                <w:rFonts w:ascii="Arial" w:hAnsi="Arial" w:cs="Arial"/>
                <w:sz w:val="24"/>
                <w:szCs w:val="24"/>
              </w:rPr>
              <w:t>tosowanie skruberów</w:t>
            </w:r>
            <w:r w:rsidR="00012B48" w:rsidRPr="00A405B8">
              <w:rPr>
                <w:rFonts w:ascii="Arial" w:hAnsi="Arial" w:cs="Arial"/>
                <w:sz w:val="24"/>
                <w:szCs w:val="24"/>
              </w:rPr>
              <w:t>,</w:t>
            </w:r>
            <w:r w:rsidR="00F45AF6" w:rsidRPr="00A405B8">
              <w:rPr>
                <w:rFonts w:ascii="Arial" w:hAnsi="Arial" w:cs="Arial"/>
                <w:sz w:val="24"/>
                <w:szCs w:val="24"/>
              </w:rPr>
              <w:t xml:space="preserve"> w celu absorpcji oparów, </w:t>
            </w:r>
          </w:p>
          <w:p w14:paraId="4F6ED27A" w14:textId="708C402A" w:rsidR="00F45AF6" w:rsidRPr="00A405B8" w:rsidRDefault="00486BB0" w:rsidP="0021502C">
            <w:pPr>
              <w:pStyle w:val="Akapitzlist"/>
              <w:numPr>
                <w:ilvl w:val="0"/>
                <w:numId w:val="27"/>
              </w:numPr>
              <w:spacing w:line="320" w:lineRule="atLeast"/>
              <w:ind w:left="1134" w:hanging="567"/>
              <w:rPr>
                <w:rFonts w:ascii="Arial" w:hAnsi="Arial" w:cs="Arial"/>
                <w:sz w:val="24"/>
                <w:szCs w:val="24"/>
              </w:rPr>
            </w:pPr>
            <w:r w:rsidRPr="00A405B8">
              <w:rPr>
                <w:rFonts w:ascii="Arial" w:hAnsi="Arial" w:cs="Arial"/>
                <w:sz w:val="24"/>
                <w:szCs w:val="24"/>
              </w:rPr>
              <w:t>z</w:t>
            </w:r>
            <w:r w:rsidR="00F45AF6" w:rsidRPr="00A405B8">
              <w:rPr>
                <w:rFonts w:ascii="Arial" w:hAnsi="Arial" w:cs="Arial"/>
                <w:sz w:val="24"/>
                <w:szCs w:val="24"/>
              </w:rPr>
              <w:t>aprojektowanie sprawności węzła absorpcji</w:t>
            </w:r>
            <w:r w:rsidR="00012B48" w:rsidRPr="00A405B8">
              <w:rPr>
                <w:rFonts w:ascii="Arial" w:hAnsi="Arial" w:cs="Arial"/>
                <w:sz w:val="24"/>
                <w:szCs w:val="24"/>
              </w:rPr>
              <w:t>,</w:t>
            </w:r>
            <w:r w:rsidR="00F45AF6" w:rsidRPr="00A405B8">
              <w:rPr>
                <w:rFonts w:ascii="Arial" w:hAnsi="Arial" w:cs="Arial"/>
                <w:sz w:val="24"/>
                <w:szCs w:val="24"/>
              </w:rPr>
              <w:t xml:space="preserve"> w wysokości min. 90%</w:t>
            </w:r>
            <w:r w:rsidR="00012B48" w:rsidRPr="00A405B8">
              <w:rPr>
                <w:rFonts w:ascii="Arial" w:hAnsi="Arial" w:cs="Arial"/>
                <w:sz w:val="24"/>
                <w:szCs w:val="24"/>
              </w:rPr>
              <w:t>,</w:t>
            </w:r>
            <w:r w:rsidR="00F45AF6" w:rsidRPr="00A405B8">
              <w:rPr>
                <w:rFonts w:ascii="Arial" w:hAnsi="Arial" w:cs="Arial"/>
                <w:sz w:val="24"/>
                <w:szCs w:val="24"/>
              </w:rPr>
              <w:t xml:space="preserve"> celem skutecznego usuwania z powietrza oparów chlorku benzoilu,</w:t>
            </w:r>
          </w:p>
          <w:p w14:paraId="698D6BDC" w14:textId="7F9AD943" w:rsidR="00F45AF6" w:rsidRPr="00A405B8" w:rsidRDefault="00486BB0" w:rsidP="0021502C">
            <w:pPr>
              <w:pStyle w:val="Akapitzlist"/>
              <w:numPr>
                <w:ilvl w:val="0"/>
                <w:numId w:val="28"/>
              </w:numPr>
              <w:tabs>
                <w:tab w:val="left" w:pos="0"/>
              </w:tabs>
              <w:spacing w:line="320" w:lineRule="atLeast"/>
              <w:ind w:left="1134" w:hanging="567"/>
              <w:rPr>
                <w:rFonts w:ascii="Arial" w:hAnsi="Arial" w:cs="Arial"/>
                <w:sz w:val="24"/>
                <w:szCs w:val="24"/>
              </w:rPr>
            </w:pPr>
            <w:r w:rsidRPr="00A405B8">
              <w:rPr>
                <w:rFonts w:ascii="Arial" w:hAnsi="Arial" w:cs="Arial"/>
                <w:sz w:val="24"/>
                <w:szCs w:val="24"/>
              </w:rPr>
              <w:t>m</w:t>
            </w:r>
            <w:r w:rsidR="00F45AF6" w:rsidRPr="00A405B8">
              <w:rPr>
                <w:rFonts w:ascii="Arial" w:hAnsi="Arial" w:cs="Arial"/>
                <w:sz w:val="24"/>
                <w:szCs w:val="24"/>
              </w:rPr>
              <w:t>agazynowanie chlorku benzoilu w zbiorniku</w:t>
            </w:r>
            <w:r w:rsidR="00012B48" w:rsidRPr="00A405B8">
              <w:rPr>
                <w:rFonts w:ascii="Arial" w:hAnsi="Arial" w:cs="Arial"/>
                <w:sz w:val="24"/>
                <w:szCs w:val="24"/>
              </w:rPr>
              <w:t>,</w:t>
            </w:r>
            <w:r w:rsidR="00F45AF6" w:rsidRPr="00A405B8">
              <w:rPr>
                <w:rFonts w:ascii="Arial" w:hAnsi="Arial" w:cs="Arial"/>
                <w:sz w:val="24"/>
                <w:szCs w:val="24"/>
              </w:rPr>
              <w:t xml:space="preserve"> wyposażonym w wahadło gazowe</w:t>
            </w:r>
            <w:r w:rsidR="00012B48" w:rsidRPr="00A405B8">
              <w:rPr>
                <w:rFonts w:ascii="Arial" w:hAnsi="Arial" w:cs="Arial"/>
                <w:sz w:val="24"/>
                <w:szCs w:val="24"/>
              </w:rPr>
              <w:t>,</w:t>
            </w:r>
            <w:r w:rsidR="00F45AF6" w:rsidRPr="00A405B8">
              <w:rPr>
                <w:rFonts w:ascii="Arial" w:hAnsi="Arial" w:cs="Arial"/>
                <w:sz w:val="24"/>
                <w:szCs w:val="24"/>
              </w:rPr>
              <w:t xml:space="preserve"> łączące zbiornik magazynowy z węzłem absorbcji</w:t>
            </w:r>
            <w:r w:rsidR="00012B48" w:rsidRPr="00A405B8">
              <w:rPr>
                <w:rFonts w:ascii="Arial" w:hAnsi="Arial" w:cs="Arial"/>
                <w:sz w:val="24"/>
                <w:szCs w:val="24"/>
              </w:rPr>
              <w:t>,</w:t>
            </w:r>
            <w:r w:rsidR="00F45AF6" w:rsidRPr="00A405B8">
              <w:rPr>
                <w:rFonts w:ascii="Arial" w:hAnsi="Arial" w:cs="Arial"/>
                <w:sz w:val="24"/>
                <w:szCs w:val="24"/>
              </w:rPr>
              <w:t xml:space="preserve"> celem ograniczenia oparów,</w:t>
            </w:r>
          </w:p>
          <w:p w14:paraId="716FCA15" w14:textId="345133EF" w:rsidR="00F45AF6" w:rsidRPr="00A405B8" w:rsidRDefault="00486BB0" w:rsidP="0021502C">
            <w:pPr>
              <w:pStyle w:val="Akapitzlist"/>
              <w:numPr>
                <w:ilvl w:val="0"/>
                <w:numId w:val="28"/>
              </w:numPr>
              <w:tabs>
                <w:tab w:val="left" w:pos="0"/>
              </w:tabs>
              <w:spacing w:line="320" w:lineRule="atLeast"/>
              <w:ind w:left="1134" w:hanging="567"/>
              <w:rPr>
                <w:rFonts w:ascii="Arial" w:hAnsi="Arial" w:cs="Arial"/>
                <w:sz w:val="24"/>
                <w:szCs w:val="24"/>
              </w:rPr>
            </w:pPr>
            <w:r w:rsidRPr="00A405B8">
              <w:rPr>
                <w:rFonts w:ascii="Arial" w:hAnsi="Arial" w:cs="Arial"/>
                <w:sz w:val="24"/>
                <w:szCs w:val="24"/>
              </w:rPr>
              <w:t>t</w:t>
            </w:r>
            <w:r w:rsidR="00F45AF6" w:rsidRPr="00A405B8">
              <w:rPr>
                <w:rFonts w:ascii="Arial" w:hAnsi="Arial" w:cs="Arial"/>
                <w:sz w:val="24"/>
                <w:szCs w:val="24"/>
              </w:rPr>
              <w:t>ransportowanie i przeładunek chlorku benzoilu ze środków transportu samochodowego do zbiornika magazynowego w sposób hermetyczny.</w:t>
            </w:r>
          </w:p>
          <w:p w14:paraId="68A88ECC" w14:textId="77777777" w:rsidR="00F45AF6" w:rsidRPr="00A405B8" w:rsidRDefault="00F45AF6" w:rsidP="00A405B8">
            <w:pPr>
              <w:spacing w:line="320" w:lineRule="atLeast"/>
              <w:jc w:val="both"/>
              <w:rPr>
                <w:rFonts w:ascii="Arial" w:eastAsia="Times New Roman" w:hAnsi="Arial" w:cs="Arial"/>
                <w:sz w:val="24"/>
                <w:szCs w:val="24"/>
              </w:rPr>
            </w:pPr>
          </w:p>
          <w:p w14:paraId="257B1C06" w14:textId="4812845C" w:rsidR="00F45AF6" w:rsidRPr="00A405B8" w:rsidRDefault="00F45AF6" w:rsidP="0021502C">
            <w:pPr>
              <w:pStyle w:val="Akapitzlist"/>
              <w:numPr>
                <w:ilvl w:val="0"/>
                <w:numId w:val="26"/>
              </w:numPr>
              <w:tabs>
                <w:tab w:val="left" w:pos="2268"/>
              </w:tabs>
              <w:spacing w:line="320" w:lineRule="atLeast"/>
              <w:ind w:left="567" w:hanging="567"/>
              <w:jc w:val="both"/>
              <w:rPr>
                <w:rFonts w:ascii="Arial" w:eastAsia="Times New Roman" w:hAnsi="Arial" w:cs="Arial"/>
                <w:b/>
                <w:sz w:val="24"/>
                <w:szCs w:val="24"/>
              </w:rPr>
            </w:pPr>
            <w:r w:rsidRPr="00A405B8">
              <w:rPr>
                <w:rFonts w:ascii="Arial" w:eastAsia="Times New Roman" w:hAnsi="Arial" w:cs="Arial"/>
                <w:b/>
                <w:sz w:val="24"/>
                <w:szCs w:val="24"/>
              </w:rPr>
              <w:t>instalacja do produkcji past nadtlenków PMBP i DClBP</w:t>
            </w:r>
            <w:r w:rsidR="00486BB0" w:rsidRPr="00A405B8">
              <w:rPr>
                <w:rFonts w:ascii="Arial" w:eastAsia="Times New Roman" w:hAnsi="Arial" w:cs="Arial"/>
                <w:b/>
                <w:sz w:val="24"/>
                <w:szCs w:val="24"/>
              </w:rPr>
              <w:t>:</w:t>
            </w:r>
          </w:p>
          <w:p w14:paraId="7EEEEBF1" w14:textId="77777777" w:rsidR="00F45AF6" w:rsidRPr="00A405B8" w:rsidRDefault="00F45AF6" w:rsidP="00A405B8">
            <w:pPr>
              <w:tabs>
                <w:tab w:val="left" w:pos="2268"/>
              </w:tabs>
              <w:spacing w:line="320" w:lineRule="atLeast"/>
              <w:jc w:val="both"/>
              <w:rPr>
                <w:rFonts w:ascii="Arial" w:eastAsia="Calibri" w:hAnsi="Arial" w:cs="Arial"/>
                <w:sz w:val="24"/>
                <w:szCs w:val="24"/>
              </w:rPr>
            </w:pPr>
          </w:p>
          <w:p w14:paraId="2EDE6D9E" w14:textId="3F363202" w:rsidR="00F45AF6" w:rsidRPr="00A405B8" w:rsidRDefault="00486BB0" w:rsidP="0021502C">
            <w:pPr>
              <w:pStyle w:val="Akapitzlist"/>
              <w:numPr>
                <w:ilvl w:val="0"/>
                <w:numId w:val="29"/>
              </w:numPr>
              <w:spacing w:line="320" w:lineRule="atLeast"/>
              <w:ind w:hanging="579"/>
              <w:rPr>
                <w:rFonts w:ascii="Arial" w:eastAsia="Times New Roman" w:hAnsi="Arial" w:cs="Arial"/>
                <w:sz w:val="24"/>
                <w:szCs w:val="24"/>
              </w:rPr>
            </w:pPr>
            <w:r w:rsidRPr="00A405B8">
              <w:rPr>
                <w:rFonts w:ascii="Arial" w:eastAsia="Times New Roman" w:hAnsi="Arial" w:cs="Arial"/>
                <w:sz w:val="24"/>
                <w:szCs w:val="24"/>
              </w:rPr>
              <w:t>s</w:t>
            </w:r>
            <w:r w:rsidR="00F45AF6" w:rsidRPr="00A405B8">
              <w:rPr>
                <w:rFonts w:ascii="Arial" w:eastAsia="Times New Roman" w:hAnsi="Arial" w:cs="Arial"/>
                <w:sz w:val="24"/>
                <w:szCs w:val="24"/>
              </w:rPr>
              <w:t>tosowanie hermetycznych reaktorów oraz mieszalników wstępnych instalacji do</w:t>
            </w:r>
            <w:r w:rsidR="00D91DB3" w:rsidRPr="00A405B8">
              <w:rPr>
                <w:rFonts w:ascii="Arial" w:eastAsia="Times New Roman" w:hAnsi="Arial" w:cs="Arial"/>
                <w:sz w:val="24"/>
                <w:szCs w:val="24"/>
              </w:rPr>
              <w:t> </w:t>
            </w:r>
            <w:r w:rsidR="00F45AF6" w:rsidRPr="00A405B8">
              <w:rPr>
                <w:rFonts w:ascii="Arial" w:eastAsia="Times New Roman" w:hAnsi="Arial" w:cs="Arial"/>
                <w:sz w:val="24"/>
                <w:szCs w:val="24"/>
              </w:rPr>
              <w:t>produkcji past nadtlenków PMBP i DClBP,</w:t>
            </w:r>
          </w:p>
          <w:p w14:paraId="262023FC" w14:textId="162FDBF1" w:rsidR="00F45AF6" w:rsidRPr="00A405B8" w:rsidRDefault="00486BB0" w:rsidP="0021502C">
            <w:pPr>
              <w:pStyle w:val="Akapitzlist"/>
              <w:numPr>
                <w:ilvl w:val="0"/>
                <w:numId w:val="30"/>
              </w:numPr>
              <w:spacing w:line="320" w:lineRule="atLeast"/>
              <w:ind w:left="1134" w:hanging="567"/>
              <w:rPr>
                <w:rFonts w:ascii="Arial" w:eastAsia="Times New Roman" w:hAnsi="Arial" w:cs="Arial"/>
                <w:sz w:val="24"/>
                <w:szCs w:val="24"/>
              </w:rPr>
            </w:pPr>
            <w:r w:rsidRPr="00A405B8">
              <w:rPr>
                <w:rFonts w:ascii="Arial" w:eastAsia="Times New Roman" w:hAnsi="Arial" w:cs="Arial"/>
                <w:sz w:val="24"/>
                <w:szCs w:val="24"/>
              </w:rPr>
              <w:t>s</w:t>
            </w:r>
            <w:r w:rsidR="00F45AF6" w:rsidRPr="00A405B8">
              <w:rPr>
                <w:rFonts w:ascii="Arial" w:eastAsia="Times New Roman" w:hAnsi="Arial" w:cs="Arial"/>
                <w:sz w:val="24"/>
                <w:szCs w:val="24"/>
              </w:rPr>
              <w:t xml:space="preserve">kolektorowanie odpowietrzenia reaktorów i mieszalników wstępnych i podłączenie do wentylatora wyciągowego, </w:t>
            </w:r>
          </w:p>
          <w:p w14:paraId="3A114F5E" w14:textId="28E10CA1" w:rsidR="00F45AF6" w:rsidRPr="00A405B8" w:rsidRDefault="00486BB0" w:rsidP="0021502C">
            <w:pPr>
              <w:pStyle w:val="Akapitzlist"/>
              <w:numPr>
                <w:ilvl w:val="0"/>
                <w:numId w:val="30"/>
              </w:numPr>
              <w:spacing w:line="320" w:lineRule="atLeast"/>
              <w:ind w:left="1134" w:hanging="567"/>
              <w:rPr>
                <w:rFonts w:ascii="Arial" w:eastAsia="Times New Roman" w:hAnsi="Arial" w:cs="Arial"/>
                <w:sz w:val="24"/>
                <w:szCs w:val="24"/>
              </w:rPr>
            </w:pPr>
            <w:r w:rsidRPr="00A405B8">
              <w:rPr>
                <w:rFonts w:ascii="Arial" w:eastAsia="Times New Roman" w:hAnsi="Arial" w:cs="Arial"/>
                <w:sz w:val="24"/>
                <w:szCs w:val="24"/>
              </w:rPr>
              <w:t>n</w:t>
            </w:r>
            <w:r w:rsidR="00F45AF6" w:rsidRPr="00A405B8">
              <w:rPr>
                <w:rFonts w:ascii="Arial" w:eastAsia="Times New Roman" w:hAnsi="Arial" w:cs="Arial"/>
                <w:sz w:val="24"/>
                <w:szCs w:val="24"/>
              </w:rPr>
              <w:t>eutralizowanie substan</w:t>
            </w:r>
            <w:r w:rsidR="00BA697A">
              <w:rPr>
                <w:rFonts w:ascii="Arial" w:eastAsia="Times New Roman" w:hAnsi="Arial" w:cs="Arial"/>
                <w:sz w:val="24"/>
                <w:szCs w:val="24"/>
              </w:rPr>
              <w:t>cji w płuczce wypełnionej 10% roztwo</w:t>
            </w:r>
            <w:r w:rsidR="00F45AF6" w:rsidRPr="00A405B8">
              <w:rPr>
                <w:rFonts w:ascii="Arial" w:eastAsia="Times New Roman" w:hAnsi="Arial" w:cs="Arial"/>
                <w:sz w:val="24"/>
                <w:szCs w:val="24"/>
              </w:rPr>
              <w:t xml:space="preserve">rem wodorotlenku sodu (NaOH) przed wprowadzeniem odgazów do powietrza. Skuteczność płuczki wynosi ok. 90%. </w:t>
            </w:r>
          </w:p>
          <w:p w14:paraId="451E944D" w14:textId="74553D13" w:rsidR="00F45AF6" w:rsidRPr="00A405B8" w:rsidRDefault="00486BB0" w:rsidP="0021502C">
            <w:pPr>
              <w:pStyle w:val="Akapitzlist"/>
              <w:numPr>
                <w:ilvl w:val="0"/>
                <w:numId w:val="30"/>
              </w:numPr>
              <w:tabs>
                <w:tab w:val="left" w:pos="1701"/>
                <w:tab w:val="left" w:pos="1843"/>
              </w:tabs>
              <w:spacing w:line="320" w:lineRule="atLeast"/>
              <w:ind w:left="1134" w:hanging="567"/>
              <w:rPr>
                <w:rFonts w:ascii="Arial" w:eastAsia="Calibri" w:hAnsi="Arial" w:cs="Arial"/>
                <w:sz w:val="24"/>
                <w:szCs w:val="24"/>
              </w:rPr>
            </w:pPr>
            <w:r w:rsidRPr="00A405B8">
              <w:rPr>
                <w:rFonts w:ascii="Arial" w:eastAsia="Times New Roman" w:hAnsi="Arial" w:cs="Arial"/>
                <w:sz w:val="24"/>
                <w:szCs w:val="24"/>
              </w:rPr>
              <w:t>s</w:t>
            </w:r>
            <w:r w:rsidR="00F45AF6" w:rsidRPr="00A405B8">
              <w:rPr>
                <w:rFonts w:ascii="Arial" w:eastAsia="Times New Roman" w:hAnsi="Arial" w:cs="Arial"/>
                <w:sz w:val="24"/>
                <w:szCs w:val="24"/>
              </w:rPr>
              <w:t xml:space="preserve">kolektorowanie zbiorników naporowych, namiarowych, itp. dla potrzeb produkcji past PMBP i DClBP. </w:t>
            </w:r>
          </w:p>
          <w:p w14:paraId="412C2EEE" w14:textId="4A13A67F" w:rsidR="00F45AF6" w:rsidRPr="00A405B8" w:rsidRDefault="00486BB0" w:rsidP="0021502C">
            <w:pPr>
              <w:pStyle w:val="Akapitzlist"/>
              <w:numPr>
                <w:ilvl w:val="0"/>
                <w:numId w:val="30"/>
              </w:numPr>
              <w:tabs>
                <w:tab w:val="left" w:pos="1701"/>
                <w:tab w:val="left" w:pos="1843"/>
              </w:tabs>
              <w:spacing w:line="320" w:lineRule="atLeast"/>
              <w:ind w:left="1134" w:hanging="567"/>
              <w:rPr>
                <w:rFonts w:ascii="Arial" w:eastAsia="Calibri" w:hAnsi="Arial" w:cs="Arial"/>
                <w:sz w:val="24"/>
                <w:szCs w:val="24"/>
              </w:rPr>
            </w:pPr>
            <w:r w:rsidRPr="00A405B8">
              <w:rPr>
                <w:rFonts w:ascii="Arial" w:eastAsia="Times New Roman" w:hAnsi="Arial" w:cs="Arial"/>
                <w:sz w:val="24"/>
                <w:szCs w:val="24"/>
              </w:rPr>
              <w:t>k</w:t>
            </w:r>
            <w:r w:rsidR="00F45AF6" w:rsidRPr="00A405B8">
              <w:rPr>
                <w:rFonts w:ascii="Arial" w:eastAsia="Times New Roman" w:hAnsi="Arial" w:cs="Arial"/>
                <w:sz w:val="24"/>
                <w:szCs w:val="24"/>
              </w:rPr>
              <w:t>ierowanie par związków chlorku 2,4-dichlorobenzoilu i 4-metylobenzoilu do</w:t>
            </w:r>
            <w:r w:rsidR="003D2EE4" w:rsidRPr="00A405B8">
              <w:rPr>
                <w:rFonts w:ascii="Arial" w:eastAsia="Times New Roman" w:hAnsi="Arial" w:cs="Arial"/>
                <w:sz w:val="24"/>
                <w:szCs w:val="24"/>
              </w:rPr>
              <w:t> </w:t>
            </w:r>
            <w:r w:rsidR="00F45AF6" w:rsidRPr="00A405B8">
              <w:rPr>
                <w:rFonts w:ascii="Arial" w:eastAsia="Times New Roman" w:hAnsi="Arial" w:cs="Arial"/>
                <w:sz w:val="24"/>
                <w:szCs w:val="24"/>
              </w:rPr>
              <w:t xml:space="preserve">płuczki działającej na zasadzie zamknięcia hydraulicznego uniemożliwiając emisje do powietrza. </w:t>
            </w:r>
          </w:p>
          <w:p w14:paraId="57113BF3" w14:textId="0F4E6B2F" w:rsidR="00F45AF6" w:rsidRPr="00A405B8" w:rsidRDefault="00486BB0" w:rsidP="0021502C">
            <w:pPr>
              <w:pStyle w:val="Akapitzlist"/>
              <w:numPr>
                <w:ilvl w:val="0"/>
                <w:numId w:val="30"/>
              </w:numPr>
              <w:tabs>
                <w:tab w:val="left" w:pos="1701"/>
                <w:tab w:val="left" w:pos="1843"/>
              </w:tabs>
              <w:spacing w:line="320" w:lineRule="atLeast"/>
              <w:ind w:left="1134" w:hanging="567"/>
              <w:rPr>
                <w:rFonts w:ascii="Arial" w:eastAsia="Calibri" w:hAnsi="Arial" w:cs="Arial"/>
                <w:sz w:val="24"/>
                <w:szCs w:val="24"/>
              </w:rPr>
            </w:pPr>
            <w:r w:rsidRPr="00A405B8">
              <w:rPr>
                <w:rFonts w:ascii="Arial" w:eastAsia="Times New Roman" w:hAnsi="Arial" w:cs="Arial"/>
                <w:sz w:val="24"/>
                <w:szCs w:val="24"/>
              </w:rPr>
              <w:t>w</w:t>
            </w:r>
            <w:r w:rsidR="00F45AF6" w:rsidRPr="00A405B8">
              <w:rPr>
                <w:rFonts w:ascii="Arial" w:eastAsia="Times New Roman" w:hAnsi="Arial" w:cs="Arial"/>
                <w:sz w:val="24"/>
                <w:szCs w:val="24"/>
              </w:rPr>
              <w:t xml:space="preserve">ypełnienie płuczki 10% roztworem wodorotlenku sodu, gdzie odgazy z kolektora </w:t>
            </w:r>
            <w:r w:rsidR="009379D3" w:rsidRPr="00A405B8">
              <w:rPr>
                <w:rFonts w:ascii="Arial" w:eastAsia="Times New Roman" w:hAnsi="Arial" w:cs="Arial"/>
                <w:sz w:val="24"/>
                <w:szCs w:val="24"/>
              </w:rPr>
              <w:t>będą</w:t>
            </w:r>
            <w:r w:rsidR="00F45AF6" w:rsidRPr="00A405B8">
              <w:rPr>
                <w:rFonts w:ascii="Arial" w:eastAsia="Times New Roman" w:hAnsi="Arial" w:cs="Arial"/>
                <w:sz w:val="24"/>
                <w:szCs w:val="24"/>
              </w:rPr>
              <w:t xml:space="preserve"> neutralizowane. </w:t>
            </w:r>
          </w:p>
          <w:p w14:paraId="4B35AACD" w14:textId="75B50B74" w:rsidR="00F45AF6" w:rsidRPr="00A405B8" w:rsidRDefault="00486BB0" w:rsidP="0021502C">
            <w:pPr>
              <w:pStyle w:val="Akapitzlist"/>
              <w:numPr>
                <w:ilvl w:val="0"/>
                <w:numId w:val="30"/>
              </w:numPr>
              <w:tabs>
                <w:tab w:val="left" w:pos="1701"/>
                <w:tab w:val="left" w:pos="1843"/>
              </w:tabs>
              <w:spacing w:line="320" w:lineRule="atLeast"/>
              <w:ind w:left="1134" w:hanging="567"/>
              <w:rPr>
                <w:rFonts w:ascii="Arial" w:eastAsia="Calibri" w:hAnsi="Arial" w:cs="Arial"/>
                <w:sz w:val="24"/>
                <w:szCs w:val="24"/>
              </w:rPr>
            </w:pPr>
            <w:r w:rsidRPr="00A405B8">
              <w:rPr>
                <w:rFonts w:ascii="Arial" w:eastAsia="Times New Roman" w:hAnsi="Arial" w:cs="Arial"/>
                <w:sz w:val="24"/>
                <w:szCs w:val="24"/>
              </w:rPr>
              <w:t>z</w:t>
            </w:r>
            <w:r w:rsidR="00F45AF6" w:rsidRPr="00A405B8">
              <w:rPr>
                <w:rFonts w:ascii="Arial" w:eastAsia="Times New Roman" w:hAnsi="Arial" w:cs="Arial"/>
                <w:sz w:val="24"/>
                <w:szCs w:val="24"/>
              </w:rPr>
              <w:t xml:space="preserve">astosowanie płuczki o skuteczności pochłaniania odgazów ok. 90%. </w:t>
            </w:r>
          </w:p>
          <w:p w14:paraId="64E645EC" w14:textId="374ED146" w:rsidR="00F45AF6" w:rsidRPr="00A405B8" w:rsidRDefault="00486BB0" w:rsidP="0021502C">
            <w:pPr>
              <w:pStyle w:val="Akapitzlist"/>
              <w:numPr>
                <w:ilvl w:val="0"/>
                <w:numId w:val="30"/>
              </w:numPr>
              <w:tabs>
                <w:tab w:val="left" w:pos="1701"/>
                <w:tab w:val="left" w:pos="1843"/>
              </w:tabs>
              <w:spacing w:line="320" w:lineRule="atLeast"/>
              <w:ind w:left="1134" w:hanging="567"/>
              <w:rPr>
                <w:rFonts w:ascii="Arial" w:eastAsia="Calibri" w:hAnsi="Arial" w:cs="Arial"/>
                <w:sz w:val="24"/>
                <w:szCs w:val="24"/>
              </w:rPr>
            </w:pPr>
            <w:r w:rsidRPr="00A405B8">
              <w:rPr>
                <w:rFonts w:ascii="Arial" w:eastAsia="Times New Roman" w:hAnsi="Arial" w:cs="Arial"/>
                <w:sz w:val="24"/>
                <w:szCs w:val="24"/>
              </w:rPr>
              <w:lastRenderedPageBreak/>
              <w:t>s</w:t>
            </w:r>
            <w:r w:rsidR="00F45AF6" w:rsidRPr="00A405B8">
              <w:rPr>
                <w:rFonts w:ascii="Arial" w:eastAsia="Times New Roman" w:hAnsi="Arial" w:cs="Arial"/>
                <w:sz w:val="24"/>
                <w:szCs w:val="24"/>
              </w:rPr>
              <w:t>tosowanie okresowej analizy pH roztworu pochłaniającego</w:t>
            </w:r>
            <w:r w:rsidR="00012B48" w:rsidRPr="00A405B8">
              <w:rPr>
                <w:rFonts w:ascii="Arial" w:eastAsia="Times New Roman" w:hAnsi="Arial" w:cs="Arial"/>
                <w:sz w:val="24"/>
                <w:szCs w:val="24"/>
              </w:rPr>
              <w:t>,</w:t>
            </w:r>
            <w:r w:rsidR="00F45AF6" w:rsidRPr="00A405B8">
              <w:rPr>
                <w:rFonts w:ascii="Arial" w:eastAsia="Times New Roman" w:hAnsi="Arial" w:cs="Arial"/>
                <w:sz w:val="24"/>
                <w:szCs w:val="24"/>
              </w:rPr>
              <w:t xml:space="preserve"> w celu zapewnienia prawidłowej eksploatacji płuczki co dwa tygodnie i w razie stwierdzenia spadku wartości pH poniżej 9 jego wymianę na świeży.</w:t>
            </w:r>
          </w:p>
          <w:p w14:paraId="71156B90" w14:textId="77777777" w:rsidR="00F45AF6" w:rsidRPr="00A405B8" w:rsidRDefault="00F45AF6" w:rsidP="00A405B8">
            <w:pPr>
              <w:pStyle w:val="Tekstpodstawowywcity"/>
              <w:tabs>
                <w:tab w:val="left" w:pos="0"/>
              </w:tabs>
              <w:spacing w:after="0" w:line="320" w:lineRule="atLeast"/>
              <w:ind w:left="927"/>
              <w:rPr>
                <w:rFonts w:ascii="Arial" w:hAnsi="Arial" w:cs="Arial"/>
                <w:sz w:val="24"/>
                <w:szCs w:val="24"/>
              </w:rPr>
            </w:pPr>
          </w:p>
          <w:p w14:paraId="5DCC64AD" w14:textId="77777777" w:rsidR="00F45AF6" w:rsidRPr="00A405B8" w:rsidRDefault="00F45AF6" w:rsidP="0021502C">
            <w:pPr>
              <w:pStyle w:val="Tekstpodstawowywcity"/>
              <w:numPr>
                <w:ilvl w:val="0"/>
                <w:numId w:val="22"/>
              </w:numPr>
              <w:tabs>
                <w:tab w:val="left" w:pos="0"/>
              </w:tabs>
              <w:spacing w:after="0" w:line="320" w:lineRule="atLeast"/>
              <w:rPr>
                <w:rFonts w:ascii="Arial" w:hAnsi="Arial" w:cs="Arial"/>
                <w:sz w:val="24"/>
                <w:szCs w:val="24"/>
              </w:rPr>
            </w:pPr>
            <w:r w:rsidRPr="00A405B8">
              <w:rPr>
                <w:rFonts w:ascii="Arial" w:hAnsi="Arial" w:cs="Arial"/>
                <w:b/>
                <w:sz w:val="24"/>
                <w:szCs w:val="24"/>
              </w:rPr>
              <w:t xml:space="preserve">w zakresie </w:t>
            </w:r>
            <w:r w:rsidRPr="00A405B8">
              <w:rPr>
                <w:rFonts w:ascii="Arial" w:eastAsia="Times New Roman" w:hAnsi="Arial" w:cs="Arial"/>
                <w:b/>
                <w:sz w:val="24"/>
                <w:szCs w:val="24"/>
              </w:rPr>
              <w:t>ochrony przed hałasem:</w:t>
            </w:r>
          </w:p>
          <w:p w14:paraId="053F3A4F" w14:textId="77777777" w:rsidR="00F45AF6" w:rsidRPr="00A405B8" w:rsidRDefault="00F45AF6" w:rsidP="00A405B8">
            <w:pPr>
              <w:tabs>
                <w:tab w:val="left" w:pos="1701"/>
                <w:tab w:val="left" w:pos="1843"/>
              </w:tabs>
              <w:spacing w:line="320" w:lineRule="atLeast"/>
              <w:jc w:val="both"/>
              <w:rPr>
                <w:rFonts w:ascii="Arial" w:eastAsia="Calibri" w:hAnsi="Arial" w:cs="Arial"/>
                <w:sz w:val="24"/>
                <w:szCs w:val="24"/>
              </w:rPr>
            </w:pPr>
          </w:p>
          <w:p w14:paraId="65ACAD08" w14:textId="60CB2B44" w:rsidR="00F45AF6" w:rsidRPr="00A405B8" w:rsidRDefault="00486BB0" w:rsidP="0021502C">
            <w:pPr>
              <w:pStyle w:val="Akapitzlist"/>
              <w:numPr>
                <w:ilvl w:val="0"/>
                <w:numId w:val="31"/>
              </w:numPr>
              <w:spacing w:line="320" w:lineRule="atLeast"/>
              <w:ind w:left="1134" w:hanging="567"/>
              <w:rPr>
                <w:rFonts w:ascii="Arial" w:eastAsia="Times New Roman" w:hAnsi="Arial" w:cs="Arial"/>
                <w:sz w:val="24"/>
                <w:szCs w:val="24"/>
              </w:rPr>
            </w:pPr>
            <w:r w:rsidRPr="00A405B8">
              <w:rPr>
                <w:rFonts w:ascii="Arial" w:eastAsia="Times New Roman" w:hAnsi="Arial" w:cs="Arial"/>
                <w:sz w:val="24"/>
                <w:szCs w:val="24"/>
              </w:rPr>
              <w:t>w</w:t>
            </w:r>
            <w:r w:rsidR="00F45AF6" w:rsidRPr="00A405B8">
              <w:rPr>
                <w:rFonts w:ascii="Arial" w:eastAsia="Times New Roman" w:hAnsi="Arial" w:cs="Arial"/>
                <w:sz w:val="24"/>
                <w:szCs w:val="24"/>
              </w:rPr>
              <w:t>yposażenie w wytłumienie akustyczne czerpni i wyrzutni powietrza,</w:t>
            </w:r>
          </w:p>
          <w:p w14:paraId="2C76FEEC" w14:textId="04DEFC19" w:rsidR="00F45AF6" w:rsidRPr="00A405B8" w:rsidRDefault="00486BB0" w:rsidP="0021502C">
            <w:pPr>
              <w:pStyle w:val="Akapitzlist"/>
              <w:numPr>
                <w:ilvl w:val="0"/>
                <w:numId w:val="31"/>
              </w:numPr>
              <w:spacing w:line="320" w:lineRule="atLeast"/>
              <w:ind w:left="1134" w:hanging="567"/>
              <w:rPr>
                <w:rFonts w:ascii="Arial" w:eastAsia="Times New Roman" w:hAnsi="Arial" w:cs="Arial"/>
                <w:sz w:val="24"/>
                <w:szCs w:val="24"/>
              </w:rPr>
            </w:pPr>
            <w:r w:rsidRPr="00A405B8">
              <w:rPr>
                <w:rFonts w:ascii="Arial" w:eastAsia="Times New Roman" w:hAnsi="Arial" w:cs="Arial"/>
                <w:sz w:val="24"/>
                <w:szCs w:val="24"/>
              </w:rPr>
              <w:t>w</w:t>
            </w:r>
            <w:r w:rsidR="00F45AF6" w:rsidRPr="00A405B8">
              <w:rPr>
                <w:rFonts w:ascii="Arial" w:eastAsia="Times New Roman" w:hAnsi="Arial" w:cs="Arial"/>
                <w:sz w:val="24"/>
                <w:szCs w:val="24"/>
              </w:rPr>
              <w:t>ykorzystanie ścian budynków kompresorowni oraz linii produkcyjnych</w:t>
            </w:r>
            <w:r w:rsidR="00012B48" w:rsidRPr="00A405B8">
              <w:rPr>
                <w:rFonts w:ascii="Arial" w:eastAsia="Times New Roman" w:hAnsi="Arial" w:cs="Arial"/>
                <w:sz w:val="24"/>
                <w:szCs w:val="24"/>
              </w:rPr>
              <w:t>, w celu</w:t>
            </w:r>
            <w:r w:rsidR="00F45AF6" w:rsidRPr="00A405B8">
              <w:rPr>
                <w:rFonts w:ascii="Arial" w:eastAsia="Times New Roman" w:hAnsi="Arial" w:cs="Arial"/>
                <w:sz w:val="24"/>
                <w:szCs w:val="24"/>
              </w:rPr>
              <w:t xml:space="preserve"> ochrony przed hałasem,</w:t>
            </w:r>
          </w:p>
          <w:p w14:paraId="6C1E769A" w14:textId="46DC4C6F" w:rsidR="00F45AF6" w:rsidRPr="00A405B8" w:rsidRDefault="00486BB0" w:rsidP="0021502C">
            <w:pPr>
              <w:pStyle w:val="Akapitzlist"/>
              <w:numPr>
                <w:ilvl w:val="0"/>
                <w:numId w:val="31"/>
              </w:numPr>
              <w:spacing w:line="320" w:lineRule="atLeast"/>
              <w:ind w:left="1134" w:hanging="567"/>
              <w:rPr>
                <w:rFonts w:ascii="Arial" w:eastAsia="Times New Roman" w:hAnsi="Arial" w:cs="Arial"/>
                <w:sz w:val="24"/>
                <w:szCs w:val="24"/>
              </w:rPr>
            </w:pPr>
            <w:r w:rsidRPr="00A405B8">
              <w:rPr>
                <w:rFonts w:ascii="Arial" w:eastAsia="Times New Roman" w:hAnsi="Arial" w:cs="Arial"/>
                <w:sz w:val="24"/>
                <w:szCs w:val="24"/>
              </w:rPr>
              <w:t>u</w:t>
            </w:r>
            <w:r w:rsidR="00F45AF6" w:rsidRPr="00A405B8">
              <w:rPr>
                <w:rFonts w:ascii="Arial" w:eastAsia="Times New Roman" w:hAnsi="Arial" w:cs="Arial"/>
                <w:sz w:val="24"/>
                <w:szCs w:val="24"/>
              </w:rPr>
              <w:t>trzymywanie nawierzchni dróg i placów w należytym stanie technicznym,</w:t>
            </w:r>
          </w:p>
          <w:p w14:paraId="67B8EE19" w14:textId="30AB7BC5" w:rsidR="00F45AF6" w:rsidRPr="00A405B8" w:rsidRDefault="00486BB0" w:rsidP="0021502C">
            <w:pPr>
              <w:pStyle w:val="Akapitzlist"/>
              <w:numPr>
                <w:ilvl w:val="0"/>
                <w:numId w:val="31"/>
              </w:numPr>
              <w:spacing w:line="320" w:lineRule="atLeast"/>
              <w:ind w:left="1134" w:hanging="567"/>
              <w:rPr>
                <w:rFonts w:ascii="Arial" w:eastAsia="Times New Roman" w:hAnsi="Arial" w:cs="Arial"/>
                <w:sz w:val="24"/>
                <w:szCs w:val="24"/>
              </w:rPr>
            </w:pPr>
            <w:r w:rsidRPr="00A405B8">
              <w:rPr>
                <w:rFonts w:ascii="Arial" w:eastAsia="Times New Roman" w:hAnsi="Arial" w:cs="Arial"/>
                <w:sz w:val="24"/>
                <w:szCs w:val="24"/>
              </w:rPr>
              <w:t>k</w:t>
            </w:r>
            <w:r w:rsidR="00F45AF6" w:rsidRPr="00A405B8">
              <w:rPr>
                <w:rFonts w:ascii="Arial" w:eastAsia="Times New Roman" w:hAnsi="Arial" w:cs="Arial"/>
                <w:sz w:val="24"/>
                <w:szCs w:val="24"/>
              </w:rPr>
              <w:t>ontrolowanie działań inwestycyjnych, mogących mieć wpływ na wielkość emisji hałasu do środowiska,</w:t>
            </w:r>
          </w:p>
          <w:p w14:paraId="3C933489" w14:textId="0AAF37A2" w:rsidR="00F45AF6" w:rsidRPr="00A405B8" w:rsidRDefault="00486BB0" w:rsidP="0021502C">
            <w:pPr>
              <w:pStyle w:val="Akapitzlist"/>
              <w:numPr>
                <w:ilvl w:val="0"/>
                <w:numId w:val="31"/>
              </w:numPr>
              <w:spacing w:line="320" w:lineRule="atLeast"/>
              <w:ind w:left="1134" w:hanging="567"/>
              <w:rPr>
                <w:rFonts w:ascii="Arial" w:eastAsia="Times New Roman" w:hAnsi="Arial" w:cs="Arial"/>
                <w:sz w:val="24"/>
                <w:szCs w:val="24"/>
              </w:rPr>
            </w:pPr>
            <w:r w:rsidRPr="00A405B8">
              <w:rPr>
                <w:rFonts w:ascii="Arial" w:eastAsia="Times New Roman" w:hAnsi="Arial" w:cs="Arial"/>
                <w:sz w:val="24"/>
                <w:szCs w:val="24"/>
              </w:rPr>
              <w:t>i</w:t>
            </w:r>
            <w:r w:rsidR="00F45AF6" w:rsidRPr="00A405B8">
              <w:rPr>
                <w:rFonts w:ascii="Arial" w:eastAsia="Times New Roman" w:hAnsi="Arial" w:cs="Arial"/>
                <w:sz w:val="24"/>
                <w:szCs w:val="24"/>
              </w:rPr>
              <w:t xml:space="preserve">nstalowane nowych, istotnych źródeł </w:t>
            </w:r>
            <w:r w:rsidR="00012B48" w:rsidRPr="00A405B8">
              <w:rPr>
                <w:rFonts w:ascii="Arial" w:eastAsia="Times New Roman" w:hAnsi="Arial" w:cs="Arial"/>
                <w:sz w:val="24"/>
                <w:szCs w:val="24"/>
              </w:rPr>
              <w:t>emisji hałasu będzie poprzedzane</w:t>
            </w:r>
            <w:r w:rsidR="00F45AF6" w:rsidRPr="00A405B8">
              <w:rPr>
                <w:rFonts w:ascii="Arial" w:eastAsia="Times New Roman" w:hAnsi="Arial" w:cs="Arial"/>
                <w:sz w:val="24"/>
                <w:szCs w:val="24"/>
              </w:rPr>
              <w:t xml:space="preserve"> analizą akustyczną, wskazującą czy nowe źródła hałasu, łącznie z już istniejącymi nie spowodują przekroczeń poziomów dopuszczalnych na terenach chronionych akustycznie.</w:t>
            </w:r>
          </w:p>
          <w:p w14:paraId="7653447B" w14:textId="77777777" w:rsidR="00F45AF6" w:rsidRPr="00A405B8" w:rsidRDefault="00F45AF6" w:rsidP="00A405B8">
            <w:pPr>
              <w:tabs>
                <w:tab w:val="left" w:pos="1701"/>
                <w:tab w:val="left" w:pos="1843"/>
              </w:tabs>
              <w:spacing w:line="320" w:lineRule="atLeast"/>
              <w:jc w:val="both"/>
              <w:rPr>
                <w:rFonts w:ascii="Arial" w:eastAsia="Calibri" w:hAnsi="Arial" w:cs="Arial"/>
                <w:sz w:val="24"/>
                <w:szCs w:val="24"/>
              </w:rPr>
            </w:pPr>
          </w:p>
          <w:p w14:paraId="73772548" w14:textId="77777777" w:rsidR="00F45AF6" w:rsidRPr="00A405B8" w:rsidRDefault="00F45AF6" w:rsidP="0021502C">
            <w:pPr>
              <w:pStyle w:val="Tekstpodstawowywcity"/>
              <w:numPr>
                <w:ilvl w:val="0"/>
                <w:numId w:val="22"/>
              </w:numPr>
              <w:tabs>
                <w:tab w:val="left" w:pos="0"/>
              </w:tabs>
              <w:spacing w:after="0" w:line="320" w:lineRule="atLeast"/>
              <w:rPr>
                <w:rFonts w:ascii="Arial" w:hAnsi="Arial" w:cs="Arial"/>
                <w:sz w:val="24"/>
                <w:szCs w:val="24"/>
              </w:rPr>
            </w:pPr>
            <w:r w:rsidRPr="00A405B8">
              <w:rPr>
                <w:rFonts w:ascii="Arial" w:hAnsi="Arial" w:cs="Arial"/>
                <w:b/>
                <w:sz w:val="24"/>
                <w:szCs w:val="24"/>
              </w:rPr>
              <w:t>w zakresie gospodarki odpadami:</w:t>
            </w:r>
          </w:p>
          <w:p w14:paraId="3CDE2C13" w14:textId="77777777" w:rsidR="00F45AF6" w:rsidRPr="00A405B8" w:rsidRDefault="00F45AF6" w:rsidP="00A405B8">
            <w:pPr>
              <w:tabs>
                <w:tab w:val="left" w:pos="1701"/>
                <w:tab w:val="left" w:pos="1843"/>
              </w:tabs>
              <w:spacing w:line="320" w:lineRule="atLeast"/>
              <w:jc w:val="both"/>
              <w:rPr>
                <w:rFonts w:ascii="Arial" w:eastAsia="Calibri" w:hAnsi="Arial" w:cs="Arial"/>
                <w:sz w:val="24"/>
                <w:szCs w:val="24"/>
              </w:rPr>
            </w:pPr>
          </w:p>
          <w:p w14:paraId="324DA48D" w14:textId="108D704E" w:rsidR="00F45AF6" w:rsidRPr="00A405B8" w:rsidRDefault="0054498E" w:rsidP="0021502C">
            <w:pPr>
              <w:pStyle w:val="Tekstpodstawowywcity"/>
              <w:numPr>
                <w:ilvl w:val="0"/>
                <w:numId w:val="32"/>
              </w:numPr>
              <w:tabs>
                <w:tab w:val="left" w:pos="0"/>
              </w:tabs>
              <w:spacing w:after="0" w:line="320" w:lineRule="atLeast"/>
              <w:ind w:left="1134" w:hanging="567"/>
              <w:rPr>
                <w:rFonts w:ascii="Arial" w:hAnsi="Arial" w:cs="Arial"/>
                <w:sz w:val="24"/>
                <w:szCs w:val="24"/>
              </w:rPr>
            </w:pPr>
            <w:r w:rsidRPr="00A405B8">
              <w:rPr>
                <w:rFonts w:ascii="Arial" w:hAnsi="Arial" w:cs="Arial"/>
                <w:sz w:val="24"/>
                <w:szCs w:val="24"/>
              </w:rPr>
              <w:t>m</w:t>
            </w:r>
            <w:r w:rsidR="00F45AF6" w:rsidRPr="00A405B8">
              <w:rPr>
                <w:rFonts w:ascii="Arial" w:hAnsi="Arial" w:cs="Arial"/>
                <w:sz w:val="24"/>
                <w:szCs w:val="24"/>
              </w:rPr>
              <w:t>agazynowanie wytworzonych odpadów w sposób selektywny</w:t>
            </w:r>
            <w:r w:rsidR="00012B48" w:rsidRPr="00A405B8">
              <w:rPr>
                <w:rFonts w:ascii="Arial" w:hAnsi="Arial" w:cs="Arial"/>
                <w:sz w:val="24"/>
                <w:szCs w:val="24"/>
              </w:rPr>
              <w:t>,</w:t>
            </w:r>
            <w:r w:rsidR="00F45AF6" w:rsidRPr="00A405B8">
              <w:rPr>
                <w:rFonts w:ascii="Arial" w:hAnsi="Arial" w:cs="Arial"/>
                <w:sz w:val="24"/>
                <w:szCs w:val="24"/>
              </w:rPr>
              <w:t xml:space="preserve"> w miejscach opisanych i przeznaczonych do tego celu,</w:t>
            </w:r>
          </w:p>
          <w:p w14:paraId="67AE9248" w14:textId="471EFDE3" w:rsidR="00F45AF6" w:rsidRPr="00A405B8" w:rsidRDefault="0054498E" w:rsidP="0021502C">
            <w:pPr>
              <w:pStyle w:val="Tekstpodstawowywcity"/>
              <w:numPr>
                <w:ilvl w:val="0"/>
                <w:numId w:val="32"/>
              </w:numPr>
              <w:tabs>
                <w:tab w:val="left" w:pos="0"/>
              </w:tabs>
              <w:spacing w:after="0" w:line="320" w:lineRule="atLeast"/>
              <w:ind w:left="1134" w:hanging="567"/>
              <w:rPr>
                <w:rFonts w:ascii="Arial" w:hAnsi="Arial" w:cs="Arial"/>
                <w:sz w:val="24"/>
                <w:szCs w:val="24"/>
              </w:rPr>
            </w:pPr>
            <w:r w:rsidRPr="00A405B8">
              <w:rPr>
                <w:rFonts w:ascii="Arial" w:hAnsi="Arial" w:cs="Arial"/>
                <w:sz w:val="24"/>
                <w:szCs w:val="24"/>
              </w:rPr>
              <w:t>z</w:t>
            </w:r>
            <w:r w:rsidR="00F45AF6" w:rsidRPr="00A405B8">
              <w:rPr>
                <w:rFonts w:ascii="Arial" w:hAnsi="Arial" w:cs="Arial"/>
                <w:sz w:val="24"/>
                <w:szCs w:val="24"/>
              </w:rPr>
              <w:t xml:space="preserve">abezpieczenie miejsca magazynowania odpadów niebezpiecznych przed dostępem osób nieupoważnionych, </w:t>
            </w:r>
          </w:p>
          <w:p w14:paraId="2F2EC4ED" w14:textId="452C344D" w:rsidR="00F45AF6" w:rsidRPr="00A405B8" w:rsidRDefault="0054498E" w:rsidP="0021502C">
            <w:pPr>
              <w:pStyle w:val="Akapitzlist"/>
              <w:numPr>
                <w:ilvl w:val="0"/>
                <w:numId w:val="32"/>
              </w:numPr>
              <w:spacing w:line="320" w:lineRule="atLeast"/>
              <w:ind w:left="1134" w:hanging="567"/>
              <w:rPr>
                <w:rFonts w:ascii="Arial" w:eastAsia="Times New Roman" w:hAnsi="Arial" w:cs="Arial"/>
                <w:sz w:val="24"/>
                <w:szCs w:val="24"/>
              </w:rPr>
            </w:pPr>
            <w:r w:rsidRPr="00A405B8">
              <w:rPr>
                <w:rFonts w:ascii="Arial" w:eastAsia="Times New Roman" w:hAnsi="Arial" w:cs="Arial"/>
                <w:sz w:val="24"/>
                <w:szCs w:val="24"/>
              </w:rPr>
              <w:t>d</w:t>
            </w:r>
            <w:r w:rsidR="00F45AF6" w:rsidRPr="00A405B8">
              <w:rPr>
                <w:rFonts w:ascii="Arial" w:eastAsia="Times New Roman" w:hAnsi="Arial" w:cs="Arial"/>
                <w:sz w:val="24"/>
                <w:szCs w:val="24"/>
              </w:rPr>
              <w:t>ążenie do ograniczania ilości wytwarzanych odpadów,</w:t>
            </w:r>
          </w:p>
          <w:p w14:paraId="304579BC" w14:textId="3FE3C947" w:rsidR="00F45AF6" w:rsidRPr="00A405B8" w:rsidRDefault="0054498E" w:rsidP="0021502C">
            <w:pPr>
              <w:pStyle w:val="Akapitzlist"/>
              <w:numPr>
                <w:ilvl w:val="0"/>
                <w:numId w:val="32"/>
              </w:numPr>
              <w:spacing w:line="320" w:lineRule="atLeast"/>
              <w:ind w:left="1134" w:hanging="567"/>
              <w:rPr>
                <w:rFonts w:ascii="Arial" w:eastAsia="Times New Roman" w:hAnsi="Arial" w:cs="Arial"/>
                <w:sz w:val="24"/>
                <w:szCs w:val="24"/>
              </w:rPr>
            </w:pPr>
            <w:r w:rsidRPr="00A405B8">
              <w:rPr>
                <w:rFonts w:ascii="Arial" w:eastAsia="Times New Roman" w:hAnsi="Arial" w:cs="Arial"/>
                <w:spacing w:val="-8"/>
                <w:sz w:val="24"/>
                <w:szCs w:val="24"/>
              </w:rPr>
              <w:t>p</w:t>
            </w:r>
            <w:r w:rsidR="00F45AF6" w:rsidRPr="00A405B8">
              <w:rPr>
                <w:rFonts w:ascii="Arial" w:eastAsia="Times New Roman" w:hAnsi="Arial" w:cs="Arial"/>
                <w:spacing w:val="-8"/>
                <w:sz w:val="24"/>
                <w:szCs w:val="24"/>
              </w:rPr>
              <w:t xml:space="preserve">rzekazywanie </w:t>
            </w:r>
            <w:r w:rsidR="00F45AF6" w:rsidRPr="00A405B8">
              <w:rPr>
                <w:rFonts w:ascii="Arial" w:eastAsia="Times New Roman" w:hAnsi="Arial" w:cs="Arial"/>
                <w:sz w:val="24"/>
                <w:szCs w:val="24"/>
              </w:rPr>
              <w:t xml:space="preserve">98% </w:t>
            </w:r>
            <w:r w:rsidR="00F45AF6" w:rsidRPr="00A405B8">
              <w:rPr>
                <w:rFonts w:ascii="Arial" w:eastAsia="Times New Roman" w:hAnsi="Arial" w:cs="Arial"/>
                <w:spacing w:val="-8"/>
                <w:sz w:val="24"/>
                <w:szCs w:val="24"/>
              </w:rPr>
              <w:t xml:space="preserve">wytworzonych odpadów do </w:t>
            </w:r>
            <w:r w:rsidR="00F45AF6" w:rsidRPr="00A405B8">
              <w:rPr>
                <w:rFonts w:ascii="Arial" w:eastAsia="Times New Roman" w:hAnsi="Arial" w:cs="Arial"/>
                <w:sz w:val="24"/>
                <w:szCs w:val="24"/>
              </w:rPr>
              <w:t xml:space="preserve">odzysku, </w:t>
            </w:r>
          </w:p>
          <w:p w14:paraId="745BFFA1" w14:textId="42290997" w:rsidR="00F45AF6" w:rsidRPr="00A405B8" w:rsidRDefault="0054498E" w:rsidP="0021502C">
            <w:pPr>
              <w:pStyle w:val="Akapitzlist"/>
              <w:numPr>
                <w:ilvl w:val="0"/>
                <w:numId w:val="32"/>
              </w:numPr>
              <w:spacing w:line="320" w:lineRule="atLeast"/>
              <w:ind w:left="1134" w:hanging="567"/>
              <w:rPr>
                <w:rFonts w:ascii="Arial" w:eastAsia="Times New Roman" w:hAnsi="Arial" w:cs="Arial"/>
                <w:sz w:val="24"/>
                <w:szCs w:val="24"/>
              </w:rPr>
            </w:pPr>
            <w:r w:rsidRPr="00A405B8">
              <w:rPr>
                <w:rFonts w:ascii="Arial" w:eastAsia="Times New Roman" w:hAnsi="Arial" w:cs="Arial"/>
                <w:sz w:val="24"/>
                <w:szCs w:val="24"/>
              </w:rPr>
              <w:t>p</w:t>
            </w:r>
            <w:r w:rsidR="00F45AF6" w:rsidRPr="00A405B8">
              <w:rPr>
                <w:rFonts w:ascii="Arial" w:eastAsia="Times New Roman" w:hAnsi="Arial" w:cs="Arial"/>
                <w:sz w:val="24"/>
                <w:szCs w:val="24"/>
              </w:rPr>
              <w:t>rzekazywanie odpadów wytworzonych podmiotom posiadającym pozwolenia na prowadzenie działalności w zakresie przetwarzania odpadów.</w:t>
            </w:r>
          </w:p>
          <w:p w14:paraId="086AB7A2" w14:textId="77777777" w:rsidR="00F45AF6" w:rsidRPr="00A405B8" w:rsidRDefault="00F45AF6" w:rsidP="00A405B8">
            <w:pPr>
              <w:tabs>
                <w:tab w:val="left" w:pos="1701"/>
                <w:tab w:val="left" w:pos="1843"/>
              </w:tabs>
              <w:spacing w:line="320" w:lineRule="atLeast"/>
              <w:ind w:left="1134" w:hanging="567"/>
              <w:jc w:val="both"/>
              <w:rPr>
                <w:rFonts w:ascii="Arial" w:eastAsia="Calibri" w:hAnsi="Arial" w:cs="Arial"/>
                <w:sz w:val="24"/>
                <w:szCs w:val="24"/>
              </w:rPr>
            </w:pPr>
          </w:p>
          <w:p w14:paraId="011363F3" w14:textId="77777777" w:rsidR="00F45AF6" w:rsidRPr="00A405B8" w:rsidRDefault="00F45AF6" w:rsidP="0021502C">
            <w:pPr>
              <w:pStyle w:val="Tekstpodstawowywcity"/>
              <w:numPr>
                <w:ilvl w:val="0"/>
                <w:numId w:val="22"/>
              </w:numPr>
              <w:tabs>
                <w:tab w:val="left" w:pos="0"/>
              </w:tabs>
              <w:spacing w:after="0" w:line="320" w:lineRule="atLeast"/>
              <w:rPr>
                <w:rFonts w:ascii="Arial" w:hAnsi="Arial" w:cs="Arial"/>
                <w:sz w:val="24"/>
                <w:szCs w:val="24"/>
              </w:rPr>
            </w:pPr>
            <w:r w:rsidRPr="00A405B8">
              <w:rPr>
                <w:rFonts w:ascii="Arial" w:hAnsi="Arial" w:cs="Arial"/>
                <w:b/>
                <w:sz w:val="24"/>
                <w:szCs w:val="24"/>
              </w:rPr>
              <w:t>w zakresie ochrony gleb, ziemi i wód gruntowych.</w:t>
            </w:r>
          </w:p>
          <w:p w14:paraId="5FEE0730" w14:textId="77777777" w:rsidR="00F45AF6" w:rsidRPr="00A405B8" w:rsidRDefault="00F45AF6" w:rsidP="00A405B8">
            <w:pPr>
              <w:pStyle w:val="Tekstpodstawowywcity"/>
              <w:tabs>
                <w:tab w:val="left" w:pos="0"/>
              </w:tabs>
              <w:spacing w:after="0" w:line="320" w:lineRule="atLeast"/>
              <w:ind w:left="927"/>
              <w:rPr>
                <w:rFonts w:ascii="Arial" w:hAnsi="Arial" w:cs="Arial"/>
                <w:sz w:val="24"/>
                <w:szCs w:val="24"/>
              </w:rPr>
            </w:pPr>
          </w:p>
          <w:p w14:paraId="4996B932" w14:textId="608E5759" w:rsidR="00F45AF6" w:rsidRPr="00A405B8" w:rsidRDefault="0054498E" w:rsidP="0021502C">
            <w:pPr>
              <w:pStyle w:val="Akapitzlist"/>
              <w:numPr>
                <w:ilvl w:val="0"/>
                <w:numId w:val="39"/>
              </w:numPr>
              <w:spacing w:line="320" w:lineRule="atLeast"/>
              <w:ind w:left="1169" w:hanging="567"/>
              <w:rPr>
                <w:rFonts w:ascii="Arial" w:hAnsi="Arial" w:cs="Arial"/>
                <w:sz w:val="24"/>
                <w:szCs w:val="24"/>
              </w:rPr>
            </w:pPr>
            <w:r w:rsidRPr="00A405B8">
              <w:rPr>
                <w:rFonts w:ascii="Arial" w:hAnsi="Arial" w:cs="Arial"/>
                <w:sz w:val="24"/>
                <w:szCs w:val="24"/>
              </w:rPr>
              <w:t>o</w:t>
            </w:r>
            <w:r w:rsidR="00F45AF6" w:rsidRPr="00A405B8">
              <w:rPr>
                <w:rFonts w:ascii="Arial" w:hAnsi="Arial" w:cs="Arial"/>
                <w:sz w:val="24"/>
                <w:szCs w:val="24"/>
              </w:rPr>
              <w:t>rganizowanie miejsc przyjęcia surowców i ich magazynowania w sposób zapobiegający zanieczyszczeniu gruntu,</w:t>
            </w:r>
          </w:p>
          <w:p w14:paraId="364B82AA" w14:textId="5F8C6EF6" w:rsidR="00F45AF6" w:rsidRPr="00A405B8" w:rsidRDefault="0054498E" w:rsidP="0021502C">
            <w:pPr>
              <w:pStyle w:val="Akapitzlist"/>
              <w:numPr>
                <w:ilvl w:val="0"/>
                <w:numId w:val="39"/>
              </w:numPr>
              <w:spacing w:line="320" w:lineRule="atLeast"/>
              <w:ind w:left="1169" w:hanging="567"/>
              <w:rPr>
                <w:rFonts w:ascii="Arial" w:hAnsi="Arial" w:cs="Arial"/>
                <w:sz w:val="24"/>
                <w:szCs w:val="24"/>
              </w:rPr>
            </w:pPr>
            <w:r w:rsidRPr="00A405B8">
              <w:rPr>
                <w:rFonts w:ascii="Arial" w:hAnsi="Arial" w:cs="Arial"/>
                <w:sz w:val="24"/>
                <w:szCs w:val="24"/>
              </w:rPr>
              <w:t>u</w:t>
            </w:r>
            <w:r w:rsidR="00F45AF6" w:rsidRPr="00A405B8">
              <w:rPr>
                <w:rFonts w:ascii="Arial" w:hAnsi="Arial" w:cs="Arial"/>
                <w:sz w:val="24"/>
                <w:szCs w:val="24"/>
              </w:rPr>
              <w:t>sytuowanie instalacji wewnątrz hali produkcyjnej na utwardzonej posadzce,</w:t>
            </w:r>
          </w:p>
          <w:p w14:paraId="09E082E3" w14:textId="243AFC37" w:rsidR="00F45AF6" w:rsidRPr="00A405B8" w:rsidRDefault="0054498E" w:rsidP="0021502C">
            <w:pPr>
              <w:pStyle w:val="Akapitzlist"/>
              <w:numPr>
                <w:ilvl w:val="0"/>
                <w:numId w:val="39"/>
              </w:numPr>
              <w:spacing w:line="320" w:lineRule="atLeast"/>
              <w:ind w:left="1169" w:hanging="567"/>
              <w:rPr>
                <w:rFonts w:ascii="Arial" w:hAnsi="Arial" w:cs="Arial"/>
                <w:sz w:val="24"/>
                <w:szCs w:val="24"/>
              </w:rPr>
            </w:pPr>
            <w:r w:rsidRPr="00A405B8">
              <w:rPr>
                <w:rFonts w:ascii="Arial" w:hAnsi="Arial" w:cs="Arial"/>
                <w:sz w:val="24"/>
                <w:szCs w:val="24"/>
              </w:rPr>
              <w:t>m</w:t>
            </w:r>
            <w:r w:rsidR="00F45AF6" w:rsidRPr="00A405B8">
              <w:rPr>
                <w:rFonts w:ascii="Arial" w:hAnsi="Arial" w:cs="Arial"/>
                <w:sz w:val="24"/>
                <w:szCs w:val="24"/>
              </w:rPr>
              <w:t>agazynowanie odpadów z zabezpieczeniem środowiska gruntowego przed negatywnym oddziaływaniem odpadów,</w:t>
            </w:r>
          </w:p>
          <w:p w14:paraId="0509EAC0" w14:textId="343C5D2D" w:rsidR="00F45AF6" w:rsidRPr="00A405B8" w:rsidRDefault="0054498E" w:rsidP="0021502C">
            <w:pPr>
              <w:pStyle w:val="Akapitzlist"/>
              <w:numPr>
                <w:ilvl w:val="0"/>
                <w:numId w:val="39"/>
              </w:numPr>
              <w:spacing w:line="320" w:lineRule="atLeast"/>
              <w:ind w:left="1169" w:hanging="567"/>
              <w:rPr>
                <w:rFonts w:ascii="Arial" w:hAnsi="Arial" w:cs="Arial"/>
                <w:sz w:val="24"/>
                <w:szCs w:val="24"/>
              </w:rPr>
            </w:pPr>
            <w:r w:rsidRPr="00A405B8">
              <w:rPr>
                <w:rFonts w:ascii="Arial" w:hAnsi="Arial" w:cs="Arial"/>
                <w:sz w:val="24"/>
                <w:szCs w:val="24"/>
              </w:rPr>
              <w:t>p</w:t>
            </w:r>
            <w:r w:rsidR="00F45AF6" w:rsidRPr="00A405B8">
              <w:rPr>
                <w:rFonts w:ascii="Arial" w:hAnsi="Arial" w:cs="Arial"/>
                <w:sz w:val="24"/>
                <w:szCs w:val="24"/>
              </w:rPr>
              <w:t>rowadzenie procesu technologicznego z zastosowaniem szczelnych zbiorników i instalacji uniemożliwiających przenikanie zanieczyszczeń do gruntu.</w:t>
            </w:r>
          </w:p>
          <w:p w14:paraId="687F88A3" w14:textId="77777777" w:rsidR="00F45AF6" w:rsidRPr="00A405B8" w:rsidRDefault="00F45AF6" w:rsidP="00A405B8">
            <w:pPr>
              <w:pStyle w:val="Tekstpodstawowywcity"/>
              <w:tabs>
                <w:tab w:val="left" w:pos="0"/>
              </w:tabs>
              <w:spacing w:after="0" w:line="320" w:lineRule="atLeast"/>
              <w:ind w:left="927"/>
              <w:rPr>
                <w:rFonts w:ascii="Arial" w:hAnsi="Arial" w:cs="Arial"/>
                <w:sz w:val="24"/>
                <w:szCs w:val="24"/>
              </w:rPr>
            </w:pPr>
          </w:p>
          <w:p w14:paraId="2D6829D8" w14:textId="43434D10" w:rsidR="00F45AF6" w:rsidRPr="00A405B8" w:rsidRDefault="00F45AF6" w:rsidP="00A405B8">
            <w:pPr>
              <w:pStyle w:val="Tekstpodstawowywcity"/>
              <w:tabs>
                <w:tab w:val="left" w:pos="0"/>
              </w:tabs>
              <w:spacing w:after="0" w:line="320" w:lineRule="atLeast"/>
              <w:ind w:left="567"/>
              <w:rPr>
                <w:rFonts w:ascii="Arial" w:hAnsi="Arial" w:cs="Arial"/>
                <w:b/>
                <w:sz w:val="24"/>
                <w:szCs w:val="24"/>
                <w:u w:val="single"/>
              </w:rPr>
            </w:pPr>
          </w:p>
          <w:p w14:paraId="07F02E8A" w14:textId="389A49BE" w:rsidR="00F45AF6" w:rsidRPr="00A405B8" w:rsidRDefault="00F45AF6" w:rsidP="00A405B8">
            <w:pPr>
              <w:pStyle w:val="Tekstpodstawowywcity"/>
              <w:tabs>
                <w:tab w:val="left" w:pos="0"/>
              </w:tabs>
              <w:spacing w:after="0" w:line="320" w:lineRule="atLeast"/>
              <w:ind w:left="567"/>
              <w:rPr>
                <w:rFonts w:ascii="Arial" w:hAnsi="Arial" w:cs="Arial"/>
                <w:b/>
                <w:sz w:val="24"/>
                <w:szCs w:val="24"/>
                <w:u w:val="single"/>
              </w:rPr>
            </w:pPr>
          </w:p>
          <w:p w14:paraId="120BD757" w14:textId="60D781D5" w:rsidR="00F45AF6" w:rsidRPr="00A405B8" w:rsidRDefault="00F45AF6" w:rsidP="00A405B8">
            <w:pPr>
              <w:pStyle w:val="Tekstpodstawowywcity"/>
              <w:tabs>
                <w:tab w:val="left" w:pos="0"/>
              </w:tabs>
              <w:spacing w:after="0" w:line="320" w:lineRule="atLeast"/>
              <w:ind w:left="567"/>
              <w:rPr>
                <w:rFonts w:ascii="Arial" w:hAnsi="Arial" w:cs="Arial"/>
                <w:b/>
                <w:sz w:val="24"/>
                <w:szCs w:val="24"/>
                <w:u w:val="single"/>
              </w:rPr>
            </w:pPr>
          </w:p>
          <w:p w14:paraId="469CA417" w14:textId="01F23E04" w:rsidR="00F45AF6" w:rsidRPr="00A405B8" w:rsidRDefault="00F45AF6" w:rsidP="00A405B8">
            <w:pPr>
              <w:pStyle w:val="Tekstpodstawowywcity"/>
              <w:tabs>
                <w:tab w:val="left" w:pos="0"/>
              </w:tabs>
              <w:spacing w:after="0" w:line="320" w:lineRule="atLeast"/>
              <w:ind w:left="567"/>
              <w:rPr>
                <w:rFonts w:ascii="Arial" w:hAnsi="Arial" w:cs="Arial"/>
                <w:b/>
                <w:sz w:val="24"/>
                <w:szCs w:val="24"/>
                <w:u w:val="single"/>
              </w:rPr>
            </w:pPr>
          </w:p>
          <w:p w14:paraId="4541C91D" w14:textId="230622D5" w:rsidR="00F45AF6" w:rsidRPr="00A405B8" w:rsidRDefault="00F45AF6" w:rsidP="00A405B8">
            <w:pPr>
              <w:pStyle w:val="Tekstpodstawowywcity"/>
              <w:tabs>
                <w:tab w:val="left" w:pos="0"/>
              </w:tabs>
              <w:spacing w:after="0" w:line="320" w:lineRule="atLeast"/>
              <w:ind w:left="567"/>
              <w:rPr>
                <w:rFonts w:ascii="Arial" w:hAnsi="Arial" w:cs="Arial"/>
                <w:b/>
                <w:sz w:val="24"/>
                <w:szCs w:val="24"/>
                <w:u w:val="single"/>
              </w:rPr>
            </w:pPr>
          </w:p>
          <w:p w14:paraId="3D731C39" w14:textId="77777777" w:rsidR="00F45AF6" w:rsidRPr="00A405B8" w:rsidRDefault="00F45AF6" w:rsidP="00A405B8">
            <w:pPr>
              <w:pStyle w:val="Tekstpodstawowywcity"/>
              <w:tabs>
                <w:tab w:val="left" w:pos="0"/>
              </w:tabs>
              <w:spacing w:after="0" w:line="320" w:lineRule="atLeast"/>
              <w:ind w:left="567"/>
              <w:rPr>
                <w:rFonts w:ascii="Arial" w:hAnsi="Arial" w:cs="Arial"/>
                <w:b/>
                <w:sz w:val="24"/>
                <w:szCs w:val="24"/>
                <w:u w:val="single"/>
              </w:rPr>
            </w:pPr>
          </w:p>
          <w:p w14:paraId="54CC69F4" w14:textId="77777777" w:rsidR="00F45AF6" w:rsidRPr="00A405B8" w:rsidRDefault="00F45AF6" w:rsidP="0021502C">
            <w:pPr>
              <w:pStyle w:val="Akapitzlist"/>
              <w:widowControl w:val="0"/>
              <w:numPr>
                <w:ilvl w:val="0"/>
                <w:numId w:val="33"/>
              </w:numPr>
              <w:spacing w:line="320" w:lineRule="atLeast"/>
              <w:ind w:hanging="720"/>
              <w:rPr>
                <w:rFonts w:ascii="Arial" w:eastAsia="Calibri" w:hAnsi="Arial" w:cs="Arial"/>
                <w:b/>
                <w:sz w:val="24"/>
                <w:szCs w:val="24"/>
              </w:rPr>
            </w:pPr>
            <w:r w:rsidRPr="00A405B8">
              <w:rPr>
                <w:rFonts w:ascii="Arial" w:eastAsia="Calibri" w:hAnsi="Arial" w:cs="Arial"/>
                <w:b/>
                <w:sz w:val="24"/>
                <w:szCs w:val="24"/>
              </w:rPr>
              <w:lastRenderedPageBreak/>
              <w:t xml:space="preserve">Wymogi wynikające z </w:t>
            </w:r>
            <w:r w:rsidRPr="00A405B8">
              <w:rPr>
                <w:rFonts w:ascii="Arial" w:hAnsi="Arial" w:cs="Arial"/>
                <w:b/>
                <w:sz w:val="24"/>
                <w:szCs w:val="24"/>
              </w:rPr>
              <w:t>najlepszych dostępnych technik (BAT) zgodne z dyrektywą Parlamentu Europejskiego i Rady 2010/75/UE.</w:t>
            </w:r>
          </w:p>
          <w:p w14:paraId="41098C8F" w14:textId="77777777" w:rsidR="00F45AF6" w:rsidRPr="00A405B8" w:rsidRDefault="00F45AF6" w:rsidP="00A405B8">
            <w:pPr>
              <w:pStyle w:val="Akapitzlist"/>
              <w:widowControl w:val="0"/>
              <w:spacing w:line="320" w:lineRule="atLeast"/>
              <w:ind w:left="23"/>
              <w:rPr>
                <w:rFonts w:ascii="Arial" w:eastAsia="Calibri" w:hAnsi="Arial" w:cs="Arial"/>
                <w:b/>
                <w:sz w:val="24"/>
                <w:szCs w:val="24"/>
              </w:rPr>
            </w:pPr>
          </w:p>
          <w:p w14:paraId="26621867" w14:textId="3EA1FB3E" w:rsidR="00F45AF6" w:rsidRPr="00A405B8" w:rsidRDefault="00F45AF6" w:rsidP="00A405B8">
            <w:pPr>
              <w:pStyle w:val="Akapitzlist"/>
              <w:widowControl w:val="0"/>
              <w:spacing w:line="320" w:lineRule="atLeast"/>
              <w:ind w:left="23"/>
              <w:rPr>
                <w:rFonts w:ascii="Arial" w:eastAsia="Calibri" w:hAnsi="Arial" w:cs="Arial"/>
                <w:sz w:val="24"/>
                <w:szCs w:val="24"/>
              </w:rPr>
            </w:pPr>
            <w:r w:rsidRPr="00A405B8">
              <w:rPr>
                <w:rFonts w:ascii="Arial" w:hAnsi="Arial" w:cs="Arial"/>
                <w:sz w:val="24"/>
                <w:szCs w:val="24"/>
              </w:rPr>
              <w:t>Novichem Sp. z o.o. w Chorzowie</w:t>
            </w:r>
            <w:r w:rsidRPr="00A405B8">
              <w:rPr>
                <w:rFonts w:ascii="Arial" w:hAnsi="Arial" w:cs="Arial"/>
                <w:bCs/>
                <w:sz w:val="24"/>
                <w:szCs w:val="24"/>
              </w:rPr>
              <w:t xml:space="preserve"> </w:t>
            </w:r>
            <w:r w:rsidRPr="00A405B8">
              <w:rPr>
                <w:rFonts w:ascii="Arial" w:eastAsia="Calibri" w:hAnsi="Arial" w:cs="Arial"/>
                <w:sz w:val="24"/>
                <w:szCs w:val="24"/>
              </w:rPr>
              <w:t xml:space="preserve">eksploatuje instalacje IPPC: </w:t>
            </w:r>
            <w:r w:rsidR="000603FA" w:rsidRPr="00A405B8">
              <w:rPr>
                <w:rFonts w:ascii="Arial" w:hAnsi="Arial" w:cs="Arial"/>
                <w:sz w:val="24"/>
                <w:szCs w:val="24"/>
              </w:rPr>
              <w:t>instalację</w:t>
            </w:r>
            <w:r w:rsidRPr="00A405B8">
              <w:rPr>
                <w:rFonts w:ascii="Arial" w:hAnsi="Arial" w:cs="Arial"/>
                <w:sz w:val="24"/>
                <w:szCs w:val="24"/>
              </w:rPr>
              <w:t xml:space="preserve"> do produkcji nadtlenku benzoilu 75%</w:t>
            </w:r>
            <w:r w:rsidR="000603FA" w:rsidRPr="00A405B8">
              <w:rPr>
                <w:rFonts w:ascii="Arial" w:hAnsi="Arial" w:cs="Arial"/>
                <w:sz w:val="24"/>
                <w:szCs w:val="24"/>
              </w:rPr>
              <w:t>, instalację</w:t>
            </w:r>
            <w:r w:rsidRPr="00A405B8">
              <w:rPr>
                <w:rFonts w:ascii="Arial" w:hAnsi="Arial" w:cs="Arial"/>
                <w:sz w:val="24"/>
                <w:szCs w:val="24"/>
              </w:rPr>
              <w:t xml:space="preserve"> do produkcji past nadtlenków organ</w:t>
            </w:r>
            <w:r w:rsidR="000603FA" w:rsidRPr="00A405B8">
              <w:rPr>
                <w:rFonts w:ascii="Arial" w:hAnsi="Arial" w:cs="Arial"/>
                <w:sz w:val="24"/>
                <w:szCs w:val="24"/>
              </w:rPr>
              <w:t>icznych DCIBP i</w:t>
            </w:r>
            <w:r w:rsidR="00D71282" w:rsidRPr="00A405B8">
              <w:rPr>
                <w:rFonts w:ascii="Arial" w:hAnsi="Arial" w:cs="Arial"/>
                <w:sz w:val="24"/>
                <w:szCs w:val="24"/>
              </w:rPr>
              <w:t> </w:t>
            </w:r>
            <w:r w:rsidR="000603FA" w:rsidRPr="00A405B8">
              <w:rPr>
                <w:rFonts w:ascii="Arial" w:hAnsi="Arial" w:cs="Arial"/>
                <w:sz w:val="24"/>
                <w:szCs w:val="24"/>
              </w:rPr>
              <w:t>PMBP, instalację</w:t>
            </w:r>
            <w:r w:rsidRPr="00A405B8">
              <w:rPr>
                <w:rFonts w:ascii="Arial" w:hAnsi="Arial" w:cs="Arial"/>
                <w:sz w:val="24"/>
                <w:szCs w:val="24"/>
              </w:rPr>
              <w:t xml:space="preserve"> do przerobu ługów pokrystalicznych, zlokalizowane w Chorzowie</w:t>
            </w:r>
            <w:r w:rsidR="00ED02CA" w:rsidRPr="00A405B8">
              <w:rPr>
                <w:rFonts w:ascii="Arial" w:hAnsi="Arial" w:cs="Arial"/>
                <w:sz w:val="24"/>
                <w:szCs w:val="24"/>
              </w:rPr>
              <w:t>,</w:t>
            </w:r>
            <w:r w:rsidRPr="00A405B8">
              <w:rPr>
                <w:rFonts w:ascii="Arial" w:hAnsi="Arial" w:cs="Arial"/>
                <w:sz w:val="24"/>
                <w:szCs w:val="24"/>
              </w:rPr>
              <w:t xml:space="preserve"> przy ul. Michałkowickiej 9.</w:t>
            </w:r>
          </w:p>
          <w:p w14:paraId="1C4EE1B7" w14:textId="77777777" w:rsidR="00F45AF6" w:rsidRPr="00A405B8" w:rsidRDefault="00F45AF6" w:rsidP="00A405B8">
            <w:pPr>
              <w:spacing w:line="320" w:lineRule="atLeast"/>
              <w:rPr>
                <w:rFonts w:ascii="Arial" w:eastAsia="Times New Roman" w:hAnsi="Arial" w:cs="Arial"/>
                <w:bCs/>
                <w:color w:val="000000"/>
                <w:sz w:val="24"/>
                <w:szCs w:val="24"/>
                <w:lang w:eastAsia="pl-PL" w:bidi="pl-PL"/>
              </w:rPr>
            </w:pPr>
          </w:p>
          <w:p w14:paraId="1935E919" w14:textId="757BB428" w:rsidR="00F45AF6" w:rsidRPr="00A405B8" w:rsidRDefault="00F45AF6" w:rsidP="00A405B8">
            <w:pPr>
              <w:pStyle w:val="Akapitzlist"/>
              <w:spacing w:line="320" w:lineRule="atLeast"/>
              <w:ind w:left="0"/>
              <w:rPr>
                <w:rFonts w:ascii="Arial" w:hAnsi="Arial" w:cs="Arial"/>
                <w:sz w:val="24"/>
                <w:szCs w:val="24"/>
              </w:rPr>
            </w:pPr>
            <w:r w:rsidRPr="00A405B8">
              <w:rPr>
                <w:rFonts w:ascii="Arial" w:hAnsi="Arial" w:cs="Arial"/>
                <w:sz w:val="24"/>
                <w:szCs w:val="24"/>
              </w:rPr>
              <w:t>Instalacje IPPC: instalacja</w:t>
            </w:r>
            <w:r w:rsidRPr="00A405B8">
              <w:rPr>
                <w:rFonts w:ascii="Arial" w:eastAsia="Calibri" w:hAnsi="Arial" w:cs="Arial"/>
                <w:sz w:val="24"/>
                <w:szCs w:val="24"/>
              </w:rPr>
              <w:t xml:space="preserve"> </w:t>
            </w:r>
            <w:r w:rsidRPr="00A405B8">
              <w:rPr>
                <w:rFonts w:ascii="Arial" w:hAnsi="Arial" w:cs="Arial"/>
                <w:sz w:val="24"/>
                <w:szCs w:val="24"/>
              </w:rPr>
              <w:t xml:space="preserve">do produkcji nadtlenku benzoilu 75% (zwana dalej </w:t>
            </w:r>
            <w:r w:rsidR="00FA29A7" w:rsidRPr="00A405B8">
              <w:rPr>
                <w:rFonts w:ascii="Arial" w:hAnsi="Arial" w:cs="Arial"/>
                <w:b/>
                <w:sz w:val="24"/>
                <w:szCs w:val="24"/>
              </w:rPr>
              <w:t>instalacja A</w:t>
            </w:r>
            <w:r w:rsidR="00FA29A7" w:rsidRPr="00A405B8">
              <w:rPr>
                <w:rFonts w:ascii="Arial" w:hAnsi="Arial" w:cs="Arial"/>
                <w:sz w:val="24"/>
                <w:szCs w:val="24"/>
              </w:rPr>
              <w:t xml:space="preserve">) </w:t>
            </w:r>
            <w:r w:rsidRPr="00A405B8">
              <w:rPr>
                <w:rFonts w:ascii="Arial" w:hAnsi="Arial" w:cs="Arial"/>
                <w:sz w:val="24"/>
                <w:szCs w:val="24"/>
              </w:rPr>
              <w:t xml:space="preserve">oraz instalacja do produkcji past nadtlenków organicznych DCIBP i PMBP (zwana dalej </w:t>
            </w:r>
            <w:r w:rsidRPr="00A405B8">
              <w:rPr>
                <w:rFonts w:ascii="Arial" w:hAnsi="Arial" w:cs="Arial"/>
                <w:b/>
                <w:sz w:val="24"/>
                <w:szCs w:val="24"/>
              </w:rPr>
              <w:t>instalacja B</w:t>
            </w:r>
            <w:r w:rsidRPr="00A405B8">
              <w:rPr>
                <w:rFonts w:ascii="Arial" w:hAnsi="Arial" w:cs="Arial"/>
                <w:sz w:val="24"/>
                <w:szCs w:val="24"/>
              </w:rPr>
              <w:t xml:space="preserve">) </w:t>
            </w:r>
            <w:r w:rsidR="00FA29A7" w:rsidRPr="00A405B8">
              <w:rPr>
                <w:rFonts w:ascii="Arial" w:eastAsia="Times New Roman" w:hAnsi="Arial" w:cs="Arial"/>
                <w:bCs/>
                <w:color w:val="000000"/>
                <w:sz w:val="24"/>
                <w:szCs w:val="24"/>
                <w:lang w:eastAsia="pl-PL" w:bidi="pl-PL"/>
              </w:rPr>
              <w:t>objęte</w:t>
            </w:r>
            <w:r w:rsidRPr="00A405B8">
              <w:rPr>
                <w:rFonts w:ascii="Arial" w:eastAsia="Times New Roman" w:hAnsi="Arial" w:cs="Arial"/>
                <w:bCs/>
                <w:color w:val="000000"/>
                <w:sz w:val="24"/>
                <w:szCs w:val="24"/>
                <w:lang w:eastAsia="pl-PL" w:bidi="pl-PL"/>
              </w:rPr>
              <w:t xml:space="preserve"> są konkluzjami </w:t>
            </w:r>
            <w:r w:rsidRPr="00A405B8">
              <w:rPr>
                <w:rFonts w:ascii="Arial" w:hAnsi="Arial" w:cs="Arial"/>
                <w:sz w:val="24"/>
                <w:szCs w:val="24"/>
              </w:rPr>
              <w:t xml:space="preserve">dotyczącymi najlepszych dostępnych technik (BAT) zgodnie z dyrektywą Parlamentu Europejskiego i Rady 2010/75/UE </w:t>
            </w:r>
            <w:r w:rsidRPr="00A405B8">
              <w:rPr>
                <w:rFonts w:ascii="Arial" w:hAnsi="Arial" w:cs="Arial"/>
                <w:bCs/>
                <w:color w:val="000000"/>
                <w:sz w:val="24"/>
                <w:szCs w:val="24"/>
              </w:rPr>
              <w:t>w</w:t>
            </w:r>
            <w:r w:rsidR="003D2EE4" w:rsidRPr="00A405B8">
              <w:rPr>
                <w:rFonts w:ascii="Arial" w:hAnsi="Arial" w:cs="Arial"/>
                <w:bCs/>
                <w:color w:val="000000"/>
                <w:sz w:val="24"/>
                <w:szCs w:val="24"/>
              </w:rPr>
              <w:t> </w:t>
            </w:r>
            <w:r w:rsidRPr="00A405B8">
              <w:rPr>
                <w:rFonts w:ascii="Arial" w:hAnsi="Arial" w:cs="Arial"/>
                <w:bCs/>
                <w:color w:val="000000"/>
                <w:sz w:val="24"/>
                <w:szCs w:val="24"/>
              </w:rPr>
              <w:t xml:space="preserve">sprawie emisji przemysłowych, w odniesieniu do wspólnych systemów gospodarowania gazami odlotowymi i oczyszczania gazów odlotowych w sektorze chemicznym </w:t>
            </w:r>
            <w:r w:rsidRPr="00A405B8">
              <w:rPr>
                <w:rFonts w:ascii="Arial" w:hAnsi="Arial" w:cs="Arial"/>
                <w:sz w:val="24"/>
                <w:szCs w:val="24"/>
              </w:rPr>
              <w:t>wynikającymi z</w:t>
            </w:r>
            <w:r w:rsidR="00BB5076" w:rsidRPr="00A405B8">
              <w:rPr>
                <w:rFonts w:ascii="Arial" w:hAnsi="Arial" w:cs="Arial"/>
                <w:sz w:val="24"/>
                <w:szCs w:val="24"/>
              </w:rPr>
              <w:t> </w:t>
            </w:r>
            <w:r w:rsidRPr="00A405B8">
              <w:rPr>
                <w:rFonts w:ascii="Arial" w:hAnsi="Arial" w:cs="Arial"/>
                <w:sz w:val="24"/>
                <w:szCs w:val="24"/>
              </w:rPr>
              <w:t>Decyzji Wykonawczej Komisji (UE) 2022/2427 z dnia 6 grudnia 2022 r.</w:t>
            </w:r>
          </w:p>
          <w:p w14:paraId="3E9C0A95" w14:textId="77777777" w:rsidR="00F45AF6" w:rsidRPr="00A405B8" w:rsidRDefault="00F45AF6" w:rsidP="00A405B8">
            <w:pPr>
              <w:pStyle w:val="Akapitzlist"/>
              <w:spacing w:line="320" w:lineRule="atLeast"/>
              <w:ind w:left="0"/>
              <w:rPr>
                <w:rFonts w:ascii="Arial" w:hAnsi="Arial" w:cs="Arial"/>
                <w:sz w:val="24"/>
                <w:szCs w:val="24"/>
              </w:rPr>
            </w:pPr>
          </w:p>
          <w:p w14:paraId="034ED24B" w14:textId="0EED30CF" w:rsidR="00F45AF6" w:rsidRPr="00A405B8" w:rsidRDefault="00F45AF6" w:rsidP="00A405B8">
            <w:pPr>
              <w:pStyle w:val="Akapitzlist"/>
              <w:spacing w:line="320" w:lineRule="atLeast"/>
              <w:ind w:left="0"/>
              <w:rPr>
                <w:rFonts w:ascii="Arial" w:hAnsi="Arial" w:cs="Arial"/>
                <w:b/>
                <w:sz w:val="24"/>
                <w:szCs w:val="24"/>
              </w:rPr>
            </w:pPr>
            <w:r w:rsidRPr="00A405B8">
              <w:rPr>
                <w:rFonts w:ascii="Arial" w:hAnsi="Arial" w:cs="Arial"/>
                <w:b/>
                <w:sz w:val="24"/>
                <w:szCs w:val="24"/>
              </w:rPr>
              <w:t xml:space="preserve">2.1. Konkluzje </w:t>
            </w:r>
            <w:r w:rsidRPr="00A405B8">
              <w:rPr>
                <w:rFonts w:ascii="Arial" w:hAnsi="Arial" w:cs="Arial"/>
                <w:b/>
                <w:bCs/>
                <w:color w:val="000000"/>
                <w:sz w:val="24"/>
                <w:szCs w:val="24"/>
              </w:rPr>
              <w:t>w sprawie emisji przemysłowych, w odniesieniu do wspólnych systemów gospodarowania gazami odlotowymi i oczyszczania gazów odlotowych w</w:t>
            </w:r>
            <w:r w:rsidR="003D2EE4" w:rsidRPr="00A405B8">
              <w:rPr>
                <w:rFonts w:ascii="Arial" w:hAnsi="Arial" w:cs="Arial"/>
                <w:b/>
                <w:bCs/>
                <w:color w:val="000000"/>
                <w:sz w:val="24"/>
                <w:szCs w:val="24"/>
              </w:rPr>
              <w:t> </w:t>
            </w:r>
            <w:r w:rsidRPr="00A405B8">
              <w:rPr>
                <w:rFonts w:ascii="Arial" w:hAnsi="Arial" w:cs="Arial"/>
                <w:b/>
                <w:bCs/>
                <w:color w:val="000000"/>
                <w:sz w:val="24"/>
                <w:szCs w:val="24"/>
              </w:rPr>
              <w:t xml:space="preserve">sektorze chemicznym </w:t>
            </w:r>
            <w:r w:rsidRPr="00A405B8">
              <w:rPr>
                <w:rFonts w:ascii="Arial" w:hAnsi="Arial" w:cs="Arial"/>
                <w:b/>
                <w:sz w:val="24"/>
                <w:szCs w:val="24"/>
              </w:rPr>
              <w:t>wynikające z Decyzji Wykonawczej Komisji (UE) 2022/2427 z</w:t>
            </w:r>
            <w:r w:rsidR="003D2EE4" w:rsidRPr="00A405B8">
              <w:rPr>
                <w:rFonts w:ascii="Arial" w:hAnsi="Arial" w:cs="Arial"/>
                <w:b/>
                <w:sz w:val="24"/>
                <w:szCs w:val="24"/>
              </w:rPr>
              <w:t> </w:t>
            </w:r>
            <w:r w:rsidRPr="00A405B8">
              <w:rPr>
                <w:rFonts w:ascii="Arial" w:hAnsi="Arial" w:cs="Arial"/>
                <w:b/>
                <w:sz w:val="24"/>
                <w:szCs w:val="24"/>
              </w:rPr>
              <w:t xml:space="preserve">dnia 6 grudnia 2022 r. dotyczące instalacji </w:t>
            </w:r>
            <w:r w:rsidRPr="00A405B8">
              <w:rPr>
                <w:rFonts w:ascii="Arial" w:eastAsia="Calibri" w:hAnsi="Arial" w:cs="Arial"/>
                <w:b/>
                <w:sz w:val="24"/>
                <w:szCs w:val="24"/>
              </w:rPr>
              <w:t>IPPC</w:t>
            </w:r>
            <w:r w:rsidRPr="00A405B8">
              <w:rPr>
                <w:rFonts w:ascii="Arial" w:hAnsi="Arial" w:cs="Arial"/>
                <w:b/>
                <w:sz w:val="24"/>
                <w:szCs w:val="24"/>
              </w:rPr>
              <w:t xml:space="preserve"> i sposób realizacji w instalacjach.</w:t>
            </w:r>
          </w:p>
          <w:p w14:paraId="01E64AC3" w14:textId="77777777" w:rsidR="00F45AF6" w:rsidRPr="00A405B8" w:rsidRDefault="00F45AF6" w:rsidP="00A405B8">
            <w:pPr>
              <w:pStyle w:val="Akapitzlist"/>
              <w:spacing w:line="320" w:lineRule="atLeast"/>
              <w:ind w:left="0"/>
              <w:rPr>
                <w:rFonts w:ascii="Arial" w:hAnsi="Arial" w:cs="Arial"/>
                <w:b/>
                <w:sz w:val="24"/>
                <w:szCs w:val="24"/>
              </w:rPr>
            </w:pPr>
          </w:p>
          <w:p w14:paraId="7ACEC134" w14:textId="205B4288" w:rsidR="00F45AF6" w:rsidRPr="00A405B8" w:rsidRDefault="00F45AF6" w:rsidP="00A405B8">
            <w:pPr>
              <w:spacing w:line="320" w:lineRule="atLeast"/>
              <w:rPr>
                <w:rFonts w:ascii="Arial" w:hAnsi="Arial" w:cs="Arial"/>
                <w:b/>
                <w:sz w:val="24"/>
                <w:szCs w:val="24"/>
              </w:rPr>
            </w:pPr>
            <w:r w:rsidRPr="00A405B8">
              <w:rPr>
                <w:rFonts w:ascii="Arial" w:hAnsi="Arial" w:cs="Arial"/>
                <w:b/>
                <w:bCs/>
                <w:sz w:val="24"/>
                <w:szCs w:val="24"/>
              </w:rPr>
              <w:t xml:space="preserve">2.1.1. </w:t>
            </w:r>
            <w:r w:rsidR="00FA29A7" w:rsidRPr="00A405B8">
              <w:rPr>
                <w:rFonts w:ascii="Arial" w:hAnsi="Arial" w:cs="Arial"/>
                <w:b/>
                <w:sz w:val="24"/>
                <w:szCs w:val="24"/>
              </w:rPr>
              <w:t>instalacja A</w:t>
            </w:r>
            <w:r w:rsidRPr="00A405B8">
              <w:rPr>
                <w:rFonts w:ascii="Arial" w:hAnsi="Arial" w:cs="Arial"/>
                <w:b/>
                <w:sz w:val="24"/>
                <w:szCs w:val="24"/>
              </w:rPr>
              <w:t>:</w:t>
            </w:r>
          </w:p>
          <w:p w14:paraId="68D6D8BA" w14:textId="77777777" w:rsidR="00F45AF6" w:rsidRPr="00A405B8" w:rsidRDefault="00F45AF6" w:rsidP="00A405B8">
            <w:pPr>
              <w:spacing w:line="320" w:lineRule="atLeast"/>
              <w:rPr>
                <w:rFonts w:ascii="Arial" w:hAnsi="Arial" w:cs="Arial"/>
                <w:b/>
                <w:bCs/>
                <w:sz w:val="24"/>
                <w:szCs w:val="24"/>
              </w:rPr>
            </w:pPr>
            <w:r w:rsidRPr="00A405B8">
              <w:rPr>
                <w:rFonts w:ascii="Arial" w:hAnsi="Arial" w:cs="Arial"/>
                <w:b/>
                <w:bCs/>
                <w:sz w:val="24"/>
                <w:szCs w:val="24"/>
              </w:rPr>
              <w:t>a) w zakresie systemu zarzadzania środowiskowego:</w:t>
            </w:r>
          </w:p>
          <w:p w14:paraId="15453F0D" w14:textId="77777777" w:rsidR="00F45AF6" w:rsidRPr="00A405B8" w:rsidRDefault="00F45AF6" w:rsidP="00A405B8">
            <w:pPr>
              <w:pStyle w:val="Tekstpodstawowy"/>
              <w:spacing w:line="320" w:lineRule="atLeast"/>
              <w:jc w:val="left"/>
              <w:rPr>
                <w:rFonts w:ascii="Arial" w:hAnsi="Arial" w:cs="Arial"/>
                <w:b/>
                <w:bCs/>
                <w:szCs w:val="24"/>
              </w:rPr>
            </w:pPr>
          </w:p>
          <w:tbl>
            <w:tblPr>
              <w:tblStyle w:val="Tabela-Siatka"/>
              <w:tblW w:w="0" w:type="auto"/>
              <w:tblLayout w:type="fixed"/>
              <w:tblLook w:val="04A0" w:firstRow="1" w:lastRow="0" w:firstColumn="1" w:lastColumn="0" w:noHBand="0" w:noVBand="1"/>
            </w:tblPr>
            <w:tblGrid>
              <w:gridCol w:w="1514"/>
              <w:gridCol w:w="7548"/>
            </w:tblGrid>
            <w:tr w:rsidR="00F45AF6" w:rsidRPr="00A405B8" w14:paraId="44AC01BA" w14:textId="77777777" w:rsidTr="00F45AF6">
              <w:trPr>
                <w:trHeight w:val="498"/>
              </w:trPr>
              <w:tc>
                <w:tcPr>
                  <w:tcW w:w="1514" w:type="dxa"/>
                  <w:tcBorders>
                    <w:top w:val="single" w:sz="4" w:space="0" w:color="auto"/>
                    <w:left w:val="single" w:sz="4" w:space="0" w:color="auto"/>
                    <w:bottom w:val="single" w:sz="4" w:space="0" w:color="auto"/>
                    <w:right w:val="single" w:sz="4" w:space="0" w:color="auto"/>
                  </w:tcBorders>
                  <w:vAlign w:val="center"/>
                  <w:hideMark/>
                </w:tcPr>
                <w:p w14:paraId="1C908348" w14:textId="77777777" w:rsidR="00F45AF6" w:rsidRPr="00A405B8" w:rsidRDefault="00F45AF6" w:rsidP="00C8742C">
                  <w:pPr>
                    <w:framePr w:hSpace="141" w:wrap="around" w:vAnchor="text" w:hAnchor="margin" w:x="-278" w:y="-3002"/>
                    <w:tabs>
                      <w:tab w:val="left" w:pos="567"/>
                    </w:tabs>
                    <w:spacing w:line="320" w:lineRule="atLeast"/>
                    <w:suppressOverlap/>
                    <w:rPr>
                      <w:rFonts w:ascii="Arial" w:eastAsia="Calibri" w:hAnsi="Arial" w:cs="Arial"/>
                      <w:b/>
                      <w:bCs/>
                      <w:sz w:val="24"/>
                      <w:szCs w:val="24"/>
                    </w:rPr>
                  </w:pPr>
                  <w:r w:rsidRPr="00A405B8">
                    <w:rPr>
                      <w:rFonts w:ascii="Arial" w:eastAsia="Calibri" w:hAnsi="Arial" w:cs="Arial"/>
                      <w:b/>
                      <w:bCs/>
                      <w:sz w:val="24"/>
                      <w:szCs w:val="24"/>
                    </w:rPr>
                    <w:t>Nr konkluzji</w:t>
                  </w:r>
                </w:p>
                <w:p w14:paraId="6F09256A" w14:textId="77777777" w:rsidR="00F45AF6" w:rsidRPr="00A405B8" w:rsidRDefault="00F45AF6" w:rsidP="00C8742C">
                  <w:pPr>
                    <w:framePr w:hSpace="141" w:wrap="around" w:vAnchor="text" w:hAnchor="margin" w:x="-278" w:y="-3002"/>
                    <w:tabs>
                      <w:tab w:val="left" w:pos="567"/>
                    </w:tabs>
                    <w:spacing w:line="320" w:lineRule="atLeast"/>
                    <w:suppressOverlap/>
                    <w:rPr>
                      <w:rFonts w:ascii="Arial" w:eastAsia="Calibri" w:hAnsi="Arial" w:cs="Arial"/>
                      <w:b/>
                      <w:bCs/>
                      <w:sz w:val="24"/>
                      <w:szCs w:val="24"/>
                    </w:rPr>
                  </w:pPr>
                  <w:r w:rsidRPr="00A405B8">
                    <w:rPr>
                      <w:rFonts w:ascii="Arial" w:eastAsia="Calibri" w:hAnsi="Arial" w:cs="Arial"/>
                      <w:b/>
                      <w:bCs/>
                      <w:sz w:val="24"/>
                      <w:szCs w:val="24"/>
                    </w:rPr>
                    <w:t>BAT</w:t>
                  </w:r>
                </w:p>
              </w:tc>
              <w:tc>
                <w:tcPr>
                  <w:tcW w:w="7548" w:type="dxa"/>
                  <w:tcBorders>
                    <w:top w:val="single" w:sz="4" w:space="0" w:color="auto"/>
                    <w:left w:val="single" w:sz="4" w:space="0" w:color="auto"/>
                    <w:bottom w:val="single" w:sz="4" w:space="0" w:color="auto"/>
                    <w:right w:val="single" w:sz="4" w:space="0" w:color="auto"/>
                  </w:tcBorders>
                  <w:vAlign w:val="center"/>
                  <w:hideMark/>
                </w:tcPr>
                <w:p w14:paraId="4CED3F8E" w14:textId="77777777" w:rsidR="00F45AF6" w:rsidRPr="00A405B8" w:rsidRDefault="00F45AF6" w:rsidP="00C8742C">
                  <w:pPr>
                    <w:framePr w:hSpace="141" w:wrap="around" w:vAnchor="text" w:hAnchor="margin" w:x="-278" w:y="-3002"/>
                    <w:tabs>
                      <w:tab w:val="left" w:pos="567"/>
                    </w:tabs>
                    <w:spacing w:line="320" w:lineRule="atLeast"/>
                    <w:suppressOverlap/>
                    <w:rPr>
                      <w:rFonts w:ascii="Arial" w:eastAsia="Calibri" w:hAnsi="Arial" w:cs="Arial"/>
                      <w:b/>
                      <w:bCs/>
                      <w:sz w:val="24"/>
                      <w:szCs w:val="24"/>
                    </w:rPr>
                  </w:pPr>
                  <w:r w:rsidRPr="00A405B8">
                    <w:rPr>
                      <w:rFonts w:ascii="Arial" w:eastAsia="Calibri" w:hAnsi="Arial" w:cs="Arial"/>
                      <w:b/>
                      <w:bCs/>
                      <w:sz w:val="24"/>
                      <w:szCs w:val="24"/>
                    </w:rPr>
                    <w:t xml:space="preserve">Sposób realizacji w instalacji </w:t>
                  </w:r>
                  <w:r w:rsidRPr="00A405B8">
                    <w:rPr>
                      <w:rFonts w:ascii="Arial" w:eastAsia="Calibri" w:hAnsi="Arial" w:cs="Arial"/>
                      <w:b/>
                      <w:sz w:val="24"/>
                      <w:szCs w:val="24"/>
                    </w:rPr>
                    <w:t>IPPC</w:t>
                  </w:r>
                  <w:r w:rsidRPr="00A405B8">
                    <w:rPr>
                      <w:rFonts w:ascii="Arial" w:eastAsia="Calibri" w:hAnsi="Arial" w:cs="Arial"/>
                      <w:b/>
                      <w:bCs/>
                      <w:sz w:val="24"/>
                      <w:szCs w:val="24"/>
                    </w:rPr>
                    <w:t xml:space="preserve">. </w:t>
                  </w:r>
                </w:p>
              </w:tc>
            </w:tr>
            <w:tr w:rsidR="00F45AF6" w:rsidRPr="00A405B8" w14:paraId="2EBB9BDC" w14:textId="77777777" w:rsidTr="00F45AF6">
              <w:trPr>
                <w:trHeight w:val="567"/>
              </w:trPr>
              <w:tc>
                <w:tcPr>
                  <w:tcW w:w="1514" w:type="dxa"/>
                  <w:tcBorders>
                    <w:top w:val="single" w:sz="4" w:space="0" w:color="auto"/>
                    <w:left w:val="single" w:sz="4" w:space="0" w:color="auto"/>
                    <w:bottom w:val="single" w:sz="4" w:space="0" w:color="auto"/>
                    <w:right w:val="single" w:sz="4" w:space="0" w:color="auto"/>
                  </w:tcBorders>
                </w:tcPr>
                <w:p w14:paraId="15CB1FEE" w14:textId="77777777" w:rsidR="00F45AF6" w:rsidRPr="00A405B8" w:rsidRDefault="00F45AF6" w:rsidP="00C8742C">
                  <w:pPr>
                    <w:framePr w:hSpace="141" w:wrap="around" w:vAnchor="text" w:hAnchor="margin" w:x="-278" w:y="-3002"/>
                    <w:tabs>
                      <w:tab w:val="left" w:pos="567"/>
                    </w:tabs>
                    <w:spacing w:line="320" w:lineRule="atLeast"/>
                    <w:suppressOverlap/>
                    <w:rPr>
                      <w:rFonts w:ascii="Arial" w:eastAsia="Calibri" w:hAnsi="Arial" w:cs="Arial"/>
                      <w:b/>
                      <w:bCs/>
                      <w:sz w:val="24"/>
                      <w:szCs w:val="24"/>
                    </w:rPr>
                  </w:pPr>
                </w:p>
                <w:p w14:paraId="2C949B65" w14:textId="77777777" w:rsidR="00F45AF6" w:rsidRPr="00A405B8" w:rsidRDefault="00F45AF6" w:rsidP="00C8742C">
                  <w:pPr>
                    <w:framePr w:hSpace="141" w:wrap="around" w:vAnchor="text" w:hAnchor="margin" w:x="-278" w:y="-3002"/>
                    <w:tabs>
                      <w:tab w:val="left" w:pos="567"/>
                    </w:tabs>
                    <w:spacing w:line="320" w:lineRule="atLeast"/>
                    <w:suppressOverlap/>
                    <w:rPr>
                      <w:rFonts w:ascii="Arial" w:eastAsia="Calibri" w:hAnsi="Arial" w:cs="Arial"/>
                      <w:b/>
                      <w:bCs/>
                      <w:sz w:val="24"/>
                      <w:szCs w:val="24"/>
                    </w:rPr>
                  </w:pPr>
                  <w:r w:rsidRPr="00A405B8">
                    <w:rPr>
                      <w:rFonts w:ascii="Arial" w:eastAsia="Calibri" w:hAnsi="Arial" w:cs="Arial"/>
                      <w:b/>
                      <w:bCs/>
                      <w:sz w:val="24"/>
                      <w:szCs w:val="24"/>
                    </w:rPr>
                    <w:t>BAT 1</w:t>
                  </w:r>
                </w:p>
                <w:p w14:paraId="5C1A326E" w14:textId="77777777" w:rsidR="00F45AF6" w:rsidRPr="00A405B8" w:rsidRDefault="00F45AF6" w:rsidP="00C8742C">
                  <w:pPr>
                    <w:framePr w:hSpace="141" w:wrap="around" w:vAnchor="text" w:hAnchor="margin" w:x="-278" w:y="-3002"/>
                    <w:tabs>
                      <w:tab w:val="left" w:pos="567"/>
                    </w:tabs>
                    <w:spacing w:line="320" w:lineRule="atLeast"/>
                    <w:suppressOverlap/>
                    <w:rPr>
                      <w:rFonts w:ascii="Arial" w:eastAsia="Calibri" w:hAnsi="Arial" w:cs="Arial"/>
                      <w:b/>
                      <w:sz w:val="24"/>
                      <w:szCs w:val="24"/>
                    </w:rPr>
                  </w:pPr>
                </w:p>
              </w:tc>
              <w:tc>
                <w:tcPr>
                  <w:tcW w:w="7548" w:type="dxa"/>
                  <w:tcBorders>
                    <w:top w:val="single" w:sz="4" w:space="0" w:color="auto"/>
                    <w:left w:val="single" w:sz="4" w:space="0" w:color="auto"/>
                    <w:bottom w:val="single" w:sz="4" w:space="0" w:color="auto"/>
                    <w:right w:val="single" w:sz="4" w:space="0" w:color="auto"/>
                  </w:tcBorders>
                </w:tcPr>
                <w:p w14:paraId="498CA3B4" w14:textId="527C27D5" w:rsidR="00D91DB3" w:rsidRPr="00A405B8" w:rsidRDefault="00F45AF6" w:rsidP="00C8742C">
                  <w:pPr>
                    <w:pStyle w:val="Akapitzlist"/>
                    <w:framePr w:hSpace="141" w:wrap="around" w:vAnchor="text" w:hAnchor="margin" w:x="-278" w:y="-3002"/>
                    <w:autoSpaceDE w:val="0"/>
                    <w:autoSpaceDN w:val="0"/>
                    <w:spacing w:line="320" w:lineRule="atLeast"/>
                    <w:ind w:left="46"/>
                    <w:suppressOverlap/>
                    <w:rPr>
                      <w:rFonts w:ascii="Arial" w:hAnsi="Arial" w:cs="Arial"/>
                      <w:sz w:val="24"/>
                      <w:szCs w:val="24"/>
                    </w:rPr>
                  </w:pPr>
                  <w:r w:rsidRPr="00085B5C">
                    <w:rPr>
                      <w:rFonts w:ascii="Arial" w:hAnsi="Arial" w:cs="Arial"/>
                      <w:sz w:val="24"/>
                      <w:szCs w:val="24"/>
                    </w:rPr>
                    <w:t xml:space="preserve">Spółka, w celu realizacji wymienionych technik w BAT 1, </w:t>
                  </w:r>
                  <w:r w:rsidR="00BB2EE0" w:rsidRPr="00085B5C">
                    <w:rPr>
                      <w:rFonts w:ascii="Arial" w:hAnsi="Arial" w:cs="Arial"/>
                      <w:iCs/>
                      <w:sz w:val="24"/>
                      <w:szCs w:val="24"/>
                    </w:rPr>
                    <w:t>stosuje procedury, zgodne</w:t>
                  </w:r>
                  <w:r w:rsidR="00085B5C" w:rsidRPr="00085B5C">
                    <w:rPr>
                      <w:rFonts w:ascii="Arial" w:hAnsi="Arial" w:cs="Arial"/>
                      <w:iCs/>
                      <w:sz w:val="24"/>
                      <w:szCs w:val="24"/>
                    </w:rPr>
                    <w:t xml:space="preserve"> z założeniami certyfikowanego Systemu Zarządzania Ś</w:t>
                  </w:r>
                  <w:r w:rsidR="00BB2EE0" w:rsidRPr="00085B5C">
                    <w:rPr>
                      <w:rFonts w:ascii="Arial" w:hAnsi="Arial" w:cs="Arial"/>
                      <w:iCs/>
                      <w:sz w:val="24"/>
                      <w:szCs w:val="24"/>
                    </w:rPr>
                    <w:t>rodowiskiem</w:t>
                  </w:r>
                  <w:r w:rsidRPr="00085B5C">
                    <w:rPr>
                      <w:rFonts w:ascii="Arial" w:hAnsi="Arial" w:cs="Arial"/>
                      <w:sz w:val="24"/>
                      <w:szCs w:val="24"/>
                    </w:rPr>
                    <w:t xml:space="preserve"> w oparciu o normę ISO 1</w:t>
                  </w:r>
                  <w:r w:rsidRPr="00A405B8">
                    <w:rPr>
                      <w:rFonts w:ascii="Arial" w:hAnsi="Arial" w:cs="Arial"/>
                      <w:sz w:val="24"/>
                      <w:szCs w:val="24"/>
                    </w:rPr>
                    <w:t xml:space="preserve">4001. </w:t>
                  </w:r>
                </w:p>
                <w:p w14:paraId="7DEE017A" w14:textId="758D74D0" w:rsidR="00F45AF6" w:rsidRPr="00A405B8" w:rsidRDefault="00F45AF6" w:rsidP="00C8742C">
                  <w:pPr>
                    <w:pStyle w:val="Akapitzlist"/>
                    <w:framePr w:hSpace="141" w:wrap="around" w:vAnchor="text" w:hAnchor="margin" w:x="-278" w:y="-3002"/>
                    <w:autoSpaceDE w:val="0"/>
                    <w:autoSpaceDN w:val="0"/>
                    <w:spacing w:line="320" w:lineRule="atLeast"/>
                    <w:ind w:left="46"/>
                    <w:suppressOverlap/>
                    <w:rPr>
                      <w:rFonts w:ascii="Arial" w:eastAsia="Calibri" w:hAnsi="Arial" w:cs="Arial"/>
                      <w:sz w:val="24"/>
                      <w:szCs w:val="24"/>
                    </w:rPr>
                  </w:pPr>
                  <w:r w:rsidRPr="00A405B8">
                    <w:rPr>
                      <w:rFonts w:ascii="Arial" w:hAnsi="Arial" w:cs="Arial"/>
                      <w:iCs/>
                      <w:sz w:val="24"/>
                      <w:szCs w:val="24"/>
                      <w:lang w:eastAsia="pl-PL"/>
                    </w:rPr>
                    <w:t>Praca instalacji</w:t>
                  </w:r>
                  <w:r w:rsidRPr="00A405B8">
                    <w:rPr>
                      <w:rFonts w:ascii="Arial" w:eastAsia="Calibri" w:hAnsi="Arial" w:cs="Arial"/>
                      <w:sz w:val="24"/>
                      <w:szCs w:val="24"/>
                    </w:rPr>
                    <w:t xml:space="preserve"> IPPC</w:t>
                  </w:r>
                  <w:r w:rsidRPr="00A405B8">
                    <w:rPr>
                      <w:rFonts w:ascii="Arial" w:hAnsi="Arial" w:cs="Arial"/>
                      <w:iCs/>
                      <w:sz w:val="24"/>
                      <w:szCs w:val="24"/>
                      <w:lang w:eastAsia="pl-PL"/>
                    </w:rPr>
                    <w:t xml:space="preserve"> prowadzona będzie na podstawie opracowanych technologii oraz posiadanego pozwolenia zintegrowanego. Stan techniczny urządzeń technologicznych będzie kontrolowany na bieżąco.</w:t>
                  </w:r>
                  <w:r w:rsidRPr="00A405B8">
                    <w:rPr>
                      <w:rFonts w:ascii="Arial" w:hAnsi="Arial" w:cs="Arial"/>
                      <w:sz w:val="24"/>
                      <w:szCs w:val="24"/>
                    </w:rPr>
                    <w:t xml:space="preserve"> </w:t>
                  </w:r>
                </w:p>
              </w:tc>
            </w:tr>
          </w:tbl>
          <w:p w14:paraId="1748F177" w14:textId="77777777" w:rsidR="00227136" w:rsidRPr="00A405B8" w:rsidRDefault="00227136" w:rsidP="00A405B8">
            <w:pPr>
              <w:pStyle w:val="Tekstpodstawowy"/>
              <w:spacing w:line="320" w:lineRule="atLeast"/>
              <w:jc w:val="left"/>
              <w:rPr>
                <w:rFonts w:ascii="Arial" w:hAnsi="Arial" w:cs="Arial"/>
                <w:b/>
                <w:szCs w:val="24"/>
              </w:rPr>
            </w:pPr>
          </w:p>
          <w:p w14:paraId="1BE1D4EF" w14:textId="77777777" w:rsidR="00F45AF6" w:rsidRPr="00A405B8" w:rsidRDefault="00F45AF6" w:rsidP="00A405B8">
            <w:pPr>
              <w:pStyle w:val="Tekstpodstawowy"/>
              <w:spacing w:line="320" w:lineRule="atLeast"/>
              <w:jc w:val="left"/>
              <w:rPr>
                <w:rFonts w:ascii="Arial" w:hAnsi="Arial" w:cs="Arial"/>
                <w:b/>
                <w:szCs w:val="24"/>
              </w:rPr>
            </w:pPr>
            <w:r w:rsidRPr="00A405B8">
              <w:rPr>
                <w:rFonts w:ascii="Arial" w:hAnsi="Arial" w:cs="Arial"/>
                <w:b/>
                <w:szCs w:val="24"/>
              </w:rPr>
              <w:t>b) w zakresie ochrony powietrza:</w:t>
            </w:r>
          </w:p>
          <w:p w14:paraId="41B290FE" w14:textId="498B0D99" w:rsidR="00F45AF6" w:rsidRPr="00A405B8" w:rsidRDefault="00F45AF6" w:rsidP="00A405B8">
            <w:pPr>
              <w:pStyle w:val="Tekstpodstawowy"/>
              <w:spacing w:line="320" w:lineRule="atLeast"/>
              <w:jc w:val="left"/>
              <w:rPr>
                <w:rFonts w:ascii="Arial" w:hAnsi="Arial" w:cs="Arial"/>
                <w:b/>
                <w:szCs w:val="24"/>
              </w:rPr>
            </w:pPr>
          </w:p>
          <w:tbl>
            <w:tblPr>
              <w:tblStyle w:val="Tabela-Siatka"/>
              <w:tblW w:w="0" w:type="auto"/>
              <w:tblLayout w:type="fixed"/>
              <w:tblLook w:val="04A0" w:firstRow="1" w:lastRow="0" w:firstColumn="1" w:lastColumn="0" w:noHBand="0" w:noVBand="1"/>
            </w:tblPr>
            <w:tblGrid>
              <w:gridCol w:w="1555"/>
              <w:gridCol w:w="7507"/>
            </w:tblGrid>
            <w:tr w:rsidR="00F45AF6" w:rsidRPr="00A405B8" w14:paraId="00F1073D" w14:textId="77777777" w:rsidTr="00F45AF6">
              <w:tc>
                <w:tcPr>
                  <w:tcW w:w="1555" w:type="dxa"/>
                  <w:tcBorders>
                    <w:top w:val="single" w:sz="4" w:space="0" w:color="auto"/>
                    <w:left w:val="single" w:sz="4" w:space="0" w:color="auto"/>
                    <w:bottom w:val="single" w:sz="4" w:space="0" w:color="auto"/>
                    <w:right w:val="single" w:sz="4" w:space="0" w:color="auto"/>
                  </w:tcBorders>
                  <w:vAlign w:val="center"/>
                  <w:hideMark/>
                </w:tcPr>
                <w:p w14:paraId="7A7134A4" w14:textId="77777777" w:rsidR="00F45AF6" w:rsidRPr="00A405B8" w:rsidRDefault="00F45AF6" w:rsidP="00C8742C">
                  <w:pPr>
                    <w:framePr w:hSpace="141" w:wrap="around" w:vAnchor="text" w:hAnchor="margin" w:x="-278" w:y="-3002"/>
                    <w:tabs>
                      <w:tab w:val="left" w:pos="567"/>
                    </w:tabs>
                    <w:spacing w:line="320" w:lineRule="atLeast"/>
                    <w:suppressOverlap/>
                    <w:rPr>
                      <w:rFonts w:ascii="Arial" w:eastAsia="Calibri" w:hAnsi="Arial" w:cs="Arial"/>
                      <w:b/>
                      <w:bCs/>
                      <w:sz w:val="24"/>
                      <w:szCs w:val="24"/>
                    </w:rPr>
                  </w:pPr>
                  <w:r w:rsidRPr="00A405B8">
                    <w:rPr>
                      <w:rFonts w:ascii="Arial" w:eastAsia="Calibri" w:hAnsi="Arial" w:cs="Arial"/>
                      <w:b/>
                      <w:bCs/>
                      <w:sz w:val="24"/>
                      <w:szCs w:val="24"/>
                    </w:rPr>
                    <w:t>Nr konkluzji</w:t>
                  </w:r>
                </w:p>
                <w:p w14:paraId="63FD65A5" w14:textId="77777777" w:rsidR="00F45AF6" w:rsidRPr="00A405B8" w:rsidRDefault="00F45AF6" w:rsidP="00C8742C">
                  <w:pPr>
                    <w:pStyle w:val="Tekstpodstawowy"/>
                    <w:framePr w:hSpace="141" w:wrap="around" w:vAnchor="text" w:hAnchor="margin" w:x="-278" w:y="-3002"/>
                    <w:spacing w:line="320" w:lineRule="atLeast"/>
                    <w:suppressOverlap/>
                    <w:jc w:val="left"/>
                    <w:rPr>
                      <w:rFonts w:ascii="Arial" w:hAnsi="Arial" w:cs="Arial"/>
                      <w:b/>
                      <w:szCs w:val="24"/>
                      <w:lang w:eastAsia="en-US"/>
                    </w:rPr>
                  </w:pPr>
                  <w:r w:rsidRPr="00A405B8">
                    <w:rPr>
                      <w:rFonts w:ascii="Arial" w:eastAsia="Calibri" w:hAnsi="Arial" w:cs="Arial"/>
                      <w:b/>
                      <w:bCs/>
                      <w:szCs w:val="24"/>
                      <w:lang w:eastAsia="en-US"/>
                    </w:rPr>
                    <w:t>BAT</w:t>
                  </w:r>
                </w:p>
              </w:tc>
              <w:tc>
                <w:tcPr>
                  <w:tcW w:w="7507" w:type="dxa"/>
                  <w:tcBorders>
                    <w:top w:val="single" w:sz="4" w:space="0" w:color="auto"/>
                    <w:left w:val="single" w:sz="4" w:space="0" w:color="auto"/>
                    <w:bottom w:val="single" w:sz="4" w:space="0" w:color="auto"/>
                    <w:right w:val="single" w:sz="4" w:space="0" w:color="auto"/>
                  </w:tcBorders>
                  <w:vAlign w:val="center"/>
                  <w:hideMark/>
                </w:tcPr>
                <w:p w14:paraId="0B3164B4" w14:textId="77777777" w:rsidR="00F45AF6" w:rsidRPr="00A405B8" w:rsidRDefault="00F45AF6" w:rsidP="00C8742C">
                  <w:pPr>
                    <w:pStyle w:val="Tekstpodstawowy"/>
                    <w:framePr w:hSpace="141" w:wrap="around" w:vAnchor="text" w:hAnchor="margin" w:x="-278" w:y="-3002"/>
                    <w:spacing w:line="320" w:lineRule="atLeast"/>
                    <w:suppressOverlap/>
                    <w:jc w:val="left"/>
                    <w:rPr>
                      <w:rFonts w:ascii="Arial" w:hAnsi="Arial" w:cs="Arial"/>
                      <w:b/>
                      <w:szCs w:val="24"/>
                      <w:lang w:eastAsia="en-US"/>
                    </w:rPr>
                  </w:pPr>
                  <w:r w:rsidRPr="00A405B8">
                    <w:rPr>
                      <w:rFonts w:ascii="Arial" w:eastAsia="Calibri" w:hAnsi="Arial" w:cs="Arial"/>
                      <w:b/>
                      <w:bCs/>
                      <w:szCs w:val="24"/>
                      <w:lang w:eastAsia="en-US"/>
                    </w:rPr>
                    <w:t xml:space="preserve">Sposób realizacji w instalacji </w:t>
                  </w:r>
                  <w:r w:rsidRPr="00A405B8">
                    <w:rPr>
                      <w:rFonts w:ascii="Arial" w:eastAsia="Calibri" w:hAnsi="Arial" w:cs="Arial"/>
                      <w:b/>
                      <w:szCs w:val="24"/>
                      <w:lang w:eastAsia="en-US"/>
                    </w:rPr>
                    <w:t>IPPC</w:t>
                  </w:r>
                  <w:r w:rsidRPr="00A405B8">
                    <w:rPr>
                      <w:rFonts w:ascii="Arial" w:eastAsia="Calibri" w:hAnsi="Arial" w:cs="Arial"/>
                      <w:b/>
                      <w:bCs/>
                      <w:szCs w:val="24"/>
                      <w:lang w:eastAsia="en-US"/>
                    </w:rPr>
                    <w:t>.</w:t>
                  </w:r>
                </w:p>
              </w:tc>
            </w:tr>
            <w:tr w:rsidR="00F45AF6" w:rsidRPr="00A405B8" w14:paraId="56399DBB" w14:textId="77777777" w:rsidTr="00F45AF6">
              <w:tc>
                <w:tcPr>
                  <w:tcW w:w="1555" w:type="dxa"/>
                  <w:tcBorders>
                    <w:top w:val="single" w:sz="4" w:space="0" w:color="auto"/>
                    <w:left w:val="single" w:sz="4" w:space="0" w:color="auto"/>
                    <w:bottom w:val="single" w:sz="4" w:space="0" w:color="auto"/>
                    <w:right w:val="single" w:sz="4" w:space="0" w:color="auto"/>
                  </w:tcBorders>
                </w:tcPr>
                <w:p w14:paraId="39AF6B54" w14:textId="77777777" w:rsidR="00F45AF6" w:rsidRPr="00A405B8" w:rsidRDefault="00F45AF6" w:rsidP="00C8742C">
                  <w:pPr>
                    <w:pStyle w:val="Tekstpodstawowy"/>
                    <w:framePr w:hSpace="141" w:wrap="around" w:vAnchor="text" w:hAnchor="margin" w:x="-278" w:y="-3002"/>
                    <w:spacing w:line="320" w:lineRule="atLeast"/>
                    <w:suppressOverlap/>
                    <w:jc w:val="left"/>
                    <w:rPr>
                      <w:rFonts w:ascii="Arial" w:eastAsia="Calibri" w:hAnsi="Arial" w:cs="Arial"/>
                      <w:b/>
                      <w:bCs/>
                      <w:szCs w:val="24"/>
                      <w:lang w:eastAsia="en-US"/>
                    </w:rPr>
                  </w:pPr>
                  <w:r w:rsidRPr="00A405B8">
                    <w:rPr>
                      <w:rFonts w:ascii="Arial" w:eastAsia="Calibri" w:hAnsi="Arial" w:cs="Arial"/>
                      <w:b/>
                      <w:bCs/>
                      <w:szCs w:val="24"/>
                      <w:lang w:eastAsia="en-US"/>
                    </w:rPr>
                    <w:t>BAT 2</w:t>
                  </w:r>
                </w:p>
                <w:p w14:paraId="19B549E4" w14:textId="77777777" w:rsidR="00F45AF6" w:rsidRPr="00A405B8" w:rsidRDefault="00F45AF6" w:rsidP="00C8742C">
                  <w:pPr>
                    <w:pStyle w:val="Tekstpodstawowy"/>
                    <w:framePr w:hSpace="141" w:wrap="around" w:vAnchor="text" w:hAnchor="margin" w:x="-278" w:y="-3002"/>
                    <w:spacing w:line="320" w:lineRule="atLeast"/>
                    <w:suppressOverlap/>
                    <w:jc w:val="left"/>
                    <w:rPr>
                      <w:rFonts w:ascii="Arial" w:hAnsi="Arial" w:cs="Arial"/>
                      <w:b/>
                      <w:szCs w:val="24"/>
                      <w:lang w:eastAsia="en-US"/>
                    </w:rPr>
                  </w:pPr>
                </w:p>
              </w:tc>
              <w:tc>
                <w:tcPr>
                  <w:tcW w:w="7507" w:type="dxa"/>
                  <w:tcBorders>
                    <w:top w:val="single" w:sz="4" w:space="0" w:color="auto"/>
                    <w:left w:val="single" w:sz="4" w:space="0" w:color="auto"/>
                    <w:bottom w:val="single" w:sz="4" w:space="0" w:color="auto"/>
                    <w:right w:val="single" w:sz="4" w:space="0" w:color="auto"/>
                  </w:tcBorders>
                </w:tcPr>
                <w:p w14:paraId="69D8BB88" w14:textId="7A327DDF" w:rsidR="00227136" w:rsidRPr="00A405B8" w:rsidRDefault="00227136" w:rsidP="00C8742C">
                  <w:pPr>
                    <w:framePr w:hSpace="141" w:wrap="around" w:vAnchor="text" w:hAnchor="margin" w:x="-278" w:y="-3002"/>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W celu łatwiejszego ograniczenia emisji do powietrza po 12 grudnia 2026 r. w zakładzie zostanie ustanowiony, prowadzony i regularnie rewidowany wykaz emisji zorganizowanych i rozproszonych do powietrza, jako część systemu zarządzania środowiskowego, obejmujący wszystkie następujące elementy:</w:t>
                  </w:r>
                </w:p>
                <w:p w14:paraId="3A9F4A77" w14:textId="77777777" w:rsidR="00227136" w:rsidRPr="00A405B8" w:rsidRDefault="00227136" w:rsidP="00C8742C">
                  <w:pPr>
                    <w:pStyle w:val="Akapitzlist"/>
                    <w:framePr w:hSpace="141" w:wrap="around" w:vAnchor="text" w:hAnchor="margin" w:x="-278" w:y="-3002"/>
                    <w:numPr>
                      <w:ilvl w:val="0"/>
                      <w:numId w:val="47"/>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lastRenderedPageBreak/>
                    <w:t>informacje na tyle wyczerpujące, na ile jest to racjonalnie możliwe, o procesie produkcji chemicznej, w tym:</w:t>
                  </w:r>
                </w:p>
                <w:p w14:paraId="0BF88CF4" w14:textId="77777777" w:rsidR="00227136" w:rsidRPr="00A405B8" w:rsidRDefault="00227136" w:rsidP="00C8742C">
                  <w:pPr>
                    <w:pStyle w:val="Akapitzlist"/>
                    <w:framePr w:hSpace="141" w:wrap="around" w:vAnchor="text" w:hAnchor="margin" w:x="-278" w:y="-3002"/>
                    <w:numPr>
                      <w:ilvl w:val="0"/>
                      <w:numId w:val="52"/>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równania reakcji chemicznych, ze wskazaniem również produktów ubocznych;</w:t>
                  </w:r>
                </w:p>
                <w:p w14:paraId="59441853" w14:textId="77777777" w:rsidR="00227136" w:rsidRPr="00A405B8" w:rsidRDefault="00227136" w:rsidP="00C8742C">
                  <w:pPr>
                    <w:pStyle w:val="Akapitzlist"/>
                    <w:framePr w:hSpace="141" w:wrap="around" w:vAnchor="text" w:hAnchor="margin" w:x="-278" w:y="-3002"/>
                    <w:numPr>
                      <w:ilvl w:val="0"/>
                      <w:numId w:val="52"/>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uproszczone schematy sekwencji procesów pokazujące pochodzenie emisji;</w:t>
                  </w:r>
                </w:p>
                <w:p w14:paraId="2465FE06" w14:textId="77777777" w:rsidR="00227136" w:rsidRPr="00A405B8" w:rsidRDefault="00227136" w:rsidP="00C8742C">
                  <w:pPr>
                    <w:pStyle w:val="Akapitzlist"/>
                    <w:framePr w:hSpace="141" w:wrap="around" w:vAnchor="text" w:hAnchor="margin" w:x="-278" w:y="-3002"/>
                    <w:numPr>
                      <w:ilvl w:val="0"/>
                      <w:numId w:val="47"/>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informacje na tyle wyczerpujące, na ile jest to racjonalnie możliwe, o emisjach zorganizowanych do powietrza, takie jak:</w:t>
                  </w:r>
                </w:p>
                <w:p w14:paraId="77CEE5CC" w14:textId="77777777" w:rsidR="00227136" w:rsidRPr="00A405B8" w:rsidRDefault="00227136" w:rsidP="00C8742C">
                  <w:pPr>
                    <w:pStyle w:val="Akapitzlist"/>
                    <w:framePr w:hSpace="141" w:wrap="around" w:vAnchor="text" w:hAnchor="margin" w:x="-278" w:y="-3002"/>
                    <w:numPr>
                      <w:ilvl w:val="0"/>
                      <w:numId w:val="53"/>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punktowe źródła emisji;</w:t>
                  </w:r>
                </w:p>
                <w:p w14:paraId="5752B719" w14:textId="77777777" w:rsidR="00227136" w:rsidRPr="00A405B8" w:rsidRDefault="00227136" w:rsidP="00C8742C">
                  <w:pPr>
                    <w:pStyle w:val="Akapitzlist"/>
                    <w:framePr w:hSpace="141" w:wrap="around" w:vAnchor="text" w:hAnchor="margin" w:x="-278" w:y="-3002"/>
                    <w:numPr>
                      <w:ilvl w:val="0"/>
                      <w:numId w:val="53"/>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wartości średnie i zmienność przepływu oraz temperatury;</w:t>
                  </w:r>
                </w:p>
                <w:p w14:paraId="1B471AD1" w14:textId="77777777" w:rsidR="00227136" w:rsidRPr="00A405B8" w:rsidRDefault="00227136" w:rsidP="00C8742C">
                  <w:pPr>
                    <w:pStyle w:val="Akapitzlist"/>
                    <w:framePr w:hSpace="141" w:wrap="around" w:vAnchor="text" w:hAnchor="margin" w:x="-278" w:y="-3002"/>
                    <w:numPr>
                      <w:ilvl w:val="0"/>
                      <w:numId w:val="53"/>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średnie stężenie i wartości przepływu masowego odpowiednich substancji/parametrów i ich zmienność;</w:t>
                  </w:r>
                </w:p>
                <w:p w14:paraId="11DC8A83" w14:textId="070D0B1D" w:rsidR="00227136" w:rsidRPr="00A405B8" w:rsidRDefault="00227136" w:rsidP="00C8742C">
                  <w:pPr>
                    <w:pStyle w:val="Akapitzlist"/>
                    <w:framePr w:hSpace="141" w:wrap="around" w:vAnchor="text" w:hAnchor="margin" w:x="-278" w:y="-3002"/>
                    <w:numPr>
                      <w:ilvl w:val="0"/>
                      <w:numId w:val="53"/>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obecność innych substancji mogących wpływać na układ lub układy oczyszczania gazów odlotowych lub bezpieczeństwo zespołu urządzeń;</w:t>
                  </w:r>
                </w:p>
                <w:p w14:paraId="54BA7B1C" w14:textId="77777777" w:rsidR="00227136" w:rsidRPr="00A405B8" w:rsidRDefault="00227136" w:rsidP="00C8742C">
                  <w:pPr>
                    <w:pStyle w:val="Akapitzlist"/>
                    <w:framePr w:hSpace="141" w:wrap="around" w:vAnchor="text" w:hAnchor="margin" w:x="-278" w:y="-3002"/>
                    <w:numPr>
                      <w:ilvl w:val="0"/>
                      <w:numId w:val="53"/>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techniki stosowane w celu zapobiegania emisjom zorganizowanym do powietrza lub ich ograniczania;</w:t>
                  </w:r>
                </w:p>
                <w:p w14:paraId="1111D1DE" w14:textId="77777777" w:rsidR="00227136" w:rsidRPr="00A405B8" w:rsidRDefault="00227136" w:rsidP="00C8742C">
                  <w:pPr>
                    <w:pStyle w:val="Akapitzlist"/>
                    <w:framePr w:hSpace="141" w:wrap="around" w:vAnchor="text" w:hAnchor="margin" w:x="-278" w:y="-3002"/>
                    <w:numPr>
                      <w:ilvl w:val="0"/>
                      <w:numId w:val="53"/>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palność, górna i dolna granica wybuchowości, reaktywność;</w:t>
                  </w:r>
                </w:p>
                <w:p w14:paraId="73ACEC51" w14:textId="77777777" w:rsidR="00227136" w:rsidRPr="00A405B8" w:rsidRDefault="00227136" w:rsidP="00C8742C">
                  <w:pPr>
                    <w:pStyle w:val="Akapitzlist"/>
                    <w:framePr w:hSpace="141" w:wrap="around" w:vAnchor="text" w:hAnchor="margin" w:x="-278" w:y="-3002"/>
                    <w:numPr>
                      <w:ilvl w:val="0"/>
                      <w:numId w:val="53"/>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metody monitorowania;</w:t>
                  </w:r>
                </w:p>
                <w:p w14:paraId="4BF2C1E2" w14:textId="0FEBA225" w:rsidR="00227136" w:rsidRPr="00A405B8" w:rsidRDefault="00227136" w:rsidP="00C8742C">
                  <w:pPr>
                    <w:pStyle w:val="Akapitzlist"/>
                    <w:framePr w:hSpace="141" w:wrap="around" w:vAnchor="text" w:hAnchor="margin" w:x="-278" w:y="-3002"/>
                    <w:numPr>
                      <w:ilvl w:val="0"/>
                      <w:numId w:val="53"/>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obecność substancji sklasyfikowanych jako substancje CMR kategorii 1 A, 1B lub 2; obecność takich substancji można na przykład oceniać zgodnie z kryteriami określonymi w rozporządzeniu (WE) 1272/2008 w sprawie klasyfikacji, oznakowania i pakowania (rozporządzenie CLP);</w:t>
                  </w:r>
                </w:p>
                <w:p w14:paraId="3B04C8A7" w14:textId="77777777" w:rsidR="00227136" w:rsidRPr="00A405B8" w:rsidRDefault="00227136" w:rsidP="00C8742C">
                  <w:pPr>
                    <w:pStyle w:val="Akapitzlist"/>
                    <w:framePr w:hSpace="141" w:wrap="around" w:vAnchor="text" w:hAnchor="margin" w:x="-278" w:y="-3002"/>
                    <w:numPr>
                      <w:ilvl w:val="0"/>
                      <w:numId w:val="47"/>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informacje na tyle wyczerpujące, na ile jest to racjonalnie możliwe, o emisjach rozproszonych, takie jak:</w:t>
                  </w:r>
                </w:p>
                <w:p w14:paraId="4192886F" w14:textId="77777777" w:rsidR="00227136" w:rsidRPr="00A405B8" w:rsidRDefault="00227136" w:rsidP="00C8742C">
                  <w:pPr>
                    <w:pStyle w:val="Akapitzlist"/>
                    <w:framePr w:hSpace="141" w:wrap="around" w:vAnchor="text" w:hAnchor="margin" w:x="-278" w:y="-3002"/>
                    <w:numPr>
                      <w:ilvl w:val="0"/>
                      <w:numId w:val="54"/>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identyfikacja źródła lub źródeł emisji;</w:t>
                  </w:r>
                </w:p>
                <w:p w14:paraId="2D88D507" w14:textId="77777777" w:rsidR="00227136" w:rsidRPr="00A405B8" w:rsidRDefault="00227136" w:rsidP="00C8742C">
                  <w:pPr>
                    <w:pStyle w:val="Akapitzlist"/>
                    <w:framePr w:hSpace="141" w:wrap="around" w:vAnchor="text" w:hAnchor="margin" w:x="-278" w:y="-3002"/>
                    <w:numPr>
                      <w:ilvl w:val="0"/>
                      <w:numId w:val="54"/>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charakterystyka każdego źródła emisji;</w:t>
                  </w:r>
                </w:p>
                <w:p w14:paraId="75614B0D" w14:textId="7D752073" w:rsidR="00227136" w:rsidRPr="00A405B8" w:rsidRDefault="00227136" w:rsidP="00C8742C">
                  <w:pPr>
                    <w:pStyle w:val="Akapitzlist"/>
                    <w:framePr w:hSpace="141" w:wrap="around" w:vAnchor="text" w:hAnchor="margin" w:x="-278" w:y="-3002"/>
                    <w:numPr>
                      <w:ilvl w:val="0"/>
                      <w:numId w:val="54"/>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charakterystyka gazu lub cieczy w kontakcie ze źródłem lub źródłami emisji:</w:t>
                  </w:r>
                </w:p>
                <w:p w14:paraId="308925F0" w14:textId="77777777" w:rsidR="00227136" w:rsidRPr="00A405B8" w:rsidRDefault="00227136" w:rsidP="00C8742C">
                  <w:pPr>
                    <w:pStyle w:val="Akapitzlist"/>
                    <w:framePr w:hSpace="141" w:wrap="around" w:vAnchor="text" w:hAnchor="margin" w:x="-278" w:y="-3002"/>
                    <w:numPr>
                      <w:ilvl w:val="0"/>
                      <w:numId w:val="54"/>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techniki stosowane w celu zapobiegania emisjom rozproszonym do powietrza lub ich ograniczania;</w:t>
                  </w:r>
                </w:p>
                <w:p w14:paraId="1881378A" w14:textId="77777777" w:rsidR="00227136" w:rsidRPr="00A405B8" w:rsidRDefault="00227136" w:rsidP="00C8742C">
                  <w:pPr>
                    <w:pStyle w:val="Akapitzlist"/>
                    <w:framePr w:hSpace="141" w:wrap="around" w:vAnchor="text" w:hAnchor="margin" w:x="-278" w:y="-3002"/>
                    <w:numPr>
                      <w:ilvl w:val="0"/>
                      <w:numId w:val="54"/>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monitorowanie.</w:t>
                  </w:r>
                </w:p>
                <w:p w14:paraId="3152F2CE" w14:textId="303C6A52" w:rsidR="00F45AF6" w:rsidRPr="00A405B8" w:rsidRDefault="00227136" w:rsidP="00C8742C">
                  <w:pPr>
                    <w:framePr w:hSpace="141" w:wrap="around" w:vAnchor="text" w:hAnchor="margin" w:x="-278" w:y="-3002"/>
                    <w:spacing w:line="320" w:lineRule="atLeast"/>
                    <w:suppressOverlap/>
                    <w:rPr>
                      <w:rFonts w:ascii="Arial" w:hAnsi="Arial" w:cs="Arial"/>
                      <w:b/>
                      <w:sz w:val="24"/>
                      <w:szCs w:val="24"/>
                    </w:rPr>
                  </w:pPr>
                  <w:r w:rsidRPr="00A405B8">
                    <w:rPr>
                      <w:rFonts w:ascii="Arial" w:hAnsi="Arial" w:cs="Arial"/>
                      <w:i/>
                      <w:sz w:val="24"/>
                      <w:szCs w:val="24"/>
                    </w:rPr>
                    <w:t>Instalacja będzie spełniała wymagania BAT 2 po dniu 12.12.2026 r.</w:t>
                  </w:r>
                </w:p>
              </w:tc>
            </w:tr>
            <w:tr w:rsidR="00F45AF6" w:rsidRPr="00A405B8" w14:paraId="0EC5BF2C" w14:textId="77777777" w:rsidTr="00F45AF6">
              <w:tc>
                <w:tcPr>
                  <w:tcW w:w="1555" w:type="dxa"/>
                  <w:tcBorders>
                    <w:top w:val="single" w:sz="4" w:space="0" w:color="auto"/>
                    <w:left w:val="single" w:sz="4" w:space="0" w:color="auto"/>
                    <w:bottom w:val="single" w:sz="4" w:space="0" w:color="auto"/>
                    <w:right w:val="single" w:sz="4" w:space="0" w:color="auto"/>
                  </w:tcBorders>
                </w:tcPr>
                <w:p w14:paraId="7B64E10D" w14:textId="77777777" w:rsidR="00F45AF6" w:rsidRPr="00A405B8" w:rsidRDefault="00F45AF6" w:rsidP="00C8742C">
                  <w:pPr>
                    <w:pStyle w:val="Tekstpodstawowy"/>
                    <w:framePr w:hSpace="141" w:wrap="around" w:vAnchor="text" w:hAnchor="margin" w:x="-278" w:y="-3002"/>
                    <w:spacing w:line="320" w:lineRule="atLeast"/>
                    <w:suppressOverlap/>
                    <w:jc w:val="left"/>
                    <w:rPr>
                      <w:rFonts w:ascii="Arial" w:eastAsia="Calibri" w:hAnsi="Arial" w:cs="Arial"/>
                      <w:b/>
                      <w:bCs/>
                      <w:szCs w:val="24"/>
                      <w:lang w:eastAsia="en-US"/>
                    </w:rPr>
                  </w:pPr>
                  <w:r w:rsidRPr="00A405B8">
                    <w:rPr>
                      <w:rFonts w:ascii="Arial" w:eastAsia="Calibri" w:hAnsi="Arial" w:cs="Arial"/>
                      <w:b/>
                      <w:bCs/>
                      <w:szCs w:val="24"/>
                      <w:lang w:eastAsia="en-US"/>
                    </w:rPr>
                    <w:lastRenderedPageBreak/>
                    <w:t>BAT 3</w:t>
                  </w:r>
                </w:p>
                <w:p w14:paraId="681AB2EC" w14:textId="77777777" w:rsidR="00F45AF6" w:rsidRPr="00A405B8" w:rsidRDefault="00F45AF6" w:rsidP="00C8742C">
                  <w:pPr>
                    <w:pStyle w:val="Tekstpodstawowy"/>
                    <w:framePr w:hSpace="141" w:wrap="around" w:vAnchor="text" w:hAnchor="margin" w:x="-278" w:y="-3002"/>
                    <w:spacing w:line="320" w:lineRule="atLeast"/>
                    <w:suppressOverlap/>
                    <w:jc w:val="left"/>
                    <w:rPr>
                      <w:rFonts w:ascii="Arial" w:hAnsi="Arial" w:cs="Arial"/>
                      <w:b/>
                      <w:szCs w:val="24"/>
                      <w:lang w:eastAsia="en-US"/>
                    </w:rPr>
                  </w:pPr>
                </w:p>
              </w:tc>
              <w:tc>
                <w:tcPr>
                  <w:tcW w:w="7507" w:type="dxa"/>
                  <w:tcBorders>
                    <w:top w:val="single" w:sz="4" w:space="0" w:color="auto"/>
                    <w:left w:val="single" w:sz="4" w:space="0" w:color="auto"/>
                    <w:bottom w:val="single" w:sz="4" w:space="0" w:color="auto"/>
                    <w:right w:val="single" w:sz="4" w:space="0" w:color="auto"/>
                  </w:tcBorders>
                </w:tcPr>
                <w:p w14:paraId="124E6B6B" w14:textId="20C1E0E1" w:rsidR="00227136" w:rsidRPr="00A405B8" w:rsidRDefault="00227136" w:rsidP="00C8742C">
                  <w:pPr>
                    <w:framePr w:hSpace="141" w:wrap="around" w:vAnchor="text" w:hAnchor="margin" w:x="-278" w:y="-3002"/>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Aby ograniczyć częstość występowania warunków innych niż normalne warunki eksploatacji oraz emisje do powietrza w warunkach innych niż normalne warunki eksploatacji (OTNOC), po 12  grudnia 2026 r. w zakładzie zostanie opracowany i wdrożony, oparty na analizie ryzyka, plan zarządzania w warunkach innych niż normalne warunki eksploatacji, będący częścią systemu zarządzania, który obejmie wszystkie następujące funkcje:</w:t>
                  </w:r>
                </w:p>
                <w:p w14:paraId="657BB2A6" w14:textId="403805EE" w:rsidR="00227136" w:rsidRPr="00A405B8" w:rsidRDefault="00227136" w:rsidP="00C8742C">
                  <w:pPr>
                    <w:pStyle w:val="Akapitzlist"/>
                    <w:framePr w:hSpace="141" w:wrap="around" w:vAnchor="text" w:hAnchor="margin" w:x="-278" w:y="-3002"/>
                    <w:numPr>
                      <w:ilvl w:val="0"/>
                      <w:numId w:val="55"/>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lastRenderedPageBreak/>
                    <w:t>identyfikację potencjalnych OTNOC, ich przyczyn i</w:t>
                  </w:r>
                  <w:r w:rsidR="006508C1">
                    <w:rPr>
                      <w:rFonts w:ascii="Arial" w:eastAsia="Times New Roman" w:hAnsi="Arial" w:cs="Arial"/>
                      <w:sz w:val="24"/>
                      <w:szCs w:val="24"/>
                      <w:lang w:eastAsia="pl-PL"/>
                    </w:rPr>
                    <w:t> </w:t>
                  </w:r>
                  <w:r w:rsidRPr="00A405B8">
                    <w:rPr>
                      <w:rFonts w:ascii="Arial" w:eastAsia="Times New Roman" w:hAnsi="Arial" w:cs="Arial"/>
                      <w:sz w:val="24"/>
                      <w:szCs w:val="24"/>
                      <w:lang w:eastAsia="pl-PL"/>
                    </w:rPr>
                    <w:t>potencjalnych konsekwencji;</w:t>
                  </w:r>
                </w:p>
                <w:p w14:paraId="55816EC8" w14:textId="77777777" w:rsidR="00227136" w:rsidRPr="00A405B8" w:rsidRDefault="00227136" w:rsidP="00C8742C">
                  <w:pPr>
                    <w:pStyle w:val="Akapitzlist"/>
                    <w:framePr w:hSpace="141" w:wrap="around" w:vAnchor="text" w:hAnchor="margin" w:x="-278" w:y="-3002"/>
                    <w:numPr>
                      <w:ilvl w:val="0"/>
                      <w:numId w:val="55"/>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informacje o projektach urządzeń o krytycznym znaczeniu;</w:t>
                  </w:r>
                </w:p>
                <w:p w14:paraId="6183DEBF" w14:textId="77777777" w:rsidR="00227136" w:rsidRPr="00A405B8" w:rsidRDefault="00227136" w:rsidP="00C8742C">
                  <w:pPr>
                    <w:pStyle w:val="Akapitzlist"/>
                    <w:framePr w:hSpace="141" w:wrap="around" w:vAnchor="text" w:hAnchor="margin" w:x="-278" w:y="-3002"/>
                    <w:numPr>
                      <w:ilvl w:val="0"/>
                      <w:numId w:val="55"/>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opracowanie i wdrożenie zapobiegawczego planu utrzymania w odniesieniu do urządzeń o krytycznym znaczeniu;</w:t>
                  </w:r>
                </w:p>
                <w:p w14:paraId="1B053B67" w14:textId="77777777" w:rsidR="00227136" w:rsidRPr="00A405B8" w:rsidRDefault="00227136" w:rsidP="00C8742C">
                  <w:pPr>
                    <w:pStyle w:val="Akapitzlist"/>
                    <w:framePr w:hSpace="141" w:wrap="around" w:vAnchor="text" w:hAnchor="margin" w:x="-278" w:y="-3002"/>
                    <w:numPr>
                      <w:ilvl w:val="0"/>
                      <w:numId w:val="55"/>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monitorowanie przez oszacowanie i rejestrowanie możliwych nadmiernych emisji i związanych z nimi okoliczności w warunkach innych niż normalne warunki eksploatacji;</w:t>
                  </w:r>
                </w:p>
                <w:p w14:paraId="32C4951E" w14:textId="77777777" w:rsidR="00227136" w:rsidRPr="00A405B8" w:rsidRDefault="00227136" w:rsidP="00C8742C">
                  <w:pPr>
                    <w:pStyle w:val="Akapitzlist"/>
                    <w:framePr w:hSpace="141" w:wrap="around" w:vAnchor="text" w:hAnchor="margin" w:x="-278" w:y="-3002"/>
                    <w:numPr>
                      <w:ilvl w:val="0"/>
                      <w:numId w:val="55"/>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okresową ocenę emisji w warunkach innych niż normalne warunki eksploatacji; w stosownych przypadkach sposób wdrażania działań naprawczych;</w:t>
                  </w:r>
                </w:p>
                <w:p w14:paraId="3A996A4E" w14:textId="77777777" w:rsidR="00227136" w:rsidRPr="00A405B8" w:rsidRDefault="00227136" w:rsidP="00C8742C">
                  <w:pPr>
                    <w:pStyle w:val="Akapitzlist"/>
                    <w:framePr w:hSpace="141" w:wrap="around" w:vAnchor="text" w:hAnchor="margin" w:x="-278" w:y="-3002"/>
                    <w:numPr>
                      <w:ilvl w:val="0"/>
                      <w:numId w:val="55"/>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regularny przegląd i aktualizację wykazu zidentyfikowanych, innych niż normalne warunki eksploatacji, w ramach potencjalnych OTNOC, po dokonaniu okresowej oceny;</w:t>
                  </w:r>
                </w:p>
                <w:p w14:paraId="2A8FF3FA" w14:textId="77777777" w:rsidR="00227136" w:rsidRPr="00A405B8" w:rsidRDefault="00227136" w:rsidP="00C8742C">
                  <w:pPr>
                    <w:pStyle w:val="Akapitzlist"/>
                    <w:framePr w:hSpace="141" w:wrap="around" w:vAnchor="text" w:hAnchor="margin" w:x="-278" w:y="-3002"/>
                    <w:numPr>
                      <w:ilvl w:val="0"/>
                      <w:numId w:val="55"/>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regularne testowanie systemów zapasowych.</w:t>
                  </w:r>
                </w:p>
                <w:p w14:paraId="44C78F89" w14:textId="491747BA" w:rsidR="00227136" w:rsidRPr="00A405B8" w:rsidRDefault="00227136" w:rsidP="00C8742C">
                  <w:pPr>
                    <w:framePr w:hSpace="141" w:wrap="around" w:vAnchor="text" w:hAnchor="margin" w:x="-278" w:y="-3002"/>
                    <w:spacing w:line="320" w:lineRule="atLeast"/>
                    <w:suppressOverlap/>
                    <w:rPr>
                      <w:rFonts w:ascii="Arial" w:eastAsia="Times New Roman" w:hAnsi="Arial" w:cs="Arial"/>
                      <w:sz w:val="24"/>
                      <w:szCs w:val="24"/>
                      <w:lang w:eastAsia="pl-PL"/>
                    </w:rPr>
                  </w:pPr>
                  <w:r w:rsidRPr="00A405B8">
                    <w:rPr>
                      <w:rFonts w:ascii="Arial" w:hAnsi="Arial" w:cs="Arial"/>
                      <w:i/>
                      <w:sz w:val="24"/>
                      <w:szCs w:val="24"/>
                    </w:rPr>
                    <w:t>Instalacja będzie spełniała wymagania BAT 3 po dniu 12.12.2026 r.</w:t>
                  </w:r>
                  <w:r w:rsidRPr="00A405B8">
                    <w:rPr>
                      <w:rFonts w:ascii="Arial" w:eastAsia="Times New Roman" w:hAnsi="Arial" w:cs="Arial"/>
                      <w:sz w:val="24"/>
                      <w:szCs w:val="24"/>
                      <w:lang w:eastAsia="pl-PL"/>
                    </w:rPr>
                    <w:t xml:space="preserve"> W instalacji, w celu ograniczenia emisji zorganizowanej do powietrza zastosowano węzeł absorpcji działający w oparciu o skruber. Do węzła kierowane są skolektorowane emisje z  produkcji nadtlenków: ze zbiorników, reaktorów i dojrzewalników. Skruber jest okresowo czyszczony, a powstały roztwór przekazywany jest uprawnionym odbiorcom do zbierania lub przetwarzania.</w:t>
                  </w:r>
                </w:p>
                <w:p w14:paraId="30CB9FFF" w14:textId="36DA610C" w:rsidR="00F45AF6" w:rsidRPr="00A405B8" w:rsidRDefault="00227136" w:rsidP="00C8742C">
                  <w:pPr>
                    <w:framePr w:hSpace="141" w:wrap="around" w:vAnchor="text" w:hAnchor="margin" w:x="-278" w:y="-3002"/>
                    <w:spacing w:line="320" w:lineRule="atLeast"/>
                    <w:suppressOverlap/>
                    <w:rPr>
                      <w:rFonts w:ascii="Arial" w:hAnsi="Arial" w:cs="Arial"/>
                      <w:b/>
                      <w:sz w:val="24"/>
                      <w:szCs w:val="24"/>
                    </w:rPr>
                  </w:pPr>
                  <w:r w:rsidRPr="00A405B8">
                    <w:rPr>
                      <w:rFonts w:ascii="Arial" w:hAnsi="Arial" w:cs="Arial"/>
                      <w:i/>
                      <w:sz w:val="24"/>
                      <w:szCs w:val="24"/>
                    </w:rPr>
                    <w:t>Instalacja spełnia wymagania BAT 4.</w:t>
                  </w:r>
                </w:p>
              </w:tc>
            </w:tr>
            <w:tr w:rsidR="00F45AF6" w:rsidRPr="00A405B8" w14:paraId="6479814D" w14:textId="77777777" w:rsidTr="00F45AF6">
              <w:tc>
                <w:tcPr>
                  <w:tcW w:w="1555" w:type="dxa"/>
                  <w:tcBorders>
                    <w:top w:val="single" w:sz="4" w:space="0" w:color="auto"/>
                    <w:left w:val="single" w:sz="4" w:space="0" w:color="auto"/>
                    <w:bottom w:val="single" w:sz="4" w:space="0" w:color="auto"/>
                    <w:right w:val="single" w:sz="4" w:space="0" w:color="auto"/>
                  </w:tcBorders>
                </w:tcPr>
                <w:p w14:paraId="5343C40A" w14:textId="77777777" w:rsidR="00F45AF6" w:rsidRPr="00A405B8" w:rsidRDefault="00F45AF6" w:rsidP="00C8742C">
                  <w:pPr>
                    <w:pStyle w:val="Tekstpodstawowy"/>
                    <w:framePr w:hSpace="141" w:wrap="around" w:vAnchor="text" w:hAnchor="margin" w:x="-278" w:y="-3002"/>
                    <w:spacing w:line="320" w:lineRule="atLeast"/>
                    <w:suppressOverlap/>
                    <w:jc w:val="left"/>
                    <w:rPr>
                      <w:rFonts w:ascii="Arial" w:eastAsia="Calibri" w:hAnsi="Arial" w:cs="Arial"/>
                      <w:b/>
                      <w:bCs/>
                      <w:szCs w:val="24"/>
                      <w:lang w:eastAsia="en-US"/>
                    </w:rPr>
                  </w:pPr>
                  <w:r w:rsidRPr="00A405B8">
                    <w:rPr>
                      <w:rFonts w:ascii="Arial" w:eastAsia="Calibri" w:hAnsi="Arial" w:cs="Arial"/>
                      <w:b/>
                      <w:bCs/>
                      <w:szCs w:val="24"/>
                      <w:lang w:eastAsia="en-US"/>
                    </w:rPr>
                    <w:lastRenderedPageBreak/>
                    <w:t>BAT 4</w:t>
                  </w:r>
                </w:p>
                <w:p w14:paraId="69C4914A" w14:textId="77777777" w:rsidR="00F45AF6" w:rsidRPr="00A405B8" w:rsidRDefault="00F45AF6" w:rsidP="00C8742C">
                  <w:pPr>
                    <w:pStyle w:val="Tekstpodstawowy"/>
                    <w:framePr w:hSpace="141" w:wrap="around" w:vAnchor="text" w:hAnchor="margin" w:x="-278" w:y="-3002"/>
                    <w:spacing w:line="320" w:lineRule="atLeast"/>
                    <w:suppressOverlap/>
                    <w:jc w:val="left"/>
                    <w:rPr>
                      <w:rFonts w:ascii="Arial" w:hAnsi="Arial" w:cs="Arial"/>
                      <w:b/>
                      <w:szCs w:val="24"/>
                      <w:lang w:eastAsia="en-US"/>
                    </w:rPr>
                  </w:pPr>
                </w:p>
              </w:tc>
              <w:tc>
                <w:tcPr>
                  <w:tcW w:w="7507" w:type="dxa"/>
                  <w:tcBorders>
                    <w:top w:val="single" w:sz="4" w:space="0" w:color="auto"/>
                    <w:left w:val="single" w:sz="4" w:space="0" w:color="auto"/>
                    <w:bottom w:val="single" w:sz="4" w:space="0" w:color="auto"/>
                    <w:right w:val="single" w:sz="4" w:space="0" w:color="auto"/>
                  </w:tcBorders>
                </w:tcPr>
                <w:p w14:paraId="7A3CA5C8" w14:textId="1F63ADD1" w:rsidR="00227136" w:rsidRPr="00A405B8" w:rsidRDefault="00227136" w:rsidP="00C8742C">
                  <w:pPr>
                    <w:framePr w:hSpace="141" w:wrap="around" w:vAnchor="text" w:hAnchor="margin" w:x="-278" w:y="-3002"/>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W instalacji, w celu ograniczenia emisji zorganizowanej do powietrza zastosowano węzeł absorpcji działający w oparciu o skruber. Do węzła kierowane są skolektorowane emisje z  produkcji nadtlenków: ze zbiorników, reaktorów i dojrzewalników. Skruber jest okresowo czyszczony, a powstały roztwór przekazywany jest uprawnionym odbiorcom do zbierania lub przetwarzania.</w:t>
                  </w:r>
                </w:p>
                <w:p w14:paraId="5FE80E4D" w14:textId="03B0F554" w:rsidR="00F45AF6" w:rsidRPr="00A405B8" w:rsidRDefault="00227136" w:rsidP="00C8742C">
                  <w:pPr>
                    <w:framePr w:hSpace="141" w:wrap="around" w:vAnchor="text" w:hAnchor="margin" w:x="-278" w:y="-3002"/>
                    <w:spacing w:line="320" w:lineRule="atLeast"/>
                    <w:suppressOverlap/>
                    <w:rPr>
                      <w:rFonts w:ascii="Arial" w:hAnsi="Arial" w:cs="Arial"/>
                      <w:b/>
                      <w:sz w:val="24"/>
                      <w:szCs w:val="24"/>
                    </w:rPr>
                  </w:pPr>
                  <w:r w:rsidRPr="00A405B8">
                    <w:rPr>
                      <w:rFonts w:ascii="Arial" w:hAnsi="Arial" w:cs="Arial"/>
                      <w:i/>
                      <w:sz w:val="24"/>
                      <w:szCs w:val="24"/>
                    </w:rPr>
                    <w:t>Instalacja spełnia wymagania BAT 4.</w:t>
                  </w:r>
                </w:p>
              </w:tc>
            </w:tr>
            <w:tr w:rsidR="00F45AF6" w:rsidRPr="00A405B8" w14:paraId="40579269" w14:textId="77777777" w:rsidTr="00F45AF6">
              <w:tc>
                <w:tcPr>
                  <w:tcW w:w="1555" w:type="dxa"/>
                  <w:tcBorders>
                    <w:top w:val="single" w:sz="4" w:space="0" w:color="auto"/>
                    <w:left w:val="single" w:sz="4" w:space="0" w:color="auto"/>
                    <w:bottom w:val="single" w:sz="4" w:space="0" w:color="auto"/>
                    <w:right w:val="single" w:sz="4" w:space="0" w:color="auto"/>
                  </w:tcBorders>
                  <w:hideMark/>
                </w:tcPr>
                <w:p w14:paraId="2462654E" w14:textId="77777777" w:rsidR="00F45AF6" w:rsidRPr="00A405B8" w:rsidRDefault="00F45AF6" w:rsidP="00C8742C">
                  <w:pPr>
                    <w:pStyle w:val="Tekstpodstawowy"/>
                    <w:framePr w:hSpace="141" w:wrap="around" w:vAnchor="text" w:hAnchor="margin" w:x="-278" w:y="-3002"/>
                    <w:spacing w:line="320" w:lineRule="atLeast"/>
                    <w:suppressOverlap/>
                    <w:jc w:val="left"/>
                    <w:rPr>
                      <w:rFonts w:ascii="Arial" w:eastAsia="Calibri" w:hAnsi="Arial" w:cs="Arial"/>
                      <w:b/>
                      <w:bCs/>
                      <w:szCs w:val="24"/>
                      <w:lang w:eastAsia="en-US"/>
                    </w:rPr>
                  </w:pPr>
                  <w:r w:rsidRPr="00A405B8">
                    <w:rPr>
                      <w:rFonts w:ascii="Arial" w:eastAsia="Calibri" w:hAnsi="Arial" w:cs="Arial"/>
                      <w:b/>
                      <w:bCs/>
                      <w:szCs w:val="24"/>
                      <w:lang w:eastAsia="en-US"/>
                    </w:rPr>
                    <w:t>BAT 5</w:t>
                  </w:r>
                </w:p>
              </w:tc>
              <w:tc>
                <w:tcPr>
                  <w:tcW w:w="7507" w:type="dxa"/>
                  <w:tcBorders>
                    <w:top w:val="single" w:sz="4" w:space="0" w:color="auto"/>
                    <w:left w:val="single" w:sz="4" w:space="0" w:color="auto"/>
                    <w:bottom w:val="single" w:sz="4" w:space="0" w:color="auto"/>
                    <w:right w:val="single" w:sz="4" w:space="0" w:color="auto"/>
                  </w:tcBorders>
                </w:tcPr>
                <w:p w14:paraId="117B76C4" w14:textId="77777777" w:rsidR="00227136" w:rsidRPr="00A405B8" w:rsidRDefault="00227136" w:rsidP="00C8742C">
                  <w:pPr>
                    <w:framePr w:hSpace="141" w:wrap="around" w:vAnchor="text" w:hAnchor="margin" w:x="-278" w:y="-3002"/>
                    <w:spacing w:line="320" w:lineRule="atLeast"/>
                    <w:suppressOverlap/>
                    <w:rPr>
                      <w:rFonts w:ascii="Arial" w:hAnsi="Arial" w:cs="Arial"/>
                      <w:sz w:val="24"/>
                      <w:szCs w:val="24"/>
                    </w:rPr>
                  </w:pPr>
                  <w:r w:rsidRPr="00A405B8">
                    <w:rPr>
                      <w:rFonts w:ascii="Arial" w:hAnsi="Arial" w:cs="Arial"/>
                      <w:sz w:val="24"/>
                      <w:szCs w:val="24"/>
                    </w:rPr>
                    <w:t>W zakładzie, na potrzeby ograniczenia emisji gazów z instalacji, eksploatowany jest węzeł absorpcji, który tworzą: skruber, zespół wentylatorów odciągowych wtłaczających opary z dojrzewalników i zbiorników namiarowych, pompa cyrkulacyjna oraz zbiornik roztworu zasilającego skruber.</w:t>
                  </w:r>
                </w:p>
                <w:p w14:paraId="23F670F1" w14:textId="4888025D" w:rsidR="00F45AF6" w:rsidRPr="00A405B8" w:rsidRDefault="00227136" w:rsidP="00C8742C">
                  <w:pPr>
                    <w:framePr w:hSpace="141" w:wrap="around" w:vAnchor="text" w:hAnchor="margin" w:x="-278" w:y="-3002"/>
                    <w:spacing w:line="320" w:lineRule="atLeast"/>
                    <w:suppressOverlap/>
                    <w:rPr>
                      <w:rFonts w:ascii="Arial" w:hAnsi="Arial" w:cs="Arial"/>
                      <w:b/>
                      <w:sz w:val="24"/>
                      <w:szCs w:val="24"/>
                    </w:rPr>
                  </w:pPr>
                  <w:r w:rsidRPr="00A405B8">
                    <w:rPr>
                      <w:rFonts w:ascii="Arial" w:hAnsi="Arial" w:cs="Arial"/>
                      <w:i/>
                      <w:sz w:val="24"/>
                      <w:szCs w:val="24"/>
                    </w:rPr>
                    <w:t>Instalacja spełnia wymagania BAT 5.</w:t>
                  </w:r>
                </w:p>
              </w:tc>
            </w:tr>
            <w:tr w:rsidR="00F45AF6" w:rsidRPr="00A405B8" w14:paraId="1E9DE7DB" w14:textId="77777777" w:rsidTr="00227136">
              <w:tc>
                <w:tcPr>
                  <w:tcW w:w="1555" w:type="dxa"/>
                  <w:tcBorders>
                    <w:top w:val="single" w:sz="4" w:space="0" w:color="auto"/>
                    <w:left w:val="single" w:sz="4" w:space="0" w:color="auto"/>
                    <w:bottom w:val="single" w:sz="4" w:space="0" w:color="auto"/>
                    <w:right w:val="single" w:sz="4" w:space="0" w:color="auto"/>
                  </w:tcBorders>
                  <w:hideMark/>
                </w:tcPr>
                <w:p w14:paraId="7A989D35" w14:textId="77777777" w:rsidR="00F45AF6" w:rsidRPr="00A405B8" w:rsidRDefault="00F45AF6" w:rsidP="00C8742C">
                  <w:pPr>
                    <w:pStyle w:val="Tekstpodstawowy"/>
                    <w:framePr w:hSpace="141" w:wrap="around" w:vAnchor="text" w:hAnchor="margin" w:x="-278" w:y="-3002"/>
                    <w:spacing w:line="320" w:lineRule="atLeast"/>
                    <w:suppressOverlap/>
                    <w:jc w:val="left"/>
                    <w:rPr>
                      <w:rFonts w:ascii="Arial" w:eastAsia="Calibri" w:hAnsi="Arial" w:cs="Arial"/>
                      <w:b/>
                      <w:bCs/>
                      <w:szCs w:val="24"/>
                      <w:lang w:eastAsia="en-US"/>
                    </w:rPr>
                  </w:pPr>
                  <w:r w:rsidRPr="00A405B8">
                    <w:rPr>
                      <w:rFonts w:ascii="Arial" w:eastAsia="Calibri" w:hAnsi="Arial" w:cs="Arial"/>
                      <w:b/>
                      <w:bCs/>
                      <w:szCs w:val="24"/>
                      <w:lang w:eastAsia="en-US"/>
                    </w:rPr>
                    <w:t>BAT 6</w:t>
                  </w:r>
                </w:p>
              </w:tc>
              <w:tc>
                <w:tcPr>
                  <w:tcW w:w="7507" w:type="dxa"/>
                  <w:tcBorders>
                    <w:top w:val="single" w:sz="4" w:space="0" w:color="auto"/>
                    <w:left w:val="single" w:sz="4" w:space="0" w:color="auto"/>
                    <w:bottom w:val="single" w:sz="4" w:space="0" w:color="auto"/>
                    <w:right w:val="single" w:sz="4" w:space="0" w:color="auto"/>
                  </w:tcBorders>
                </w:tcPr>
                <w:p w14:paraId="622C59D5" w14:textId="77777777" w:rsidR="00227136" w:rsidRPr="00A405B8" w:rsidRDefault="00227136" w:rsidP="00C8742C">
                  <w:pPr>
                    <w:framePr w:hSpace="141" w:wrap="around" w:vAnchor="text" w:hAnchor="margin" w:x="-278" w:y="-3002"/>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W zakładzie systemy oczyszczania gazów odlotowych jest odpowiednio zaprojektowany, eksploatowany w zaprojektowanym zakresie oraz utrzymywany poprzez konserwację zapobiegawczą, naprawczą, regularną i nieplanowaną), tak aby zapewnić optymalną dostępność, skuteczność i wydajność urządzeń.</w:t>
                  </w:r>
                </w:p>
                <w:p w14:paraId="4BD3FD01" w14:textId="5A7F3C02" w:rsidR="00AB332C" w:rsidRPr="00A405B8" w:rsidRDefault="00227136" w:rsidP="00C8742C">
                  <w:pPr>
                    <w:pStyle w:val="Tekstpodstawowy"/>
                    <w:framePr w:hSpace="141" w:wrap="around" w:vAnchor="text" w:hAnchor="margin" w:x="-278" w:y="-3002"/>
                    <w:widowControl w:val="0"/>
                    <w:suppressAutoHyphens/>
                    <w:spacing w:line="320" w:lineRule="atLeast"/>
                    <w:suppressOverlap/>
                    <w:jc w:val="left"/>
                    <w:rPr>
                      <w:rFonts w:ascii="Arial" w:hAnsi="Arial" w:cs="Arial"/>
                      <w:b/>
                      <w:szCs w:val="24"/>
                      <w:lang w:eastAsia="en-US"/>
                    </w:rPr>
                  </w:pPr>
                  <w:r w:rsidRPr="00A405B8">
                    <w:rPr>
                      <w:rFonts w:ascii="Arial" w:hAnsi="Arial" w:cs="Arial"/>
                      <w:i/>
                      <w:szCs w:val="24"/>
                    </w:rPr>
                    <w:t>Instalacja spełnia wymagania BAT 6.</w:t>
                  </w:r>
                </w:p>
              </w:tc>
            </w:tr>
            <w:tr w:rsidR="00F45AF6" w:rsidRPr="00A405B8" w14:paraId="51447982" w14:textId="77777777" w:rsidTr="00F45AF6">
              <w:tc>
                <w:tcPr>
                  <w:tcW w:w="1555" w:type="dxa"/>
                  <w:tcBorders>
                    <w:top w:val="single" w:sz="4" w:space="0" w:color="auto"/>
                    <w:left w:val="single" w:sz="4" w:space="0" w:color="auto"/>
                    <w:bottom w:val="single" w:sz="4" w:space="0" w:color="auto"/>
                    <w:right w:val="single" w:sz="4" w:space="0" w:color="auto"/>
                  </w:tcBorders>
                  <w:hideMark/>
                </w:tcPr>
                <w:p w14:paraId="2AD483E4" w14:textId="77777777" w:rsidR="00F45AF6" w:rsidRPr="00A405B8" w:rsidRDefault="00F45AF6" w:rsidP="00C8742C">
                  <w:pPr>
                    <w:pStyle w:val="Tekstpodstawowy"/>
                    <w:framePr w:hSpace="141" w:wrap="around" w:vAnchor="text" w:hAnchor="margin" w:x="-278" w:y="-3002"/>
                    <w:spacing w:line="320" w:lineRule="atLeast"/>
                    <w:suppressOverlap/>
                    <w:jc w:val="left"/>
                    <w:rPr>
                      <w:rFonts w:ascii="Arial" w:eastAsia="Calibri" w:hAnsi="Arial" w:cs="Arial"/>
                      <w:b/>
                      <w:bCs/>
                      <w:szCs w:val="24"/>
                      <w:lang w:eastAsia="en-US"/>
                    </w:rPr>
                  </w:pPr>
                  <w:r w:rsidRPr="00A405B8">
                    <w:rPr>
                      <w:rFonts w:ascii="Arial" w:eastAsia="Calibri" w:hAnsi="Arial" w:cs="Arial"/>
                      <w:b/>
                      <w:bCs/>
                      <w:szCs w:val="24"/>
                      <w:lang w:eastAsia="en-US"/>
                    </w:rPr>
                    <w:lastRenderedPageBreak/>
                    <w:t>BAT 7</w:t>
                  </w:r>
                </w:p>
              </w:tc>
              <w:tc>
                <w:tcPr>
                  <w:tcW w:w="7507" w:type="dxa"/>
                  <w:tcBorders>
                    <w:top w:val="single" w:sz="4" w:space="0" w:color="auto"/>
                    <w:left w:val="single" w:sz="4" w:space="0" w:color="auto"/>
                    <w:bottom w:val="single" w:sz="4" w:space="0" w:color="auto"/>
                    <w:right w:val="single" w:sz="4" w:space="0" w:color="auto"/>
                  </w:tcBorders>
                </w:tcPr>
                <w:p w14:paraId="7600A9D5" w14:textId="556BBDB4" w:rsidR="00227136" w:rsidRPr="00A405B8" w:rsidRDefault="00227136" w:rsidP="00C8742C">
                  <w:pPr>
                    <w:framePr w:hSpace="141" w:wrap="around" w:vAnchor="text" w:hAnchor="margin" w:x="-278" w:y="-3002"/>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W instalacji, w sposób bieżący monitorowane są kluczowe parametry procesu. Brak możliwości monitorowania w sposób ciągły strumieni gazów odlotowych kierowanych do oczyszczania, natomiast prowadzony jest monitoring wielkości emisji, zgodnie z obowiązującymi wymaganiami prawnymi.</w:t>
                  </w:r>
                </w:p>
                <w:p w14:paraId="37F1C5F7" w14:textId="128039CE" w:rsidR="00F45AF6" w:rsidRPr="00A405B8" w:rsidRDefault="00227136" w:rsidP="00C8742C">
                  <w:pPr>
                    <w:framePr w:hSpace="141" w:wrap="around" w:vAnchor="text" w:hAnchor="margin" w:x="-278" w:y="-3002"/>
                    <w:spacing w:line="320" w:lineRule="atLeast"/>
                    <w:suppressOverlap/>
                    <w:rPr>
                      <w:rFonts w:ascii="Arial" w:hAnsi="Arial" w:cs="Arial"/>
                      <w:b/>
                      <w:sz w:val="24"/>
                      <w:szCs w:val="24"/>
                    </w:rPr>
                  </w:pPr>
                  <w:r w:rsidRPr="00A405B8">
                    <w:rPr>
                      <w:rFonts w:ascii="Arial" w:hAnsi="Arial" w:cs="Arial"/>
                      <w:i/>
                      <w:sz w:val="24"/>
                      <w:szCs w:val="24"/>
                    </w:rPr>
                    <w:t>Instalacja spełnia wymagania BAT 7.</w:t>
                  </w:r>
                </w:p>
              </w:tc>
            </w:tr>
            <w:tr w:rsidR="00F45AF6" w:rsidRPr="00A405B8" w14:paraId="31080B0E" w14:textId="77777777" w:rsidTr="00F45AF6">
              <w:tc>
                <w:tcPr>
                  <w:tcW w:w="1555" w:type="dxa"/>
                  <w:tcBorders>
                    <w:top w:val="single" w:sz="4" w:space="0" w:color="auto"/>
                    <w:left w:val="single" w:sz="4" w:space="0" w:color="auto"/>
                    <w:bottom w:val="single" w:sz="4" w:space="0" w:color="auto"/>
                    <w:right w:val="single" w:sz="4" w:space="0" w:color="auto"/>
                  </w:tcBorders>
                  <w:hideMark/>
                </w:tcPr>
                <w:p w14:paraId="4AF655D4" w14:textId="77777777" w:rsidR="00F45AF6" w:rsidRPr="00A405B8" w:rsidRDefault="00F45AF6" w:rsidP="00C8742C">
                  <w:pPr>
                    <w:pStyle w:val="Tekstpodstawowy"/>
                    <w:framePr w:hSpace="141" w:wrap="around" w:vAnchor="text" w:hAnchor="margin" w:x="-278" w:y="-3002"/>
                    <w:spacing w:line="320" w:lineRule="atLeast"/>
                    <w:suppressOverlap/>
                    <w:jc w:val="left"/>
                    <w:rPr>
                      <w:rFonts w:ascii="Arial" w:eastAsia="Calibri" w:hAnsi="Arial" w:cs="Arial"/>
                      <w:b/>
                      <w:bCs/>
                      <w:szCs w:val="24"/>
                      <w:lang w:eastAsia="en-US"/>
                    </w:rPr>
                  </w:pPr>
                  <w:r w:rsidRPr="00A405B8">
                    <w:rPr>
                      <w:rFonts w:ascii="Arial" w:eastAsia="Calibri" w:hAnsi="Arial" w:cs="Arial"/>
                      <w:b/>
                      <w:bCs/>
                      <w:szCs w:val="24"/>
                      <w:lang w:eastAsia="en-US"/>
                    </w:rPr>
                    <w:t>BAT 8</w:t>
                  </w:r>
                </w:p>
              </w:tc>
              <w:tc>
                <w:tcPr>
                  <w:tcW w:w="7507" w:type="dxa"/>
                  <w:tcBorders>
                    <w:top w:val="single" w:sz="4" w:space="0" w:color="auto"/>
                    <w:left w:val="single" w:sz="4" w:space="0" w:color="auto"/>
                    <w:bottom w:val="single" w:sz="4" w:space="0" w:color="auto"/>
                    <w:right w:val="single" w:sz="4" w:space="0" w:color="auto"/>
                  </w:tcBorders>
                </w:tcPr>
                <w:p w14:paraId="60CB5EC1" w14:textId="1A36206C" w:rsidR="00227136" w:rsidRPr="00A405B8" w:rsidRDefault="00227136" w:rsidP="00C8742C">
                  <w:pPr>
                    <w:framePr w:hSpace="141" w:wrap="around" w:vAnchor="text" w:hAnchor="margin" w:x="-278" w:y="-3002"/>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W ramach BAT należy monitorować emisje zorganizowane do powietrza, co najmniej z podaną poniżej częstotliwością i zgodnie z normami EN. Jeżeli normy EN są niedostępne, w ramach BAT należy stosować normy ISO, normy krajowe lub inne międzynarodowe normy zapewniające uzyskanie danych o równoważnej jakości naukowej:</w:t>
                  </w:r>
                </w:p>
                <w:p w14:paraId="74FF0ABF" w14:textId="77777777" w:rsidR="00227136" w:rsidRPr="00A405B8" w:rsidRDefault="00227136" w:rsidP="00C8742C">
                  <w:pPr>
                    <w:pStyle w:val="Akapitzlist"/>
                    <w:framePr w:hSpace="141" w:wrap="around" w:vAnchor="text" w:hAnchor="margin" w:x="-278" w:y="-3002"/>
                    <w:numPr>
                      <w:ilvl w:val="0"/>
                      <w:numId w:val="35"/>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TVOC – raz na 6 miesięcy na emitorze E-1, w miarę możliwości pomiary przeprowadza się w najwyższym oczekiwanym stanie emisji w normalnych warunkach eksploatacji.</w:t>
                  </w:r>
                </w:p>
                <w:p w14:paraId="5E77B282" w14:textId="774C2C28" w:rsidR="00F45AF6" w:rsidRPr="00A405B8" w:rsidRDefault="00227136" w:rsidP="00C8742C">
                  <w:pPr>
                    <w:pStyle w:val="Akapitzlist"/>
                    <w:framePr w:hSpace="141" w:wrap="around" w:vAnchor="text" w:hAnchor="margin" w:x="-278" w:y="-3002"/>
                    <w:spacing w:line="320" w:lineRule="atLeast"/>
                    <w:ind w:left="0"/>
                    <w:suppressOverlap/>
                    <w:rPr>
                      <w:rFonts w:ascii="Arial" w:hAnsi="Arial" w:cs="Arial"/>
                      <w:b/>
                      <w:sz w:val="24"/>
                      <w:szCs w:val="24"/>
                    </w:rPr>
                  </w:pPr>
                  <w:r w:rsidRPr="00A405B8">
                    <w:rPr>
                      <w:rFonts w:ascii="Arial" w:hAnsi="Arial" w:cs="Arial"/>
                      <w:i/>
                      <w:sz w:val="24"/>
                      <w:szCs w:val="24"/>
                    </w:rPr>
                    <w:t>Instalacja będzie spełniała wymagania BAT 8 po dniu 12.12.2026 r.</w:t>
                  </w:r>
                </w:p>
              </w:tc>
            </w:tr>
            <w:tr w:rsidR="00486692" w:rsidRPr="00A405B8" w14:paraId="0ED849F1" w14:textId="77777777" w:rsidTr="00F45AF6">
              <w:tc>
                <w:tcPr>
                  <w:tcW w:w="1555" w:type="dxa"/>
                  <w:tcBorders>
                    <w:top w:val="single" w:sz="4" w:space="0" w:color="auto"/>
                    <w:left w:val="single" w:sz="4" w:space="0" w:color="auto"/>
                    <w:bottom w:val="single" w:sz="4" w:space="0" w:color="auto"/>
                    <w:right w:val="single" w:sz="4" w:space="0" w:color="auto"/>
                  </w:tcBorders>
                </w:tcPr>
                <w:p w14:paraId="6F932969" w14:textId="5C96E1BB" w:rsidR="00486692" w:rsidRPr="00A405B8" w:rsidRDefault="00486692" w:rsidP="00C8742C">
                  <w:pPr>
                    <w:pStyle w:val="Tekstpodstawowy"/>
                    <w:framePr w:hSpace="141" w:wrap="around" w:vAnchor="text" w:hAnchor="margin" w:x="-278" w:y="-3002"/>
                    <w:spacing w:line="320" w:lineRule="atLeast"/>
                    <w:suppressOverlap/>
                    <w:jc w:val="left"/>
                    <w:rPr>
                      <w:rFonts w:ascii="Arial" w:eastAsia="Calibri" w:hAnsi="Arial" w:cs="Arial"/>
                      <w:b/>
                      <w:bCs/>
                      <w:szCs w:val="24"/>
                      <w:lang w:eastAsia="en-US"/>
                    </w:rPr>
                  </w:pPr>
                  <w:r w:rsidRPr="00A405B8">
                    <w:rPr>
                      <w:rFonts w:ascii="Arial" w:eastAsia="Calibri" w:hAnsi="Arial" w:cs="Arial"/>
                      <w:b/>
                      <w:bCs/>
                      <w:szCs w:val="24"/>
                      <w:lang w:eastAsia="en-US"/>
                    </w:rPr>
                    <w:t xml:space="preserve">BAT </w:t>
                  </w:r>
                  <w:r w:rsidR="00227136" w:rsidRPr="00A405B8">
                    <w:rPr>
                      <w:rFonts w:ascii="Arial" w:eastAsia="Calibri" w:hAnsi="Arial" w:cs="Arial"/>
                      <w:b/>
                      <w:bCs/>
                      <w:szCs w:val="24"/>
                      <w:lang w:eastAsia="en-US"/>
                    </w:rPr>
                    <w:t>9</w:t>
                  </w:r>
                </w:p>
              </w:tc>
              <w:tc>
                <w:tcPr>
                  <w:tcW w:w="7507" w:type="dxa"/>
                  <w:tcBorders>
                    <w:top w:val="single" w:sz="4" w:space="0" w:color="auto"/>
                    <w:left w:val="single" w:sz="4" w:space="0" w:color="auto"/>
                    <w:bottom w:val="single" w:sz="4" w:space="0" w:color="auto"/>
                    <w:right w:val="single" w:sz="4" w:space="0" w:color="auto"/>
                  </w:tcBorders>
                </w:tcPr>
                <w:p w14:paraId="38A1A805" w14:textId="2CF75C40" w:rsidR="00227136" w:rsidRPr="00A405B8" w:rsidRDefault="00227136" w:rsidP="00C8742C">
                  <w:pPr>
                    <w:framePr w:hSpace="141" w:wrap="around" w:vAnchor="text" w:hAnchor="margin" w:x="-278" w:y="-3002"/>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Na instalacji stosowana jest absorpcja nieregeneracyjna, z uwagi na brak możliwości odzysku, instalacja wyposażona jest w węzeł absorpcji działający w oparciu o skruber. Do węzła kierowane są skolektorowane emisje z produkcji nadtlenków: ze zbiorników, reaktorów i dojrzewalników. Skruber jest okresowo czyszczony, a powstały roztwór przekazywany jest uprawnionym odbiorcom do zbierania lub przetwarzania.</w:t>
                  </w:r>
                </w:p>
                <w:p w14:paraId="7BA89E92" w14:textId="2CB7A926" w:rsidR="00486692" w:rsidRPr="00A405B8" w:rsidRDefault="00227136" w:rsidP="00C8742C">
                  <w:pPr>
                    <w:pStyle w:val="Akapitzlist"/>
                    <w:framePr w:hSpace="141" w:wrap="around" w:vAnchor="text" w:hAnchor="margin" w:x="-278" w:y="-3002"/>
                    <w:spacing w:line="320" w:lineRule="atLeast"/>
                    <w:ind w:left="0"/>
                    <w:contextualSpacing w:val="0"/>
                    <w:suppressOverlap/>
                    <w:rPr>
                      <w:rFonts w:ascii="Arial" w:hAnsi="Arial" w:cs="Arial"/>
                      <w:sz w:val="24"/>
                      <w:szCs w:val="24"/>
                    </w:rPr>
                  </w:pPr>
                  <w:r w:rsidRPr="00A405B8">
                    <w:rPr>
                      <w:rFonts w:ascii="Arial" w:hAnsi="Arial" w:cs="Arial"/>
                      <w:i/>
                      <w:sz w:val="24"/>
                      <w:szCs w:val="24"/>
                    </w:rPr>
                    <w:t>Instalacja spełnia wymagania BAT 9.</w:t>
                  </w:r>
                </w:p>
              </w:tc>
            </w:tr>
            <w:tr w:rsidR="00227136" w:rsidRPr="00A405B8" w14:paraId="48A82A0D" w14:textId="77777777" w:rsidTr="00F45AF6">
              <w:tc>
                <w:tcPr>
                  <w:tcW w:w="1555" w:type="dxa"/>
                  <w:tcBorders>
                    <w:top w:val="single" w:sz="4" w:space="0" w:color="auto"/>
                    <w:left w:val="single" w:sz="4" w:space="0" w:color="auto"/>
                    <w:bottom w:val="single" w:sz="4" w:space="0" w:color="auto"/>
                    <w:right w:val="single" w:sz="4" w:space="0" w:color="auto"/>
                  </w:tcBorders>
                </w:tcPr>
                <w:p w14:paraId="18A64F3E" w14:textId="4D34885A" w:rsidR="00227136" w:rsidRPr="00A405B8" w:rsidRDefault="00227136" w:rsidP="00C8742C">
                  <w:pPr>
                    <w:pStyle w:val="Tekstpodstawowy"/>
                    <w:framePr w:hSpace="141" w:wrap="around" w:vAnchor="text" w:hAnchor="margin" w:x="-278" w:y="-3002"/>
                    <w:spacing w:line="320" w:lineRule="atLeast"/>
                    <w:suppressOverlap/>
                    <w:jc w:val="left"/>
                    <w:rPr>
                      <w:rFonts w:ascii="Arial" w:eastAsia="Calibri" w:hAnsi="Arial" w:cs="Arial"/>
                      <w:b/>
                      <w:bCs/>
                      <w:szCs w:val="24"/>
                      <w:lang w:eastAsia="en-US"/>
                    </w:rPr>
                  </w:pPr>
                  <w:r w:rsidRPr="00A405B8">
                    <w:rPr>
                      <w:rFonts w:ascii="Arial" w:eastAsia="Calibri" w:hAnsi="Arial" w:cs="Arial"/>
                      <w:b/>
                      <w:bCs/>
                      <w:szCs w:val="24"/>
                      <w:lang w:eastAsia="en-US"/>
                    </w:rPr>
                    <w:t>BAT 10</w:t>
                  </w:r>
                </w:p>
              </w:tc>
              <w:tc>
                <w:tcPr>
                  <w:tcW w:w="7507" w:type="dxa"/>
                  <w:tcBorders>
                    <w:top w:val="single" w:sz="4" w:space="0" w:color="auto"/>
                    <w:left w:val="single" w:sz="4" w:space="0" w:color="auto"/>
                    <w:bottom w:val="single" w:sz="4" w:space="0" w:color="auto"/>
                    <w:right w:val="single" w:sz="4" w:space="0" w:color="auto"/>
                  </w:tcBorders>
                </w:tcPr>
                <w:p w14:paraId="0D8C6747" w14:textId="5557AD19" w:rsidR="00227136" w:rsidRPr="00A405B8" w:rsidRDefault="00227136" w:rsidP="00C8742C">
                  <w:pPr>
                    <w:framePr w:hSpace="141" w:wrap="around" w:vAnchor="text" w:hAnchor="margin" w:x="-278" w:y="-3002"/>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 xml:space="preserve">Ze względu na niską zawartość związków organicznych w gazach odlotowych, nie jest wskazane wysyłanie gazów odlotowych do jednostki spalania paliw. </w:t>
                  </w:r>
                </w:p>
                <w:p w14:paraId="3F3AAA68" w14:textId="5E62BB13" w:rsidR="00227136" w:rsidRPr="00A405B8" w:rsidRDefault="00227136" w:rsidP="00C8742C">
                  <w:pPr>
                    <w:pStyle w:val="Akapitzlist"/>
                    <w:framePr w:hSpace="141" w:wrap="around" w:vAnchor="text" w:hAnchor="margin" w:x="-278" w:y="-3002"/>
                    <w:spacing w:line="320" w:lineRule="atLeast"/>
                    <w:ind w:left="0"/>
                    <w:contextualSpacing w:val="0"/>
                    <w:suppressOverlap/>
                    <w:rPr>
                      <w:rFonts w:ascii="Arial" w:hAnsi="Arial" w:cs="Arial"/>
                      <w:sz w:val="24"/>
                      <w:szCs w:val="24"/>
                    </w:rPr>
                  </w:pPr>
                  <w:r w:rsidRPr="00A405B8">
                    <w:rPr>
                      <w:rFonts w:ascii="Arial" w:hAnsi="Arial" w:cs="Arial"/>
                      <w:i/>
                      <w:sz w:val="24"/>
                      <w:szCs w:val="24"/>
                    </w:rPr>
                    <w:t>Instalacja spełnia wymagania BAT 10.</w:t>
                  </w:r>
                </w:p>
              </w:tc>
            </w:tr>
            <w:tr w:rsidR="00227136" w:rsidRPr="00A405B8" w14:paraId="6E36202D" w14:textId="77777777" w:rsidTr="00F45AF6">
              <w:tc>
                <w:tcPr>
                  <w:tcW w:w="1555" w:type="dxa"/>
                  <w:tcBorders>
                    <w:top w:val="single" w:sz="4" w:space="0" w:color="auto"/>
                    <w:left w:val="single" w:sz="4" w:space="0" w:color="auto"/>
                    <w:bottom w:val="single" w:sz="4" w:space="0" w:color="auto"/>
                    <w:right w:val="single" w:sz="4" w:space="0" w:color="auto"/>
                  </w:tcBorders>
                </w:tcPr>
                <w:p w14:paraId="1355F829" w14:textId="4B156526" w:rsidR="00227136" w:rsidRPr="00A405B8" w:rsidRDefault="00227136" w:rsidP="00C8742C">
                  <w:pPr>
                    <w:pStyle w:val="Tekstpodstawowy"/>
                    <w:framePr w:hSpace="141" w:wrap="around" w:vAnchor="text" w:hAnchor="margin" w:x="-278" w:y="-3002"/>
                    <w:spacing w:line="320" w:lineRule="atLeast"/>
                    <w:suppressOverlap/>
                    <w:jc w:val="left"/>
                    <w:rPr>
                      <w:rFonts w:ascii="Arial" w:eastAsia="Calibri" w:hAnsi="Arial" w:cs="Arial"/>
                      <w:b/>
                      <w:bCs/>
                      <w:szCs w:val="24"/>
                      <w:lang w:eastAsia="en-US"/>
                    </w:rPr>
                  </w:pPr>
                  <w:r w:rsidRPr="00A405B8">
                    <w:rPr>
                      <w:rFonts w:ascii="Arial" w:eastAsia="Calibri" w:hAnsi="Arial" w:cs="Arial"/>
                      <w:b/>
                      <w:bCs/>
                      <w:szCs w:val="24"/>
                      <w:lang w:eastAsia="en-US"/>
                    </w:rPr>
                    <w:t>BAT 11</w:t>
                  </w:r>
                </w:p>
              </w:tc>
              <w:tc>
                <w:tcPr>
                  <w:tcW w:w="7507" w:type="dxa"/>
                  <w:tcBorders>
                    <w:top w:val="single" w:sz="4" w:space="0" w:color="auto"/>
                    <w:left w:val="single" w:sz="4" w:space="0" w:color="auto"/>
                    <w:bottom w:val="single" w:sz="4" w:space="0" w:color="auto"/>
                    <w:right w:val="single" w:sz="4" w:space="0" w:color="auto"/>
                  </w:tcBorders>
                </w:tcPr>
                <w:p w14:paraId="659B5218" w14:textId="39F4D2C4" w:rsidR="00227136" w:rsidRPr="00A405B8" w:rsidRDefault="00227136" w:rsidP="00C8742C">
                  <w:pPr>
                    <w:framePr w:hSpace="141" w:wrap="around" w:vAnchor="text" w:hAnchor="margin" w:x="-278" w:y="-3002"/>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W zakładzie, w celu ograniczenia emisji zorganizowanej do powietrza, instalacja wyposażona jest w węzeł absorpcji działający w oparciu o skruber. Do węzła kierowane są skolektorowane emisje z produkcji nadtlenków: ze zbiorników, reaktorów i dojrzewalników. W instalacji nie wykorzystuje się żadnych substancji sklasyfikowanych jako substancja CMR kategorii 1 A lub 1B i kategorii 2.</w:t>
                  </w:r>
                </w:p>
                <w:p w14:paraId="12A95A75" w14:textId="5D204616" w:rsidR="00227136" w:rsidRPr="00A405B8" w:rsidRDefault="00227136" w:rsidP="00C8742C">
                  <w:pPr>
                    <w:pStyle w:val="Akapitzlist"/>
                    <w:framePr w:hSpace="141" w:wrap="around" w:vAnchor="text" w:hAnchor="margin" w:x="-278" w:y="-3002"/>
                    <w:numPr>
                      <w:ilvl w:val="1"/>
                      <w:numId w:val="43"/>
                    </w:numPr>
                    <w:spacing w:line="320" w:lineRule="atLeast"/>
                    <w:ind w:left="634"/>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BAT-AEL w odniesieniu do emisji zorganizowanych TVOC do powietrza nie dotyczy przedmiotowej instalacji, ponieważ przepływ masowy TVOC wynosi poniżej 100 g C/h oraz w strumieniu gazów odlotowych nie zidentyfikowano żadnych substancji CMR jako istotnych, na podstawie wykazu, o którym mowa w BAT 2.</w:t>
                  </w:r>
                </w:p>
                <w:p w14:paraId="641E01C0" w14:textId="05FFF806" w:rsidR="00227136" w:rsidRPr="00A405B8" w:rsidRDefault="00227136" w:rsidP="00C8742C">
                  <w:pPr>
                    <w:pStyle w:val="Akapitzlist"/>
                    <w:framePr w:hSpace="141" w:wrap="around" w:vAnchor="text" w:hAnchor="margin" w:x="-278" w:y="-3002"/>
                    <w:spacing w:line="320" w:lineRule="atLeast"/>
                    <w:ind w:left="0"/>
                    <w:contextualSpacing w:val="0"/>
                    <w:suppressOverlap/>
                    <w:rPr>
                      <w:rFonts w:ascii="Arial" w:hAnsi="Arial" w:cs="Arial"/>
                      <w:sz w:val="24"/>
                      <w:szCs w:val="24"/>
                    </w:rPr>
                  </w:pPr>
                  <w:r w:rsidRPr="00A405B8">
                    <w:rPr>
                      <w:rFonts w:ascii="Arial" w:hAnsi="Arial" w:cs="Arial"/>
                      <w:i/>
                      <w:sz w:val="24"/>
                      <w:szCs w:val="24"/>
                    </w:rPr>
                    <w:t>Instalacja spełnia wymagania BAT 11</w:t>
                  </w:r>
                </w:p>
              </w:tc>
            </w:tr>
            <w:tr w:rsidR="00227136" w:rsidRPr="00A405B8" w14:paraId="4226A255" w14:textId="77777777" w:rsidTr="00F45AF6">
              <w:tc>
                <w:tcPr>
                  <w:tcW w:w="1555" w:type="dxa"/>
                  <w:tcBorders>
                    <w:top w:val="single" w:sz="4" w:space="0" w:color="auto"/>
                    <w:left w:val="single" w:sz="4" w:space="0" w:color="auto"/>
                    <w:bottom w:val="single" w:sz="4" w:space="0" w:color="auto"/>
                    <w:right w:val="single" w:sz="4" w:space="0" w:color="auto"/>
                  </w:tcBorders>
                  <w:hideMark/>
                </w:tcPr>
                <w:p w14:paraId="1817EFDA" w14:textId="77777777" w:rsidR="00227136" w:rsidRPr="00A405B8" w:rsidRDefault="00227136" w:rsidP="00C8742C">
                  <w:pPr>
                    <w:pStyle w:val="Tekstpodstawowy"/>
                    <w:framePr w:hSpace="141" w:wrap="around" w:vAnchor="text" w:hAnchor="margin" w:x="-278" w:y="-3002"/>
                    <w:spacing w:line="320" w:lineRule="atLeast"/>
                    <w:suppressOverlap/>
                    <w:jc w:val="left"/>
                    <w:rPr>
                      <w:rFonts w:ascii="Arial" w:eastAsia="Calibri" w:hAnsi="Arial" w:cs="Arial"/>
                      <w:b/>
                      <w:bCs/>
                      <w:szCs w:val="24"/>
                      <w:lang w:eastAsia="en-US"/>
                    </w:rPr>
                  </w:pPr>
                  <w:r w:rsidRPr="00A405B8">
                    <w:rPr>
                      <w:rFonts w:ascii="Arial" w:eastAsia="Calibri" w:hAnsi="Arial" w:cs="Arial"/>
                      <w:b/>
                      <w:bCs/>
                      <w:szCs w:val="24"/>
                      <w:lang w:eastAsia="en-US"/>
                    </w:rPr>
                    <w:t>BAT 19</w:t>
                  </w:r>
                </w:p>
              </w:tc>
              <w:tc>
                <w:tcPr>
                  <w:tcW w:w="7507" w:type="dxa"/>
                  <w:tcBorders>
                    <w:top w:val="single" w:sz="4" w:space="0" w:color="auto"/>
                    <w:left w:val="single" w:sz="4" w:space="0" w:color="auto"/>
                    <w:bottom w:val="single" w:sz="4" w:space="0" w:color="auto"/>
                    <w:right w:val="single" w:sz="4" w:space="0" w:color="auto"/>
                  </w:tcBorders>
                </w:tcPr>
                <w:p w14:paraId="73C23A37" w14:textId="3CD2CBA6" w:rsidR="00227136" w:rsidRPr="00A405B8" w:rsidRDefault="00227136" w:rsidP="00C8742C">
                  <w:pPr>
                    <w:framePr w:hSpace="141" w:wrap="around" w:vAnchor="text" w:hAnchor="margin" w:x="-278" w:y="-3002"/>
                    <w:autoSpaceDE w:val="0"/>
                    <w:autoSpaceDN w:val="0"/>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 xml:space="preserve">Aby zapobiec występowaniu emisji rozproszonych LZO do powietrza lub, jeżeli jest to niemożliwe, ograniczyć je, w ramach BAT </w:t>
                  </w:r>
                  <w:r w:rsidRPr="00A405B8">
                    <w:rPr>
                      <w:rFonts w:ascii="Arial" w:eastAsia="Times New Roman" w:hAnsi="Arial" w:cs="Arial"/>
                      <w:sz w:val="24"/>
                      <w:szCs w:val="24"/>
                      <w:lang w:eastAsia="pl-PL"/>
                    </w:rPr>
                    <w:lastRenderedPageBreak/>
                    <w:t xml:space="preserve">po 12 grudnia 2026 r. w zakładzie zostanie opracowany i wdrożony system zarządzania emisjami rozproszonymi LZO, jako część systemu zarządzania środowiskowego, którego zakres obejmie następujące elementy: </w:t>
                  </w:r>
                </w:p>
                <w:p w14:paraId="7D403E20" w14:textId="77777777" w:rsidR="00227136" w:rsidRPr="00A405B8" w:rsidRDefault="00227136" w:rsidP="00C8742C">
                  <w:pPr>
                    <w:pStyle w:val="Akapitzlist"/>
                    <w:framePr w:hSpace="141" w:wrap="around" w:vAnchor="text" w:hAnchor="margin" w:x="-278" w:y="-3002"/>
                    <w:numPr>
                      <w:ilvl w:val="0"/>
                      <w:numId w:val="56"/>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oszacowanie rocznej ilości emisji rozproszonych LZO;</w:t>
                  </w:r>
                </w:p>
                <w:p w14:paraId="249C3A4D" w14:textId="667BA0DB" w:rsidR="00227136" w:rsidRPr="00A405B8" w:rsidRDefault="00227136" w:rsidP="00C8742C">
                  <w:pPr>
                    <w:pStyle w:val="Akapitzlist"/>
                    <w:framePr w:hSpace="141" w:wrap="around" w:vAnchor="text" w:hAnchor="margin" w:x="-278" w:y="-3002"/>
                    <w:numPr>
                      <w:ilvl w:val="0"/>
                      <w:numId w:val="56"/>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ustanowienie i prowadzenie bazy danych w odniesieniu do źródeł emisji rozproszonych LZO określonych w wykazie, o którym mowa w BAT 2, w celu prowadzenia rejestru:</w:t>
                  </w:r>
                </w:p>
                <w:p w14:paraId="18756C60" w14:textId="77777777" w:rsidR="00227136" w:rsidRPr="00A405B8" w:rsidRDefault="00227136" w:rsidP="00C8742C">
                  <w:pPr>
                    <w:pStyle w:val="Akapitzlist"/>
                    <w:framePr w:hSpace="141" w:wrap="around" w:vAnchor="text" w:hAnchor="margin" w:x="-278" w:y="-3002"/>
                    <w:numPr>
                      <w:ilvl w:val="0"/>
                      <w:numId w:val="48"/>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specyfikacji konstrukcji urządzeń (w tym daty i opisu wszelkich zmian konstrukcyjnych);</w:t>
                  </w:r>
                </w:p>
                <w:p w14:paraId="6BCB4E87" w14:textId="77777777" w:rsidR="00227136" w:rsidRPr="00A405B8" w:rsidRDefault="00227136" w:rsidP="00C8742C">
                  <w:pPr>
                    <w:pStyle w:val="Akapitzlist"/>
                    <w:framePr w:hSpace="141" w:wrap="around" w:vAnchor="text" w:hAnchor="margin" w:x="-278" w:y="-3002"/>
                    <w:numPr>
                      <w:ilvl w:val="0"/>
                      <w:numId w:val="48"/>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wykonanych lub planowanych działań w zakresie konserwacji, naprawy, modernizacji lub wymiany urządzeń oraz daty ich realizacji;</w:t>
                  </w:r>
                </w:p>
                <w:p w14:paraId="71907EF6" w14:textId="77777777" w:rsidR="00227136" w:rsidRPr="00A405B8" w:rsidRDefault="00227136" w:rsidP="00C8742C">
                  <w:pPr>
                    <w:pStyle w:val="Akapitzlist"/>
                    <w:framePr w:hSpace="141" w:wrap="around" w:vAnchor="text" w:hAnchor="margin" w:x="-278" w:y="-3002"/>
                    <w:numPr>
                      <w:ilvl w:val="0"/>
                      <w:numId w:val="48"/>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urządzeń, których konserwacja, naprawa, modernizacja lub wymiana jest niemożliwa ze względu na ograniczenia eksploatacyjne;</w:t>
                  </w:r>
                </w:p>
                <w:p w14:paraId="4F638F30" w14:textId="5F9ECA35" w:rsidR="00227136" w:rsidRPr="00A405B8" w:rsidRDefault="00227136" w:rsidP="00C8742C">
                  <w:pPr>
                    <w:pStyle w:val="Akapitzlist"/>
                    <w:framePr w:hSpace="141" w:wrap="around" w:vAnchor="text" w:hAnchor="margin" w:x="-278" w:y="-3002"/>
                    <w:numPr>
                      <w:ilvl w:val="0"/>
                      <w:numId w:val="48"/>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wyników pomiarów lub monitorowania, w tym stężenia (stężeń) emitowanej (emitowanych) substancji, obliczonej wielkości wycieku (wyrażonej w kg/rok), zapisu z kamer OGI (np. z ostatniego programu LDAR) oraz dat wykonania pomiarów i realizacji działań w zakresie monitorowania;</w:t>
                  </w:r>
                </w:p>
                <w:p w14:paraId="39790CF7" w14:textId="77777777" w:rsidR="00227136" w:rsidRPr="00A405B8" w:rsidRDefault="00227136" w:rsidP="00C8742C">
                  <w:pPr>
                    <w:pStyle w:val="Akapitzlist"/>
                    <w:framePr w:hSpace="141" w:wrap="around" w:vAnchor="text" w:hAnchor="margin" w:x="-278" w:y="-3002"/>
                    <w:numPr>
                      <w:ilvl w:val="0"/>
                      <w:numId w:val="48"/>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rocznej ilości emisji rozproszonych LZO (jako emisji ulotnych i nieulotnych), w tym informacji na temat źródeł niedostępnych i dostępnych, które nie były monitorowane w ciągu roku.</w:t>
                  </w:r>
                </w:p>
                <w:p w14:paraId="16186D52" w14:textId="73F3221D" w:rsidR="00227136" w:rsidRPr="00A405B8" w:rsidRDefault="00227136" w:rsidP="00C8742C">
                  <w:pPr>
                    <w:pStyle w:val="Akapitzlist"/>
                    <w:framePr w:hSpace="141" w:wrap="around" w:vAnchor="text" w:hAnchor="margin" w:x="-278" w:y="-3002"/>
                    <w:widowControl w:val="0"/>
                    <w:numPr>
                      <w:ilvl w:val="0"/>
                      <w:numId w:val="36"/>
                    </w:numPr>
                    <w:suppressAutoHyphens/>
                    <w:autoSpaceDE w:val="0"/>
                    <w:autoSpaceDN w:val="0"/>
                    <w:spacing w:line="320" w:lineRule="atLeast"/>
                    <w:ind w:left="0" w:hanging="567"/>
                    <w:suppressOverlap/>
                    <w:rPr>
                      <w:rFonts w:ascii="Arial" w:hAnsi="Arial" w:cs="Arial"/>
                      <w:b/>
                      <w:sz w:val="24"/>
                      <w:szCs w:val="24"/>
                    </w:rPr>
                  </w:pPr>
                  <w:r w:rsidRPr="00A405B8">
                    <w:rPr>
                      <w:rFonts w:ascii="Arial" w:hAnsi="Arial" w:cs="Arial"/>
                      <w:i/>
                      <w:sz w:val="24"/>
                      <w:szCs w:val="24"/>
                    </w:rPr>
                    <w:t>Instalacja będzie spełniała wymagania BAT 19 po dniu 12.12.2026 r.</w:t>
                  </w:r>
                </w:p>
              </w:tc>
            </w:tr>
            <w:tr w:rsidR="00227136" w:rsidRPr="00A405B8" w14:paraId="52D95C2D" w14:textId="77777777" w:rsidTr="00F45AF6">
              <w:tc>
                <w:tcPr>
                  <w:tcW w:w="1555" w:type="dxa"/>
                  <w:tcBorders>
                    <w:top w:val="single" w:sz="4" w:space="0" w:color="auto"/>
                    <w:left w:val="single" w:sz="4" w:space="0" w:color="auto"/>
                    <w:bottom w:val="single" w:sz="4" w:space="0" w:color="auto"/>
                    <w:right w:val="single" w:sz="4" w:space="0" w:color="auto"/>
                  </w:tcBorders>
                  <w:hideMark/>
                </w:tcPr>
                <w:p w14:paraId="5F2E628E" w14:textId="77777777" w:rsidR="00227136" w:rsidRPr="00A405B8" w:rsidRDefault="00227136" w:rsidP="00C8742C">
                  <w:pPr>
                    <w:pStyle w:val="Tekstpodstawowy"/>
                    <w:framePr w:hSpace="141" w:wrap="around" w:vAnchor="text" w:hAnchor="margin" w:x="-278" w:y="-3002"/>
                    <w:spacing w:line="320" w:lineRule="atLeast"/>
                    <w:suppressOverlap/>
                    <w:jc w:val="left"/>
                    <w:rPr>
                      <w:rFonts w:ascii="Arial" w:eastAsia="Calibri" w:hAnsi="Arial" w:cs="Arial"/>
                      <w:b/>
                      <w:bCs/>
                      <w:szCs w:val="24"/>
                      <w:lang w:eastAsia="en-US"/>
                    </w:rPr>
                  </w:pPr>
                  <w:r w:rsidRPr="00A405B8">
                    <w:rPr>
                      <w:rFonts w:ascii="Arial" w:eastAsia="Calibri" w:hAnsi="Arial" w:cs="Arial"/>
                      <w:b/>
                      <w:bCs/>
                      <w:szCs w:val="24"/>
                      <w:lang w:eastAsia="en-US"/>
                    </w:rPr>
                    <w:lastRenderedPageBreak/>
                    <w:t>BAT 20</w:t>
                  </w:r>
                </w:p>
              </w:tc>
              <w:tc>
                <w:tcPr>
                  <w:tcW w:w="7507" w:type="dxa"/>
                  <w:tcBorders>
                    <w:top w:val="single" w:sz="4" w:space="0" w:color="auto"/>
                    <w:left w:val="single" w:sz="4" w:space="0" w:color="auto"/>
                    <w:bottom w:val="single" w:sz="4" w:space="0" w:color="auto"/>
                    <w:right w:val="single" w:sz="4" w:space="0" w:color="auto"/>
                  </w:tcBorders>
                </w:tcPr>
                <w:p w14:paraId="24EF244A" w14:textId="77777777" w:rsidR="00227136" w:rsidRPr="00A405B8" w:rsidRDefault="00227136" w:rsidP="00C8742C">
                  <w:pPr>
                    <w:framePr w:hSpace="141" w:wrap="around" w:vAnchor="text" w:hAnchor="margin" w:x="-278" w:y="-3002"/>
                    <w:autoSpaceDE w:val="0"/>
                    <w:autoSpaceDN w:val="0"/>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Zakład po 12 grudnia 2026 r., co najmniej raz w roku będzie szacował oddzielnie emisje ulotne i nieulotne LZO do powietrza, stosując technikę opartą na bilansie masy. Szacunki będą oparte na różnicy masy wkładu substancji i substancji na wyjściu z zespołu urządzeń/jednostki produkcyjnej, z uwzględnieniem wytwarzania substancji w zespole urządzeń/ jednostce produkcyjnej, a także określi stopień niepewności tych szacunków.</w:t>
                  </w:r>
                </w:p>
                <w:p w14:paraId="1275F8E0" w14:textId="10B3885B" w:rsidR="00227136" w:rsidRPr="00A405B8" w:rsidRDefault="00227136" w:rsidP="00C8742C">
                  <w:pPr>
                    <w:framePr w:hSpace="141" w:wrap="around" w:vAnchor="text" w:hAnchor="margin" w:x="-278" w:y="-3002"/>
                    <w:autoSpaceDE w:val="0"/>
                    <w:autoSpaceDN w:val="0"/>
                    <w:adjustRightInd w:val="0"/>
                    <w:spacing w:line="320" w:lineRule="atLeast"/>
                    <w:ind w:left="7"/>
                    <w:suppressOverlap/>
                    <w:rPr>
                      <w:rFonts w:ascii="Arial" w:hAnsi="Arial" w:cs="Arial"/>
                      <w:b/>
                      <w:sz w:val="24"/>
                      <w:szCs w:val="24"/>
                    </w:rPr>
                  </w:pPr>
                  <w:r w:rsidRPr="00A405B8">
                    <w:rPr>
                      <w:rFonts w:ascii="Arial" w:hAnsi="Arial" w:cs="Arial"/>
                      <w:i/>
                      <w:sz w:val="24"/>
                      <w:szCs w:val="24"/>
                    </w:rPr>
                    <w:t>Instalacja będzie spełniała wymagania BAT 20 po dniu 12.12.2026 r.</w:t>
                  </w:r>
                </w:p>
              </w:tc>
            </w:tr>
            <w:tr w:rsidR="00227136" w:rsidRPr="00A405B8" w14:paraId="2FE26F3D" w14:textId="77777777" w:rsidTr="00F45AF6">
              <w:tc>
                <w:tcPr>
                  <w:tcW w:w="1555" w:type="dxa"/>
                  <w:tcBorders>
                    <w:top w:val="single" w:sz="4" w:space="0" w:color="auto"/>
                    <w:left w:val="single" w:sz="4" w:space="0" w:color="auto"/>
                    <w:bottom w:val="single" w:sz="4" w:space="0" w:color="auto"/>
                    <w:right w:val="single" w:sz="4" w:space="0" w:color="auto"/>
                  </w:tcBorders>
                  <w:hideMark/>
                </w:tcPr>
                <w:p w14:paraId="77B20A07" w14:textId="77777777" w:rsidR="00227136" w:rsidRPr="00A405B8" w:rsidRDefault="00227136" w:rsidP="00C8742C">
                  <w:pPr>
                    <w:pStyle w:val="Tekstpodstawowy"/>
                    <w:framePr w:hSpace="141" w:wrap="around" w:vAnchor="text" w:hAnchor="margin" w:x="-278" w:y="-3002"/>
                    <w:spacing w:line="320" w:lineRule="atLeast"/>
                    <w:suppressOverlap/>
                    <w:jc w:val="left"/>
                    <w:rPr>
                      <w:rFonts w:ascii="Arial" w:eastAsia="Calibri" w:hAnsi="Arial" w:cs="Arial"/>
                      <w:b/>
                      <w:bCs/>
                      <w:szCs w:val="24"/>
                      <w:lang w:eastAsia="en-US"/>
                    </w:rPr>
                  </w:pPr>
                  <w:r w:rsidRPr="00A405B8">
                    <w:rPr>
                      <w:rFonts w:ascii="Arial" w:eastAsia="Calibri" w:hAnsi="Arial" w:cs="Arial"/>
                      <w:b/>
                      <w:bCs/>
                      <w:szCs w:val="24"/>
                      <w:lang w:eastAsia="en-US"/>
                    </w:rPr>
                    <w:t>BAT 21</w:t>
                  </w:r>
                </w:p>
              </w:tc>
              <w:tc>
                <w:tcPr>
                  <w:tcW w:w="7507" w:type="dxa"/>
                  <w:tcBorders>
                    <w:top w:val="single" w:sz="4" w:space="0" w:color="auto"/>
                    <w:left w:val="single" w:sz="4" w:space="0" w:color="auto"/>
                    <w:bottom w:val="single" w:sz="4" w:space="0" w:color="auto"/>
                    <w:right w:val="single" w:sz="4" w:space="0" w:color="auto"/>
                  </w:tcBorders>
                </w:tcPr>
                <w:p w14:paraId="22B0A83C" w14:textId="77777777" w:rsidR="00322C44" w:rsidRDefault="00227136" w:rsidP="00C8742C">
                  <w:pPr>
                    <w:framePr w:hSpace="141" w:wrap="around" w:vAnchor="text" w:hAnchor="margin" w:x="-278" w:y="-3002"/>
                    <w:autoSpaceDE w:val="0"/>
                    <w:autoSpaceDN w:val="0"/>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Dla przedmiotowej instalacji, w ramach BAT po 12 grudnia 2026 r., należy monitorować emisje rozproszone LZO i emisje powstałe w wyniku stosowania rozpuszczalników poprzez obliczanie, co najmniej raz na rok, bilansu masy wkładu rozpuszczalników i</w:t>
                  </w:r>
                  <w:r w:rsidR="00384335">
                    <w:rPr>
                      <w:rFonts w:ascii="Arial" w:eastAsia="Times New Roman" w:hAnsi="Arial" w:cs="Arial"/>
                      <w:sz w:val="24"/>
                      <w:szCs w:val="24"/>
                      <w:lang w:eastAsia="pl-PL"/>
                    </w:rPr>
                    <w:t> </w:t>
                  </w:r>
                  <w:r w:rsidRPr="00A405B8">
                    <w:rPr>
                      <w:rFonts w:ascii="Arial" w:eastAsia="Times New Roman" w:hAnsi="Arial" w:cs="Arial"/>
                      <w:sz w:val="24"/>
                      <w:szCs w:val="24"/>
                      <w:lang w:eastAsia="pl-PL"/>
                    </w:rPr>
                    <w:t>rozpuszczalników na wyjściu z zespołu urządzeń, zgodnie z definicją zawartą w części 7 załącznika VII do dyrektywy 2010/75/UE, oraz minimalizować niepewność danych dotyczących</w:t>
                  </w:r>
                </w:p>
                <w:p w14:paraId="04C4DB7C" w14:textId="77777777" w:rsidR="00322C44" w:rsidRDefault="00322C44" w:rsidP="00C8742C">
                  <w:pPr>
                    <w:framePr w:hSpace="141" w:wrap="around" w:vAnchor="text" w:hAnchor="margin" w:x="-278" w:y="-3002"/>
                    <w:autoSpaceDE w:val="0"/>
                    <w:autoSpaceDN w:val="0"/>
                    <w:spacing w:line="320" w:lineRule="atLeast"/>
                    <w:suppressOverlap/>
                    <w:rPr>
                      <w:rFonts w:ascii="Arial" w:eastAsia="Times New Roman" w:hAnsi="Arial" w:cs="Arial"/>
                      <w:sz w:val="24"/>
                      <w:szCs w:val="24"/>
                      <w:lang w:eastAsia="pl-PL"/>
                    </w:rPr>
                  </w:pPr>
                </w:p>
                <w:p w14:paraId="5A99BFAB" w14:textId="119273F0" w:rsidR="00227136" w:rsidRPr="00A405B8" w:rsidRDefault="00227136" w:rsidP="00C8742C">
                  <w:pPr>
                    <w:framePr w:hSpace="141" w:wrap="around" w:vAnchor="text" w:hAnchor="margin" w:x="-278" w:y="-3002"/>
                    <w:autoSpaceDE w:val="0"/>
                    <w:autoSpaceDN w:val="0"/>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lastRenderedPageBreak/>
                    <w:t>bilansu masy rozpuszczalnika za pomocą wszystkich poniższych technik:</w:t>
                  </w:r>
                </w:p>
                <w:p w14:paraId="575AEEA4" w14:textId="79D88734" w:rsidR="00227136" w:rsidRPr="00A405B8" w:rsidRDefault="00227136" w:rsidP="00C8742C">
                  <w:pPr>
                    <w:pStyle w:val="Akapitzlist"/>
                    <w:framePr w:hSpace="141" w:wrap="around" w:vAnchor="text" w:hAnchor="margin" w:x="-278" w:y="-3002"/>
                    <w:numPr>
                      <w:ilvl w:val="0"/>
                      <w:numId w:val="49"/>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Pełna identyfikacja i oznaczanie ilościowe odpowiednich wkładów rozpuszczalników i rozpuszczalników na wyjściu z zespołu urządzeń, z uwzględnieniem powiązanej z tym niepewności.</w:t>
                  </w:r>
                </w:p>
                <w:p w14:paraId="5681FC84" w14:textId="77777777" w:rsidR="00227136" w:rsidRPr="00A405B8" w:rsidRDefault="00227136" w:rsidP="00C8742C">
                  <w:pPr>
                    <w:pStyle w:val="Akapitzlist"/>
                    <w:framePr w:hSpace="141" w:wrap="around" w:vAnchor="text" w:hAnchor="margin" w:x="-278" w:y="-3002"/>
                    <w:numPr>
                      <w:ilvl w:val="0"/>
                      <w:numId w:val="49"/>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Wdrożenie systemu śledzenia rozpuszczalnika.</w:t>
                  </w:r>
                </w:p>
                <w:p w14:paraId="53C14638" w14:textId="77777777" w:rsidR="00227136" w:rsidRPr="00A405B8" w:rsidRDefault="00227136" w:rsidP="00C8742C">
                  <w:pPr>
                    <w:pStyle w:val="Akapitzlist"/>
                    <w:framePr w:hSpace="141" w:wrap="around" w:vAnchor="text" w:hAnchor="margin" w:x="-278" w:y="-3002"/>
                    <w:numPr>
                      <w:ilvl w:val="0"/>
                      <w:numId w:val="49"/>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Monitorowanie zmian, które mogą mieć wpływ na niepewność danych dotyczących bilansu masy rozpuszczalnika.</w:t>
                  </w:r>
                </w:p>
                <w:p w14:paraId="6CE1DCD9" w14:textId="38AFAC42" w:rsidR="00227136" w:rsidRPr="00A405B8" w:rsidRDefault="00227136" w:rsidP="00C8742C">
                  <w:pPr>
                    <w:pStyle w:val="Akapitzlist"/>
                    <w:framePr w:hSpace="141" w:wrap="around" w:vAnchor="text" w:hAnchor="margin" w:x="-278" w:y="-3002"/>
                    <w:autoSpaceDE w:val="0"/>
                    <w:autoSpaceDN w:val="0"/>
                    <w:spacing w:line="320" w:lineRule="atLeast"/>
                    <w:suppressOverlap/>
                    <w:rPr>
                      <w:rFonts w:ascii="Arial" w:hAnsi="Arial" w:cs="Arial"/>
                      <w:b/>
                      <w:sz w:val="24"/>
                      <w:szCs w:val="24"/>
                    </w:rPr>
                  </w:pPr>
                  <w:r w:rsidRPr="00A405B8">
                    <w:rPr>
                      <w:rFonts w:ascii="Arial" w:hAnsi="Arial" w:cs="Arial"/>
                      <w:i/>
                      <w:sz w:val="24"/>
                      <w:szCs w:val="24"/>
                    </w:rPr>
                    <w:t>Instalacja będzie spełniała wymagania BAT 21 po dniu 12.12.2026 r.</w:t>
                  </w:r>
                </w:p>
              </w:tc>
            </w:tr>
            <w:tr w:rsidR="00227136" w:rsidRPr="00A405B8" w14:paraId="6A4F107A" w14:textId="77777777" w:rsidTr="00227136">
              <w:tc>
                <w:tcPr>
                  <w:tcW w:w="1555" w:type="dxa"/>
                  <w:tcBorders>
                    <w:top w:val="single" w:sz="4" w:space="0" w:color="auto"/>
                    <w:left w:val="single" w:sz="4" w:space="0" w:color="auto"/>
                    <w:bottom w:val="single" w:sz="4" w:space="0" w:color="auto"/>
                    <w:right w:val="single" w:sz="4" w:space="0" w:color="auto"/>
                  </w:tcBorders>
                </w:tcPr>
                <w:p w14:paraId="503FDA39" w14:textId="5661C352" w:rsidR="00227136" w:rsidRPr="00A405B8" w:rsidRDefault="00227136" w:rsidP="00C8742C">
                  <w:pPr>
                    <w:pStyle w:val="Tekstpodstawowy"/>
                    <w:framePr w:hSpace="141" w:wrap="around" w:vAnchor="text" w:hAnchor="margin" w:x="-278" w:y="-3002"/>
                    <w:spacing w:line="320" w:lineRule="atLeast"/>
                    <w:suppressOverlap/>
                    <w:jc w:val="left"/>
                    <w:rPr>
                      <w:rFonts w:ascii="Arial" w:eastAsia="Calibri" w:hAnsi="Arial" w:cs="Arial"/>
                      <w:b/>
                      <w:bCs/>
                      <w:szCs w:val="24"/>
                      <w:lang w:eastAsia="en-US"/>
                    </w:rPr>
                  </w:pPr>
                  <w:r w:rsidRPr="00A405B8">
                    <w:rPr>
                      <w:rFonts w:ascii="Arial" w:eastAsia="Calibri" w:hAnsi="Arial" w:cs="Arial"/>
                      <w:b/>
                      <w:bCs/>
                      <w:szCs w:val="24"/>
                      <w:lang w:eastAsia="en-US"/>
                    </w:rPr>
                    <w:lastRenderedPageBreak/>
                    <w:t>BAT 22</w:t>
                  </w:r>
                </w:p>
              </w:tc>
              <w:tc>
                <w:tcPr>
                  <w:tcW w:w="7507" w:type="dxa"/>
                  <w:tcBorders>
                    <w:top w:val="single" w:sz="4" w:space="0" w:color="auto"/>
                    <w:left w:val="single" w:sz="4" w:space="0" w:color="auto"/>
                    <w:bottom w:val="single" w:sz="4" w:space="0" w:color="auto"/>
                    <w:right w:val="single" w:sz="4" w:space="0" w:color="auto"/>
                  </w:tcBorders>
                  <w:vAlign w:val="center"/>
                </w:tcPr>
                <w:p w14:paraId="510AB56F" w14:textId="77777777" w:rsidR="00227136" w:rsidRPr="00A405B8" w:rsidRDefault="00227136" w:rsidP="00C8742C">
                  <w:pPr>
                    <w:framePr w:hSpace="141" w:wrap="around" w:vAnchor="text" w:hAnchor="margin" w:x="-278" w:y="-3002"/>
                    <w:autoSpaceDE w:val="0"/>
                    <w:autoSpaceDN w:val="0"/>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BAT 22 dla przedmiotowej instalacji, dotyczący monitorowania emisji rozproszonych LZO nie ma zastosowania:</w:t>
                  </w:r>
                </w:p>
                <w:p w14:paraId="22DF3B84" w14:textId="77777777" w:rsidR="00227136" w:rsidRPr="00A405B8" w:rsidRDefault="00227136" w:rsidP="00C8742C">
                  <w:pPr>
                    <w:pStyle w:val="Akapitzlist"/>
                    <w:framePr w:hSpace="141" w:wrap="around" w:vAnchor="text" w:hAnchor="margin" w:x="-278" w:y="-3002"/>
                    <w:numPr>
                      <w:ilvl w:val="0"/>
                      <w:numId w:val="57"/>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w przypadku emisji ulotnych, emisja innych LZO będzie poniżej 5 Mg/rok;</w:t>
                  </w:r>
                </w:p>
                <w:p w14:paraId="68FB08C6" w14:textId="77777777" w:rsidR="00227136" w:rsidRPr="00A405B8" w:rsidRDefault="00227136" w:rsidP="00C8742C">
                  <w:pPr>
                    <w:pStyle w:val="Akapitzlist"/>
                    <w:framePr w:hSpace="141" w:wrap="around" w:vAnchor="text" w:hAnchor="margin" w:x="-278" w:y="-3002"/>
                    <w:numPr>
                      <w:ilvl w:val="0"/>
                      <w:numId w:val="57"/>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w przypadku emisji nieulotnych, emisja innych LZO będzie poniżej 5 Mg/rok.</w:t>
                  </w:r>
                </w:p>
                <w:p w14:paraId="018C7B43" w14:textId="47AC659F" w:rsidR="00227136" w:rsidRPr="00A405B8" w:rsidRDefault="00227136" w:rsidP="00C8742C">
                  <w:pPr>
                    <w:framePr w:hSpace="141" w:wrap="around" w:vAnchor="text" w:hAnchor="margin" w:x="-278" w:y="-3002"/>
                    <w:autoSpaceDE w:val="0"/>
                    <w:autoSpaceDN w:val="0"/>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W przypadku, gdy roczna ilość emisji rozproszonych LZO (niesklasyfikowanych jako substancje CMR) pochodzących z zespołu urządzeń, oszacowana zgodnie z BAT 20, będzie większa niż 5 Mg/rok, w przypadku emisji ulotnych i nieulotnych należy monitorować:</w:t>
                  </w:r>
                </w:p>
                <w:p w14:paraId="056158F7" w14:textId="4FF48F6C" w:rsidR="00227136" w:rsidRPr="00A405B8" w:rsidRDefault="00227136" w:rsidP="00C8742C">
                  <w:pPr>
                    <w:pStyle w:val="Akapitzlist"/>
                    <w:framePr w:hSpace="141" w:wrap="around" w:vAnchor="text" w:hAnchor="margin" w:x="-278" w:y="-3002"/>
                    <w:numPr>
                      <w:ilvl w:val="0"/>
                      <w:numId w:val="58"/>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emisje ulotne LZO, z częstotliwością raz na rok, zgodnie z normą EN 15446;</w:t>
                  </w:r>
                </w:p>
                <w:p w14:paraId="029EA1E0" w14:textId="4BC25CF8" w:rsidR="00227136" w:rsidRPr="00A405B8" w:rsidRDefault="00227136" w:rsidP="00C8742C">
                  <w:pPr>
                    <w:pStyle w:val="Akapitzlist"/>
                    <w:framePr w:hSpace="141" w:wrap="around" w:vAnchor="text" w:hAnchor="margin" w:x="-278" w:y="-3002"/>
                    <w:numPr>
                      <w:ilvl w:val="0"/>
                      <w:numId w:val="58"/>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emisje nieulotne LZO, z częstotliwością raz na rok, zgodnie z normą EN 17628.</w:t>
                  </w:r>
                </w:p>
                <w:p w14:paraId="3CA3931A" w14:textId="1AB4B872" w:rsidR="00227136" w:rsidRPr="00A405B8" w:rsidRDefault="00227136" w:rsidP="00C8742C">
                  <w:pPr>
                    <w:pStyle w:val="Akapitzlist"/>
                    <w:framePr w:hSpace="141" w:wrap="around" w:vAnchor="text" w:hAnchor="margin" w:x="-278" w:y="-3002"/>
                    <w:autoSpaceDE w:val="0"/>
                    <w:autoSpaceDN w:val="0"/>
                    <w:spacing w:line="320" w:lineRule="atLeast"/>
                    <w:contextualSpacing w:val="0"/>
                    <w:suppressOverlap/>
                    <w:rPr>
                      <w:rFonts w:ascii="Arial" w:hAnsi="Arial" w:cs="Arial"/>
                      <w:sz w:val="24"/>
                      <w:szCs w:val="24"/>
                    </w:rPr>
                  </w:pPr>
                  <w:r w:rsidRPr="00A405B8">
                    <w:rPr>
                      <w:rFonts w:ascii="Arial" w:hAnsi="Arial" w:cs="Arial"/>
                      <w:i/>
                      <w:sz w:val="24"/>
                      <w:szCs w:val="24"/>
                    </w:rPr>
                    <w:t>Instalacja spełnia wymagania BAT 22.</w:t>
                  </w:r>
                </w:p>
              </w:tc>
            </w:tr>
            <w:tr w:rsidR="00227136" w:rsidRPr="00A405B8" w14:paraId="3DF5E236" w14:textId="77777777" w:rsidTr="00F45AF6">
              <w:tc>
                <w:tcPr>
                  <w:tcW w:w="1555" w:type="dxa"/>
                  <w:tcBorders>
                    <w:top w:val="single" w:sz="4" w:space="0" w:color="auto"/>
                    <w:left w:val="single" w:sz="4" w:space="0" w:color="auto"/>
                    <w:bottom w:val="single" w:sz="4" w:space="0" w:color="auto"/>
                    <w:right w:val="single" w:sz="4" w:space="0" w:color="auto"/>
                  </w:tcBorders>
                  <w:hideMark/>
                </w:tcPr>
                <w:p w14:paraId="40308E14" w14:textId="77777777" w:rsidR="00227136" w:rsidRPr="00A405B8" w:rsidRDefault="00227136" w:rsidP="00C8742C">
                  <w:pPr>
                    <w:pStyle w:val="Tekstpodstawowy"/>
                    <w:framePr w:hSpace="141" w:wrap="around" w:vAnchor="text" w:hAnchor="margin" w:x="-278" w:y="-3002"/>
                    <w:spacing w:line="320" w:lineRule="atLeast"/>
                    <w:suppressOverlap/>
                    <w:jc w:val="left"/>
                    <w:rPr>
                      <w:rFonts w:ascii="Arial" w:eastAsia="Calibri" w:hAnsi="Arial" w:cs="Arial"/>
                      <w:b/>
                      <w:bCs/>
                      <w:szCs w:val="24"/>
                      <w:lang w:eastAsia="en-US"/>
                    </w:rPr>
                  </w:pPr>
                  <w:r w:rsidRPr="00A405B8">
                    <w:rPr>
                      <w:rFonts w:ascii="Arial" w:eastAsia="Calibri" w:hAnsi="Arial" w:cs="Arial"/>
                      <w:b/>
                      <w:bCs/>
                      <w:szCs w:val="24"/>
                      <w:lang w:eastAsia="en-US"/>
                    </w:rPr>
                    <w:t>BAT 23</w:t>
                  </w:r>
                </w:p>
              </w:tc>
              <w:tc>
                <w:tcPr>
                  <w:tcW w:w="7507" w:type="dxa"/>
                  <w:tcBorders>
                    <w:top w:val="single" w:sz="4" w:space="0" w:color="auto"/>
                    <w:left w:val="single" w:sz="4" w:space="0" w:color="auto"/>
                    <w:bottom w:val="single" w:sz="4" w:space="0" w:color="auto"/>
                    <w:right w:val="single" w:sz="4" w:space="0" w:color="auto"/>
                  </w:tcBorders>
                </w:tcPr>
                <w:p w14:paraId="069BA3B6" w14:textId="77777777" w:rsidR="00227136" w:rsidRPr="00A405B8" w:rsidRDefault="00227136" w:rsidP="00C8742C">
                  <w:pPr>
                    <w:framePr w:hSpace="141" w:wrap="around" w:vAnchor="text" w:hAnchor="margin" w:x="-278" w:y="-3002"/>
                    <w:autoSpaceDE w:val="0"/>
                    <w:autoSpaceDN w:val="0"/>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Aby zapobiec emisjom rozproszonym LZO do powietrza lub, jeżeli jest to niemożliwe, ograniczyć je, w ramach BAT zakład stosuje następujące techniki:</w:t>
                  </w:r>
                </w:p>
                <w:p w14:paraId="1BE41FA9" w14:textId="77777777" w:rsidR="00227136" w:rsidRPr="00A405B8" w:rsidRDefault="00227136" w:rsidP="00C8742C">
                  <w:pPr>
                    <w:pStyle w:val="Akapitzlist"/>
                    <w:framePr w:hSpace="141" w:wrap="around" w:vAnchor="text" w:hAnchor="margin" w:x="-278" w:y="-3002"/>
                    <w:numPr>
                      <w:ilvl w:val="0"/>
                      <w:numId w:val="50"/>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Ograniczenie liczby źródeł emisji:</w:t>
                  </w:r>
                </w:p>
                <w:p w14:paraId="199F661F" w14:textId="77777777" w:rsidR="00227136" w:rsidRPr="00A405B8" w:rsidRDefault="00227136" w:rsidP="00C8742C">
                  <w:pPr>
                    <w:pStyle w:val="Akapitzlist"/>
                    <w:framePr w:hSpace="141" w:wrap="around" w:vAnchor="text" w:hAnchor="margin" w:x="-278" w:y="-3002"/>
                    <w:numPr>
                      <w:ilvl w:val="0"/>
                      <w:numId w:val="51"/>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zmniejszanie długości rur, liczby złączy;</w:t>
                  </w:r>
                </w:p>
                <w:p w14:paraId="131D70EE" w14:textId="77777777" w:rsidR="00227136" w:rsidRPr="00A405B8" w:rsidRDefault="00227136" w:rsidP="00C8742C">
                  <w:pPr>
                    <w:pStyle w:val="Akapitzlist"/>
                    <w:framePr w:hSpace="141" w:wrap="around" w:vAnchor="text" w:hAnchor="margin" w:x="-278" w:y="-3002"/>
                    <w:numPr>
                      <w:ilvl w:val="0"/>
                      <w:numId w:val="50"/>
                    </w:numPr>
                    <w:autoSpaceDE w:val="0"/>
                    <w:autoSpaceDN w:val="0"/>
                    <w:spacing w:line="320" w:lineRule="atLeast"/>
                    <w:contextualSpacing w:val="0"/>
                    <w:suppressOverlap/>
                    <w:rPr>
                      <w:rFonts w:ascii="Arial" w:hAnsi="Arial" w:cs="Arial"/>
                      <w:sz w:val="24"/>
                      <w:szCs w:val="24"/>
                    </w:rPr>
                  </w:pPr>
                  <w:r w:rsidRPr="00A405B8">
                    <w:rPr>
                      <w:rFonts w:ascii="Arial" w:eastAsia="Times New Roman" w:hAnsi="Arial" w:cs="Arial"/>
                      <w:sz w:val="24"/>
                      <w:szCs w:val="24"/>
                      <w:lang w:eastAsia="pl-PL"/>
                    </w:rPr>
                    <w:t>Przeglądy, kontrole skutkujące wymianą uszczelek, elementów uszczelniających.</w:t>
                  </w:r>
                  <w:r w:rsidRPr="00A405B8">
                    <w:rPr>
                      <w:rFonts w:ascii="Arial" w:hAnsi="Arial" w:cs="Arial"/>
                      <w:sz w:val="24"/>
                      <w:szCs w:val="24"/>
                    </w:rPr>
                    <w:t xml:space="preserve"> </w:t>
                  </w:r>
                </w:p>
                <w:p w14:paraId="6B8220BE" w14:textId="77777777" w:rsidR="00227136" w:rsidRPr="00A405B8" w:rsidRDefault="00227136" w:rsidP="00C8742C">
                  <w:pPr>
                    <w:framePr w:hSpace="141" w:wrap="around" w:vAnchor="text" w:hAnchor="margin" w:x="-278" w:y="-3002"/>
                    <w:autoSpaceDE w:val="0"/>
                    <w:autoSpaceDN w:val="0"/>
                    <w:spacing w:line="320" w:lineRule="atLeast"/>
                    <w:suppressOverlap/>
                    <w:rPr>
                      <w:rFonts w:ascii="Arial" w:hAnsi="Arial" w:cs="Arial"/>
                      <w:sz w:val="24"/>
                      <w:szCs w:val="24"/>
                    </w:rPr>
                  </w:pPr>
                  <w:r w:rsidRPr="00A405B8">
                    <w:rPr>
                      <w:rFonts w:ascii="Arial" w:hAnsi="Arial" w:cs="Arial"/>
                      <w:sz w:val="24"/>
                      <w:szCs w:val="24"/>
                    </w:rPr>
                    <w:t>Poziom emisji powiązany z najlepszymi dostępnymi technikami BAT-AEL w odniesieniu do emisji rozproszonych do powietrza LZO pochodzących ze stosowania rozpuszczalników lub ponownego wykorzystania odzyskanych rozpuszczalników:</w:t>
                  </w:r>
                </w:p>
                <w:p w14:paraId="7A2F0165" w14:textId="77777777" w:rsidR="00227136" w:rsidRPr="00A405B8" w:rsidRDefault="00227136" w:rsidP="00C8742C">
                  <w:pPr>
                    <w:pStyle w:val="Akapitzlist"/>
                    <w:framePr w:hSpace="141" w:wrap="around" w:vAnchor="text" w:hAnchor="margin" w:x="-278" w:y="-3002"/>
                    <w:numPr>
                      <w:ilvl w:val="0"/>
                      <w:numId w:val="51"/>
                    </w:numPr>
                    <w:autoSpaceDE w:val="0"/>
                    <w:autoSpaceDN w:val="0"/>
                    <w:spacing w:line="320" w:lineRule="atLeast"/>
                    <w:contextualSpacing w:val="0"/>
                    <w:suppressOverlap/>
                    <w:rPr>
                      <w:rFonts w:ascii="Arial" w:hAnsi="Arial" w:cs="Arial"/>
                      <w:sz w:val="24"/>
                      <w:szCs w:val="24"/>
                    </w:rPr>
                  </w:pPr>
                  <w:r w:rsidRPr="00A405B8">
                    <w:rPr>
                      <w:rFonts w:ascii="Arial" w:eastAsia="Times New Roman" w:hAnsi="Arial" w:cs="Arial"/>
                      <w:sz w:val="24"/>
                      <w:szCs w:val="24"/>
                      <w:lang w:eastAsia="pl-PL"/>
                    </w:rPr>
                    <w:t>BAT-AEL ≤ 5% - wartość procentowa wkładów rozpuszczalników, średnia roczna.</w:t>
                  </w:r>
                </w:p>
                <w:p w14:paraId="40740523" w14:textId="785580F1" w:rsidR="00227136" w:rsidRPr="00A405B8" w:rsidRDefault="00227136" w:rsidP="00C8742C">
                  <w:pPr>
                    <w:framePr w:hSpace="141" w:wrap="around" w:vAnchor="text" w:hAnchor="margin" w:x="-278" w:y="-3002"/>
                    <w:autoSpaceDE w:val="0"/>
                    <w:autoSpaceDN w:val="0"/>
                    <w:spacing w:line="320" w:lineRule="atLeast"/>
                    <w:suppressOverlap/>
                    <w:rPr>
                      <w:rFonts w:ascii="Arial" w:hAnsi="Arial" w:cs="Arial"/>
                      <w:b/>
                      <w:sz w:val="24"/>
                      <w:szCs w:val="24"/>
                    </w:rPr>
                  </w:pPr>
                  <w:r w:rsidRPr="00A405B8">
                    <w:rPr>
                      <w:rFonts w:ascii="Arial" w:hAnsi="Arial" w:cs="Arial"/>
                      <w:i/>
                      <w:sz w:val="24"/>
                      <w:szCs w:val="24"/>
                    </w:rPr>
                    <w:t>Instalacja będzie spełniała wymagania BAT 23 po dniu 12.12.2026 r.</w:t>
                  </w:r>
                </w:p>
              </w:tc>
            </w:tr>
          </w:tbl>
          <w:p w14:paraId="57742702" w14:textId="28337A0C" w:rsidR="00D91DB3" w:rsidRPr="00A405B8" w:rsidRDefault="00D91DB3" w:rsidP="00A405B8">
            <w:pPr>
              <w:spacing w:line="320" w:lineRule="atLeast"/>
              <w:rPr>
                <w:rFonts w:ascii="Arial" w:hAnsi="Arial" w:cs="Arial"/>
                <w:sz w:val="24"/>
                <w:szCs w:val="24"/>
              </w:rPr>
            </w:pPr>
          </w:p>
          <w:p w14:paraId="59DDE730" w14:textId="30FB0B8F" w:rsidR="00227136" w:rsidRPr="00A405B8" w:rsidRDefault="00227136" w:rsidP="00A405B8">
            <w:pPr>
              <w:spacing w:line="320" w:lineRule="atLeast"/>
              <w:rPr>
                <w:rFonts w:ascii="Arial" w:hAnsi="Arial" w:cs="Arial"/>
                <w:sz w:val="24"/>
                <w:szCs w:val="24"/>
              </w:rPr>
            </w:pPr>
          </w:p>
          <w:p w14:paraId="29F72EBD" w14:textId="0AC8CE92" w:rsidR="00227136" w:rsidRPr="00A405B8" w:rsidRDefault="00227136" w:rsidP="00A405B8">
            <w:pPr>
              <w:spacing w:line="320" w:lineRule="atLeast"/>
              <w:rPr>
                <w:rFonts w:ascii="Arial" w:hAnsi="Arial" w:cs="Arial"/>
                <w:sz w:val="24"/>
                <w:szCs w:val="24"/>
              </w:rPr>
            </w:pPr>
          </w:p>
          <w:p w14:paraId="54A97C92" w14:textId="77777777" w:rsidR="00227136" w:rsidRPr="00A405B8" w:rsidRDefault="00227136" w:rsidP="00A405B8">
            <w:pPr>
              <w:spacing w:line="320" w:lineRule="atLeast"/>
              <w:rPr>
                <w:rFonts w:ascii="Arial" w:hAnsi="Arial" w:cs="Arial"/>
                <w:sz w:val="24"/>
                <w:szCs w:val="24"/>
              </w:rPr>
            </w:pPr>
          </w:p>
          <w:p w14:paraId="663DAB77" w14:textId="5A14D470" w:rsidR="00F45AF6" w:rsidRPr="00A405B8" w:rsidRDefault="00F45AF6" w:rsidP="0021502C">
            <w:pPr>
              <w:pStyle w:val="Akapitzlist"/>
              <w:numPr>
                <w:ilvl w:val="2"/>
                <w:numId w:val="34"/>
              </w:numPr>
              <w:spacing w:line="320" w:lineRule="atLeast"/>
              <w:rPr>
                <w:rFonts w:ascii="Arial" w:hAnsi="Arial" w:cs="Arial"/>
                <w:b/>
                <w:sz w:val="24"/>
                <w:szCs w:val="24"/>
              </w:rPr>
            </w:pPr>
            <w:r w:rsidRPr="00A405B8">
              <w:rPr>
                <w:rFonts w:ascii="Arial" w:hAnsi="Arial" w:cs="Arial"/>
                <w:b/>
                <w:sz w:val="24"/>
                <w:szCs w:val="24"/>
              </w:rPr>
              <w:lastRenderedPageBreak/>
              <w:t>instalacja B.</w:t>
            </w:r>
          </w:p>
          <w:p w14:paraId="6C26B296" w14:textId="77777777" w:rsidR="00A03A1E" w:rsidRPr="00A405B8" w:rsidRDefault="00A03A1E" w:rsidP="00A405B8">
            <w:pPr>
              <w:pStyle w:val="Akapitzlist"/>
              <w:spacing w:line="320" w:lineRule="atLeast"/>
              <w:ind w:left="792"/>
              <w:rPr>
                <w:rFonts w:ascii="Arial" w:hAnsi="Arial" w:cs="Arial"/>
                <w:b/>
                <w:sz w:val="24"/>
                <w:szCs w:val="24"/>
              </w:rPr>
            </w:pPr>
          </w:p>
          <w:p w14:paraId="66E7D8A2" w14:textId="77777777" w:rsidR="00F45AF6" w:rsidRPr="00A405B8" w:rsidRDefault="00F45AF6" w:rsidP="00A405B8">
            <w:pPr>
              <w:spacing w:line="320" w:lineRule="atLeast"/>
              <w:rPr>
                <w:rFonts w:ascii="Arial" w:hAnsi="Arial" w:cs="Arial"/>
                <w:b/>
                <w:bCs/>
                <w:sz w:val="24"/>
                <w:szCs w:val="24"/>
              </w:rPr>
            </w:pPr>
            <w:r w:rsidRPr="00A405B8">
              <w:rPr>
                <w:rFonts w:ascii="Arial" w:hAnsi="Arial" w:cs="Arial"/>
                <w:b/>
                <w:bCs/>
                <w:sz w:val="24"/>
                <w:szCs w:val="24"/>
              </w:rPr>
              <w:t>a) w zakresie systemu zarzadzania środowiskowego:</w:t>
            </w:r>
          </w:p>
          <w:p w14:paraId="676EA7F9" w14:textId="77777777" w:rsidR="00F45AF6" w:rsidRPr="00A405B8" w:rsidRDefault="00F45AF6" w:rsidP="00A405B8">
            <w:pPr>
              <w:pStyle w:val="Tekstpodstawowy"/>
              <w:spacing w:line="320" w:lineRule="atLeast"/>
              <w:jc w:val="left"/>
              <w:rPr>
                <w:rFonts w:ascii="Arial" w:hAnsi="Arial" w:cs="Arial"/>
                <w:b/>
                <w:bCs/>
                <w:szCs w:val="24"/>
              </w:rPr>
            </w:pPr>
          </w:p>
          <w:tbl>
            <w:tblPr>
              <w:tblStyle w:val="Tabela-Siatka"/>
              <w:tblW w:w="0" w:type="auto"/>
              <w:tblLayout w:type="fixed"/>
              <w:tblLook w:val="04A0" w:firstRow="1" w:lastRow="0" w:firstColumn="1" w:lastColumn="0" w:noHBand="0" w:noVBand="1"/>
            </w:tblPr>
            <w:tblGrid>
              <w:gridCol w:w="1514"/>
              <w:gridCol w:w="7548"/>
            </w:tblGrid>
            <w:tr w:rsidR="00F45AF6" w:rsidRPr="00A405B8" w14:paraId="5FD9CD7A" w14:textId="77777777" w:rsidTr="00F45AF6">
              <w:trPr>
                <w:trHeight w:val="498"/>
              </w:trPr>
              <w:tc>
                <w:tcPr>
                  <w:tcW w:w="1514" w:type="dxa"/>
                  <w:tcBorders>
                    <w:top w:val="single" w:sz="4" w:space="0" w:color="auto"/>
                    <w:left w:val="single" w:sz="4" w:space="0" w:color="auto"/>
                    <w:bottom w:val="single" w:sz="4" w:space="0" w:color="auto"/>
                    <w:right w:val="single" w:sz="4" w:space="0" w:color="auto"/>
                  </w:tcBorders>
                  <w:vAlign w:val="center"/>
                  <w:hideMark/>
                </w:tcPr>
                <w:p w14:paraId="1B2EF598" w14:textId="77777777" w:rsidR="00F45AF6" w:rsidRPr="00A405B8" w:rsidRDefault="00F45AF6" w:rsidP="00C8742C">
                  <w:pPr>
                    <w:framePr w:hSpace="141" w:wrap="around" w:vAnchor="text" w:hAnchor="margin" w:x="-278" w:y="-3002"/>
                    <w:tabs>
                      <w:tab w:val="left" w:pos="567"/>
                    </w:tabs>
                    <w:spacing w:line="320" w:lineRule="atLeast"/>
                    <w:suppressOverlap/>
                    <w:rPr>
                      <w:rFonts w:ascii="Arial" w:eastAsia="Calibri" w:hAnsi="Arial" w:cs="Arial"/>
                      <w:b/>
                      <w:bCs/>
                      <w:sz w:val="24"/>
                      <w:szCs w:val="24"/>
                    </w:rPr>
                  </w:pPr>
                  <w:r w:rsidRPr="00A405B8">
                    <w:rPr>
                      <w:rFonts w:ascii="Arial" w:eastAsia="Calibri" w:hAnsi="Arial" w:cs="Arial"/>
                      <w:b/>
                      <w:bCs/>
                      <w:sz w:val="24"/>
                      <w:szCs w:val="24"/>
                    </w:rPr>
                    <w:t>Nr konkluzji</w:t>
                  </w:r>
                </w:p>
                <w:p w14:paraId="73907E8A" w14:textId="77777777" w:rsidR="00F45AF6" w:rsidRPr="00A405B8" w:rsidRDefault="00F45AF6" w:rsidP="00C8742C">
                  <w:pPr>
                    <w:framePr w:hSpace="141" w:wrap="around" w:vAnchor="text" w:hAnchor="margin" w:x="-278" w:y="-3002"/>
                    <w:tabs>
                      <w:tab w:val="left" w:pos="567"/>
                    </w:tabs>
                    <w:spacing w:line="320" w:lineRule="atLeast"/>
                    <w:suppressOverlap/>
                    <w:rPr>
                      <w:rFonts w:ascii="Arial" w:eastAsia="Calibri" w:hAnsi="Arial" w:cs="Arial"/>
                      <w:b/>
                      <w:bCs/>
                      <w:sz w:val="24"/>
                      <w:szCs w:val="24"/>
                    </w:rPr>
                  </w:pPr>
                  <w:r w:rsidRPr="00A405B8">
                    <w:rPr>
                      <w:rFonts w:ascii="Arial" w:eastAsia="Calibri" w:hAnsi="Arial" w:cs="Arial"/>
                      <w:b/>
                      <w:bCs/>
                      <w:sz w:val="24"/>
                      <w:szCs w:val="24"/>
                    </w:rPr>
                    <w:t>BAT</w:t>
                  </w:r>
                </w:p>
              </w:tc>
              <w:tc>
                <w:tcPr>
                  <w:tcW w:w="7548" w:type="dxa"/>
                  <w:tcBorders>
                    <w:top w:val="single" w:sz="4" w:space="0" w:color="auto"/>
                    <w:left w:val="single" w:sz="4" w:space="0" w:color="auto"/>
                    <w:bottom w:val="single" w:sz="4" w:space="0" w:color="auto"/>
                    <w:right w:val="single" w:sz="4" w:space="0" w:color="auto"/>
                  </w:tcBorders>
                  <w:vAlign w:val="center"/>
                  <w:hideMark/>
                </w:tcPr>
                <w:p w14:paraId="0953686D" w14:textId="77777777" w:rsidR="00F45AF6" w:rsidRPr="00A405B8" w:rsidRDefault="00F45AF6" w:rsidP="00C8742C">
                  <w:pPr>
                    <w:framePr w:hSpace="141" w:wrap="around" w:vAnchor="text" w:hAnchor="margin" w:x="-278" w:y="-3002"/>
                    <w:tabs>
                      <w:tab w:val="left" w:pos="567"/>
                    </w:tabs>
                    <w:spacing w:line="320" w:lineRule="atLeast"/>
                    <w:suppressOverlap/>
                    <w:rPr>
                      <w:rFonts w:ascii="Arial" w:eastAsia="Calibri" w:hAnsi="Arial" w:cs="Arial"/>
                      <w:b/>
                      <w:bCs/>
                      <w:sz w:val="24"/>
                      <w:szCs w:val="24"/>
                    </w:rPr>
                  </w:pPr>
                  <w:r w:rsidRPr="00A405B8">
                    <w:rPr>
                      <w:rFonts w:ascii="Arial" w:eastAsia="Calibri" w:hAnsi="Arial" w:cs="Arial"/>
                      <w:b/>
                      <w:bCs/>
                      <w:sz w:val="24"/>
                      <w:szCs w:val="24"/>
                    </w:rPr>
                    <w:t xml:space="preserve">Sposób realizacji w instalacji </w:t>
                  </w:r>
                  <w:r w:rsidRPr="00A405B8">
                    <w:rPr>
                      <w:rFonts w:ascii="Arial" w:eastAsia="Calibri" w:hAnsi="Arial" w:cs="Arial"/>
                      <w:b/>
                      <w:sz w:val="24"/>
                      <w:szCs w:val="24"/>
                    </w:rPr>
                    <w:t>IPPC</w:t>
                  </w:r>
                  <w:r w:rsidRPr="00A405B8">
                    <w:rPr>
                      <w:rFonts w:ascii="Arial" w:eastAsia="Calibri" w:hAnsi="Arial" w:cs="Arial"/>
                      <w:b/>
                      <w:bCs/>
                      <w:sz w:val="24"/>
                      <w:szCs w:val="24"/>
                    </w:rPr>
                    <w:t xml:space="preserve">. </w:t>
                  </w:r>
                </w:p>
              </w:tc>
            </w:tr>
            <w:tr w:rsidR="00F45AF6" w:rsidRPr="00A405B8" w14:paraId="5E292E8B" w14:textId="77777777" w:rsidTr="00F45AF6">
              <w:trPr>
                <w:trHeight w:val="567"/>
              </w:trPr>
              <w:tc>
                <w:tcPr>
                  <w:tcW w:w="1514" w:type="dxa"/>
                  <w:tcBorders>
                    <w:top w:val="single" w:sz="4" w:space="0" w:color="auto"/>
                    <w:left w:val="single" w:sz="4" w:space="0" w:color="auto"/>
                    <w:bottom w:val="single" w:sz="4" w:space="0" w:color="auto"/>
                    <w:right w:val="single" w:sz="4" w:space="0" w:color="auto"/>
                  </w:tcBorders>
                </w:tcPr>
                <w:p w14:paraId="41AC9DC8" w14:textId="77777777" w:rsidR="00F45AF6" w:rsidRPr="00A405B8" w:rsidRDefault="00F45AF6" w:rsidP="00C8742C">
                  <w:pPr>
                    <w:framePr w:hSpace="141" w:wrap="around" w:vAnchor="text" w:hAnchor="margin" w:x="-278" w:y="-3002"/>
                    <w:tabs>
                      <w:tab w:val="left" w:pos="567"/>
                    </w:tabs>
                    <w:spacing w:line="320" w:lineRule="atLeast"/>
                    <w:suppressOverlap/>
                    <w:rPr>
                      <w:rFonts w:ascii="Arial" w:eastAsia="Calibri" w:hAnsi="Arial" w:cs="Arial"/>
                      <w:b/>
                      <w:bCs/>
                      <w:sz w:val="24"/>
                      <w:szCs w:val="24"/>
                    </w:rPr>
                  </w:pPr>
                </w:p>
                <w:p w14:paraId="162DE10B" w14:textId="77777777" w:rsidR="00F45AF6" w:rsidRPr="00A405B8" w:rsidRDefault="00F45AF6" w:rsidP="00C8742C">
                  <w:pPr>
                    <w:framePr w:hSpace="141" w:wrap="around" w:vAnchor="text" w:hAnchor="margin" w:x="-278" w:y="-3002"/>
                    <w:tabs>
                      <w:tab w:val="left" w:pos="567"/>
                    </w:tabs>
                    <w:spacing w:line="320" w:lineRule="atLeast"/>
                    <w:suppressOverlap/>
                    <w:rPr>
                      <w:rFonts w:ascii="Arial" w:eastAsia="Calibri" w:hAnsi="Arial" w:cs="Arial"/>
                      <w:b/>
                      <w:bCs/>
                      <w:sz w:val="24"/>
                      <w:szCs w:val="24"/>
                    </w:rPr>
                  </w:pPr>
                  <w:r w:rsidRPr="00A405B8">
                    <w:rPr>
                      <w:rFonts w:ascii="Arial" w:eastAsia="Calibri" w:hAnsi="Arial" w:cs="Arial"/>
                      <w:b/>
                      <w:bCs/>
                      <w:sz w:val="24"/>
                      <w:szCs w:val="24"/>
                    </w:rPr>
                    <w:t>BAT 1</w:t>
                  </w:r>
                </w:p>
                <w:p w14:paraId="791F1F3C" w14:textId="77777777" w:rsidR="00F45AF6" w:rsidRPr="00A405B8" w:rsidRDefault="00F45AF6" w:rsidP="00C8742C">
                  <w:pPr>
                    <w:framePr w:hSpace="141" w:wrap="around" w:vAnchor="text" w:hAnchor="margin" w:x="-278" w:y="-3002"/>
                    <w:tabs>
                      <w:tab w:val="left" w:pos="567"/>
                    </w:tabs>
                    <w:spacing w:line="320" w:lineRule="atLeast"/>
                    <w:suppressOverlap/>
                    <w:rPr>
                      <w:rFonts w:ascii="Arial" w:eastAsia="Calibri" w:hAnsi="Arial" w:cs="Arial"/>
                      <w:b/>
                      <w:sz w:val="24"/>
                      <w:szCs w:val="24"/>
                    </w:rPr>
                  </w:pPr>
                </w:p>
              </w:tc>
              <w:tc>
                <w:tcPr>
                  <w:tcW w:w="7548" w:type="dxa"/>
                  <w:tcBorders>
                    <w:top w:val="single" w:sz="4" w:space="0" w:color="auto"/>
                    <w:left w:val="single" w:sz="4" w:space="0" w:color="auto"/>
                    <w:bottom w:val="single" w:sz="4" w:space="0" w:color="auto"/>
                    <w:right w:val="single" w:sz="4" w:space="0" w:color="auto"/>
                  </w:tcBorders>
                </w:tcPr>
                <w:p w14:paraId="65C6ECA9" w14:textId="77777777" w:rsidR="00981B67" w:rsidRPr="00A405B8" w:rsidRDefault="00981B67" w:rsidP="00C8742C">
                  <w:pPr>
                    <w:pStyle w:val="Akapitzlist"/>
                    <w:framePr w:hSpace="141" w:wrap="around" w:vAnchor="text" w:hAnchor="margin" w:x="-278" w:y="-3002"/>
                    <w:autoSpaceDE w:val="0"/>
                    <w:autoSpaceDN w:val="0"/>
                    <w:spacing w:line="320" w:lineRule="atLeast"/>
                    <w:ind w:left="46"/>
                    <w:suppressOverlap/>
                    <w:rPr>
                      <w:rFonts w:ascii="Arial" w:hAnsi="Arial" w:cs="Arial"/>
                      <w:sz w:val="24"/>
                      <w:szCs w:val="24"/>
                    </w:rPr>
                  </w:pPr>
                  <w:r w:rsidRPr="00085B5C">
                    <w:rPr>
                      <w:rFonts w:ascii="Arial" w:hAnsi="Arial" w:cs="Arial"/>
                      <w:sz w:val="24"/>
                      <w:szCs w:val="24"/>
                    </w:rPr>
                    <w:t xml:space="preserve">Spółka, w celu realizacji wymienionych technik w BAT 1, </w:t>
                  </w:r>
                  <w:r w:rsidRPr="00085B5C">
                    <w:rPr>
                      <w:rFonts w:ascii="Arial" w:hAnsi="Arial" w:cs="Arial"/>
                      <w:iCs/>
                      <w:sz w:val="24"/>
                      <w:szCs w:val="24"/>
                    </w:rPr>
                    <w:t>stosuje procedury, zgodne z założeniami certyfikowanego Systemu Zarządzania Środowiskiem</w:t>
                  </w:r>
                  <w:r w:rsidRPr="00085B5C">
                    <w:rPr>
                      <w:rFonts w:ascii="Arial" w:hAnsi="Arial" w:cs="Arial"/>
                      <w:sz w:val="24"/>
                      <w:szCs w:val="24"/>
                    </w:rPr>
                    <w:t xml:space="preserve"> w oparciu o normę ISO 1</w:t>
                  </w:r>
                  <w:r w:rsidRPr="00A405B8">
                    <w:rPr>
                      <w:rFonts w:ascii="Arial" w:hAnsi="Arial" w:cs="Arial"/>
                      <w:sz w:val="24"/>
                      <w:szCs w:val="24"/>
                    </w:rPr>
                    <w:t xml:space="preserve">4001. </w:t>
                  </w:r>
                </w:p>
                <w:p w14:paraId="2AF54552" w14:textId="1B71ED0F" w:rsidR="00981B67" w:rsidRDefault="00981B67" w:rsidP="00C8742C">
                  <w:pPr>
                    <w:pStyle w:val="Akapitzlist"/>
                    <w:framePr w:hSpace="141" w:wrap="around" w:vAnchor="text" w:hAnchor="margin" w:x="-278" w:y="-3002"/>
                    <w:autoSpaceDE w:val="0"/>
                    <w:autoSpaceDN w:val="0"/>
                    <w:spacing w:line="320" w:lineRule="atLeast"/>
                    <w:ind w:left="46"/>
                    <w:suppressOverlap/>
                    <w:rPr>
                      <w:rFonts w:ascii="Arial" w:hAnsi="Arial" w:cs="Arial"/>
                      <w:sz w:val="24"/>
                      <w:szCs w:val="24"/>
                    </w:rPr>
                  </w:pPr>
                  <w:r w:rsidRPr="00A405B8">
                    <w:rPr>
                      <w:rFonts w:ascii="Arial" w:hAnsi="Arial" w:cs="Arial"/>
                      <w:iCs/>
                      <w:sz w:val="24"/>
                      <w:szCs w:val="24"/>
                      <w:lang w:eastAsia="pl-PL"/>
                    </w:rPr>
                    <w:t>Praca instalacji</w:t>
                  </w:r>
                  <w:r w:rsidRPr="00A405B8">
                    <w:rPr>
                      <w:rFonts w:ascii="Arial" w:eastAsia="Calibri" w:hAnsi="Arial" w:cs="Arial"/>
                      <w:sz w:val="24"/>
                      <w:szCs w:val="24"/>
                    </w:rPr>
                    <w:t xml:space="preserve"> IPPC</w:t>
                  </w:r>
                  <w:r w:rsidRPr="00A405B8">
                    <w:rPr>
                      <w:rFonts w:ascii="Arial" w:hAnsi="Arial" w:cs="Arial"/>
                      <w:iCs/>
                      <w:sz w:val="24"/>
                      <w:szCs w:val="24"/>
                      <w:lang w:eastAsia="pl-PL"/>
                    </w:rPr>
                    <w:t xml:space="preserve"> prowadzona będzie na podstawie opracowanych technologii oraz posiadanego pozwolenia zintegrowanego. Stan techniczny urządzeń technologicznych będzie kontrolowany na bieżąco.</w:t>
                  </w:r>
                </w:p>
                <w:p w14:paraId="30F5BB8F" w14:textId="18EF4483" w:rsidR="00F45AF6" w:rsidRPr="00A405B8" w:rsidRDefault="00F45AF6" w:rsidP="00C8742C">
                  <w:pPr>
                    <w:pStyle w:val="Akapitzlist"/>
                    <w:framePr w:hSpace="141" w:wrap="around" w:vAnchor="text" w:hAnchor="margin" w:x="-278" w:y="-3002"/>
                    <w:autoSpaceDE w:val="0"/>
                    <w:autoSpaceDN w:val="0"/>
                    <w:spacing w:line="320" w:lineRule="atLeast"/>
                    <w:ind w:left="46"/>
                    <w:suppressOverlap/>
                    <w:rPr>
                      <w:rFonts w:ascii="Arial" w:eastAsia="Calibri" w:hAnsi="Arial" w:cs="Arial"/>
                      <w:sz w:val="24"/>
                      <w:szCs w:val="24"/>
                    </w:rPr>
                  </w:pPr>
                </w:p>
              </w:tc>
            </w:tr>
          </w:tbl>
          <w:p w14:paraId="3DA11316" w14:textId="77777777" w:rsidR="00227136" w:rsidRPr="00A405B8" w:rsidRDefault="00227136" w:rsidP="00A405B8">
            <w:pPr>
              <w:pStyle w:val="Tekstpodstawowy"/>
              <w:spacing w:line="320" w:lineRule="atLeast"/>
              <w:jc w:val="left"/>
              <w:rPr>
                <w:rFonts w:ascii="Arial" w:hAnsi="Arial" w:cs="Arial"/>
                <w:b/>
                <w:szCs w:val="24"/>
              </w:rPr>
            </w:pPr>
          </w:p>
          <w:p w14:paraId="22183381" w14:textId="77777777" w:rsidR="00F45AF6" w:rsidRPr="00A405B8" w:rsidRDefault="00F45AF6" w:rsidP="00A405B8">
            <w:pPr>
              <w:pStyle w:val="Tekstpodstawowy"/>
              <w:spacing w:line="320" w:lineRule="atLeast"/>
              <w:jc w:val="left"/>
              <w:rPr>
                <w:rFonts w:ascii="Arial" w:hAnsi="Arial" w:cs="Arial"/>
                <w:b/>
                <w:szCs w:val="24"/>
              </w:rPr>
            </w:pPr>
            <w:r w:rsidRPr="00A405B8">
              <w:rPr>
                <w:rFonts w:ascii="Arial" w:hAnsi="Arial" w:cs="Arial"/>
                <w:b/>
                <w:szCs w:val="24"/>
              </w:rPr>
              <w:t>b) w zakresie ochrony powietrza:</w:t>
            </w:r>
          </w:p>
          <w:p w14:paraId="157CA752" w14:textId="77777777" w:rsidR="00F45AF6" w:rsidRPr="00A405B8" w:rsidRDefault="00F45AF6" w:rsidP="00A405B8">
            <w:pPr>
              <w:pStyle w:val="Tekstpodstawowy"/>
              <w:spacing w:line="320" w:lineRule="atLeast"/>
              <w:jc w:val="left"/>
              <w:rPr>
                <w:rFonts w:ascii="Arial" w:hAnsi="Arial" w:cs="Arial"/>
                <w:b/>
                <w:szCs w:val="24"/>
              </w:rPr>
            </w:pPr>
          </w:p>
          <w:tbl>
            <w:tblPr>
              <w:tblStyle w:val="Tabela-Siatka"/>
              <w:tblW w:w="0" w:type="auto"/>
              <w:tblLayout w:type="fixed"/>
              <w:tblLook w:val="04A0" w:firstRow="1" w:lastRow="0" w:firstColumn="1" w:lastColumn="0" w:noHBand="0" w:noVBand="1"/>
            </w:tblPr>
            <w:tblGrid>
              <w:gridCol w:w="1555"/>
              <w:gridCol w:w="7507"/>
            </w:tblGrid>
            <w:tr w:rsidR="00F45AF6" w:rsidRPr="00A405B8" w14:paraId="501E8BCE" w14:textId="77777777" w:rsidTr="00F45AF6">
              <w:tc>
                <w:tcPr>
                  <w:tcW w:w="1555" w:type="dxa"/>
                  <w:tcBorders>
                    <w:top w:val="single" w:sz="4" w:space="0" w:color="auto"/>
                    <w:left w:val="single" w:sz="4" w:space="0" w:color="auto"/>
                    <w:bottom w:val="single" w:sz="4" w:space="0" w:color="auto"/>
                    <w:right w:val="single" w:sz="4" w:space="0" w:color="auto"/>
                  </w:tcBorders>
                  <w:vAlign w:val="center"/>
                  <w:hideMark/>
                </w:tcPr>
                <w:p w14:paraId="6A2BA4E4" w14:textId="77777777" w:rsidR="00F45AF6" w:rsidRPr="00A405B8" w:rsidRDefault="00F45AF6" w:rsidP="00C8742C">
                  <w:pPr>
                    <w:framePr w:hSpace="141" w:wrap="around" w:vAnchor="text" w:hAnchor="margin" w:x="-278" w:y="-3002"/>
                    <w:tabs>
                      <w:tab w:val="left" w:pos="567"/>
                    </w:tabs>
                    <w:spacing w:line="320" w:lineRule="atLeast"/>
                    <w:suppressOverlap/>
                    <w:rPr>
                      <w:rFonts w:ascii="Arial" w:eastAsia="Calibri" w:hAnsi="Arial" w:cs="Arial"/>
                      <w:b/>
                      <w:bCs/>
                      <w:sz w:val="24"/>
                      <w:szCs w:val="24"/>
                    </w:rPr>
                  </w:pPr>
                  <w:r w:rsidRPr="00A405B8">
                    <w:rPr>
                      <w:rFonts w:ascii="Arial" w:eastAsia="Calibri" w:hAnsi="Arial" w:cs="Arial"/>
                      <w:b/>
                      <w:bCs/>
                      <w:sz w:val="24"/>
                      <w:szCs w:val="24"/>
                    </w:rPr>
                    <w:t>Nr konkluzji</w:t>
                  </w:r>
                </w:p>
                <w:p w14:paraId="2761B032" w14:textId="77777777" w:rsidR="00F45AF6" w:rsidRPr="00A405B8" w:rsidRDefault="00F45AF6" w:rsidP="00C8742C">
                  <w:pPr>
                    <w:pStyle w:val="Tekstpodstawowy"/>
                    <w:framePr w:hSpace="141" w:wrap="around" w:vAnchor="text" w:hAnchor="margin" w:x="-278" w:y="-3002"/>
                    <w:spacing w:line="320" w:lineRule="atLeast"/>
                    <w:suppressOverlap/>
                    <w:jc w:val="left"/>
                    <w:rPr>
                      <w:rFonts w:ascii="Arial" w:hAnsi="Arial" w:cs="Arial"/>
                      <w:b/>
                      <w:szCs w:val="24"/>
                      <w:lang w:eastAsia="en-US"/>
                    </w:rPr>
                  </w:pPr>
                  <w:r w:rsidRPr="00A405B8">
                    <w:rPr>
                      <w:rFonts w:ascii="Arial" w:eastAsia="Calibri" w:hAnsi="Arial" w:cs="Arial"/>
                      <w:b/>
                      <w:bCs/>
                      <w:szCs w:val="24"/>
                      <w:lang w:eastAsia="en-US"/>
                    </w:rPr>
                    <w:t>BAT</w:t>
                  </w:r>
                </w:p>
              </w:tc>
              <w:tc>
                <w:tcPr>
                  <w:tcW w:w="7507" w:type="dxa"/>
                  <w:tcBorders>
                    <w:top w:val="single" w:sz="4" w:space="0" w:color="auto"/>
                    <w:left w:val="single" w:sz="4" w:space="0" w:color="auto"/>
                    <w:bottom w:val="single" w:sz="4" w:space="0" w:color="auto"/>
                    <w:right w:val="single" w:sz="4" w:space="0" w:color="auto"/>
                  </w:tcBorders>
                  <w:vAlign w:val="center"/>
                  <w:hideMark/>
                </w:tcPr>
                <w:p w14:paraId="69B1412F" w14:textId="77777777" w:rsidR="00F45AF6" w:rsidRPr="00A405B8" w:rsidRDefault="00F45AF6" w:rsidP="00C8742C">
                  <w:pPr>
                    <w:pStyle w:val="Tekstpodstawowy"/>
                    <w:framePr w:hSpace="141" w:wrap="around" w:vAnchor="text" w:hAnchor="margin" w:x="-278" w:y="-3002"/>
                    <w:spacing w:line="320" w:lineRule="atLeast"/>
                    <w:suppressOverlap/>
                    <w:jc w:val="left"/>
                    <w:rPr>
                      <w:rFonts w:ascii="Arial" w:hAnsi="Arial" w:cs="Arial"/>
                      <w:b/>
                      <w:szCs w:val="24"/>
                      <w:lang w:eastAsia="en-US"/>
                    </w:rPr>
                  </w:pPr>
                  <w:r w:rsidRPr="00A405B8">
                    <w:rPr>
                      <w:rFonts w:ascii="Arial" w:eastAsia="Calibri" w:hAnsi="Arial" w:cs="Arial"/>
                      <w:b/>
                      <w:bCs/>
                      <w:szCs w:val="24"/>
                      <w:lang w:eastAsia="en-US"/>
                    </w:rPr>
                    <w:t xml:space="preserve">Sposób realizacji w instalacji </w:t>
                  </w:r>
                  <w:r w:rsidRPr="00A405B8">
                    <w:rPr>
                      <w:rFonts w:ascii="Arial" w:eastAsia="Calibri" w:hAnsi="Arial" w:cs="Arial"/>
                      <w:b/>
                      <w:szCs w:val="24"/>
                      <w:lang w:eastAsia="en-US"/>
                    </w:rPr>
                    <w:t>IPPC</w:t>
                  </w:r>
                  <w:r w:rsidRPr="00A405B8">
                    <w:rPr>
                      <w:rFonts w:ascii="Arial" w:eastAsia="Calibri" w:hAnsi="Arial" w:cs="Arial"/>
                      <w:b/>
                      <w:bCs/>
                      <w:szCs w:val="24"/>
                      <w:lang w:eastAsia="en-US"/>
                    </w:rPr>
                    <w:t>.</w:t>
                  </w:r>
                </w:p>
              </w:tc>
            </w:tr>
            <w:tr w:rsidR="00F45AF6" w:rsidRPr="00A405B8" w14:paraId="3C15A067" w14:textId="77777777" w:rsidTr="00F45AF6">
              <w:tc>
                <w:tcPr>
                  <w:tcW w:w="1555" w:type="dxa"/>
                  <w:tcBorders>
                    <w:top w:val="single" w:sz="4" w:space="0" w:color="auto"/>
                    <w:left w:val="single" w:sz="4" w:space="0" w:color="auto"/>
                    <w:bottom w:val="single" w:sz="4" w:space="0" w:color="auto"/>
                    <w:right w:val="single" w:sz="4" w:space="0" w:color="auto"/>
                  </w:tcBorders>
                </w:tcPr>
                <w:p w14:paraId="3EE62E9C" w14:textId="77777777" w:rsidR="00F45AF6" w:rsidRPr="00A405B8" w:rsidRDefault="00F45AF6" w:rsidP="00C8742C">
                  <w:pPr>
                    <w:pStyle w:val="Tekstpodstawowy"/>
                    <w:framePr w:hSpace="141" w:wrap="around" w:vAnchor="text" w:hAnchor="margin" w:x="-278" w:y="-3002"/>
                    <w:spacing w:line="320" w:lineRule="atLeast"/>
                    <w:suppressOverlap/>
                    <w:jc w:val="left"/>
                    <w:rPr>
                      <w:rFonts w:ascii="Arial" w:eastAsia="Calibri" w:hAnsi="Arial" w:cs="Arial"/>
                      <w:b/>
                      <w:bCs/>
                      <w:szCs w:val="24"/>
                      <w:lang w:eastAsia="en-US"/>
                    </w:rPr>
                  </w:pPr>
                  <w:r w:rsidRPr="00A405B8">
                    <w:rPr>
                      <w:rFonts w:ascii="Arial" w:eastAsia="Calibri" w:hAnsi="Arial" w:cs="Arial"/>
                      <w:b/>
                      <w:bCs/>
                      <w:szCs w:val="24"/>
                      <w:lang w:eastAsia="en-US"/>
                    </w:rPr>
                    <w:t>BAT 2</w:t>
                  </w:r>
                </w:p>
                <w:p w14:paraId="1F96E92C" w14:textId="77777777" w:rsidR="00F45AF6" w:rsidRPr="00A405B8" w:rsidRDefault="00F45AF6" w:rsidP="00C8742C">
                  <w:pPr>
                    <w:pStyle w:val="Tekstpodstawowy"/>
                    <w:framePr w:hSpace="141" w:wrap="around" w:vAnchor="text" w:hAnchor="margin" w:x="-278" w:y="-3002"/>
                    <w:spacing w:line="320" w:lineRule="atLeast"/>
                    <w:suppressOverlap/>
                    <w:jc w:val="left"/>
                    <w:rPr>
                      <w:rFonts w:ascii="Arial" w:hAnsi="Arial" w:cs="Arial"/>
                      <w:b/>
                      <w:szCs w:val="24"/>
                      <w:lang w:eastAsia="en-US"/>
                    </w:rPr>
                  </w:pPr>
                </w:p>
              </w:tc>
              <w:tc>
                <w:tcPr>
                  <w:tcW w:w="7507" w:type="dxa"/>
                  <w:tcBorders>
                    <w:top w:val="single" w:sz="4" w:space="0" w:color="auto"/>
                    <w:left w:val="single" w:sz="4" w:space="0" w:color="auto"/>
                    <w:bottom w:val="single" w:sz="4" w:space="0" w:color="auto"/>
                    <w:right w:val="single" w:sz="4" w:space="0" w:color="auto"/>
                  </w:tcBorders>
                </w:tcPr>
                <w:p w14:paraId="3DA9EE2A" w14:textId="6DEB6C10" w:rsidR="00561869" w:rsidRPr="00A405B8" w:rsidRDefault="00561869" w:rsidP="00C8742C">
                  <w:pPr>
                    <w:framePr w:hSpace="141" w:wrap="around" w:vAnchor="text" w:hAnchor="margin" w:x="-278" w:y="-3002"/>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W celu łatwiejszego ograniczenia emisji do powietrza po 12 grudnia 2026 r. w zakładzie zostanie ustanowiony, prowadzony i regularnie rewidowany wykaz emisji zorganizowanych i rozproszonych do powietrza, jako część systemu zarządzania środowiskowego, obejmujący wszystkie następujące elementy:</w:t>
                  </w:r>
                </w:p>
                <w:p w14:paraId="3B22A2E4" w14:textId="77777777" w:rsidR="00561869" w:rsidRPr="00A405B8" w:rsidRDefault="00561869" w:rsidP="00C8742C">
                  <w:pPr>
                    <w:pStyle w:val="Akapitzlist"/>
                    <w:framePr w:hSpace="141" w:wrap="around" w:vAnchor="text" w:hAnchor="margin" w:x="-278" w:y="-3002"/>
                    <w:numPr>
                      <w:ilvl w:val="0"/>
                      <w:numId w:val="59"/>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informacje na tyle wyczerpujące, na ile jest to racjonalnie możliwe, o procesie produkcji chemicznej, w tym:</w:t>
                  </w:r>
                </w:p>
                <w:p w14:paraId="3ACFD24E" w14:textId="77777777" w:rsidR="00561869" w:rsidRPr="00A405B8" w:rsidRDefault="00561869" w:rsidP="00C8742C">
                  <w:pPr>
                    <w:pStyle w:val="Akapitzlist"/>
                    <w:framePr w:hSpace="141" w:wrap="around" w:vAnchor="text" w:hAnchor="margin" w:x="-278" w:y="-3002"/>
                    <w:numPr>
                      <w:ilvl w:val="0"/>
                      <w:numId w:val="60"/>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równania reakcji chemicznych, ze wskazaniem również produktów ubocznych;</w:t>
                  </w:r>
                </w:p>
                <w:p w14:paraId="51C3CD22" w14:textId="77777777" w:rsidR="00561869" w:rsidRPr="00A405B8" w:rsidRDefault="00561869" w:rsidP="00C8742C">
                  <w:pPr>
                    <w:pStyle w:val="Akapitzlist"/>
                    <w:framePr w:hSpace="141" w:wrap="around" w:vAnchor="text" w:hAnchor="margin" w:x="-278" w:y="-3002"/>
                    <w:numPr>
                      <w:ilvl w:val="0"/>
                      <w:numId w:val="60"/>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uproszczone schematy sekwencji procesów pokazujące pochodzenie emisji;</w:t>
                  </w:r>
                </w:p>
                <w:p w14:paraId="5FA1602D" w14:textId="77777777" w:rsidR="00561869" w:rsidRPr="00A405B8" w:rsidRDefault="00561869" w:rsidP="00C8742C">
                  <w:pPr>
                    <w:pStyle w:val="Akapitzlist"/>
                    <w:framePr w:hSpace="141" w:wrap="around" w:vAnchor="text" w:hAnchor="margin" w:x="-278" w:y="-3002"/>
                    <w:numPr>
                      <w:ilvl w:val="0"/>
                      <w:numId w:val="59"/>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informacje na tyle wyczerpujące, na ile jest to racjonalnie możliwe, o emisjach zorganizowanych do powietrza, takie jak:</w:t>
                  </w:r>
                </w:p>
                <w:p w14:paraId="4CF37B7C" w14:textId="77777777" w:rsidR="00561869" w:rsidRPr="00A405B8" w:rsidRDefault="00561869" w:rsidP="00C8742C">
                  <w:pPr>
                    <w:pStyle w:val="Akapitzlist"/>
                    <w:framePr w:hSpace="141" w:wrap="around" w:vAnchor="text" w:hAnchor="margin" w:x="-278" w:y="-3002"/>
                    <w:numPr>
                      <w:ilvl w:val="0"/>
                      <w:numId w:val="61"/>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punktowe źródła emisji;</w:t>
                  </w:r>
                </w:p>
                <w:p w14:paraId="33D5156C" w14:textId="77777777" w:rsidR="00561869" w:rsidRPr="00A405B8" w:rsidRDefault="00561869" w:rsidP="00C8742C">
                  <w:pPr>
                    <w:pStyle w:val="Akapitzlist"/>
                    <w:framePr w:hSpace="141" w:wrap="around" w:vAnchor="text" w:hAnchor="margin" w:x="-278" w:y="-3002"/>
                    <w:numPr>
                      <w:ilvl w:val="0"/>
                      <w:numId w:val="61"/>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wartości średnie i zmienność przepływu oraz temperatury;</w:t>
                  </w:r>
                </w:p>
                <w:p w14:paraId="10A38DC1" w14:textId="77777777" w:rsidR="00561869" w:rsidRPr="00A405B8" w:rsidRDefault="00561869" w:rsidP="00C8742C">
                  <w:pPr>
                    <w:pStyle w:val="Akapitzlist"/>
                    <w:framePr w:hSpace="141" w:wrap="around" w:vAnchor="text" w:hAnchor="margin" w:x="-278" w:y="-3002"/>
                    <w:numPr>
                      <w:ilvl w:val="0"/>
                      <w:numId w:val="61"/>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średnie stężenie i wartości przepływu masowego odpowiednich substancji/parametrów i ich zmienność;</w:t>
                  </w:r>
                </w:p>
                <w:p w14:paraId="6D81DD75" w14:textId="3B2C03FC" w:rsidR="00561869" w:rsidRPr="00A405B8" w:rsidRDefault="00561869" w:rsidP="00C8742C">
                  <w:pPr>
                    <w:pStyle w:val="Akapitzlist"/>
                    <w:framePr w:hSpace="141" w:wrap="around" w:vAnchor="text" w:hAnchor="margin" w:x="-278" w:y="-3002"/>
                    <w:numPr>
                      <w:ilvl w:val="0"/>
                      <w:numId w:val="61"/>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obecność innych substancji mogących wpływać na</w:t>
                  </w:r>
                  <w:r w:rsidR="00322C44">
                    <w:rPr>
                      <w:rFonts w:ascii="Arial" w:eastAsia="Times New Roman" w:hAnsi="Arial" w:cs="Arial"/>
                      <w:sz w:val="24"/>
                      <w:szCs w:val="24"/>
                      <w:lang w:eastAsia="pl-PL"/>
                    </w:rPr>
                    <w:t> </w:t>
                  </w:r>
                  <w:r w:rsidRPr="00A405B8">
                    <w:rPr>
                      <w:rFonts w:ascii="Arial" w:eastAsia="Times New Roman" w:hAnsi="Arial" w:cs="Arial"/>
                      <w:sz w:val="24"/>
                      <w:szCs w:val="24"/>
                      <w:lang w:eastAsia="pl-PL"/>
                    </w:rPr>
                    <w:t>układ lub układy oczyszczania gazów odlotowych lub bezpieczeństwo zespołu urządzeń;</w:t>
                  </w:r>
                </w:p>
                <w:p w14:paraId="2A19C21F" w14:textId="6B01A736" w:rsidR="00561869" w:rsidRPr="00A405B8" w:rsidRDefault="00561869" w:rsidP="00C8742C">
                  <w:pPr>
                    <w:pStyle w:val="Akapitzlist"/>
                    <w:framePr w:hSpace="141" w:wrap="around" w:vAnchor="text" w:hAnchor="margin" w:x="-278" w:y="-3002"/>
                    <w:numPr>
                      <w:ilvl w:val="0"/>
                      <w:numId w:val="61"/>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techniki stosowane w celu zapobiegania emisjom zorganizowanym do powietrza lub ich ograniczania;</w:t>
                  </w:r>
                </w:p>
                <w:p w14:paraId="3938F967" w14:textId="77777777" w:rsidR="00561869" w:rsidRPr="00A405B8" w:rsidRDefault="00561869" w:rsidP="00C8742C">
                  <w:pPr>
                    <w:pStyle w:val="Akapitzlist"/>
                    <w:framePr w:hSpace="141" w:wrap="around" w:vAnchor="text" w:hAnchor="margin" w:x="-278" w:y="-3002"/>
                    <w:numPr>
                      <w:ilvl w:val="0"/>
                      <w:numId w:val="61"/>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lastRenderedPageBreak/>
                    <w:t>palność, górna i dolna granica wybuchowości, reaktywność;</w:t>
                  </w:r>
                </w:p>
                <w:p w14:paraId="59C4AB99" w14:textId="77777777" w:rsidR="00561869" w:rsidRPr="00A405B8" w:rsidRDefault="00561869" w:rsidP="00C8742C">
                  <w:pPr>
                    <w:pStyle w:val="Akapitzlist"/>
                    <w:framePr w:hSpace="141" w:wrap="around" w:vAnchor="text" w:hAnchor="margin" w:x="-278" w:y="-3002"/>
                    <w:numPr>
                      <w:ilvl w:val="0"/>
                      <w:numId w:val="61"/>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metody monitorowania;</w:t>
                  </w:r>
                </w:p>
                <w:p w14:paraId="68F7FBD9" w14:textId="03D6060F" w:rsidR="00561869" w:rsidRPr="00A405B8" w:rsidRDefault="00561869" w:rsidP="00C8742C">
                  <w:pPr>
                    <w:pStyle w:val="Akapitzlist"/>
                    <w:framePr w:hSpace="141" w:wrap="around" w:vAnchor="text" w:hAnchor="margin" w:x="-278" w:y="-3002"/>
                    <w:numPr>
                      <w:ilvl w:val="0"/>
                      <w:numId w:val="61"/>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obecność substancji sklasyfikowanych jako substancje CMR kategorii 1 A, 1B lub 2; obecność takich substancji można na przykład oceniać zgodnie z kryteriami określonymi w rozporządzeniu (WE) 1272/2008 w sprawie klasyfikacji, oznakowania i pakowania (rozporządzenie CLP);</w:t>
                  </w:r>
                </w:p>
                <w:p w14:paraId="0C85A9EC" w14:textId="77777777" w:rsidR="00561869" w:rsidRPr="00A405B8" w:rsidRDefault="00561869" w:rsidP="00C8742C">
                  <w:pPr>
                    <w:pStyle w:val="Akapitzlist"/>
                    <w:framePr w:hSpace="141" w:wrap="around" w:vAnchor="text" w:hAnchor="margin" w:x="-278" w:y="-3002"/>
                    <w:numPr>
                      <w:ilvl w:val="0"/>
                      <w:numId w:val="59"/>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informacje na tyle wyczerpujące, na ile jest to racjonalnie możliwe, o emisjach rozproszonych, takie jak:</w:t>
                  </w:r>
                </w:p>
                <w:p w14:paraId="7ED48066" w14:textId="77777777" w:rsidR="00561869" w:rsidRPr="00A405B8" w:rsidRDefault="00561869" w:rsidP="00C8742C">
                  <w:pPr>
                    <w:pStyle w:val="Akapitzlist"/>
                    <w:framePr w:hSpace="141" w:wrap="around" w:vAnchor="text" w:hAnchor="margin" w:x="-278" w:y="-3002"/>
                    <w:numPr>
                      <w:ilvl w:val="0"/>
                      <w:numId w:val="62"/>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identyfikacja źródła lub źródeł emisji;</w:t>
                  </w:r>
                </w:p>
                <w:p w14:paraId="394EB5B4" w14:textId="77777777" w:rsidR="00561869" w:rsidRPr="00A405B8" w:rsidRDefault="00561869" w:rsidP="00C8742C">
                  <w:pPr>
                    <w:pStyle w:val="Akapitzlist"/>
                    <w:framePr w:hSpace="141" w:wrap="around" w:vAnchor="text" w:hAnchor="margin" w:x="-278" w:y="-3002"/>
                    <w:numPr>
                      <w:ilvl w:val="0"/>
                      <w:numId w:val="62"/>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charakterystyka każdego źródła emisji;</w:t>
                  </w:r>
                </w:p>
                <w:p w14:paraId="1B9D7C8E" w14:textId="2431763B" w:rsidR="00561869" w:rsidRPr="00A405B8" w:rsidRDefault="00561869" w:rsidP="00C8742C">
                  <w:pPr>
                    <w:pStyle w:val="Akapitzlist"/>
                    <w:framePr w:hSpace="141" w:wrap="around" w:vAnchor="text" w:hAnchor="margin" w:x="-278" w:y="-3002"/>
                    <w:numPr>
                      <w:ilvl w:val="0"/>
                      <w:numId w:val="62"/>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charakterystyka gazu lub cieczy w kontakcie ze źródłem lub źródłami emisji;</w:t>
                  </w:r>
                </w:p>
                <w:p w14:paraId="03C015FA" w14:textId="77777777" w:rsidR="00561869" w:rsidRPr="00A405B8" w:rsidRDefault="00561869" w:rsidP="00C8742C">
                  <w:pPr>
                    <w:pStyle w:val="Akapitzlist"/>
                    <w:framePr w:hSpace="141" w:wrap="around" w:vAnchor="text" w:hAnchor="margin" w:x="-278" w:y="-3002"/>
                    <w:numPr>
                      <w:ilvl w:val="0"/>
                      <w:numId w:val="62"/>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techniki stosowane w celu zapobiegania emisjom rozproszonym do powietrza lub ich ograniczania;</w:t>
                  </w:r>
                </w:p>
                <w:p w14:paraId="7B17C8BF" w14:textId="77777777" w:rsidR="00561869" w:rsidRPr="00A405B8" w:rsidRDefault="00561869" w:rsidP="00C8742C">
                  <w:pPr>
                    <w:pStyle w:val="Akapitzlist"/>
                    <w:framePr w:hSpace="141" w:wrap="around" w:vAnchor="text" w:hAnchor="margin" w:x="-278" w:y="-3002"/>
                    <w:numPr>
                      <w:ilvl w:val="0"/>
                      <w:numId w:val="62"/>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monitorowanie.</w:t>
                  </w:r>
                </w:p>
                <w:p w14:paraId="492C1B06" w14:textId="5A7D38AD" w:rsidR="00F45AF6" w:rsidRPr="00A405B8" w:rsidRDefault="00561869" w:rsidP="00C8742C">
                  <w:pPr>
                    <w:pStyle w:val="Akapitzlist"/>
                    <w:framePr w:hSpace="141" w:wrap="around" w:vAnchor="text" w:hAnchor="margin" w:x="-278" w:y="-3002"/>
                    <w:spacing w:line="320" w:lineRule="atLeast"/>
                    <w:ind w:left="0"/>
                    <w:suppressOverlap/>
                    <w:rPr>
                      <w:rFonts w:ascii="Arial" w:hAnsi="Arial" w:cs="Arial"/>
                      <w:b/>
                      <w:sz w:val="24"/>
                      <w:szCs w:val="24"/>
                    </w:rPr>
                  </w:pPr>
                  <w:r w:rsidRPr="00A405B8">
                    <w:rPr>
                      <w:rFonts w:ascii="Arial" w:hAnsi="Arial" w:cs="Arial"/>
                      <w:i/>
                      <w:sz w:val="24"/>
                      <w:szCs w:val="24"/>
                    </w:rPr>
                    <w:t>Instalacja będzie spełniała wymagania BAT 2 po dniu 12.12.2026 r.</w:t>
                  </w:r>
                </w:p>
              </w:tc>
            </w:tr>
            <w:tr w:rsidR="00F45AF6" w:rsidRPr="00A405B8" w14:paraId="4F267C13" w14:textId="77777777" w:rsidTr="00F45AF6">
              <w:tc>
                <w:tcPr>
                  <w:tcW w:w="1555" w:type="dxa"/>
                  <w:tcBorders>
                    <w:top w:val="single" w:sz="4" w:space="0" w:color="auto"/>
                    <w:left w:val="single" w:sz="4" w:space="0" w:color="auto"/>
                    <w:bottom w:val="single" w:sz="4" w:space="0" w:color="auto"/>
                    <w:right w:val="single" w:sz="4" w:space="0" w:color="auto"/>
                  </w:tcBorders>
                </w:tcPr>
                <w:p w14:paraId="24B7667D" w14:textId="77777777" w:rsidR="00F45AF6" w:rsidRPr="00A405B8" w:rsidRDefault="00F45AF6" w:rsidP="00C8742C">
                  <w:pPr>
                    <w:pStyle w:val="Tekstpodstawowy"/>
                    <w:framePr w:hSpace="141" w:wrap="around" w:vAnchor="text" w:hAnchor="margin" w:x="-278" w:y="-3002"/>
                    <w:spacing w:line="320" w:lineRule="atLeast"/>
                    <w:suppressOverlap/>
                    <w:jc w:val="left"/>
                    <w:rPr>
                      <w:rFonts w:ascii="Arial" w:eastAsia="Calibri" w:hAnsi="Arial" w:cs="Arial"/>
                      <w:b/>
                      <w:bCs/>
                      <w:szCs w:val="24"/>
                      <w:lang w:eastAsia="en-US"/>
                    </w:rPr>
                  </w:pPr>
                  <w:r w:rsidRPr="00A405B8">
                    <w:rPr>
                      <w:rFonts w:ascii="Arial" w:eastAsia="Calibri" w:hAnsi="Arial" w:cs="Arial"/>
                      <w:b/>
                      <w:bCs/>
                      <w:szCs w:val="24"/>
                      <w:lang w:eastAsia="en-US"/>
                    </w:rPr>
                    <w:lastRenderedPageBreak/>
                    <w:t>BAT 3</w:t>
                  </w:r>
                </w:p>
                <w:p w14:paraId="2AE37F6F" w14:textId="77777777" w:rsidR="00F45AF6" w:rsidRPr="00A405B8" w:rsidRDefault="00F45AF6" w:rsidP="00C8742C">
                  <w:pPr>
                    <w:pStyle w:val="Tekstpodstawowy"/>
                    <w:framePr w:hSpace="141" w:wrap="around" w:vAnchor="text" w:hAnchor="margin" w:x="-278" w:y="-3002"/>
                    <w:spacing w:line="320" w:lineRule="atLeast"/>
                    <w:suppressOverlap/>
                    <w:jc w:val="left"/>
                    <w:rPr>
                      <w:rFonts w:ascii="Arial" w:hAnsi="Arial" w:cs="Arial"/>
                      <w:b/>
                      <w:szCs w:val="24"/>
                      <w:lang w:eastAsia="en-US"/>
                    </w:rPr>
                  </w:pPr>
                </w:p>
              </w:tc>
              <w:tc>
                <w:tcPr>
                  <w:tcW w:w="7507" w:type="dxa"/>
                  <w:tcBorders>
                    <w:top w:val="single" w:sz="4" w:space="0" w:color="auto"/>
                    <w:left w:val="single" w:sz="4" w:space="0" w:color="auto"/>
                    <w:bottom w:val="single" w:sz="4" w:space="0" w:color="auto"/>
                    <w:right w:val="single" w:sz="4" w:space="0" w:color="auto"/>
                  </w:tcBorders>
                </w:tcPr>
                <w:p w14:paraId="3641988F" w14:textId="16EC7827" w:rsidR="00561869" w:rsidRPr="00A405B8" w:rsidRDefault="00561869" w:rsidP="00C8742C">
                  <w:pPr>
                    <w:framePr w:hSpace="141" w:wrap="around" w:vAnchor="text" w:hAnchor="margin" w:x="-278" w:y="-3002"/>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Aby ograniczyć częstość występowania warunków innych niż normalne warunki eksploatacji oraz emisje do powietrza w warunkach innych niż normalne warunki eksploatacji (OTNOC), po 12 grudnia 2026 r. w zakładzie zostanie opracowany i wdrożony, oparty na analizie ryzyka plan zarządzania w warunkach innych niż normalne warunki eksploatacji, będący częścią systemu zarządzania, który obejmie wszystkie następujące funkcje:</w:t>
                  </w:r>
                </w:p>
                <w:p w14:paraId="0D868796" w14:textId="4D8FA512" w:rsidR="00561869" w:rsidRPr="00A405B8" w:rsidRDefault="00561869" w:rsidP="00C8742C">
                  <w:pPr>
                    <w:pStyle w:val="Akapitzlist"/>
                    <w:framePr w:hSpace="141" w:wrap="around" w:vAnchor="text" w:hAnchor="margin" w:x="-278" w:y="-3002"/>
                    <w:numPr>
                      <w:ilvl w:val="0"/>
                      <w:numId w:val="63"/>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identyfikację potencjalnych OTNOC, ich przyczyn i potencjalnych konsekwencji;</w:t>
                  </w:r>
                </w:p>
                <w:p w14:paraId="7D0C2C9A" w14:textId="77777777" w:rsidR="00561869" w:rsidRPr="00A405B8" w:rsidRDefault="00561869" w:rsidP="00C8742C">
                  <w:pPr>
                    <w:pStyle w:val="Akapitzlist"/>
                    <w:framePr w:hSpace="141" w:wrap="around" w:vAnchor="text" w:hAnchor="margin" w:x="-278" w:y="-3002"/>
                    <w:numPr>
                      <w:ilvl w:val="0"/>
                      <w:numId w:val="63"/>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informacje o projektach urządzeń o krytycznym znaczeniu;</w:t>
                  </w:r>
                </w:p>
                <w:p w14:paraId="5718091A" w14:textId="77777777" w:rsidR="00561869" w:rsidRPr="00A405B8" w:rsidRDefault="00561869" w:rsidP="00C8742C">
                  <w:pPr>
                    <w:pStyle w:val="Akapitzlist"/>
                    <w:framePr w:hSpace="141" w:wrap="around" w:vAnchor="text" w:hAnchor="margin" w:x="-278" w:y="-3002"/>
                    <w:numPr>
                      <w:ilvl w:val="0"/>
                      <w:numId w:val="63"/>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opracowanie i wdrożenie zapobiegawczego planu utrzymania w odniesieniu do urządzeń o krytycznym znaczeniu;</w:t>
                  </w:r>
                </w:p>
                <w:p w14:paraId="50221FB5" w14:textId="77777777" w:rsidR="00561869" w:rsidRPr="00A405B8" w:rsidRDefault="00561869" w:rsidP="00C8742C">
                  <w:pPr>
                    <w:pStyle w:val="Akapitzlist"/>
                    <w:framePr w:hSpace="141" w:wrap="around" w:vAnchor="text" w:hAnchor="margin" w:x="-278" w:y="-3002"/>
                    <w:numPr>
                      <w:ilvl w:val="0"/>
                      <w:numId w:val="63"/>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monitorowanie przez oszacowanie i rejestrowanie możliwych nadmiernych emisji i związanych z nimi okoliczności w warunkach innych niż normalne warunki eksploatacji;</w:t>
                  </w:r>
                </w:p>
                <w:p w14:paraId="482746DC" w14:textId="77777777" w:rsidR="00561869" w:rsidRPr="00A405B8" w:rsidRDefault="00561869" w:rsidP="00C8742C">
                  <w:pPr>
                    <w:pStyle w:val="Akapitzlist"/>
                    <w:framePr w:hSpace="141" w:wrap="around" w:vAnchor="text" w:hAnchor="margin" w:x="-278" w:y="-3002"/>
                    <w:numPr>
                      <w:ilvl w:val="0"/>
                      <w:numId w:val="63"/>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okresową ocenę emisji w warunkach innych niż normalne warunki eksploatacji, w stosownych przypadkach sposób wdrażania działań naprawczych;</w:t>
                  </w:r>
                </w:p>
                <w:p w14:paraId="25D6332D" w14:textId="77777777" w:rsidR="00561869" w:rsidRPr="00A405B8" w:rsidRDefault="00561869" w:rsidP="00C8742C">
                  <w:pPr>
                    <w:pStyle w:val="Akapitzlist"/>
                    <w:framePr w:hSpace="141" w:wrap="around" w:vAnchor="text" w:hAnchor="margin" w:x="-278" w:y="-3002"/>
                    <w:numPr>
                      <w:ilvl w:val="0"/>
                      <w:numId w:val="63"/>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regularny przegląd i aktualizację wykazu, zidentyfikowanych innych niż normalne warunki eksploatacji w ramach potencjalnych OTNOC, po dokonaniu okresowej oceny;</w:t>
                  </w:r>
                </w:p>
                <w:p w14:paraId="2576033E" w14:textId="77777777" w:rsidR="00561869" w:rsidRPr="00A405B8" w:rsidRDefault="00561869" w:rsidP="00C8742C">
                  <w:pPr>
                    <w:pStyle w:val="Akapitzlist"/>
                    <w:framePr w:hSpace="141" w:wrap="around" w:vAnchor="text" w:hAnchor="margin" w:x="-278" w:y="-3002"/>
                    <w:numPr>
                      <w:ilvl w:val="0"/>
                      <w:numId w:val="63"/>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regularne testowanie systemów zapasowych.</w:t>
                  </w:r>
                </w:p>
                <w:p w14:paraId="029FFFD7" w14:textId="3B671659" w:rsidR="00F45AF6" w:rsidRPr="00A405B8" w:rsidRDefault="00561869" w:rsidP="00C8742C">
                  <w:pPr>
                    <w:pStyle w:val="Akapitzlist"/>
                    <w:framePr w:hSpace="141" w:wrap="around" w:vAnchor="text" w:hAnchor="margin" w:x="-278" w:y="-3002"/>
                    <w:spacing w:line="320" w:lineRule="atLeast"/>
                    <w:ind w:left="0"/>
                    <w:suppressOverlap/>
                    <w:rPr>
                      <w:rFonts w:ascii="Arial" w:hAnsi="Arial" w:cs="Arial"/>
                      <w:b/>
                      <w:sz w:val="24"/>
                      <w:szCs w:val="24"/>
                    </w:rPr>
                  </w:pPr>
                  <w:r w:rsidRPr="00A405B8">
                    <w:rPr>
                      <w:rFonts w:ascii="Arial" w:hAnsi="Arial" w:cs="Arial"/>
                      <w:i/>
                      <w:sz w:val="24"/>
                      <w:szCs w:val="24"/>
                    </w:rPr>
                    <w:t>Instalacja będzie spełniała wymagania BAT 3 po dniu 12.12.2026 r.</w:t>
                  </w:r>
                </w:p>
              </w:tc>
            </w:tr>
            <w:tr w:rsidR="00F45AF6" w:rsidRPr="00A405B8" w14:paraId="4CE3014E" w14:textId="77777777" w:rsidTr="00F45AF6">
              <w:tc>
                <w:tcPr>
                  <w:tcW w:w="1555" w:type="dxa"/>
                  <w:tcBorders>
                    <w:top w:val="single" w:sz="4" w:space="0" w:color="auto"/>
                    <w:left w:val="single" w:sz="4" w:space="0" w:color="auto"/>
                    <w:bottom w:val="single" w:sz="4" w:space="0" w:color="auto"/>
                    <w:right w:val="single" w:sz="4" w:space="0" w:color="auto"/>
                  </w:tcBorders>
                </w:tcPr>
                <w:p w14:paraId="1272BBC0" w14:textId="77777777" w:rsidR="00F45AF6" w:rsidRPr="00A405B8" w:rsidRDefault="00F45AF6" w:rsidP="00C8742C">
                  <w:pPr>
                    <w:pStyle w:val="Tekstpodstawowy"/>
                    <w:framePr w:hSpace="141" w:wrap="around" w:vAnchor="text" w:hAnchor="margin" w:x="-278" w:y="-3002"/>
                    <w:spacing w:line="320" w:lineRule="atLeast"/>
                    <w:suppressOverlap/>
                    <w:jc w:val="left"/>
                    <w:rPr>
                      <w:rFonts w:ascii="Arial" w:eastAsia="Calibri" w:hAnsi="Arial" w:cs="Arial"/>
                      <w:b/>
                      <w:bCs/>
                      <w:szCs w:val="24"/>
                      <w:lang w:eastAsia="en-US"/>
                    </w:rPr>
                  </w:pPr>
                  <w:r w:rsidRPr="00A405B8">
                    <w:rPr>
                      <w:rFonts w:ascii="Arial" w:eastAsia="Calibri" w:hAnsi="Arial" w:cs="Arial"/>
                      <w:b/>
                      <w:bCs/>
                      <w:szCs w:val="24"/>
                      <w:lang w:eastAsia="en-US"/>
                    </w:rPr>
                    <w:t>BAT 4</w:t>
                  </w:r>
                </w:p>
                <w:p w14:paraId="56996CDF" w14:textId="77777777" w:rsidR="00F45AF6" w:rsidRPr="00A405B8" w:rsidRDefault="00F45AF6" w:rsidP="00C8742C">
                  <w:pPr>
                    <w:pStyle w:val="Tekstpodstawowy"/>
                    <w:framePr w:hSpace="141" w:wrap="around" w:vAnchor="text" w:hAnchor="margin" w:x="-278" w:y="-3002"/>
                    <w:spacing w:line="320" w:lineRule="atLeast"/>
                    <w:suppressOverlap/>
                    <w:jc w:val="left"/>
                    <w:rPr>
                      <w:rFonts w:ascii="Arial" w:hAnsi="Arial" w:cs="Arial"/>
                      <w:b/>
                      <w:szCs w:val="24"/>
                      <w:lang w:eastAsia="en-US"/>
                    </w:rPr>
                  </w:pPr>
                </w:p>
              </w:tc>
              <w:tc>
                <w:tcPr>
                  <w:tcW w:w="7507" w:type="dxa"/>
                  <w:tcBorders>
                    <w:top w:val="single" w:sz="4" w:space="0" w:color="auto"/>
                    <w:left w:val="single" w:sz="4" w:space="0" w:color="auto"/>
                    <w:bottom w:val="single" w:sz="4" w:space="0" w:color="auto"/>
                    <w:right w:val="single" w:sz="4" w:space="0" w:color="auto"/>
                  </w:tcBorders>
                </w:tcPr>
                <w:p w14:paraId="30417837" w14:textId="4C4DE1F8" w:rsidR="00561869" w:rsidRPr="00A405B8" w:rsidRDefault="00561869" w:rsidP="00C8742C">
                  <w:pPr>
                    <w:framePr w:hSpace="141" w:wrap="around" w:vAnchor="text" w:hAnchor="margin" w:x="-278" w:y="-3002"/>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 xml:space="preserve">W instalacji w celu ograniczenia emisji zorganizowanej do powietrza, gazy znad reaktorów i mieszalników wstępnych </w:t>
                  </w:r>
                  <w:r w:rsidRPr="00A405B8">
                    <w:rPr>
                      <w:rFonts w:ascii="Arial" w:eastAsia="Times New Roman" w:hAnsi="Arial" w:cs="Arial"/>
                      <w:sz w:val="24"/>
                      <w:szCs w:val="24"/>
                      <w:lang w:eastAsia="pl-PL"/>
                    </w:rPr>
                    <w:lastRenderedPageBreak/>
                    <w:t>instalacji kierowane są do płuczki wypełnionej 10% roztworem NaOH.</w:t>
                  </w:r>
                </w:p>
                <w:p w14:paraId="308DD9A3" w14:textId="5AAD9294" w:rsidR="00F45AF6" w:rsidRPr="00A405B8" w:rsidRDefault="00561869" w:rsidP="00C8742C">
                  <w:pPr>
                    <w:framePr w:hSpace="141" w:wrap="around" w:vAnchor="text" w:hAnchor="margin" w:x="-278" w:y="-3002"/>
                    <w:spacing w:line="320" w:lineRule="atLeast"/>
                    <w:suppressOverlap/>
                    <w:rPr>
                      <w:rFonts w:ascii="Arial" w:hAnsi="Arial" w:cs="Arial"/>
                      <w:b/>
                      <w:sz w:val="24"/>
                      <w:szCs w:val="24"/>
                    </w:rPr>
                  </w:pPr>
                  <w:r w:rsidRPr="00A405B8">
                    <w:rPr>
                      <w:rFonts w:ascii="Arial" w:hAnsi="Arial" w:cs="Arial"/>
                      <w:i/>
                      <w:sz w:val="24"/>
                      <w:szCs w:val="24"/>
                    </w:rPr>
                    <w:t>Instalacja spełnia wymagania BAT 4</w:t>
                  </w:r>
                  <w:r w:rsidRPr="00A405B8">
                    <w:rPr>
                      <w:rFonts w:ascii="Arial" w:eastAsia="Times New Roman" w:hAnsi="Arial" w:cs="Arial"/>
                      <w:sz w:val="24"/>
                      <w:szCs w:val="24"/>
                      <w:lang w:eastAsia="pl-PL"/>
                    </w:rPr>
                    <w:t>.</w:t>
                  </w:r>
                </w:p>
              </w:tc>
            </w:tr>
            <w:tr w:rsidR="00F45AF6" w:rsidRPr="00A405B8" w14:paraId="607B8165" w14:textId="77777777" w:rsidTr="00F45AF6">
              <w:tc>
                <w:tcPr>
                  <w:tcW w:w="1555" w:type="dxa"/>
                  <w:tcBorders>
                    <w:top w:val="single" w:sz="4" w:space="0" w:color="auto"/>
                    <w:left w:val="single" w:sz="4" w:space="0" w:color="auto"/>
                    <w:bottom w:val="single" w:sz="4" w:space="0" w:color="auto"/>
                    <w:right w:val="single" w:sz="4" w:space="0" w:color="auto"/>
                  </w:tcBorders>
                  <w:hideMark/>
                </w:tcPr>
                <w:p w14:paraId="3BB5E4ED" w14:textId="77777777" w:rsidR="00F45AF6" w:rsidRPr="00A405B8" w:rsidRDefault="00F45AF6" w:rsidP="00C8742C">
                  <w:pPr>
                    <w:pStyle w:val="Tekstpodstawowy"/>
                    <w:framePr w:hSpace="141" w:wrap="around" w:vAnchor="text" w:hAnchor="margin" w:x="-278" w:y="-3002"/>
                    <w:spacing w:line="320" w:lineRule="atLeast"/>
                    <w:suppressOverlap/>
                    <w:jc w:val="left"/>
                    <w:rPr>
                      <w:rFonts w:ascii="Arial" w:eastAsia="Calibri" w:hAnsi="Arial" w:cs="Arial"/>
                      <w:b/>
                      <w:bCs/>
                      <w:szCs w:val="24"/>
                      <w:lang w:eastAsia="en-US"/>
                    </w:rPr>
                  </w:pPr>
                  <w:r w:rsidRPr="00A405B8">
                    <w:rPr>
                      <w:rFonts w:ascii="Arial" w:eastAsia="Calibri" w:hAnsi="Arial" w:cs="Arial"/>
                      <w:b/>
                      <w:bCs/>
                      <w:szCs w:val="24"/>
                      <w:lang w:eastAsia="en-US"/>
                    </w:rPr>
                    <w:lastRenderedPageBreak/>
                    <w:t>BAT 5</w:t>
                  </w:r>
                </w:p>
              </w:tc>
              <w:tc>
                <w:tcPr>
                  <w:tcW w:w="7507" w:type="dxa"/>
                  <w:tcBorders>
                    <w:top w:val="single" w:sz="4" w:space="0" w:color="auto"/>
                    <w:left w:val="single" w:sz="4" w:space="0" w:color="auto"/>
                    <w:bottom w:val="single" w:sz="4" w:space="0" w:color="auto"/>
                    <w:right w:val="single" w:sz="4" w:space="0" w:color="auto"/>
                  </w:tcBorders>
                </w:tcPr>
                <w:p w14:paraId="430F62EE" w14:textId="323B298A" w:rsidR="00561869" w:rsidRPr="00A405B8" w:rsidRDefault="00561869" w:rsidP="00C8742C">
                  <w:pPr>
                    <w:framePr w:hSpace="141" w:wrap="around" w:vAnchor="text" w:hAnchor="margin" w:x="-278" w:y="-3002"/>
                    <w:spacing w:line="320" w:lineRule="atLeast"/>
                    <w:suppressOverlap/>
                    <w:rPr>
                      <w:rFonts w:ascii="Arial" w:hAnsi="Arial" w:cs="Arial"/>
                      <w:sz w:val="24"/>
                      <w:szCs w:val="24"/>
                    </w:rPr>
                  </w:pPr>
                  <w:r w:rsidRPr="00A405B8">
                    <w:rPr>
                      <w:rFonts w:ascii="Arial" w:hAnsi="Arial" w:cs="Arial"/>
                      <w:sz w:val="24"/>
                      <w:szCs w:val="24"/>
                    </w:rPr>
                    <w:t>W zakładzie na potrzeby ograniczenia emisji z instalacji, gazy znad reaktorów i mieszalników wstępnych instalacji są skolektorowane i skierowane do płuczki wypełnionej 10% roztworem NaOH.</w:t>
                  </w:r>
                </w:p>
                <w:p w14:paraId="72A5DF7C" w14:textId="4053220C" w:rsidR="00F45AF6" w:rsidRPr="00A405B8" w:rsidRDefault="00561869" w:rsidP="00C8742C">
                  <w:pPr>
                    <w:framePr w:hSpace="141" w:wrap="around" w:vAnchor="text" w:hAnchor="margin" w:x="-278" w:y="-3002"/>
                    <w:spacing w:line="320" w:lineRule="atLeast"/>
                    <w:suppressOverlap/>
                    <w:rPr>
                      <w:rFonts w:ascii="Arial" w:hAnsi="Arial" w:cs="Arial"/>
                      <w:b/>
                      <w:sz w:val="24"/>
                      <w:szCs w:val="24"/>
                    </w:rPr>
                  </w:pPr>
                  <w:r w:rsidRPr="00A405B8">
                    <w:rPr>
                      <w:rFonts w:ascii="Arial" w:hAnsi="Arial" w:cs="Arial"/>
                      <w:i/>
                      <w:sz w:val="24"/>
                      <w:szCs w:val="24"/>
                    </w:rPr>
                    <w:t>Instalacja spełnia wymagania BAT 5.</w:t>
                  </w:r>
                </w:p>
              </w:tc>
            </w:tr>
            <w:tr w:rsidR="00F45AF6" w:rsidRPr="00A405B8" w14:paraId="32EA7AF0" w14:textId="77777777" w:rsidTr="00561869">
              <w:tc>
                <w:tcPr>
                  <w:tcW w:w="1555" w:type="dxa"/>
                  <w:tcBorders>
                    <w:top w:val="single" w:sz="4" w:space="0" w:color="auto"/>
                    <w:left w:val="single" w:sz="4" w:space="0" w:color="auto"/>
                    <w:bottom w:val="single" w:sz="4" w:space="0" w:color="auto"/>
                    <w:right w:val="single" w:sz="4" w:space="0" w:color="auto"/>
                  </w:tcBorders>
                  <w:hideMark/>
                </w:tcPr>
                <w:p w14:paraId="7D1FE883" w14:textId="77777777" w:rsidR="00F45AF6" w:rsidRPr="00A405B8" w:rsidRDefault="00F45AF6" w:rsidP="00C8742C">
                  <w:pPr>
                    <w:pStyle w:val="Tekstpodstawowy"/>
                    <w:framePr w:hSpace="141" w:wrap="around" w:vAnchor="text" w:hAnchor="margin" w:x="-278" w:y="-3002"/>
                    <w:spacing w:line="320" w:lineRule="atLeast"/>
                    <w:suppressOverlap/>
                    <w:jc w:val="left"/>
                    <w:rPr>
                      <w:rFonts w:ascii="Arial" w:eastAsia="Calibri" w:hAnsi="Arial" w:cs="Arial"/>
                      <w:b/>
                      <w:bCs/>
                      <w:szCs w:val="24"/>
                      <w:lang w:eastAsia="en-US"/>
                    </w:rPr>
                  </w:pPr>
                  <w:r w:rsidRPr="00A405B8">
                    <w:rPr>
                      <w:rFonts w:ascii="Arial" w:eastAsia="Calibri" w:hAnsi="Arial" w:cs="Arial"/>
                      <w:b/>
                      <w:bCs/>
                      <w:szCs w:val="24"/>
                      <w:lang w:eastAsia="en-US"/>
                    </w:rPr>
                    <w:t>BAT 6</w:t>
                  </w:r>
                </w:p>
              </w:tc>
              <w:tc>
                <w:tcPr>
                  <w:tcW w:w="7507" w:type="dxa"/>
                  <w:tcBorders>
                    <w:top w:val="single" w:sz="4" w:space="0" w:color="auto"/>
                    <w:left w:val="single" w:sz="4" w:space="0" w:color="auto"/>
                    <w:bottom w:val="single" w:sz="4" w:space="0" w:color="auto"/>
                    <w:right w:val="single" w:sz="4" w:space="0" w:color="auto"/>
                  </w:tcBorders>
                </w:tcPr>
                <w:p w14:paraId="08EB1704" w14:textId="77777777" w:rsidR="00561869" w:rsidRPr="00A405B8" w:rsidRDefault="00561869" w:rsidP="00C8742C">
                  <w:pPr>
                    <w:framePr w:hSpace="141" w:wrap="around" w:vAnchor="text" w:hAnchor="margin" w:x="-278" w:y="-3002"/>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W zakładzie system oczyszczania gazów odlotowych jest odpowiednio zaprojektowany, eksploatowany w zaprojektowanym zakresie oraz utrzymywany poprzez konserwację zapobiegawczą, naprawczą, regularną i nieplanowaną, tak aby zapewnić optymalną dostępność, skuteczność i wydajność urządzeń.</w:t>
                  </w:r>
                </w:p>
                <w:p w14:paraId="4C27EE36" w14:textId="3DDE9F9D" w:rsidR="00AB332C" w:rsidRPr="00A405B8" w:rsidRDefault="00561869" w:rsidP="00C8742C">
                  <w:pPr>
                    <w:pStyle w:val="Tekstpodstawowy"/>
                    <w:framePr w:hSpace="141" w:wrap="around" w:vAnchor="text" w:hAnchor="margin" w:x="-278" w:y="-3002"/>
                    <w:widowControl w:val="0"/>
                    <w:suppressAutoHyphens/>
                    <w:spacing w:line="320" w:lineRule="atLeast"/>
                    <w:suppressOverlap/>
                    <w:jc w:val="left"/>
                    <w:rPr>
                      <w:rFonts w:ascii="Arial" w:hAnsi="Arial" w:cs="Arial"/>
                      <w:b/>
                      <w:szCs w:val="24"/>
                      <w:lang w:eastAsia="en-US"/>
                    </w:rPr>
                  </w:pPr>
                  <w:r w:rsidRPr="00A405B8">
                    <w:rPr>
                      <w:rFonts w:ascii="Arial" w:hAnsi="Arial" w:cs="Arial"/>
                      <w:i/>
                      <w:szCs w:val="24"/>
                    </w:rPr>
                    <w:t>Instalacja spełnia wymagania BAT 6.</w:t>
                  </w:r>
                </w:p>
              </w:tc>
            </w:tr>
            <w:tr w:rsidR="00F45AF6" w:rsidRPr="00A405B8" w14:paraId="5DCD9428" w14:textId="77777777" w:rsidTr="00F45AF6">
              <w:tc>
                <w:tcPr>
                  <w:tcW w:w="1555" w:type="dxa"/>
                  <w:tcBorders>
                    <w:top w:val="single" w:sz="4" w:space="0" w:color="auto"/>
                    <w:left w:val="single" w:sz="4" w:space="0" w:color="auto"/>
                    <w:bottom w:val="single" w:sz="4" w:space="0" w:color="auto"/>
                    <w:right w:val="single" w:sz="4" w:space="0" w:color="auto"/>
                  </w:tcBorders>
                  <w:hideMark/>
                </w:tcPr>
                <w:p w14:paraId="687B238D" w14:textId="77777777" w:rsidR="00F45AF6" w:rsidRPr="00A405B8" w:rsidRDefault="00F45AF6" w:rsidP="00C8742C">
                  <w:pPr>
                    <w:pStyle w:val="Tekstpodstawowy"/>
                    <w:framePr w:hSpace="141" w:wrap="around" w:vAnchor="text" w:hAnchor="margin" w:x="-278" w:y="-3002"/>
                    <w:spacing w:line="320" w:lineRule="atLeast"/>
                    <w:suppressOverlap/>
                    <w:jc w:val="left"/>
                    <w:rPr>
                      <w:rFonts w:ascii="Arial" w:eastAsia="Calibri" w:hAnsi="Arial" w:cs="Arial"/>
                      <w:b/>
                      <w:bCs/>
                      <w:szCs w:val="24"/>
                      <w:lang w:eastAsia="en-US"/>
                    </w:rPr>
                  </w:pPr>
                  <w:r w:rsidRPr="00A405B8">
                    <w:rPr>
                      <w:rFonts w:ascii="Arial" w:eastAsia="Calibri" w:hAnsi="Arial" w:cs="Arial"/>
                      <w:b/>
                      <w:bCs/>
                      <w:szCs w:val="24"/>
                      <w:lang w:eastAsia="en-US"/>
                    </w:rPr>
                    <w:t>BAT 7</w:t>
                  </w:r>
                </w:p>
              </w:tc>
              <w:tc>
                <w:tcPr>
                  <w:tcW w:w="7507" w:type="dxa"/>
                  <w:tcBorders>
                    <w:top w:val="single" w:sz="4" w:space="0" w:color="auto"/>
                    <w:left w:val="single" w:sz="4" w:space="0" w:color="auto"/>
                    <w:bottom w:val="single" w:sz="4" w:space="0" w:color="auto"/>
                    <w:right w:val="single" w:sz="4" w:space="0" w:color="auto"/>
                  </w:tcBorders>
                </w:tcPr>
                <w:p w14:paraId="1DAEC81F" w14:textId="20DB2F67" w:rsidR="00561869" w:rsidRPr="00A405B8" w:rsidRDefault="00561869" w:rsidP="00C8742C">
                  <w:pPr>
                    <w:framePr w:hSpace="141" w:wrap="around" w:vAnchor="text" w:hAnchor="margin" w:x="-278" w:y="-3002"/>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W instalacji, w sposób bieżący, monitorowane są kluczowe parametry procesu. Brak możliwości monitorowania w sposób ciągły strumieni gazów odlotowych kierowanych do oczyszczania, natomiast prowadzony jest monitoring wielkości emisji, zgodnie z obowiązującymi wymaganiami prawnymi.</w:t>
                  </w:r>
                </w:p>
                <w:p w14:paraId="10851D9C" w14:textId="55401198" w:rsidR="00F45AF6" w:rsidRPr="00A405B8" w:rsidRDefault="00561869" w:rsidP="00C8742C">
                  <w:pPr>
                    <w:framePr w:hSpace="141" w:wrap="around" w:vAnchor="text" w:hAnchor="margin" w:x="-278" w:y="-3002"/>
                    <w:spacing w:line="320" w:lineRule="atLeast"/>
                    <w:suppressOverlap/>
                    <w:rPr>
                      <w:rFonts w:ascii="Arial" w:hAnsi="Arial" w:cs="Arial"/>
                      <w:b/>
                      <w:sz w:val="24"/>
                      <w:szCs w:val="24"/>
                    </w:rPr>
                  </w:pPr>
                  <w:r w:rsidRPr="00A405B8">
                    <w:rPr>
                      <w:rFonts w:ascii="Arial" w:hAnsi="Arial" w:cs="Arial"/>
                      <w:i/>
                      <w:sz w:val="24"/>
                      <w:szCs w:val="24"/>
                    </w:rPr>
                    <w:t>Instalacja spełnia wymagania BAT 7.</w:t>
                  </w:r>
                </w:p>
              </w:tc>
            </w:tr>
            <w:tr w:rsidR="00F45AF6" w:rsidRPr="00A405B8" w14:paraId="1F9A2E6D" w14:textId="77777777" w:rsidTr="00F45AF6">
              <w:tc>
                <w:tcPr>
                  <w:tcW w:w="1555" w:type="dxa"/>
                  <w:tcBorders>
                    <w:top w:val="single" w:sz="4" w:space="0" w:color="auto"/>
                    <w:left w:val="single" w:sz="4" w:space="0" w:color="auto"/>
                    <w:bottom w:val="single" w:sz="4" w:space="0" w:color="auto"/>
                    <w:right w:val="single" w:sz="4" w:space="0" w:color="auto"/>
                  </w:tcBorders>
                  <w:hideMark/>
                </w:tcPr>
                <w:p w14:paraId="32B99BFF" w14:textId="77777777" w:rsidR="00F45AF6" w:rsidRPr="00A405B8" w:rsidRDefault="00F45AF6" w:rsidP="00C8742C">
                  <w:pPr>
                    <w:pStyle w:val="Tekstpodstawowy"/>
                    <w:framePr w:hSpace="141" w:wrap="around" w:vAnchor="text" w:hAnchor="margin" w:x="-278" w:y="-3002"/>
                    <w:spacing w:line="320" w:lineRule="atLeast"/>
                    <w:suppressOverlap/>
                    <w:jc w:val="left"/>
                    <w:rPr>
                      <w:rFonts w:ascii="Arial" w:eastAsia="Calibri" w:hAnsi="Arial" w:cs="Arial"/>
                      <w:b/>
                      <w:bCs/>
                      <w:szCs w:val="24"/>
                      <w:lang w:eastAsia="en-US"/>
                    </w:rPr>
                  </w:pPr>
                  <w:r w:rsidRPr="00A405B8">
                    <w:rPr>
                      <w:rFonts w:ascii="Arial" w:eastAsia="Calibri" w:hAnsi="Arial" w:cs="Arial"/>
                      <w:b/>
                      <w:bCs/>
                      <w:szCs w:val="24"/>
                      <w:lang w:eastAsia="en-US"/>
                    </w:rPr>
                    <w:t>BAT 8</w:t>
                  </w:r>
                </w:p>
              </w:tc>
              <w:tc>
                <w:tcPr>
                  <w:tcW w:w="7507" w:type="dxa"/>
                  <w:tcBorders>
                    <w:top w:val="single" w:sz="4" w:space="0" w:color="auto"/>
                    <w:left w:val="single" w:sz="4" w:space="0" w:color="auto"/>
                    <w:bottom w:val="single" w:sz="4" w:space="0" w:color="auto"/>
                    <w:right w:val="single" w:sz="4" w:space="0" w:color="auto"/>
                  </w:tcBorders>
                </w:tcPr>
                <w:p w14:paraId="697E3DED" w14:textId="4565202C" w:rsidR="00561869" w:rsidRPr="00A405B8" w:rsidRDefault="00561869" w:rsidP="00C8742C">
                  <w:pPr>
                    <w:framePr w:hSpace="141" w:wrap="around" w:vAnchor="text" w:hAnchor="margin" w:x="-278" w:y="-3002"/>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W ramach BAT należy monitorować emisje zorganizowane do powietrza, co najmniej z podaną poniżej częstotliwością i zgodnie z normami EN. Jeżeli normy EN są niedostępne, w ramach BAT należy stosować normy ISO, normy krajowe lub inne międzynarodowe normy zapewniające uzyskanie danych o równoważnej jakości naukowej:</w:t>
                  </w:r>
                </w:p>
                <w:p w14:paraId="2B1A8D88" w14:textId="77777777" w:rsidR="00561869" w:rsidRPr="00A405B8" w:rsidRDefault="00561869" w:rsidP="00C8742C">
                  <w:pPr>
                    <w:pStyle w:val="Akapitzlist"/>
                    <w:framePr w:hSpace="141" w:wrap="around" w:vAnchor="text" w:hAnchor="margin" w:x="-278" w:y="-3002"/>
                    <w:numPr>
                      <w:ilvl w:val="0"/>
                      <w:numId w:val="35"/>
                    </w:numPr>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TVOC – raz na 6 miesięcy na emitorze E-8, w miarę możliwości pomiary przeprowadza się w najwyższym oczekiwanym stanie emisji, w normalnych warunkach eksploatacji.</w:t>
                  </w:r>
                </w:p>
                <w:p w14:paraId="3A02FC6A" w14:textId="34B46B7B" w:rsidR="00F45AF6" w:rsidRPr="00A405B8" w:rsidRDefault="00561869" w:rsidP="00C8742C">
                  <w:pPr>
                    <w:pStyle w:val="Akapitzlist"/>
                    <w:framePr w:hSpace="141" w:wrap="around" w:vAnchor="text" w:hAnchor="margin" w:x="-278" w:y="-3002"/>
                    <w:spacing w:line="320" w:lineRule="atLeast"/>
                    <w:ind w:left="0"/>
                    <w:suppressOverlap/>
                    <w:rPr>
                      <w:rFonts w:ascii="Arial" w:hAnsi="Arial" w:cs="Arial"/>
                      <w:b/>
                      <w:sz w:val="24"/>
                      <w:szCs w:val="24"/>
                    </w:rPr>
                  </w:pPr>
                  <w:r w:rsidRPr="00A405B8">
                    <w:rPr>
                      <w:rFonts w:ascii="Arial" w:hAnsi="Arial" w:cs="Arial"/>
                      <w:i/>
                      <w:sz w:val="24"/>
                      <w:szCs w:val="24"/>
                    </w:rPr>
                    <w:t>Instalacja będzie spełniała wymagania BAT 8 po dniu 12.12.2026 r.</w:t>
                  </w:r>
                </w:p>
              </w:tc>
            </w:tr>
            <w:tr w:rsidR="00D91DB3" w:rsidRPr="00A405B8" w14:paraId="6400A09B" w14:textId="77777777" w:rsidTr="00F45AF6">
              <w:tc>
                <w:tcPr>
                  <w:tcW w:w="1555" w:type="dxa"/>
                  <w:tcBorders>
                    <w:top w:val="single" w:sz="4" w:space="0" w:color="auto"/>
                    <w:left w:val="single" w:sz="4" w:space="0" w:color="auto"/>
                    <w:bottom w:val="single" w:sz="4" w:space="0" w:color="auto"/>
                    <w:right w:val="single" w:sz="4" w:space="0" w:color="auto"/>
                  </w:tcBorders>
                </w:tcPr>
                <w:p w14:paraId="791F03A9" w14:textId="2F744DC5" w:rsidR="00D91DB3" w:rsidRPr="00A405B8" w:rsidRDefault="00D91DB3" w:rsidP="00C8742C">
                  <w:pPr>
                    <w:pStyle w:val="Tekstpodstawowy"/>
                    <w:framePr w:hSpace="141" w:wrap="around" w:vAnchor="text" w:hAnchor="margin" w:x="-278" w:y="-3002"/>
                    <w:spacing w:line="320" w:lineRule="atLeast"/>
                    <w:suppressOverlap/>
                    <w:jc w:val="left"/>
                    <w:rPr>
                      <w:rFonts w:ascii="Arial" w:eastAsia="Calibri" w:hAnsi="Arial" w:cs="Arial"/>
                      <w:b/>
                      <w:bCs/>
                      <w:szCs w:val="24"/>
                      <w:lang w:eastAsia="en-US"/>
                    </w:rPr>
                  </w:pPr>
                  <w:r w:rsidRPr="00A405B8">
                    <w:rPr>
                      <w:rFonts w:ascii="Arial" w:eastAsia="Calibri" w:hAnsi="Arial" w:cs="Arial"/>
                      <w:b/>
                      <w:bCs/>
                      <w:szCs w:val="24"/>
                      <w:lang w:eastAsia="en-US"/>
                    </w:rPr>
                    <w:t xml:space="preserve">BAT </w:t>
                  </w:r>
                  <w:r w:rsidR="00561869" w:rsidRPr="00A405B8">
                    <w:rPr>
                      <w:rFonts w:ascii="Arial" w:eastAsia="Calibri" w:hAnsi="Arial" w:cs="Arial"/>
                      <w:b/>
                      <w:bCs/>
                      <w:szCs w:val="24"/>
                      <w:lang w:eastAsia="en-US"/>
                    </w:rPr>
                    <w:t>9</w:t>
                  </w:r>
                </w:p>
              </w:tc>
              <w:tc>
                <w:tcPr>
                  <w:tcW w:w="7507" w:type="dxa"/>
                  <w:tcBorders>
                    <w:top w:val="single" w:sz="4" w:space="0" w:color="auto"/>
                    <w:left w:val="single" w:sz="4" w:space="0" w:color="auto"/>
                    <w:bottom w:val="single" w:sz="4" w:space="0" w:color="auto"/>
                    <w:right w:val="single" w:sz="4" w:space="0" w:color="auto"/>
                  </w:tcBorders>
                </w:tcPr>
                <w:p w14:paraId="47B9F684" w14:textId="5586BCFC" w:rsidR="00561869" w:rsidRPr="00A405B8" w:rsidRDefault="00561869" w:rsidP="00C8742C">
                  <w:pPr>
                    <w:framePr w:hSpace="141" w:wrap="around" w:vAnchor="text" w:hAnchor="margin" w:x="-278" w:y="-3002"/>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Na instalacji stosowana jest absorpcja nieregeneracyjna, z uwagi na brak możliwości odzysku, gazy znad reaktorów i mieszalników wstępnych instalacji kierowane są do płuczki wypełnionej 10% roztworem NaOH. Płuczka jest okresowo czyszczona, a powstały roztwór kierowany jest do przekazania uprawnionym odbiorcom w</w:t>
                  </w:r>
                  <w:r w:rsidR="00B85EC9" w:rsidRPr="00A405B8">
                    <w:rPr>
                      <w:rFonts w:ascii="Arial" w:eastAsia="Times New Roman" w:hAnsi="Arial" w:cs="Arial"/>
                      <w:sz w:val="24"/>
                      <w:szCs w:val="24"/>
                      <w:lang w:eastAsia="pl-PL"/>
                    </w:rPr>
                    <w:t> </w:t>
                  </w:r>
                  <w:r w:rsidRPr="00A405B8">
                    <w:rPr>
                      <w:rFonts w:ascii="Arial" w:eastAsia="Times New Roman" w:hAnsi="Arial" w:cs="Arial"/>
                      <w:sz w:val="24"/>
                      <w:szCs w:val="24"/>
                      <w:lang w:eastAsia="pl-PL"/>
                    </w:rPr>
                    <w:t>zakresie zbierania lub przetwarzania.</w:t>
                  </w:r>
                </w:p>
                <w:p w14:paraId="35DC6AF9" w14:textId="4432EE1C" w:rsidR="00D91DB3" w:rsidRPr="00A405B8" w:rsidRDefault="00561869" w:rsidP="00C8742C">
                  <w:pPr>
                    <w:pStyle w:val="Akapitzlist"/>
                    <w:framePr w:hSpace="141" w:wrap="around" w:vAnchor="text" w:hAnchor="margin" w:x="-278" w:y="-3002"/>
                    <w:spacing w:line="320" w:lineRule="atLeast"/>
                    <w:ind w:left="0"/>
                    <w:contextualSpacing w:val="0"/>
                    <w:suppressOverlap/>
                    <w:rPr>
                      <w:rFonts w:ascii="Arial" w:hAnsi="Arial" w:cs="Arial"/>
                      <w:sz w:val="24"/>
                      <w:szCs w:val="24"/>
                    </w:rPr>
                  </w:pPr>
                  <w:r w:rsidRPr="00A405B8">
                    <w:rPr>
                      <w:rFonts w:ascii="Arial" w:hAnsi="Arial" w:cs="Arial"/>
                      <w:i/>
                      <w:sz w:val="24"/>
                      <w:szCs w:val="24"/>
                    </w:rPr>
                    <w:t>Instalacja spełnia wymagania BAT 9.</w:t>
                  </w:r>
                </w:p>
              </w:tc>
            </w:tr>
            <w:tr w:rsidR="00561869" w:rsidRPr="00A405B8" w14:paraId="18DF4EC8" w14:textId="77777777" w:rsidTr="00F45AF6">
              <w:tc>
                <w:tcPr>
                  <w:tcW w:w="1555" w:type="dxa"/>
                  <w:tcBorders>
                    <w:top w:val="single" w:sz="4" w:space="0" w:color="auto"/>
                    <w:left w:val="single" w:sz="4" w:space="0" w:color="auto"/>
                    <w:bottom w:val="single" w:sz="4" w:space="0" w:color="auto"/>
                    <w:right w:val="single" w:sz="4" w:space="0" w:color="auto"/>
                  </w:tcBorders>
                </w:tcPr>
                <w:p w14:paraId="1A91111C" w14:textId="6D1178F8" w:rsidR="00561869" w:rsidRPr="00A405B8" w:rsidRDefault="00561869" w:rsidP="00C8742C">
                  <w:pPr>
                    <w:pStyle w:val="Tekstpodstawowy"/>
                    <w:framePr w:hSpace="141" w:wrap="around" w:vAnchor="text" w:hAnchor="margin" w:x="-278" w:y="-3002"/>
                    <w:spacing w:line="320" w:lineRule="atLeast"/>
                    <w:suppressOverlap/>
                    <w:jc w:val="left"/>
                    <w:rPr>
                      <w:rFonts w:ascii="Arial" w:eastAsia="Calibri" w:hAnsi="Arial" w:cs="Arial"/>
                      <w:b/>
                      <w:bCs/>
                      <w:szCs w:val="24"/>
                      <w:lang w:eastAsia="en-US"/>
                    </w:rPr>
                  </w:pPr>
                  <w:r w:rsidRPr="00A405B8">
                    <w:rPr>
                      <w:rFonts w:ascii="Arial" w:eastAsia="Calibri" w:hAnsi="Arial" w:cs="Arial"/>
                      <w:b/>
                      <w:bCs/>
                      <w:szCs w:val="24"/>
                      <w:lang w:eastAsia="en-US"/>
                    </w:rPr>
                    <w:t>BAT 10</w:t>
                  </w:r>
                </w:p>
              </w:tc>
              <w:tc>
                <w:tcPr>
                  <w:tcW w:w="7507" w:type="dxa"/>
                  <w:tcBorders>
                    <w:top w:val="single" w:sz="4" w:space="0" w:color="auto"/>
                    <w:left w:val="single" w:sz="4" w:space="0" w:color="auto"/>
                    <w:bottom w:val="single" w:sz="4" w:space="0" w:color="auto"/>
                    <w:right w:val="single" w:sz="4" w:space="0" w:color="auto"/>
                  </w:tcBorders>
                </w:tcPr>
                <w:p w14:paraId="1D7E2538" w14:textId="1D65640D" w:rsidR="00561869" w:rsidRPr="00A405B8" w:rsidRDefault="00561869" w:rsidP="00C8742C">
                  <w:pPr>
                    <w:framePr w:hSpace="141" w:wrap="around" w:vAnchor="text" w:hAnchor="margin" w:x="-278" w:y="-3002"/>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Ze względów na niską zawartość związków organicznych w gazach odlotowych, nie jest wskazane wysyłanie gazów odlotowych do jednostki spalania paliw.</w:t>
                  </w:r>
                </w:p>
                <w:p w14:paraId="4A4A20F6" w14:textId="0B6693EA" w:rsidR="00561869" w:rsidRPr="00A405B8" w:rsidRDefault="00561869" w:rsidP="00C8742C">
                  <w:pPr>
                    <w:pStyle w:val="Akapitzlist"/>
                    <w:framePr w:hSpace="141" w:wrap="around" w:vAnchor="text" w:hAnchor="margin" w:x="-278" w:y="-3002"/>
                    <w:spacing w:line="320" w:lineRule="atLeast"/>
                    <w:ind w:left="0"/>
                    <w:contextualSpacing w:val="0"/>
                    <w:suppressOverlap/>
                    <w:rPr>
                      <w:rFonts w:ascii="Arial" w:hAnsi="Arial" w:cs="Arial"/>
                      <w:sz w:val="24"/>
                      <w:szCs w:val="24"/>
                    </w:rPr>
                  </w:pPr>
                  <w:r w:rsidRPr="00A405B8">
                    <w:rPr>
                      <w:rFonts w:ascii="Arial" w:hAnsi="Arial" w:cs="Arial"/>
                      <w:i/>
                      <w:sz w:val="24"/>
                      <w:szCs w:val="24"/>
                    </w:rPr>
                    <w:t>Instalacja spełnia wymagania BAT 10.</w:t>
                  </w:r>
                </w:p>
              </w:tc>
            </w:tr>
            <w:tr w:rsidR="00F45AF6" w:rsidRPr="00A405B8" w14:paraId="57A3C786" w14:textId="77777777" w:rsidTr="00F45AF6">
              <w:tc>
                <w:tcPr>
                  <w:tcW w:w="1555" w:type="dxa"/>
                  <w:tcBorders>
                    <w:top w:val="single" w:sz="4" w:space="0" w:color="auto"/>
                    <w:left w:val="single" w:sz="4" w:space="0" w:color="auto"/>
                    <w:bottom w:val="single" w:sz="4" w:space="0" w:color="auto"/>
                    <w:right w:val="single" w:sz="4" w:space="0" w:color="auto"/>
                  </w:tcBorders>
                  <w:hideMark/>
                </w:tcPr>
                <w:p w14:paraId="7EA3EF26" w14:textId="7ADD5D65" w:rsidR="00F45AF6" w:rsidRPr="00A405B8" w:rsidRDefault="00F45AF6" w:rsidP="00C8742C">
                  <w:pPr>
                    <w:pStyle w:val="Tekstpodstawowy"/>
                    <w:framePr w:hSpace="141" w:wrap="around" w:vAnchor="text" w:hAnchor="margin" w:x="-278" w:y="-3002"/>
                    <w:spacing w:line="320" w:lineRule="atLeast"/>
                    <w:suppressOverlap/>
                    <w:jc w:val="left"/>
                    <w:rPr>
                      <w:rFonts w:ascii="Arial" w:eastAsia="Calibri" w:hAnsi="Arial" w:cs="Arial"/>
                      <w:b/>
                      <w:bCs/>
                      <w:szCs w:val="24"/>
                      <w:lang w:eastAsia="en-US"/>
                    </w:rPr>
                  </w:pPr>
                  <w:r w:rsidRPr="00A405B8">
                    <w:rPr>
                      <w:rFonts w:ascii="Arial" w:eastAsia="Calibri" w:hAnsi="Arial" w:cs="Arial"/>
                      <w:b/>
                      <w:bCs/>
                      <w:szCs w:val="24"/>
                      <w:lang w:eastAsia="en-US"/>
                    </w:rPr>
                    <w:t>BAT 1</w:t>
                  </w:r>
                  <w:r w:rsidR="00561869" w:rsidRPr="00A405B8">
                    <w:rPr>
                      <w:rFonts w:ascii="Arial" w:eastAsia="Calibri" w:hAnsi="Arial" w:cs="Arial"/>
                      <w:b/>
                      <w:bCs/>
                      <w:szCs w:val="24"/>
                      <w:lang w:eastAsia="en-US"/>
                    </w:rPr>
                    <w:t>1</w:t>
                  </w:r>
                </w:p>
              </w:tc>
              <w:tc>
                <w:tcPr>
                  <w:tcW w:w="7507" w:type="dxa"/>
                  <w:tcBorders>
                    <w:top w:val="single" w:sz="4" w:space="0" w:color="auto"/>
                    <w:left w:val="single" w:sz="4" w:space="0" w:color="auto"/>
                    <w:bottom w:val="single" w:sz="4" w:space="0" w:color="auto"/>
                    <w:right w:val="single" w:sz="4" w:space="0" w:color="auto"/>
                  </w:tcBorders>
                </w:tcPr>
                <w:p w14:paraId="51E6CF55" w14:textId="6B91D4A4" w:rsidR="00561869" w:rsidRPr="00A405B8" w:rsidRDefault="00561869" w:rsidP="00C8742C">
                  <w:pPr>
                    <w:framePr w:hSpace="141" w:wrap="around" w:vAnchor="text" w:hAnchor="margin" w:x="-278" w:y="-3002"/>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 xml:space="preserve">W zakładzie, w celu ograniczenia emisji zorganizowanej do powietrza, gazy znad reaktorów i mieszalników wstępnych instalacji, kierowane są do płuczki wypełnionej 10% roztworem NaOH. W instalacji nie wykorzystuje się żadnych substancji </w:t>
                  </w:r>
                  <w:r w:rsidRPr="00A405B8">
                    <w:rPr>
                      <w:rFonts w:ascii="Arial" w:eastAsia="Times New Roman" w:hAnsi="Arial" w:cs="Arial"/>
                      <w:sz w:val="24"/>
                      <w:szCs w:val="24"/>
                      <w:lang w:eastAsia="pl-PL"/>
                    </w:rPr>
                    <w:lastRenderedPageBreak/>
                    <w:t>sklasyfikowanych jako substancja CMR kategorii 1 A lub 1B i kategorii 2.</w:t>
                  </w:r>
                </w:p>
                <w:p w14:paraId="1EACD5B5" w14:textId="4C42086C" w:rsidR="00561869" w:rsidRPr="00A405B8" w:rsidRDefault="00561869" w:rsidP="00C8742C">
                  <w:pPr>
                    <w:pStyle w:val="Akapitzlist"/>
                    <w:framePr w:hSpace="141" w:wrap="around" w:vAnchor="text" w:hAnchor="margin" w:x="-278" w:y="-3002"/>
                    <w:numPr>
                      <w:ilvl w:val="1"/>
                      <w:numId w:val="43"/>
                    </w:numPr>
                    <w:spacing w:line="320" w:lineRule="atLeast"/>
                    <w:ind w:left="634"/>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BAT-AEL w odniesieniu do emisji zorganizowanych TVOC do powietrza, nie dotyczy przedmiotowej instalacji, ponieważ przepływ masowy TVOC wynosi poniżej 100 g C/h. Analiza właściwości substancji emitowanych z instalacji wykazała, iż pomimo klasyfikacji substancji do węglowodorów aromatycznych, nie wykazują one właściwości lotnych, na co wskazują prężności par kształtujące się poniżej 0,01 kPa w temperaturze 293,15 K dla każdej z substancji zaklasyfikowanej jako węglowodór oraz w strumieniu gazów odlotowych, nie zidentyfikowano żadnych substancji CMR jako istotnych na podstawie wykazu, o którym mowa w BAT 2.</w:t>
                  </w:r>
                </w:p>
                <w:p w14:paraId="7C294E0A" w14:textId="678F54D2" w:rsidR="00F45AF6" w:rsidRPr="00A405B8" w:rsidRDefault="00561869" w:rsidP="00C8742C">
                  <w:pPr>
                    <w:pStyle w:val="Akapitzlist"/>
                    <w:framePr w:hSpace="141" w:wrap="around" w:vAnchor="text" w:hAnchor="margin" w:x="-278" w:y="-3002"/>
                    <w:autoSpaceDE w:val="0"/>
                    <w:autoSpaceDN w:val="0"/>
                    <w:spacing w:line="320" w:lineRule="atLeast"/>
                    <w:ind w:left="0"/>
                    <w:suppressOverlap/>
                    <w:rPr>
                      <w:rFonts w:ascii="Arial" w:hAnsi="Arial" w:cs="Arial"/>
                      <w:b/>
                      <w:sz w:val="24"/>
                      <w:szCs w:val="24"/>
                    </w:rPr>
                  </w:pPr>
                  <w:r w:rsidRPr="00A405B8">
                    <w:rPr>
                      <w:rFonts w:ascii="Arial" w:hAnsi="Arial" w:cs="Arial"/>
                      <w:i/>
                      <w:sz w:val="24"/>
                      <w:szCs w:val="24"/>
                    </w:rPr>
                    <w:t>Instalacja spełnia wymagania BAT 11.</w:t>
                  </w:r>
                </w:p>
              </w:tc>
            </w:tr>
            <w:tr w:rsidR="00F45AF6" w:rsidRPr="00A405B8" w14:paraId="7A3A28FD" w14:textId="77777777" w:rsidTr="00F45AF6">
              <w:tc>
                <w:tcPr>
                  <w:tcW w:w="1555" w:type="dxa"/>
                  <w:tcBorders>
                    <w:top w:val="single" w:sz="4" w:space="0" w:color="auto"/>
                    <w:left w:val="single" w:sz="4" w:space="0" w:color="auto"/>
                    <w:bottom w:val="single" w:sz="4" w:space="0" w:color="auto"/>
                    <w:right w:val="single" w:sz="4" w:space="0" w:color="auto"/>
                  </w:tcBorders>
                  <w:hideMark/>
                </w:tcPr>
                <w:p w14:paraId="412A3D1E" w14:textId="52B245D2" w:rsidR="00F45AF6" w:rsidRPr="00A405B8" w:rsidRDefault="00F45AF6" w:rsidP="00C8742C">
                  <w:pPr>
                    <w:pStyle w:val="Tekstpodstawowy"/>
                    <w:framePr w:hSpace="141" w:wrap="around" w:vAnchor="text" w:hAnchor="margin" w:x="-278" w:y="-3002"/>
                    <w:spacing w:line="320" w:lineRule="atLeast"/>
                    <w:suppressOverlap/>
                    <w:jc w:val="left"/>
                    <w:rPr>
                      <w:rFonts w:ascii="Arial" w:eastAsia="Calibri" w:hAnsi="Arial" w:cs="Arial"/>
                      <w:b/>
                      <w:bCs/>
                      <w:szCs w:val="24"/>
                      <w:lang w:eastAsia="en-US"/>
                    </w:rPr>
                  </w:pPr>
                  <w:r w:rsidRPr="00A405B8">
                    <w:rPr>
                      <w:rFonts w:ascii="Arial" w:eastAsia="Calibri" w:hAnsi="Arial" w:cs="Arial"/>
                      <w:b/>
                      <w:bCs/>
                      <w:szCs w:val="24"/>
                      <w:lang w:eastAsia="en-US"/>
                    </w:rPr>
                    <w:lastRenderedPageBreak/>
                    <w:t xml:space="preserve">BAT </w:t>
                  </w:r>
                  <w:r w:rsidR="00561869" w:rsidRPr="00A405B8">
                    <w:rPr>
                      <w:rFonts w:ascii="Arial" w:eastAsia="Calibri" w:hAnsi="Arial" w:cs="Arial"/>
                      <w:b/>
                      <w:bCs/>
                      <w:szCs w:val="24"/>
                      <w:lang w:eastAsia="en-US"/>
                    </w:rPr>
                    <w:t>19</w:t>
                  </w:r>
                </w:p>
              </w:tc>
              <w:tc>
                <w:tcPr>
                  <w:tcW w:w="7507" w:type="dxa"/>
                  <w:tcBorders>
                    <w:top w:val="single" w:sz="4" w:space="0" w:color="auto"/>
                    <w:left w:val="single" w:sz="4" w:space="0" w:color="auto"/>
                    <w:bottom w:val="single" w:sz="4" w:space="0" w:color="auto"/>
                    <w:right w:val="single" w:sz="4" w:space="0" w:color="auto"/>
                  </w:tcBorders>
                </w:tcPr>
                <w:p w14:paraId="20AC5720" w14:textId="334E2FE3" w:rsidR="00561869" w:rsidRPr="00A405B8" w:rsidRDefault="00561869" w:rsidP="00C8742C">
                  <w:pPr>
                    <w:framePr w:hSpace="141" w:wrap="around" w:vAnchor="text" w:hAnchor="margin" w:x="-278" w:y="-3002"/>
                    <w:autoSpaceDE w:val="0"/>
                    <w:autoSpaceDN w:val="0"/>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 xml:space="preserve">Aby zapobiec występowaniu emisji rozproszonych LZO do powietrza lub, jeżeli jest to niemożliwe, ograniczyć je, w ramach BAT po 12 grudnia 2026 r., w zakładzie zostanie opracowany i wdrożony system zarządzania emisjami rozproszonymi LZO, jako część systemu zarządzania środowiskowego, którego zakres obejmie następujące elementy: </w:t>
                  </w:r>
                </w:p>
                <w:p w14:paraId="0E973C45" w14:textId="77777777" w:rsidR="00561869" w:rsidRPr="00A405B8" w:rsidRDefault="00561869" w:rsidP="00C8742C">
                  <w:pPr>
                    <w:pStyle w:val="Akapitzlist"/>
                    <w:framePr w:hSpace="141" w:wrap="around" w:vAnchor="text" w:hAnchor="margin" w:x="-278" w:y="-3002"/>
                    <w:numPr>
                      <w:ilvl w:val="0"/>
                      <w:numId w:val="64"/>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oszacowanie rocznej ilości emisji rozproszonych LZO;</w:t>
                  </w:r>
                </w:p>
                <w:p w14:paraId="5AEFEE25" w14:textId="7DE7A005" w:rsidR="00561869" w:rsidRPr="00A405B8" w:rsidRDefault="00561869" w:rsidP="00C8742C">
                  <w:pPr>
                    <w:pStyle w:val="Akapitzlist"/>
                    <w:framePr w:hSpace="141" w:wrap="around" w:vAnchor="text" w:hAnchor="margin" w:x="-278" w:y="-3002"/>
                    <w:numPr>
                      <w:ilvl w:val="0"/>
                      <w:numId w:val="64"/>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ustanowienie i prowadzenie bazy danych w odniesieniu do źródeł emisji rozproszonych LZO określonych w wykazie, o którym mowa w BAT 2, w celu prowadzenia rejestru:</w:t>
                  </w:r>
                </w:p>
                <w:p w14:paraId="418FDB6E" w14:textId="77777777" w:rsidR="00561869" w:rsidRPr="00A405B8" w:rsidRDefault="00561869" w:rsidP="00C8742C">
                  <w:pPr>
                    <w:pStyle w:val="Akapitzlist"/>
                    <w:framePr w:hSpace="141" w:wrap="around" w:vAnchor="text" w:hAnchor="margin" w:x="-278" w:y="-3002"/>
                    <w:numPr>
                      <w:ilvl w:val="0"/>
                      <w:numId w:val="48"/>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specyfikacji konstrukcji urządzeń (w tym daty i opisu wszelkich zmian konstrukcyjnych);</w:t>
                  </w:r>
                </w:p>
                <w:p w14:paraId="46E1EA92" w14:textId="77777777" w:rsidR="00561869" w:rsidRPr="00A405B8" w:rsidRDefault="00561869" w:rsidP="00C8742C">
                  <w:pPr>
                    <w:pStyle w:val="Akapitzlist"/>
                    <w:framePr w:hSpace="141" w:wrap="around" w:vAnchor="text" w:hAnchor="margin" w:x="-278" w:y="-3002"/>
                    <w:numPr>
                      <w:ilvl w:val="0"/>
                      <w:numId w:val="48"/>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wykonanych lub planowanych działań w zakresie konserwacji, naprawy, modernizacji lub wymiany urządzeń oraz daty ich realizacji;</w:t>
                  </w:r>
                </w:p>
                <w:p w14:paraId="63F0B42F" w14:textId="77777777" w:rsidR="00561869" w:rsidRPr="00A405B8" w:rsidRDefault="00561869" w:rsidP="00C8742C">
                  <w:pPr>
                    <w:pStyle w:val="Akapitzlist"/>
                    <w:framePr w:hSpace="141" w:wrap="around" w:vAnchor="text" w:hAnchor="margin" w:x="-278" w:y="-3002"/>
                    <w:numPr>
                      <w:ilvl w:val="0"/>
                      <w:numId w:val="48"/>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urządzeń, których konserwacja, naprawa, modernizacja lub wymiana jest niemożliwa ze względu na ograniczenia eksploatacyjne;</w:t>
                  </w:r>
                </w:p>
                <w:p w14:paraId="243D646A" w14:textId="33D1256D" w:rsidR="00561869" w:rsidRPr="00A405B8" w:rsidRDefault="00561869" w:rsidP="00C8742C">
                  <w:pPr>
                    <w:pStyle w:val="Akapitzlist"/>
                    <w:framePr w:hSpace="141" w:wrap="around" w:vAnchor="text" w:hAnchor="margin" w:x="-278" w:y="-3002"/>
                    <w:numPr>
                      <w:ilvl w:val="0"/>
                      <w:numId w:val="48"/>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wyników pomiarów lub monitorowania, w tym stężenia emitowanej (emitowanych) substancji, obliczonej wielkości wycieku (wyrażonej w kg/rok), zapisu z kamer OGI (np. z ostatniego programu LDAR) oraz dat wykonania pomiarów i realizacji działań w zakresie monitorowania;</w:t>
                  </w:r>
                </w:p>
                <w:p w14:paraId="6241FB37" w14:textId="77777777" w:rsidR="00561869" w:rsidRPr="00A405B8" w:rsidRDefault="00561869" w:rsidP="00C8742C">
                  <w:pPr>
                    <w:pStyle w:val="Akapitzlist"/>
                    <w:framePr w:hSpace="141" w:wrap="around" w:vAnchor="text" w:hAnchor="margin" w:x="-278" w:y="-3002"/>
                    <w:numPr>
                      <w:ilvl w:val="0"/>
                      <w:numId w:val="48"/>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rocznej ilości emisji rozproszonych LZO (jako emisji ulotnych i nieulotnych), w tym informacji na temat źródeł niedostępnych i dostępnych, które nie były monitorowane w ciągu roku.</w:t>
                  </w:r>
                </w:p>
                <w:p w14:paraId="5BDE4CEE" w14:textId="184F5C7A" w:rsidR="00F45AF6" w:rsidRPr="00A405B8" w:rsidRDefault="00561869" w:rsidP="00C8742C">
                  <w:pPr>
                    <w:framePr w:hSpace="141" w:wrap="around" w:vAnchor="text" w:hAnchor="margin" w:x="-278" w:y="-3002"/>
                    <w:autoSpaceDE w:val="0"/>
                    <w:autoSpaceDN w:val="0"/>
                    <w:adjustRightInd w:val="0"/>
                    <w:spacing w:line="320" w:lineRule="atLeast"/>
                    <w:suppressOverlap/>
                    <w:rPr>
                      <w:rFonts w:ascii="Arial" w:hAnsi="Arial" w:cs="Arial"/>
                      <w:b/>
                      <w:sz w:val="24"/>
                      <w:szCs w:val="24"/>
                    </w:rPr>
                  </w:pPr>
                  <w:r w:rsidRPr="00A405B8">
                    <w:rPr>
                      <w:rFonts w:ascii="Arial" w:hAnsi="Arial" w:cs="Arial"/>
                      <w:i/>
                      <w:sz w:val="24"/>
                      <w:szCs w:val="24"/>
                    </w:rPr>
                    <w:t>Instalacja będzie spełniała wymagania BAT 19 po dniu 12.12.2026 r.</w:t>
                  </w:r>
                </w:p>
              </w:tc>
            </w:tr>
            <w:tr w:rsidR="00F45AF6" w:rsidRPr="00A405B8" w14:paraId="65E0ADB5" w14:textId="77777777" w:rsidTr="00F45AF6">
              <w:tc>
                <w:tcPr>
                  <w:tcW w:w="1555" w:type="dxa"/>
                  <w:tcBorders>
                    <w:top w:val="single" w:sz="4" w:space="0" w:color="auto"/>
                    <w:left w:val="single" w:sz="4" w:space="0" w:color="auto"/>
                    <w:bottom w:val="single" w:sz="4" w:space="0" w:color="auto"/>
                    <w:right w:val="single" w:sz="4" w:space="0" w:color="auto"/>
                  </w:tcBorders>
                  <w:hideMark/>
                </w:tcPr>
                <w:p w14:paraId="24436CA5" w14:textId="15E187E9" w:rsidR="00F45AF6" w:rsidRPr="00A405B8" w:rsidRDefault="00F45AF6" w:rsidP="00C8742C">
                  <w:pPr>
                    <w:pStyle w:val="Tekstpodstawowy"/>
                    <w:framePr w:hSpace="141" w:wrap="around" w:vAnchor="text" w:hAnchor="margin" w:x="-278" w:y="-3002"/>
                    <w:spacing w:line="320" w:lineRule="atLeast"/>
                    <w:suppressOverlap/>
                    <w:jc w:val="left"/>
                    <w:rPr>
                      <w:rFonts w:ascii="Arial" w:eastAsia="Calibri" w:hAnsi="Arial" w:cs="Arial"/>
                      <w:b/>
                      <w:bCs/>
                      <w:szCs w:val="24"/>
                      <w:lang w:eastAsia="en-US"/>
                    </w:rPr>
                  </w:pPr>
                  <w:r w:rsidRPr="00A405B8">
                    <w:rPr>
                      <w:rFonts w:ascii="Arial" w:eastAsia="Calibri" w:hAnsi="Arial" w:cs="Arial"/>
                      <w:b/>
                      <w:bCs/>
                      <w:szCs w:val="24"/>
                      <w:lang w:eastAsia="en-US"/>
                    </w:rPr>
                    <w:t>BAT 2</w:t>
                  </w:r>
                  <w:r w:rsidR="00561869" w:rsidRPr="00A405B8">
                    <w:rPr>
                      <w:rFonts w:ascii="Arial" w:eastAsia="Calibri" w:hAnsi="Arial" w:cs="Arial"/>
                      <w:b/>
                      <w:bCs/>
                      <w:szCs w:val="24"/>
                      <w:lang w:eastAsia="en-US"/>
                    </w:rPr>
                    <w:t>0</w:t>
                  </w:r>
                </w:p>
              </w:tc>
              <w:tc>
                <w:tcPr>
                  <w:tcW w:w="7507" w:type="dxa"/>
                  <w:tcBorders>
                    <w:top w:val="single" w:sz="4" w:space="0" w:color="auto"/>
                    <w:left w:val="single" w:sz="4" w:space="0" w:color="auto"/>
                    <w:bottom w:val="single" w:sz="4" w:space="0" w:color="auto"/>
                    <w:right w:val="single" w:sz="4" w:space="0" w:color="auto"/>
                  </w:tcBorders>
                </w:tcPr>
                <w:p w14:paraId="4D5EBFC8" w14:textId="77777777" w:rsidR="00561869" w:rsidRPr="00A405B8" w:rsidRDefault="00561869" w:rsidP="00C8742C">
                  <w:pPr>
                    <w:framePr w:hSpace="141" w:wrap="around" w:vAnchor="text" w:hAnchor="margin" w:x="-278" w:y="-3002"/>
                    <w:autoSpaceDE w:val="0"/>
                    <w:autoSpaceDN w:val="0"/>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 xml:space="preserve">Zakład po 12 grudnia 2026 r., co najmniej raz w roku będzie szacował oddzielnie emisje ulotne i nieulotne LZO do powietrza, </w:t>
                  </w:r>
                  <w:r w:rsidRPr="00A405B8">
                    <w:rPr>
                      <w:rFonts w:ascii="Arial" w:eastAsia="Times New Roman" w:hAnsi="Arial" w:cs="Arial"/>
                      <w:sz w:val="24"/>
                      <w:szCs w:val="24"/>
                      <w:lang w:eastAsia="pl-PL"/>
                    </w:rPr>
                    <w:lastRenderedPageBreak/>
                    <w:t>stosując technikę opartą na bilansie masy. Szacunki będą oparte na różnicy masy wkładu substancji i substancji na wyjściu z zespołu urządzeń/jednostki produkcyjnej, z uwzględnieniem wytwarzania substancji w zespole urządzeń/ jednostce produkcyjnej, a także określi stopień niepewności tych szacunków.</w:t>
                  </w:r>
                </w:p>
                <w:p w14:paraId="6013779D" w14:textId="46F04561" w:rsidR="00F45AF6" w:rsidRPr="00A405B8" w:rsidRDefault="00561869" w:rsidP="00C8742C">
                  <w:pPr>
                    <w:pStyle w:val="Akapitzlist"/>
                    <w:framePr w:hSpace="141" w:wrap="around" w:vAnchor="text" w:hAnchor="margin" w:x="-278" w:y="-3002"/>
                    <w:autoSpaceDE w:val="0"/>
                    <w:autoSpaceDN w:val="0"/>
                    <w:spacing w:line="320" w:lineRule="atLeast"/>
                    <w:ind w:left="0"/>
                    <w:suppressOverlap/>
                    <w:rPr>
                      <w:rFonts w:ascii="Arial" w:hAnsi="Arial" w:cs="Arial"/>
                      <w:b/>
                      <w:sz w:val="24"/>
                      <w:szCs w:val="24"/>
                    </w:rPr>
                  </w:pPr>
                  <w:r w:rsidRPr="00A405B8">
                    <w:rPr>
                      <w:rFonts w:ascii="Arial" w:hAnsi="Arial" w:cs="Arial"/>
                      <w:i/>
                      <w:sz w:val="24"/>
                      <w:szCs w:val="24"/>
                    </w:rPr>
                    <w:t>Instalacja będzie spełniała wymagania BAT 20 po dniu 12.12.2026 r.</w:t>
                  </w:r>
                </w:p>
              </w:tc>
            </w:tr>
            <w:tr w:rsidR="00D91DB3" w:rsidRPr="00A405B8" w14:paraId="01E3F849" w14:textId="77777777" w:rsidTr="00F45AF6">
              <w:tc>
                <w:tcPr>
                  <w:tcW w:w="1555" w:type="dxa"/>
                  <w:tcBorders>
                    <w:top w:val="single" w:sz="4" w:space="0" w:color="auto"/>
                    <w:left w:val="single" w:sz="4" w:space="0" w:color="auto"/>
                    <w:bottom w:val="single" w:sz="4" w:space="0" w:color="auto"/>
                    <w:right w:val="single" w:sz="4" w:space="0" w:color="auto"/>
                  </w:tcBorders>
                </w:tcPr>
                <w:p w14:paraId="2E15E4FF" w14:textId="76EE60A5" w:rsidR="00D91DB3" w:rsidRPr="00A405B8" w:rsidRDefault="00D91DB3" w:rsidP="00C8742C">
                  <w:pPr>
                    <w:pStyle w:val="Tekstpodstawowy"/>
                    <w:framePr w:hSpace="141" w:wrap="around" w:vAnchor="text" w:hAnchor="margin" w:x="-278" w:y="-3002"/>
                    <w:spacing w:line="320" w:lineRule="atLeast"/>
                    <w:suppressOverlap/>
                    <w:jc w:val="left"/>
                    <w:rPr>
                      <w:rFonts w:ascii="Arial" w:eastAsia="Calibri" w:hAnsi="Arial" w:cs="Arial"/>
                      <w:b/>
                      <w:bCs/>
                      <w:szCs w:val="24"/>
                      <w:lang w:eastAsia="en-US"/>
                    </w:rPr>
                  </w:pPr>
                  <w:r w:rsidRPr="00A405B8">
                    <w:rPr>
                      <w:rFonts w:ascii="Arial" w:eastAsia="Calibri" w:hAnsi="Arial" w:cs="Arial"/>
                      <w:b/>
                      <w:bCs/>
                      <w:szCs w:val="24"/>
                      <w:lang w:eastAsia="en-US"/>
                    </w:rPr>
                    <w:lastRenderedPageBreak/>
                    <w:t>BAT 2</w:t>
                  </w:r>
                  <w:r w:rsidR="00561869" w:rsidRPr="00A405B8">
                    <w:rPr>
                      <w:rFonts w:ascii="Arial" w:eastAsia="Calibri" w:hAnsi="Arial" w:cs="Arial"/>
                      <w:b/>
                      <w:bCs/>
                      <w:szCs w:val="24"/>
                      <w:lang w:eastAsia="en-US"/>
                    </w:rPr>
                    <w:t>1</w:t>
                  </w:r>
                </w:p>
              </w:tc>
              <w:tc>
                <w:tcPr>
                  <w:tcW w:w="7507" w:type="dxa"/>
                  <w:tcBorders>
                    <w:top w:val="single" w:sz="4" w:space="0" w:color="auto"/>
                    <w:left w:val="single" w:sz="4" w:space="0" w:color="auto"/>
                    <w:bottom w:val="single" w:sz="4" w:space="0" w:color="auto"/>
                    <w:right w:val="single" w:sz="4" w:space="0" w:color="auto"/>
                  </w:tcBorders>
                </w:tcPr>
                <w:p w14:paraId="0BA1F587" w14:textId="34B50DE2" w:rsidR="00561869" w:rsidRPr="00A405B8" w:rsidRDefault="00561869" w:rsidP="00C8742C">
                  <w:pPr>
                    <w:framePr w:hSpace="141" w:wrap="around" w:vAnchor="text" w:hAnchor="margin" w:x="-278" w:y="-3002"/>
                    <w:autoSpaceDE w:val="0"/>
                    <w:autoSpaceDN w:val="0"/>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Dla przedmiotowej instalacji w ramach BAT po 12 grudnia 2026 r., należy monitorować emisje rozproszone LZO i emisje powstałe w wyniku stosowania rozpuszczalników, poprzez obliczanie, co najmniej raz na rok, bilansu masy wkładu rozpuszczalników i</w:t>
                  </w:r>
                  <w:r w:rsidR="00B85EC9" w:rsidRPr="00A405B8">
                    <w:rPr>
                      <w:rFonts w:ascii="Arial" w:eastAsia="Times New Roman" w:hAnsi="Arial" w:cs="Arial"/>
                      <w:sz w:val="24"/>
                      <w:szCs w:val="24"/>
                      <w:lang w:eastAsia="pl-PL"/>
                    </w:rPr>
                    <w:t> </w:t>
                  </w:r>
                  <w:r w:rsidRPr="00A405B8">
                    <w:rPr>
                      <w:rFonts w:ascii="Arial" w:eastAsia="Times New Roman" w:hAnsi="Arial" w:cs="Arial"/>
                      <w:sz w:val="24"/>
                      <w:szCs w:val="24"/>
                      <w:lang w:eastAsia="pl-PL"/>
                    </w:rPr>
                    <w:t>rozpuszczalników na wyjściu z zespołu urządzeń, zgodnie z definicją zawartą w części 7 załącznika VII do dyrektywy 2010/75/UE, oraz minimalizować niepewność danych dotyczących bilansu masy rozpuszczalnika za pomocą wszystkich poniższych technik:</w:t>
                  </w:r>
                </w:p>
                <w:p w14:paraId="5F54E9EF" w14:textId="267608DE" w:rsidR="00561869" w:rsidRPr="00A405B8" w:rsidRDefault="00561869" w:rsidP="00C8742C">
                  <w:pPr>
                    <w:pStyle w:val="Akapitzlist"/>
                    <w:framePr w:hSpace="141" w:wrap="around" w:vAnchor="text" w:hAnchor="margin" w:x="-278" w:y="-3002"/>
                    <w:numPr>
                      <w:ilvl w:val="0"/>
                      <w:numId w:val="45"/>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Pełna identyfikacja i oznaczanie ilościowe odpowiednich wkładów rozpuszczalników i rozpuszczalników na wyjściu z</w:t>
                  </w:r>
                  <w:r w:rsidR="00B85EC9" w:rsidRPr="00A405B8">
                    <w:rPr>
                      <w:rFonts w:ascii="Arial" w:eastAsia="Times New Roman" w:hAnsi="Arial" w:cs="Arial"/>
                      <w:sz w:val="24"/>
                      <w:szCs w:val="24"/>
                      <w:lang w:eastAsia="pl-PL"/>
                    </w:rPr>
                    <w:t> </w:t>
                  </w:r>
                  <w:r w:rsidRPr="00A405B8">
                    <w:rPr>
                      <w:rFonts w:ascii="Arial" w:eastAsia="Times New Roman" w:hAnsi="Arial" w:cs="Arial"/>
                      <w:sz w:val="24"/>
                      <w:szCs w:val="24"/>
                      <w:lang w:eastAsia="pl-PL"/>
                    </w:rPr>
                    <w:t>zespołu urządzeń, z uwzględnieniem powiązanej z tym niepewności;</w:t>
                  </w:r>
                </w:p>
                <w:p w14:paraId="579F6C9F" w14:textId="77777777" w:rsidR="00561869" w:rsidRPr="00A405B8" w:rsidRDefault="00561869" w:rsidP="00C8742C">
                  <w:pPr>
                    <w:pStyle w:val="Akapitzlist"/>
                    <w:framePr w:hSpace="141" w:wrap="around" w:vAnchor="text" w:hAnchor="margin" w:x="-278" w:y="-3002"/>
                    <w:numPr>
                      <w:ilvl w:val="0"/>
                      <w:numId w:val="45"/>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Wdrożenie systemu śledzenia rozpuszczalnika;</w:t>
                  </w:r>
                </w:p>
                <w:p w14:paraId="1A16FC69" w14:textId="77777777" w:rsidR="00561869" w:rsidRPr="00A405B8" w:rsidRDefault="00561869" w:rsidP="00C8742C">
                  <w:pPr>
                    <w:pStyle w:val="Akapitzlist"/>
                    <w:framePr w:hSpace="141" w:wrap="around" w:vAnchor="text" w:hAnchor="margin" w:x="-278" w:y="-3002"/>
                    <w:numPr>
                      <w:ilvl w:val="0"/>
                      <w:numId w:val="45"/>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Monitorowanie zmian, które mogą mieć wpływ na niepewność danych dotyczących bilansu masy rozpuszczalnika.</w:t>
                  </w:r>
                </w:p>
                <w:p w14:paraId="18FECBFA" w14:textId="7EDE0A27" w:rsidR="00D91DB3" w:rsidRPr="00A405B8" w:rsidRDefault="00561869" w:rsidP="00C8742C">
                  <w:pPr>
                    <w:pStyle w:val="Akapitzlist"/>
                    <w:framePr w:hSpace="141" w:wrap="around" w:vAnchor="text" w:hAnchor="margin" w:x="-278" w:y="-3002"/>
                    <w:autoSpaceDE w:val="0"/>
                    <w:autoSpaceDN w:val="0"/>
                    <w:spacing w:line="320" w:lineRule="atLeast"/>
                    <w:ind w:left="0"/>
                    <w:contextualSpacing w:val="0"/>
                    <w:suppressOverlap/>
                    <w:rPr>
                      <w:rFonts w:ascii="Arial" w:hAnsi="Arial" w:cs="Arial"/>
                      <w:sz w:val="24"/>
                      <w:szCs w:val="24"/>
                    </w:rPr>
                  </w:pPr>
                  <w:r w:rsidRPr="00A405B8">
                    <w:rPr>
                      <w:rFonts w:ascii="Arial" w:hAnsi="Arial" w:cs="Arial"/>
                      <w:i/>
                      <w:sz w:val="24"/>
                      <w:szCs w:val="24"/>
                    </w:rPr>
                    <w:t>Instalacja będzie spełniała wymagania BAT 21 po dniu 12.12.2026 r.</w:t>
                  </w:r>
                </w:p>
              </w:tc>
            </w:tr>
            <w:tr w:rsidR="00F45AF6" w:rsidRPr="00A405B8" w14:paraId="50B6CDFC" w14:textId="77777777" w:rsidTr="00F45AF6">
              <w:tc>
                <w:tcPr>
                  <w:tcW w:w="1555" w:type="dxa"/>
                  <w:tcBorders>
                    <w:top w:val="single" w:sz="4" w:space="0" w:color="auto"/>
                    <w:left w:val="single" w:sz="4" w:space="0" w:color="auto"/>
                    <w:bottom w:val="single" w:sz="4" w:space="0" w:color="auto"/>
                    <w:right w:val="single" w:sz="4" w:space="0" w:color="auto"/>
                  </w:tcBorders>
                  <w:hideMark/>
                </w:tcPr>
                <w:p w14:paraId="37349B13" w14:textId="0B86DBFE" w:rsidR="00F45AF6" w:rsidRPr="00A405B8" w:rsidRDefault="00F45AF6" w:rsidP="00C8742C">
                  <w:pPr>
                    <w:pStyle w:val="Tekstpodstawowy"/>
                    <w:framePr w:hSpace="141" w:wrap="around" w:vAnchor="text" w:hAnchor="margin" w:x="-278" w:y="-3002"/>
                    <w:spacing w:line="320" w:lineRule="atLeast"/>
                    <w:suppressOverlap/>
                    <w:jc w:val="left"/>
                    <w:rPr>
                      <w:rFonts w:ascii="Arial" w:eastAsia="Calibri" w:hAnsi="Arial" w:cs="Arial"/>
                      <w:b/>
                      <w:bCs/>
                      <w:szCs w:val="24"/>
                      <w:lang w:eastAsia="en-US"/>
                    </w:rPr>
                  </w:pPr>
                  <w:r w:rsidRPr="00A405B8">
                    <w:rPr>
                      <w:rFonts w:ascii="Arial" w:eastAsia="Calibri" w:hAnsi="Arial" w:cs="Arial"/>
                      <w:b/>
                      <w:bCs/>
                      <w:szCs w:val="24"/>
                      <w:lang w:eastAsia="en-US"/>
                    </w:rPr>
                    <w:t>BAT 2</w:t>
                  </w:r>
                  <w:r w:rsidR="00561869" w:rsidRPr="00A405B8">
                    <w:rPr>
                      <w:rFonts w:ascii="Arial" w:eastAsia="Calibri" w:hAnsi="Arial" w:cs="Arial"/>
                      <w:b/>
                      <w:bCs/>
                      <w:szCs w:val="24"/>
                      <w:lang w:eastAsia="en-US"/>
                    </w:rPr>
                    <w:t>2</w:t>
                  </w:r>
                </w:p>
              </w:tc>
              <w:tc>
                <w:tcPr>
                  <w:tcW w:w="7507" w:type="dxa"/>
                  <w:tcBorders>
                    <w:top w:val="single" w:sz="4" w:space="0" w:color="auto"/>
                    <w:left w:val="single" w:sz="4" w:space="0" w:color="auto"/>
                    <w:bottom w:val="single" w:sz="4" w:space="0" w:color="auto"/>
                    <w:right w:val="single" w:sz="4" w:space="0" w:color="auto"/>
                  </w:tcBorders>
                </w:tcPr>
                <w:p w14:paraId="088E8D9F" w14:textId="77777777" w:rsidR="00561869" w:rsidRPr="00A405B8" w:rsidRDefault="00561869" w:rsidP="00C8742C">
                  <w:pPr>
                    <w:framePr w:hSpace="141" w:wrap="around" w:vAnchor="text" w:hAnchor="margin" w:x="-278" w:y="-3002"/>
                    <w:autoSpaceDE w:val="0"/>
                    <w:autoSpaceDN w:val="0"/>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BAT 22 dla przedmiotowej instalacji, dotyczący monitorowania emisji rozproszonych LZO nie ma zastosowania:</w:t>
                  </w:r>
                </w:p>
                <w:p w14:paraId="5FDBBF1D" w14:textId="77777777" w:rsidR="00561869" w:rsidRPr="00A405B8" w:rsidRDefault="00561869" w:rsidP="00C8742C">
                  <w:pPr>
                    <w:pStyle w:val="Akapitzlist"/>
                    <w:framePr w:hSpace="141" w:wrap="around" w:vAnchor="text" w:hAnchor="margin" w:x="-278" w:y="-3002"/>
                    <w:numPr>
                      <w:ilvl w:val="0"/>
                      <w:numId w:val="65"/>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w przypadku emisji ulotnych, emisja innych LZO będzie poniżej 5 Mg/rok;</w:t>
                  </w:r>
                </w:p>
                <w:p w14:paraId="0C3F97C6" w14:textId="77777777" w:rsidR="00561869" w:rsidRPr="00A405B8" w:rsidRDefault="00561869" w:rsidP="00C8742C">
                  <w:pPr>
                    <w:pStyle w:val="Akapitzlist"/>
                    <w:framePr w:hSpace="141" w:wrap="around" w:vAnchor="text" w:hAnchor="margin" w:x="-278" w:y="-3002"/>
                    <w:numPr>
                      <w:ilvl w:val="0"/>
                      <w:numId w:val="65"/>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w przypadku emisji nieulotnych, emisja innych LZO będzie poniżej 5 Mg/rok.</w:t>
                  </w:r>
                </w:p>
                <w:p w14:paraId="7EAE5168" w14:textId="1F7BD705" w:rsidR="00561869" w:rsidRPr="00A405B8" w:rsidRDefault="00561869" w:rsidP="00C8742C">
                  <w:pPr>
                    <w:framePr w:hSpace="141" w:wrap="around" w:vAnchor="text" w:hAnchor="margin" w:x="-278" w:y="-3002"/>
                    <w:autoSpaceDE w:val="0"/>
                    <w:autoSpaceDN w:val="0"/>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W przypadku, gdy roczna ilość emisji rozproszonych LZO (niesklasyfikowanych jako substancje CMR), pochodzących z</w:t>
                  </w:r>
                  <w:r w:rsidR="00B85EC9" w:rsidRPr="00A405B8">
                    <w:rPr>
                      <w:rFonts w:ascii="Arial" w:eastAsia="Times New Roman" w:hAnsi="Arial" w:cs="Arial"/>
                      <w:sz w:val="24"/>
                      <w:szCs w:val="24"/>
                      <w:lang w:eastAsia="pl-PL"/>
                    </w:rPr>
                    <w:t> </w:t>
                  </w:r>
                  <w:r w:rsidRPr="00A405B8">
                    <w:rPr>
                      <w:rFonts w:ascii="Arial" w:eastAsia="Times New Roman" w:hAnsi="Arial" w:cs="Arial"/>
                      <w:sz w:val="24"/>
                      <w:szCs w:val="24"/>
                      <w:lang w:eastAsia="pl-PL"/>
                    </w:rPr>
                    <w:t>zespołu urządzeń oszacowana zgodnie z BAT 20, będzie większa niż 5 Mg/rok w przypadku emisji ulotnych i nieulotnych, należy monitorować:</w:t>
                  </w:r>
                </w:p>
                <w:p w14:paraId="0075F1C1" w14:textId="7E1D583E" w:rsidR="00561869" w:rsidRPr="00A405B8" w:rsidRDefault="00561869" w:rsidP="00C8742C">
                  <w:pPr>
                    <w:pStyle w:val="Akapitzlist"/>
                    <w:framePr w:hSpace="141" w:wrap="around" w:vAnchor="text" w:hAnchor="margin" w:x="-278" w:y="-3002"/>
                    <w:numPr>
                      <w:ilvl w:val="0"/>
                      <w:numId w:val="66"/>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emisje ulotne LZO, z częstotliwością raz na rok, zgodnie z</w:t>
                  </w:r>
                  <w:r w:rsidR="00B85EC9" w:rsidRPr="00A405B8">
                    <w:rPr>
                      <w:rFonts w:ascii="Arial" w:eastAsia="Times New Roman" w:hAnsi="Arial" w:cs="Arial"/>
                      <w:sz w:val="24"/>
                      <w:szCs w:val="24"/>
                      <w:lang w:eastAsia="pl-PL"/>
                    </w:rPr>
                    <w:t> </w:t>
                  </w:r>
                  <w:r w:rsidRPr="00A405B8">
                    <w:rPr>
                      <w:rFonts w:ascii="Arial" w:eastAsia="Times New Roman" w:hAnsi="Arial" w:cs="Arial"/>
                      <w:sz w:val="24"/>
                      <w:szCs w:val="24"/>
                      <w:lang w:eastAsia="pl-PL"/>
                    </w:rPr>
                    <w:t>normą EN 15446;</w:t>
                  </w:r>
                </w:p>
                <w:p w14:paraId="47C82D0A" w14:textId="15264F04" w:rsidR="00561869" w:rsidRPr="00A405B8" w:rsidRDefault="00561869" w:rsidP="00C8742C">
                  <w:pPr>
                    <w:pStyle w:val="Akapitzlist"/>
                    <w:framePr w:hSpace="141" w:wrap="around" w:vAnchor="text" w:hAnchor="margin" w:x="-278" w:y="-3002"/>
                    <w:numPr>
                      <w:ilvl w:val="0"/>
                      <w:numId w:val="66"/>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emisje nieulotne LZO, z częstotliwością raz na rok, zgodnie z</w:t>
                  </w:r>
                  <w:r w:rsidR="00B85EC9" w:rsidRPr="00A405B8">
                    <w:rPr>
                      <w:rFonts w:ascii="Arial" w:eastAsia="Times New Roman" w:hAnsi="Arial" w:cs="Arial"/>
                      <w:sz w:val="24"/>
                      <w:szCs w:val="24"/>
                      <w:lang w:eastAsia="pl-PL"/>
                    </w:rPr>
                    <w:t> </w:t>
                  </w:r>
                  <w:r w:rsidRPr="00A405B8">
                    <w:rPr>
                      <w:rFonts w:ascii="Arial" w:eastAsia="Times New Roman" w:hAnsi="Arial" w:cs="Arial"/>
                      <w:sz w:val="24"/>
                      <w:szCs w:val="24"/>
                      <w:lang w:eastAsia="pl-PL"/>
                    </w:rPr>
                    <w:t>normą EN 17628.</w:t>
                  </w:r>
                </w:p>
                <w:p w14:paraId="65F059ED" w14:textId="6574ADC0" w:rsidR="00F45AF6" w:rsidRPr="00A405B8" w:rsidRDefault="00561869" w:rsidP="00C8742C">
                  <w:pPr>
                    <w:pStyle w:val="Tekstpodstawowy"/>
                    <w:framePr w:hSpace="141" w:wrap="around" w:vAnchor="text" w:hAnchor="margin" w:x="-278" w:y="-3002"/>
                    <w:widowControl w:val="0"/>
                    <w:suppressAutoHyphens/>
                    <w:spacing w:line="320" w:lineRule="atLeast"/>
                    <w:suppressOverlap/>
                    <w:jc w:val="left"/>
                    <w:rPr>
                      <w:rFonts w:ascii="Arial" w:hAnsi="Arial" w:cs="Arial"/>
                      <w:b/>
                      <w:szCs w:val="24"/>
                      <w:lang w:eastAsia="en-US"/>
                    </w:rPr>
                  </w:pPr>
                  <w:r w:rsidRPr="00A405B8">
                    <w:rPr>
                      <w:rFonts w:ascii="Arial" w:hAnsi="Arial" w:cs="Arial"/>
                      <w:i/>
                      <w:szCs w:val="24"/>
                    </w:rPr>
                    <w:t>Instalacja spełnia wymagania BAT 22.</w:t>
                  </w:r>
                </w:p>
              </w:tc>
            </w:tr>
            <w:tr w:rsidR="00561869" w:rsidRPr="00A405B8" w14:paraId="2706B044" w14:textId="77777777" w:rsidTr="00322C44">
              <w:tc>
                <w:tcPr>
                  <w:tcW w:w="1555" w:type="dxa"/>
                  <w:tcBorders>
                    <w:top w:val="single" w:sz="4" w:space="0" w:color="auto"/>
                    <w:left w:val="single" w:sz="4" w:space="0" w:color="auto"/>
                    <w:bottom w:val="single" w:sz="4" w:space="0" w:color="auto"/>
                    <w:right w:val="single" w:sz="4" w:space="0" w:color="auto"/>
                  </w:tcBorders>
                </w:tcPr>
                <w:p w14:paraId="34511CDD" w14:textId="5F676B6A" w:rsidR="00561869" w:rsidRPr="00A405B8" w:rsidRDefault="00561869" w:rsidP="00C8742C">
                  <w:pPr>
                    <w:pStyle w:val="Tekstpodstawowy"/>
                    <w:framePr w:hSpace="141" w:wrap="around" w:vAnchor="text" w:hAnchor="margin" w:x="-278" w:y="-3002"/>
                    <w:spacing w:line="320" w:lineRule="atLeast"/>
                    <w:suppressOverlap/>
                    <w:jc w:val="left"/>
                    <w:rPr>
                      <w:rFonts w:ascii="Arial" w:eastAsia="Calibri" w:hAnsi="Arial" w:cs="Arial"/>
                      <w:b/>
                      <w:bCs/>
                      <w:szCs w:val="24"/>
                      <w:lang w:eastAsia="en-US"/>
                    </w:rPr>
                  </w:pPr>
                  <w:r w:rsidRPr="00A405B8">
                    <w:rPr>
                      <w:rFonts w:ascii="Arial" w:eastAsia="Calibri" w:hAnsi="Arial" w:cs="Arial"/>
                      <w:b/>
                      <w:bCs/>
                      <w:szCs w:val="24"/>
                      <w:lang w:eastAsia="en-US"/>
                    </w:rPr>
                    <w:t>BAT 23</w:t>
                  </w:r>
                </w:p>
              </w:tc>
              <w:tc>
                <w:tcPr>
                  <w:tcW w:w="7507" w:type="dxa"/>
                  <w:tcBorders>
                    <w:top w:val="single" w:sz="4" w:space="0" w:color="auto"/>
                    <w:left w:val="single" w:sz="4" w:space="0" w:color="auto"/>
                    <w:bottom w:val="single" w:sz="4" w:space="0" w:color="auto"/>
                    <w:right w:val="single" w:sz="4" w:space="0" w:color="auto"/>
                  </w:tcBorders>
                  <w:vAlign w:val="center"/>
                </w:tcPr>
                <w:p w14:paraId="17307DBA" w14:textId="77777777" w:rsidR="00561869" w:rsidRPr="00A405B8" w:rsidRDefault="00561869" w:rsidP="00C8742C">
                  <w:pPr>
                    <w:framePr w:hSpace="141" w:wrap="around" w:vAnchor="text" w:hAnchor="margin" w:x="-278" w:y="-3002"/>
                    <w:autoSpaceDE w:val="0"/>
                    <w:autoSpaceDN w:val="0"/>
                    <w:spacing w:line="320" w:lineRule="atLeast"/>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Aby zapobiec emisjom rozproszonym LZO do powietrza lub, jeżeli jest to niemożliwe, ograniczyć je, w ramach BAT zakład stosuje następujące techniki:</w:t>
                  </w:r>
                </w:p>
                <w:p w14:paraId="3A540410" w14:textId="77777777" w:rsidR="00561869" w:rsidRPr="00A405B8" w:rsidRDefault="00561869" w:rsidP="00C8742C">
                  <w:pPr>
                    <w:pStyle w:val="Akapitzlist"/>
                    <w:framePr w:hSpace="141" w:wrap="around" w:vAnchor="text" w:hAnchor="margin" w:x="-278" w:y="-3002"/>
                    <w:numPr>
                      <w:ilvl w:val="0"/>
                      <w:numId w:val="50"/>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Ograniczenie liczby źródeł emisji:</w:t>
                  </w:r>
                </w:p>
                <w:p w14:paraId="442CBC32" w14:textId="77777777" w:rsidR="00561869" w:rsidRPr="00A405B8" w:rsidRDefault="00561869" w:rsidP="00C8742C">
                  <w:pPr>
                    <w:pStyle w:val="Akapitzlist"/>
                    <w:framePr w:hSpace="141" w:wrap="around" w:vAnchor="text" w:hAnchor="margin" w:x="-278" w:y="-3002"/>
                    <w:numPr>
                      <w:ilvl w:val="0"/>
                      <w:numId w:val="51"/>
                    </w:numPr>
                    <w:autoSpaceDE w:val="0"/>
                    <w:autoSpaceDN w:val="0"/>
                    <w:spacing w:line="320" w:lineRule="atLeast"/>
                    <w:contextualSpacing w:val="0"/>
                    <w:suppressOverlap/>
                    <w:rPr>
                      <w:rFonts w:ascii="Arial" w:eastAsia="Times New Roman" w:hAnsi="Arial" w:cs="Arial"/>
                      <w:sz w:val="24"/>
                      <w:szCs w:val="24"/>
                      <w:lang w:eastAsia="pl-PL"/>
                    </w:rPr>
                  </w:pPr>
                  <w:r w:rsidRPr="00A405B8">
                    <w:rPr>
                      <w:rFonts w:ascii="Arial" w:eastAsia="Times New Roman" w:hAnsi="Arial" w:cs="Arial"/>
                      <w:sz w:val="24"/>
                      <w:szCs w:val="24"/>
                      <w:lang w:eastAsia="pl-PL"/>
                    </w:rPr>
                    <w:t>zmniejszanie długości rur, liczby złączy;</w:t>
                  </w:r>
                </w:p>
                <w:p w14:paraId="033C909A" w14:textId="77777777" w:rsidR="00561869" w:rsidRPr="00A405B8" w:rsidRDefault="00561869" w:rsidP="00C8742C">
                  <w:pPr>
                    <w:pStyle w:val="Akapitzlist"/>
                    <w:framePr w:hSpace="141" w:wrap="around" w:vAnchor="text" w:hAnchor="margin" w:x="-278" w:y="-3002"/>
                    <w:numPr>
                      <w:ilvl w:val="0"/>
                      <w:numId w:val="50"/>
                    </w:numPr>
                    <w:autoSpaceDE w:val="0"/>
                    <w:autoSpaceDN w:val="0"/>
                    <w:spacing w:line="320" w:lineRule="atLeast"/>
                    <w:contextualSpacing w:val="0"/>
                    <w:suppressOverlap/>
                    <w:rPr>
                      <w:rFonts w:ascii="Arial" w:hAnsi="Arial" w:cs="Arial"/>
                      <w:sz w:val="24"/>
                      <w:szCs w:val="24"/>
                    </w:rPr>
                  </w:pPr>
                  <w:r w:rsidRPr="00A405B8">
                    <w:rPr>
                      <w:rFonts w:ascii="Arial" w:eastAsia="Times New Roman" w:hAnsi="Arial" w:cs="Arial"/>
                      <w:sz w:val="24"/>
                      <w:szCs w:val="24"/>
                      <w:lang w:eastAsia="pl-PL"/>
                    </w:rPr>
                    <w:lastRenderedPageBreak/>
                    <w:t>Przeglądy, kontrole skutkujące wymianą uszczelek, elementów uszczelniających.</w:t>
                  </w:r>
                </w:p>
                <w:p w14:paraId="45840D88" w14:textId="77777777" w:rsidR="00561869" w:rsidRPr="00A405B8" w:rsidRDefault="00561869" w:rsidP="00C8742C">
                  <w:pPr>
                    <w:framePr w:hSpace="141" w:wrap="around" w:vAnchor="text" w:hAnchor="margin" w:x="-278" w:y="-3002"/>
                    <w:autoSpaceDE w:val="0"/>
                    <w:autoSpaceDN w:val="0"/>
                    <w:spacing w:line="320" w:lineRule="atLeast"/>
                    <w:suppressOverlap/>
                    <w:rPr>
                      <w:rFonts w:ascii="Arial" w:eastAsia="Times New Roman" w:hAnsi="Arial" w:cs="Arial"/>
                      <w:sz w:val="24"/>
                      <w:szCs w:val="24"/>
                      <w:lang w:eastAsia="pl-PL"/>
                    </w:rPr>
                  </w:pPr>
                  <w:r w:rsidRPr="00A405B8">
                    <w:rPr>
                      <w:rFonts w:ascii="Arial" w:hAnsi="Arial" w:cs="Arial"/>
                      <w:sz w:val="24"/>
                      <w:szCs w:val="24"/>
                    </w:rPr>
                    <w:t xml:space="preserve">Poziom emisji powiązany z najlepszymi dostępnymi technikami BAT-AEL, w odniesieniu do emisji rozproszonych do powietrza LZO, pochodzących ze stosowania rozpuszczalników lub ponownego wykorzystania odzyskanych rozpuszczalników, nie ma zastosowania, </w:t>
                  </w:r>
                  <w:r w:rsidRPr="00A405B8">
                    <w:rPr>
                      <w:rFonts w:ascii="Arial" w:eastAsia="Times New Roman" w:hAnsi="Arial" w:cs="Arial"/>
                      <w:sz w:val="24"/>
                      <w:szCs w:val="24"/>
                      <w:lang w:eastAsia="pl-PL"/>
                    </w:rPr>
                    <w:t>ponieważ całkowite roczne zużycie rozpuszczalników w przedmiotowej instalacji jest niższe niż 50 ton.</w:t>
                  </w:r>
                </w:p>
                <w:p w14:paraId="26CD24BA" w14:textId="7607ECFA" w:rsidR="00561869" w:rsidRPr="00A405B8" w:rsidRDefault="00561869" w:rsidP="00C8742C">
                  <w:pPr>
                    <w:pStyle w:val="Tekstpodstawowy"/>
                    <w:framePr w:hSpace="141" w:wrap="around" w:vAnchor="text" w:hAnchor="margin" w:x="-278" w:y="-3002"/>
                    <w:widowControl w:val="0"/>
                    <w:suppressAutoHyphens/>
                    <w:spacing w:line="320" w:lineRule="atLeast"/>
                    <w:suppressOverlap/>
                    <w:jc w:val="left"/>
                    <w:rPr>
                      <w:rFonts w:ascii="Arial" w:hAnsi="Arial" w:cs="Arial"/>
                      <w:b/>
                      <w:szCs w:val="24"/>
                      <w:lang w:eastAsia="en-US"/>
                    </w:rPr>
                  </w:pPr>
                  <w:r w:rsidRPr="00A405B8">
                    <w:rPr>
                      <w:rFonts w:ascii="Arial" w:hAnsi="Arial" w:cs="Arial"/>
                      <w:i/>
                      <w:szCs w:val="24"/>
                    </w:rPr>
                    <w:t>Instalacja spełnia wymagania BAT 23.</w:t>
                  </w:r>
                </w:p>
              </w:tc>
            </w:tr>
          </w:tbl>
          <w:p w14:paraId="1009242D" w14:textId="6CE7AD44" w:rsidR="00F45AF6" w:rsidRPr="00A405B8" w:rsidRDefault="003D2EE4" w:rsidP="00A405B8">
            <w:pPr>
              <w:spacing w:line="320" w:lineRule="atLeast"/>
              <w:rPr>
                <w:rFonts w:ascii="Arial" w:hAnsi="Arial" w:cs="Arial"/>
                <w:sz w:val="24"/>
                <w:szCs w:val="24"/>
              </w:rPr>
            </w:pPr>
            <w:r w:rsidRPr="00A405B8">
              <w:rPr>
                <w:rFonts w:ascii="Arial" w:hAnsi="Arial" w:cs="Arial"/>
                <w:sz w:val="24"/>
                <w:szCs w:val="24"/>
              </w:rPr>
              <w:lastRenderedPageBreak/>
              <w:t xml:space="preserve">                                                                                                                                 „</w:t>
            </w:r>
          </w:p>
          <w:p w14:paraId="227ECA9A" w14:textId="77777777" w:rsidR="00A405B8" w:rsidRPr="00A405B8" w:rsidRDefault="00A405B8" w:rsidP="00A405B8">
            <w:pPr>
              <w:spacing w:line="320" w:lineRule="atLeast"/>
              <w:rPr>
                <w:rFonts w:ascii="Arial" w:hAnsi="Arial" w:cs="Arial"/>
                <w:sz w:val="24"/>
                <w:szCs w:val="24"/>
              </w:rPr>
            </w:pPr>
          </w:p>
          <w:p w14:paraId="63880C49" w14:textId="5F762353" w:rsidR="00DC121D" w:rsidRPr="00A405B8" w:rsidRDefault="005E62E5" w:rsidP="00A405B8">
            <w:pPr>
              <w:pStyle w:val="Arial10i50"/>
              <w:widowControl w:val="0"/>
              <w:numPr>
                <w:ilvl w:val="0"/>
                <w:numId w:val="8"/>
              </w:numPr>
              <w:spacing w:line="320" w:lineRule="atLeast"/>
              <w:ind w:left="602" w:hanging="602"/>
              <w:rPr>
                <w:rFonts w:eastAsia="Calibri" w:cs="Arial"/>
                <w:color w:val="auto"/>
                <w:sz w:val="24"/>
                <w:szCs w:val="24"/>
              </w:rPr>
            </w:pPr>
            <w:r w:rsidRPr="00A405B8">
              <w:rPr>
                <w:rFonts w:eastAsia="Calibri" w:cs="Arial"/>
                <w:color w:val="auto"/>
                <w:sz w:val="24"/>
                <w:szCs w:val="24"/>
              </w:rPr>
              <w:t xml:space="preserve">W części </w:t>
            </w:r>
            <w:r w:rsidR="00DC121D" w:rsidRPr="00A405B8">
              <w:rPr>
                <w:rFonts w:eastAsia="Calibri" w:cs="Arial"/>
                <w:b/>
                <w:color w:val="auto"/>
                <w:sz w:val="24"/>
                <w:szCs w:val="24"/>
              </w:rPr>
              <w:t>V</w:t>
            </w:r>
            <w:r w:rsidR="00DC121D" w:rsidRPr="00A405B8">
              <w:rPr>
                <w:rFonts w:eastAsia="Calibri" w:cs="Arial"/>
                <w:color w:val="auto"/>
                <w:sz w:val="24"/>
                <w:szCs w:val="24"/>
              </w:rPr>
              <w:t xml:space="preserve"> pozwolenia zintegrowanego pn.: ,,</w:t>
            </w:r>
            <w:r w:rsidRPr="00A405B8">
              <w:rPr>
                <w:rFonts w:eastAsia="Calibri" w:cs="Arial"/>
                <w:b/>
                <w:color w:val="auto"/>
                <w:sz w:val="24"/>
                <w:szCs w:val="24"/>
              </w:rPr>
              <w:t>Zakres i sposób monitorowania procesów technologicznych, w tym pomiaru i ewidencjonowania wielkości emisji</w:t>
            </w:r>
            <w:r w:rsidRPr="00A405B8">
              <w:rPr>
                <w:rFonts w:eastAsia="Calibri" w:cs="Arial"/>
                <w:color w:val="auto"/>
                <w:sz w:val="24"/>
                <w:szCs w:val="24"/>
              </w:rPr>
              <w:t>.”</w:t>
            </w:r>
          </w:p>
          <w:p w14:paraId="5235FFDE" w14:textId="690DC785" w:rsidR="005E62E5" w:rsidRPr="00A405B8" w:rsidRDefault="005E62E5" w:rsidP="00A405B8">
            <w:pPr>
              <w:pStyle w:val="Arial10i50"/>
              <w:widowControl w:val="0"/>
              <w:spacing w:line="320" w:lineRule="atLeast"/>
              <w:ind w:left="602"/>
              <w:rPr>
                <w:rFonts w:eastAsia="Calibri" w:cs="Arial"/>
                <w:color w:val="auto"/>
                <w:sz w:val="24"/>
                <w:szCs w:val="24"/>
              </w:rPr>
            </w:pPr>
            <w:r w:rsidRPr="00A405B8">
              <w:rPr>
                <w:rFonts w:eastAsia="Calibri" w:cs="Arial"/>
                <w:color w:val="auto"/>
                <w:sz w:val="24"/>
                <w:szCs w:val="24"/>
              </w:rPr>
              <w:t xml:space="preserve">Punkt </w:t>
            </w:r>
            <w:r w:rsidRPr="00A405B8">
              <w:rPr>
                <w:rFonts w:eastAsia="Calibri" w:cs="Arial"/>
                <w:b/>
                <w:color w:val="auto"/>
                <w:sz w:val="24"/>
                <w:szCs w:val="24"/>
              </w:rPr>
              <w:t>V.3</w:t>
            </w:r>
            <w:r w:rsidRPr="00A405B8">
              <w:rPr>
                <w:rFonts w:eastAsia="Calibri" w:cs="Arial"/>
                <w:color w:val="auto"/>
                <w:sz w:val="24"/>
                <w:szCs w:val="24"/>
              </w:rPr>
              <w:t>. ,,</w:t>
            </w:r>
            <w:r w:rsidRPr="00A405B8">
              <w:rPr>
                <w:rFonts w:eastAsia="Calibri" w:cs="Arial"/>
                <w:b/>
                <w:color w:val="auto"/>
                <w:sz w:val="24"/>
                <w:szCs w:val="24"/>
              </w:rPr>
              <w:t>Monitoring emisji gazów do powietrza</w:t>
            </w:r>
            <w:r w:rsidRPr="00A405B8">
              <w:rPr>
                <w:rFonts w:eastAsia="Calibri" w:cs="Arial"/>
                <w:color w:val="auto"/>
                <w:sz w:val="24"/>
                <w:szCs w:val="24"/>
              </w:rPr>
              <w:t>.”</w:t>
            </w:r>
          </w:p>
          <w:p w14:paraId="364AA8D8" w14:textId="754C3797" w:rsidR="00F45AF6" w:rsidRPr="00A405B8" w:rsidRDefault="00DC121D" w:rsidP="00A405B8">
            <w:pPr>
              <w:pStyle w:val="Akapitzlist"/>
              <w:spacing w:line="320" w:lineRule="atLeast"/>
              <w:ind w:left="601"/>
              <w:rPr>
                <w:rFonts w:ascii="Arial" w:hAnsi="Arial" w:cs="Arial"/>
                <w:sz w:val="24"/>
                <w:szCs w:val="24"/>
              </w:rPr>
            </w:pPr>
            <w:r w:rsidRPr="00A405B8">
              <w:rPr>
                <w:rFonts w:ascii="Arial" w:hAnsi="Arial" w:cs="Arial"/>
                <w:b/>
                <w:sz w:val="24"/>
                <w:szCs w:val="24"/>
              </w:rPr>
              <w:t>otrzymuje brzmienie</w:t>
            </w:r>
          </w:p>
          <w:p w14:paraId="2E158955" w14:textId="5B9F7124" w:rsidR="005A1689" w:rsidRPr="00A405B8" w:rsidRDefault="00A405B8" w:rsidP="00A405B8">
            <w:pPr>
              <w:pStyle w:val="Arial10i50"/>
              <w:spacing w:line="320" w:lineRule="atLeast"/>
              <w:rPr>
                <w:rFonts w:cs="Arial"/>
                <w:b/>
                <w:color w:val="auto"/>
                <w:sz w:val="24"/>
                <w:szCs w:val="24"/>
              </w:rPr>
            </w:pPr>
            <w:r w:rsidRPr="00A405B8">
              <w:rPr>
                <w:rFonts w:eastAsia="Calibri" w:cs="Arial"/>
                <w:b/>
                <w:color w:val="auto"/>
                <w:sz w:val="24"/>
                <w:szCs w:val="24"/>
              </w:rPr>
              <w:t>,,</w:t>
            </w:r>
            <w:r w:rsidR="005E62E5" w:rsidRPr="00A405B8">
              <w:rPr>
                <w:rFonts w:eastAsia="Calibri" w:cs="Arial"/>
                <w:b/>
                <w:color w:val="auto"/>
                <w:sz w:val="24"/>
                <w:szCs w:val="24"/>
              </w:rPr>
              <w:t>V.3</w:t>
            </w:r>
            <w:r w:rsidR="005E62E5" w:rsidRPr="00A405B8">
              <w:rPr>
                <w:rFonts w:eastAsia="Calibri" w:cs="Arial"/>
                <w:color w:val="auto"/>
                <w:sz w:val="24"/>
                <w:szCs w:val="24"/>
              </w:rPr>
              <w:t xml:space="preserve">. </w:t>
            </w:r>
            <w:r w:rsidR="005E62E5" w:rsidRPr="00A405B8">
              <w:rPr>
                <w:rFonts w:eastAsia="Calibri" w:cs="Arial"/>
                <w:b/>
                <w:color w:val="auto"/>
                <w:sz w:val="24"/>
                <w:szCs w:val="24"/>
              </w:rPr>
              <w:t>Monitoring emisji gazów do powietrza</w:t>
            </w:r>
            <w:r w:rsidR="005E62E5" w:rsidRPr="00A405B8">
              <w:rPr>
                <w:rFonts w:eastAsia="Calibri" w:cs="Arial"/>
                <w:color w:val="auto"/>
                <w:sz w:val="24"/>
                <w:szCs w:val="24"/>
              </w:rPr>
              <w:t>.</w:t>
            </w:r>
          </w:p>
          <w:p w14:paraId="1309F31F" w14:textId="77777777" w:rsidR="00A405B8" w:rsidRPr="00A405B8" w:rsidRDefault="00A405B8" w:rsidP="00A405B8">
            <w:pPr>
              <w:pStyle w:val="Arial10i50"/>
              <w:spacing w:line="320" w:lineRule="atLeast"/>
              <w:rPr>
                <w:rFonts w:cs="Arial"/>
                <w:sz w:val="24"/>
                <w:szCs w:val="24"/>
              </w:rPr>
            </w:pPr>
          </w:p>
          <w:p w14:paraId="7FC0AF2B" w14:textId="30D8B451" w:rsidR="00A405B8" w:rsidRDefault="00A405B8" w:rsidP="00A405B8">
            <w:pPr>
              <w:pStyle w:val="Arial10i50"/>
              <w:spacing w:line="320" w:lineRule="atLeast"/>
              <w:rPr>
                <w:rFonts w:cs="Arial"/>
                <w:sz w:val="24"/>
                <w:szCs w:val="24"/>
              </w:rPr>
            </w:pPr>
            <w:r w:rsidRPr="00A405B8">
              <w:rPr>
                <w:rFonts w:cs="Arial"/>
                <w:sz w:val="24"/>
                <w:szCs w:val="24"/>
              </w:rPr>
              <w:t>Operator instalacji winien wykonywać okresowe pomiary wielkości emisji substancji do powietrza, w zakresie podanym poniżej:</w:t>
            </w:r>
          </w:p>
          <w:p w14:paraId="048A4492" w14:textId="77777777" w:rsidR="00AE599D" w:rsidRPr="00A405B8" w:rsidRDefault="00AE599D" w:rsidP="00A405B8">
            <w:pPr>
              <w:pStyle w:val="Arial10i50"/>
              <w:spacing w:line="320" w:lineRule="atLeast"/>
              <w:rPr>
                <w:rFonts w:cs="Arial"/>
                <w:sz w:val="24"/>
                <w:szCs w:val="24"/>
              </w:rPr>
            </w:pPr>
          </w:p>
          <w:p w14:paraId="1E0D0CB1" w14:textId="477550E8" w:rsidR="00A405B8" w:rsidRDefault="00A405B8" w:rsidP="00A405B8">
            <w:pPr>
              <w:pStyle w:val="Arial10i50"/>
              <w:spacing w:line="320" w:lineRule="atLeast"/>
              <w:rPr>
                <w:rFonts w:cs="Arial"/>
                <w:b/>
                <w:color w:val="auto"/>
                <w:sz w:val="24"/>
                <w:szCs w:val="24"/>
                <w:u w:val="single"/>
              </w:rPr>
            </w:pPr>
            <w:r w:rsidRPr="00AE599D">
              <w:rPr>
                <w:rFonts w:cs="Arial"/>
                <w:b/>
                <w:color w:val="auto"/>
                <w:sz w:val="24"/>
                <w:szCs w:val="24"/>
                <w:u w:val="single"/>
              </w:rPr>
              <w:t>Do dnia 12 grudnia 2026 r.:</w:t>
            </w:r>
          </w:p>
          <w:p w14:paraId="7AADB323" w14:textId="77777777" w:rsidR="00AE599D" w:rsidRPr="00AE599D" w:rsidRDefault="00AE599D" w:rsidP="00A405B8">
            <w:pPr>
              <w:pStyle w:val="Arial10i50"/>
              <w:spacing w:line="320" w:lineRule="atLeast"/>
              <w:rPr>
                <w:rFonts w:cs="Arial"/>
                <w:b/>
                <w:color w:val="auto"/>
                <w:sz w:val="24"/>
                <w:szCs w:val="24"/>
                <w:u w:val="single"/>
              </w:rPr>
            </w:pPr>
          </w:p>
          <w:p w14:paraId="75ACB6BE" w14:textId="5113AFF9" w:rsidR="00A405B8" w:rsidRPr="00A405B8" w:rsidRDefault="00322C44" w:rsidP="0021502C">
            <w:pPr>
              <w:pStyle w:val="Arial10i50"/>
              <w:numPr>
                <w:ilvl w:val="0"/>
                <w:numId w:val="67"/>
              </w:numPr>
              <w:spacing w:line="320" w:lineRule="atLeast"/>
              <w:rPr>
                <w:rFonts w:cs="Arial"/>
                <w:color w:val="auto"/>
                <w:sz w:val="24"/>
                <w:szCs w:val="24"/>
                <w:u w:val="single"/>
              </w:rPr>
            </w:pPr>
            <w:r>
              <w:rPr>
                <w:rFonts w:cs="Arial"/>
                <w:bCs/>
                <w:sz w:val="24"/>
                <w:szCs w:val="24"/>
                <w:u w:val="single"/>
              </w:rPr>
              <w:t>I</w:t>
            </w:r>
            <w:r w:rsidR="00A405B8" w:rsidRPr="00A405B8">
              <w:rPr>
                <w:rFonts w:cs="Arial"/>
                <w:bCs/>
                <w:sz w:val="24"/>
                <w:szCs w:val="24"/>
                <w:u w:val="single"/>
              </w:rPr>
              <w:t>nstalacja do produkcji nadtlenku benzoilu 75%</w:t>
            </w:r>
          </w:p>
          <w:p w14:paraId="7DEB8C0F" w14:textId="7D8C6312" w:rsidR="00A405B8" w:rsidRDefault="00A405B8" w:rsidP="00A405B8">
            <w:pPr>
              <w:pStyle w:val="Arial10i50"/>
              <w:spacing w:line="320" w:lineRule="atLeast"/>
              <w:ind w:left="720"/>
              <w:rPr>
                <w:rFonts w:eastAsia="Times New Roman" w:cs="Arial"/>
                <w:bCs/>
                <w:sz w:val="24"/>
                <w:szCs w:val="24"/>
                <w:lang w:eastAsia="pl-PL"/>
              </w:rPr>
            </w:pPr>
            <w:r w:rsidRPr="00A405B8">
              <w:rPr>
                <w:rFonts w:eastAsia="Times New Roman" w:cs="Arial"/>
                <w:bCs/>
                <w:sz w:val="24"/>
                <w:szCs w:val="24"/>
                <w:lang w:eastAsia="pl-PL"/>
              </w:rPr>
              <w:t>Pomiary emisji na emitorze E1</w:t>
            </w:r>
            <w:r w:rsidR="00AE599D">
              <w:rPr>
                <w:rFonts w:eastAsia="Times New Roman" w:cs="Arial"/>
                <w:bCs/>
                <w:sz w:val="24"/>
                <w:szCs w:val="24"/>
                <w:lang w:eastAsia="pl-PL"/>
              </w:rPr>
              <w:t>,</w:t>
            </w:r>
            <w:r w:rsidRPr="00A405B8">
              <w:rPr>
                <w:rFonts w:eastAsia="Times New Roman" w:cs="Arial"/>
                <w:bCs/>
                <w:sz w:val="24"/>
                <w:szCs w:val="24"/>
                <w:lang w:eastAsia="pl-PL"/>
              </w:rPr>
              <w:t xml:space="preserve"> w zakresie: chlorowodoru, chlorku benzoilu, nadtlenku benzoilu, węglowodorów aromatycznych, </w:t>
            </w:r>
            <w:r w:rsidRPr="00A405B8">
              <w:rPr>
                <w:rFonts w:cs="Arial"/>
                <w:sz w:val="24"/>
                <w:szCs w:val="24"/>
              </w:rPr>
              <w:t>z częstotliwością raz na rok</w:t>
            </w:r>
            <w:r w:rsidRPr="00A405B8">
              <w:rPr>
                <w:rFonts w:eastAsia="Times New Roman" w:cs="Arial"/>
                <w:bCs/>
                <w:sz w:val="24"/>
                <w:szCs w:val="24"/>
                <w:lang w:eastAsia="pl-PL"/>
              </w:rPr>
              <w:t>.</w:t>
            </w:r>
          </w:p>
          <w:p w14:paraId="0DC19570" w14:textId="77777777" w:rsidR="00AE599D" w:rsidRPr="00A405B8" w:rsidRDefault="00AE599D" w:rsidP="00A405B8">
            <w:pPr>
              <w:pStyle w:val="Arial10i50"/>
              <w:spacing w:line="320" w:lineRule="atLeast"/>
              <w:ind w:left="720"/>
              <w:rPr>
                <w:rFonts w:eastAsia="Times New Roman" w:cs="Arial"/>
                <w:bCs/>
                <w:sz w:val="24"/>
                <w:szCs w:val="24"/>
                <w:lang w:eastAsia="pl-PL"/>
              </w:rPr>
            </w:pPr>
          </w:p>
          <w:p w14:paraId="50691129" w14:textId="77777777" w:rsidR="00A405B8" w:rsidRPr="00A405B8" w:rsidRDefault="00A405B8" w:rsidP="0021502C">
            <w:pPr>
              <w:pStyle w:val="Arial10i50"/>
              <w:numPr>
                <w:ilvl w:val="0"/>
                <w:numId w:val="67"/>
              </w:numPr>
              <w:spacing w:line="320" w:lineRule="atLeast"/>
              <w:rPr>
                <w:rFonts w:cs="Arial"/>
                <w:color w:val="auto"/>
                <w:sz w:val="24"/>
                <w:szCs w:val="24"/>
                <w:u w:val="single"/>
              </w:rPr>
            </w:pPr>
            <w:r w:rsidRPr="00A405B8">
              <w:rPr>
                <w:rFonts w:cs="Arial"/>
                <w:bCs/>
                <w:sz w:val="24"/>
                <w:szCs w:val="24"/>
                <w:u w:val="single"/>
              </w:rPr>
              <w:t>Instalacja produkcji past nadtlenków</w:t>
            </w:r>
          </w:p>
          <w:p w14:paraId="69C43985" w14:textId="424DDCF7" w:rsidR="00A405B8" w:rsidRPr="00A405B8" w:rsidRDefault="00A405B8" w:rsidP="00A405B8">
            <w:pPr>
              <w:pStyle w:val="Arial10i50"/>
              <w:spacing w:line="320" w:lineRule="atLeast"/>
              <w:ind w:left="720"/>
              <w:rPr>
                <w:rFonts w:eastAsia="Times New Roman" w:cs="Arial"/>
                <w:bCs/>
                <w:sz w:val="24"/>
                <w:szCs w:val="24"/>
                <w:lang w:eastAsia="pl-PL"/>
              </w:rPr>
            </w:pPr>
            <w:r w:rsidRPr="00A405B8">
              <w:rPr>
                <w:rFonts w:eastAsia="Times New Roman" w:cs="Arial"/>
                <w:bCs/>
                <w:sz w:val="24"/>
                <w:szCs w:val="24"/>
                <w:lang w:eastAsia="pl-PL"/>
              </w:rPr>
              <w:t>Pomiary emisji na emitorze E8</w:t>
            </w:r>
            <w:r w:rsidR="00AE599D">
              <w:rPr>
                <w:rFonts w:eastAsia="Times New Roman" w:cs="Arial"/>
                <w:bCs/>
                <w:sz w:val="24"/>
                <w:szCs w:val="24"/>
                <w:lang w:eastAsia="pl-PL"/>
              </w:rPr>
              <w:t>,</w:t>
            </w:r>
            <w:r w:rsidRPr="00A405B8">
              <w:rPr>
                <w:rFonts w:eastAsia="Times New Roman" w:cs="Arial"/>
                <w:bCs/>
                <w:sz w:val="24"/>
                <w:szCs w:val="24"/>
                <w:lang w:eastAsia="pl-PL"/>
              </w:rPr>
              <w:t xml:space="preserve"> w zakresie: chlorowodoru, węglowodorów aromatycznych (jako sumy chlorku 2,4-dichlorobezoilu i kwasu 2,4-dichlorobenzoesowego dla produkcji pasty DCIBP oraz jako suma chlorku 4- metylobenzoilu i kwasu 4-metylobenzoesowego dla produkcji pasty PMBP), </w:t>
            </w:r>
            <w:r w:rsidRPr="00A405B8">
              <w:rPr>
                <w:rFonts w:cs="Arial"/>
                <w:sz w:val="24"/>
                <w:szCs w:val="24"/>
              </w:rPr>
              <w:t>z częstotliwością raz na rok</w:t>
            </w:r>
            <w:r w:rsidRPr="00A405B8">
              <w:rPr>
                <w:rFonts w:eastAsia="Times New Roman" w:cs="Arial"/>
                <w:bCs/>
                <w:sz w:val="24"/>
                <w:szCs w:val="24"/>
                <w:lang w:eastAsia="pl-PL"/>
              </w:rPr>
              <w:t>.</w:t>
            </w:r>
          </w:p>
          <w:p w14:paraId="27DF852D" w14:textId="77777777" w:rsidR="00A405B8" w:rsidRPr="00A405B8" w:rsidRDefault="00A405B8" w:rsidP="00A405B8">
            <w:pPr>
              <w:pStyle w:val="Arial10i50"/>
              <w:spacing w:line="320" w:lineRule="atLeast"/>
              <w:ind w:left="720"/>
              <w:rPr>
                <w:rFonts w:eastAsia="Times New Roman" w:cs="Arial"/>
                <w:bCs/>
                <w:sz w:val="24"/>
                <w:szCs w:val="24"/>
                <w:lang w:eastAsia="pl-PL"/>
              </w:rPr>
            </w:pPr>
            <w:r w:rsidRPr="00A405B8">
              <w:rPr>
                <w:rFonts w:cs="Arial"/>
                <w:sz w:val="24"/>
                <w:szCs w:val="24"/>
              </w:rPr>
              <w:t>Emitory powinny być wyposażone w prawidłowo usytuowane stanowiska pomiarowe oraz króćce pomiarowe, zgodnie z obowiązującą Polską Normą.</w:t>
            </w:r>
          </w:p>
          <w:p w14:paraId="0EEF967E" w14:textId="77777777" w:rsidR="00AE599D" w:rsidRDefault="00AE599D" w:rsidP="00A405B8">
            <w:pPr>
              <w:pStyle w:val="Arial10i50"/>
              <w:spacing w:line="320" w:lineRule="atLeast"/>
              <w:rPr>
                <w:rFonts w:cs="Arial"/>
                <w:color w:val="auto"/>
                <w:sz w:val="24"/>
                <w:szCs w:val="24"/>
                <w:u w:val="single"/>
              </w:rPr>
            </w:pPr>
          </w:p>
          <w:p w14:paraId="4504CB5E" w14:textId="186D2888" w:rsidR="00A405B8" w:rsidRPr="00AE599D" w:rsidRDefault="00A405B8" w:rsidP="00A405B8">
            <w:pPr>
              <w:pStyle w:val="Arial10i50"/>
              <w:spacing w:line="320" w:lineRule="atLeast"/>
              <w:rPr>
                <w:rFonts w:cs="Arial"/>
                <w:b/>
                <w:color w:val="auto"/>
                <w:sz w:val="24"/>
                <w:szCs w:val="24"/>
                <w:u w:val="single"/>
              </w:rPr>
            </w:pPr>
            <w:r w:rsidRPr="00AE599D">
              <w:rPr>
                <w:rFonts w:cs="Arial"/>
                <w:b/>
                <w:color w:val="auto"/>
                <w:sz w:val="24"/>
                <w:szCs w:val="24"/>
                <w:u w:val="single"/>
              </w:rPr>
              <w:t>Po dniu 12 grudnia 2026 r.:</w:t>
            </w:r>
          </w:p>
          <w:p w14:paraId="2EB8AB32" w14:textId="77777777" w:rsidR="00AE599D" w:rsidRPr="00A405B8" w:rsidRDefault="00AE599D" w:rsidP="00A405B8">
            <w:pPr>
              <w:pStyle w:val="Arial10i50"/>
              <w:spacing w:line="320" w:lineRule="atLeast"/>
              <w:rPr>
                <w:rFonts w:cs="Arial"/>
                <w:color w:val="auto"/>
                <w:sz w:val="24"/>
                <w:szCs w:val="24"/>
                <w:u w:val="single"/>
              </w:rPr>
            </w:pPr>
          </w:p>
          <w:p w14:paraId="63FA9B94" w14:textId="67B17AE1" w:rsidR="00A405B8" w:rsidRPr="00A405B8" w:rsidRDefault="00322C44" w:rsidP="0021502C">
            <w:pPr>
              <w:pStyle w:val="Arial10i50"/>
              <w:numPr>
                <w:ilvl w:val="0"/>
                <w:numId w:val="68"/>
              </w:numPr>
              <w:spacing w:line="320" w:lineRule="atLeast"/>
              <w:rPr>
                <w:rFonts w:cs="Arial"/>
                <w:color w:val="auto"/>
                <w:sz w:val="24"/>
                <w:szCs w:val="24"/>
                <w:u w:val="single"/>
              </w:rPr>
            </w:pPr>
            <w:r>
              <w:rPr>
                <w:rFonts w:cs="Arial"/>
                <w:bCs/>
                <w:sz w:val="24"/>
                <w:szCs w:val="24"/>
                <w:u w:val="single"/>
              </w:rPr>
              <w:t>I</w:t>
            </w:r>
            <w:r w:rsidR="00A405B8" w:rsidRPr="00A405B8">
              <w:rPr>
                <w:rFonts w:cs="Arial"/>
                <w:bCs/>
                <w:sz w:val="24"/>
                <w:szCs w:val="24"/>
                <w:u w:val="single"/>
              </w:rPr>
              <w:t>nstalacja do produkcji nadtlenku benzoilu 75%</w:t>
            </w:r>
          </w:p>
          <w:p w14:paraId="202F7314" w14:textId="77777777" w:rsidR="00A405B8" w:rsidRPr="00A405B8" w:rsidRDefault="00A405B8" w:rsidP="0021502C">
            <w:pPr>
              <w:pStyle w:val="Arial10i50"/>
              <w:numPr>
                <w:ilvl w:val="0"/>
                <w:numId w:val="50"/>
              </w:numPr>
              <w:spacing w:line="320" w:lineRule="atLeast"/>
              <w:ind w:left="1134"/>
              <w:rPr>
                <w:rFonts w:eastAsia="Times New Roman" w:cs="Arial"/>
                <w:bCs/>
                <w:sz w:val="24"/>
                <w:szCs w:val="24"/>
                <w:lang w:eastAsia="pl-PL"/>
              </w:rPr>
            </w:pPr>
            <w:r w:rsidRPr="00A405B8">
              <w:rPr>
                <w:rFonts w:eastAsia="Times New Roman" w:cs="Arial"/>
                <w:bCs/>
                <w:sz w:val="24"/>
                <w:szCs w:val="24"/>
                <w:lang w:eastAsia="pl-PL"/>
              </w:rPr>
              <w:t xml:space="preserve">Pomiary emisji na emitorze E1 w zakresie: chlorowodoru, chlorku benzoilu, nadtlenku benzoilu, węglowodorów aromatycznych, </w:t>
            </w:r>
            <w:r w:rsidRPr="00A405B8">
              <w:rPr>
                <w:rFonts w:cs="Arial"/>
                <w:sz w:val="24"/>
                <w:szCs w:val="24"/>
              </w:rPr>
              <w:t>z częstotliwością raz na rok</w:t>
            </w:r>
            <w:r w:rsidRPr="00A405B8">
              <w:rPr>
                <w:rFonts w:eastAsia="Times New Roman" w:cs="Arial"/>
                <w:bCs/>
                <w:sz w:val="24"/>
                <w:szCs w:val="24"/>
                <w:lang w:eastAsia="pl-PL"/>
              </w:rPr>
              <w:t>.</w:t>
            </w:r>
          </w:p>
          <w:p w14:paraId="575E98D6" w14:textId="568EB2BE" w:rsidR="00A405B8" w:rsidRPr="00A405B8" w:rsidRDefault="00A405B8" w:rsidP="0021502C">
            <w:pPr>
              <w:pStyle w:val="Arial10i50"/>
              <w:numPr>
                <w:ilvl w:val="0"/>
                <w:numId w:val="50"/>
              </w:numPr>
              <w:spacing w:line="320" w:lineRule="atLeast"/>
              <w:ind w:left="1134"/>
              <w:rPr>
                <w:rFonts w:cs="Arial"/>
                <w:color w:val="auto"/>
                <w:sz w:val="24"/>
                <w:szCs w:val="24"/>
                <w:u w:val="single"/>
              </w:rPr>
            </w:pPr>
            <w:r w:rsidRPr="00A405B8">
              <w:rPr>
                <w:rFonts w:cs="Arial"/>
                <w:color w:val="auto"/>
                <w:sz w:val="24"/>
                <w:szCs w:val="24"/>
              </w:rPr>
              <w:t>W ramach realizacji wymogów</w:t>
            </w:r>
            <w:r w:rsidR="00AE599D">
              <w:rPr>
                <w:rFonts w:cs="Arial"/>
                <w:color w:val="auto"/>
                <w:sz w:val="24"/>
                <w:szCs w:val="24"/>
              </w:rPr>
              <w:t>,</w:t>
            </w:r>
            <w:r w:rsidRPr="00A405B8">
              <w:rPr>
                <w:rFonts w:cs="Arial"/>
                <w:color w:val="auto"/>
                <w:sz w:val="24"/>
                <w:szCs w:val="24"/>
              </w:rPr>
              <w:t xml:space="preserve"> określonych w BAT 8 konkluzji dotyczących najlepszych dostępnych technik, w odniesieniu do wspólnych systemów gospodarowania gazami odlotowymi i oczyszczania gazów odlotowych w sektorze chemicznym, należy monitorować:</w:t>
            </w:r>
          </w:p>
          <w:p w14:paraId="631A2A06" w14:textId="3C832B27" w:rsidR="00A405B8" w:rsidRPr="00A405B8" w:rsidRDefault="00A405B8" w:rsidP="0021502C">
            <w:pPr>
              <w:pStyle w:val="Arial10i50"/>
              <w:numPr>
                <w:ilvl w:val="0"/>
                <w:numId w:val="37"/>
              </w:numPr>
              <w:spacing w:line="320" w:lineRule="atLeast"/>
              <w:ind w:left="1701"/>
              <w:rPr>
                <w:rFonts w:cs="Arial"/>
                <w:color w:val="auto"/>
                <w:sz w:val="24"/>
                <w:szCs w:val="24"/>
              </w:rPr>
            </w:pPr>
            <w:r w:rsidRPr="00A405B8">
              <w:rPr>
                <w:rFonts w:cs="Arial"/>
                <w:color w:val="auto"/>
                <w:sz w:val="24"/>
                <w:szCs w:val="24"/>
              </w:rPr>
              <w:lastRenderedPageBreak/>
              <w:t>emisje zorganizowane do powietrza TVOC - raz na 6 miesięcy na emitorze E-1, w miarę możliwości pomiary przeprowadza się w najwyższym oczekiwanym stanie emisji, w normalnych warunkach eksploatacji,</w:t>
            </w:r>
          </w:p>
          <w:p w14:paraId="7DCB11AD" w14:textId="0A30AFFA" w:rsidR="00A405B8" w:rsidRPr="00A405B8" w:rsidRDefault="00A405B8" w:rsidP="0021502C">
            <w:pPr>
              <w:pStyle w:val="Arial10i50"/>
              <w:numPr>
                <w:ilvl w:val="0"/>
                <w:numId w:val="37"/>
              </w:numPr>
              <w:spacing w:line="320" w:lineRule="atLeast"/>
              <w:ind w:left="1701"/>
              <w:rPr>
                <w:rFonts w:cs="Arial"/>
                <w:color w:val="auto"/>
                <w:sz w:val="24"/>
                <w:szCs w:val="24"/>
              </w:rPr>
            </w:pPr>
            <w:r w:rsidRPr="00A405B8">
              <w:rPr>
                <w:rFonts w:cs="Arial"/>
                <w:color w:val="auto"/>
                <w:sz w:val="24"/>
                <w:szCs w:val="24"/>
              </w:rPr>
              <w:t>monitoring należy prowadzić zgodnie z normami EN. Jeżeli normy EN są niedostępne, w ramach BAT należy stosować normy ISO, normy krajowe lub inne międzynarodowe normy zapewniające uzyskanie danych</w:t>
            </w:r>
            <w:r w:rsidR="00322C44">
              <w:rPr>
                <w:rFonts w:cs="Arial"/>
                <w:color w:val="auto"/>
                <w:sz w:val="24"/>
                <w:szCs w:val="24"/>
              </w:rPr>
              <w:t xml:space="preserve"> o równoważnej jakości naukowej,</w:t>
            </w:r>
          </w:p>
          <w:p w14:paraId="72721075" w14:textId="77777777" w:rsidR="00A405B8" w:rsidRPr="00A405B8" w:rsidRDefault="00A405B8" w:rsidP="0021502C">
            <w:pPr>
              <w:pStyle w:val="Arial10i50"/>
              <w:numPr>
                <w:ilvl w:val="0"/>
                <w:numId w:val="37"/>
              </w:numPr>
              <w:spacing w:line="320" w:lineRule="atLeast"/>
              <w:ind w:left="1701"/>
              <w:rPr>
                <w:rFonts w:cs="Arial"/>
                <w:color w:val="auto"/>
                <w:sz w:val="24"/>
                <w:szCs w:val="24"/>
              </w:rPr>
            </w:pPr>
            <w:r w:rsidRPr="00A405B8">
              <w:rPr>
                <w:rFonts w:cs="Arial"/>
                <w:sz w:val="24"/>
                <w:szCs w:val="24"/>
              </w:rPr>
              <w:t>emitor powinny być wyposażony w prawidłowo usytuowane stanowiska pomiarowe oraz króćce pomiarowe, zgodnie z obowiązującą Polską Normą.</w:t>
            </w:r>
          </w:p>
          <w:p w14:paraId="1CEE4707" w14:textId="3963155D" w:rsidR="00A405B8" w:rsidRPr="00A405B8" w:rsidRDefault="00A405B8" w:rsidP="0021502C">
            <w:pPr>
              <w:pStyle w:val="Arial10i50"/>
              <w:numPr>
                <w:ilvl w:val="0"/>
                <w:numId w:val="69"/>
              </w:numPr>
              <w:spacing w:line="320" w:lineRule="atLeast"/>
              <w:ind w:left="1134"/>
              <w:rPr>
                <w:rFonts w:cs="Arial"/>
                <w:color w:val="auto"/>
                <w:sz w:val="24"/>
                <w:szCs w:val="24"/>
              </w:rPr>
            </w:pPr>
            <w:r w:rsidRPr="00A405B8">
              <w:rPr>
                <w:rFonts w:cs="Arial"/>
                <w:color w:val="auto"/>
                <w:sz w:val="24"/>
                <w:szCs w:val="24"/>
              </w:rPr>
              <w:t>W ramach realizacji wymogów</w:t>
            </w:r>
            <w:r w:rsidR="00AE599D">
              <w:rPr>
                <w:rFonts w:cs="Arial"/>
                <w:color w:val="auto"/>
                <w:sz w:val="24"/>
                <w:szCs w:val="24"/>
              </w:rPr>
              <w:t>,</w:t>
            </w:r>
            <w:r w:rsidRPr="00A405B8">
              <w:rPr>
                <w:rFonts w:cs="Arial"/>
                <w:color w:val="auto"/>
                <w:sz w:val="24"/>
                <w:szCs w:val="24"/>
              </w:rPr>
              <w:t xml:space="preserve"> określonych w BAT 20 konkluzji, dotyczących najlepszych dostępnych technik, w odniesieniu do wspólnych systemów gospodarowania gazami odlotowymi i oczyszczania gazów odlotowych w sektorze chemicznym, należy:</w:t>
            </w:r>
          </w:p>
          <w:p w14:paraId="7C278805" w14:textId="18316C1A" w:rsidR="00A405B8" w:rsidRPr="00A405B8" w:rsidRDefault="00322C44" w:rsidP="0021502C">
            <w:pPr>
              <w:pStyle w:val="Arial10i50"/>
              <w:numPr>
                <w:ilvl w:val="0"/>
                <w:numId w:val="38"/>
              </w:numPr>
              <w:spacing w:line="320" w:lineRule="atLeast"/>
              <w:rPr>
                <w:rFonts w:cs="Arial"/>
                <w:color w:val="auto"/>
                <w:sz w:val="24"/>
                <w:szCs w:val="24"/>
              </w:rPr>
            </w:pPr>
            <w:r>
              <w:rPr>
                <w:rFonts w:cs="Arial"/>
                <w:color w:val="auto"/>
                <w:sz w:val="24"/>
                <w:szCs w:val="24"/>
              </w:rPr>
              <w:t>s</w:t>
            </w:r>
            <w:r w:rsidR="00A405B8" w:rsidRPr="00A405B8">
              <w:rPr>
                <w:rFonts w:cs="Arial"/>
                <w:color w:val="auto"/>
                <w:sz w:val="24"/>
                <w:szCs w:val="24"/>
              </w:rPr>
              <w:t>zacować</w:t>
            </w:r>
            <w:r w:rsidR="00AE599D">
              <w:rPr>
                <w:rFonts w:cs="Arial"/>
                <w:color w:val="auto"/>
                <w:sz w:val="24"/>
                <w:szCs w:val="24"/>
              </w:rPr>
              <w:t>,</w:t>
            </w:r>
            <w:r w:rsidR="00A405B8" w:rsidRPr="00A405B8">
              <w:rPr>
                <w:rFonts w:cs="Arial"/>
                <w:color w:val="auto"/>
                <w:sz w:val="24"/>
                <w:szCs w:val="24"/>
              </w:rPr>
              <w:t xml:space="preserve"> co najmniej raz w roku</w:t>
            </w:r>
            <w:r w:rsidR="00AE599D">
              <w:rPr>
                <w:rFonts w:cs="Arial"/>
                <w:color w:val="auto"/>
                <w:sz w:val="24"/>
                <w:szCs w:val="24"/>
              </w:rPr>
              <w:t>,</w:t>
            </w:r>
            <w:r w:rsidR="00A405B8" w:rsidRPr="00A405B8">
              <w:rPr>
                <w:rFonts w:cs="Arial"/>
                <w:color w:val="auto"/>
                <w:sz w:val="24"/>
                <w:szCs w:val="24"/>
              </w:rPr>
              <w:t xml:space="preserve"> oddzielnie emisje ulotne i nieulotne LZO do powietrza, stosując technikę opartą na bilansie masy. Szacunki będą oparte na różnicy masy wkładu substancji i substancji na wyjściu z zespołu urządzeń/jednostki produkcyjnej, z uwzględnieniem wytwarzania substancji w zespole urządzeń/ jednostce produkcyjnej, a także należy określać stopień niepewności tych szacunków.</w:t>
            </w:r>
          </w:p>
          <w:p w14:paraId="139A15AA" w14:textId="36C591B5" w:rsidR="00A405B8" w:rsidRPr="00A405B8" w:rsidRDefault="00A405B8" w:rsidP="0021502C">
            <w:pPr>
              <w:pStyle w:val="Arial10i50"/>
              <w:numPr>
                <w:ilvl w:val="0"/>
                <w:numId w:val="69"/>
              </w:numPr>
              <w:spacing w:line="320" w:lineRule="atLeast"/>
              <w:ind w:left="1134"/>
              <w:rPr>
                <w:rFonts w:cs="Arial"/>
                <w:color w:val="auto"/>
                <w:sz w:val="24"/>
                <w:szCs w:val="24"/>
              </w:rPr>
            </w:pPr>
            <w:r w:rsidRPr="00A405B8">
              <w:rPr>
                <w:rFonts w:cs="Arial"/>
                <w:color w:val="auto"/>
                <w:sz w:val="24"/>
                <w:szCs w:val="24"/>
              </w:rPr>
              <w:t>W ramach realizacji wymogów</w:t>
            </w:r>
            <w:r w:rsidR="00AE599D">
              <w:rPr>
                <w:rFonts w:cs="Arial"/>
                <w:color w:val="auto"/>
                <w:sz w:val="24"/>
                <w:szCs w:val="24"/>
              </w:rPr>
              <w:t>,</w:t>
            </w:r>
            <w:r w:rsidRPr="00A405B8">
              <w:rPr>
                <w:rFonts w:cs="Arial"/>
                <w:color w:val="auto"/>
                <w:sz w:val="24"/>
                <w:szCs w:val="24"/>
              </w:rPr>
              <w:t xml:space="preserve"> określonych w BAT 21 konkluzji dotyczących najlepszych dostępnych technik, w odniesieniu do wspólnych systemów gospodarowania gazami odlotowymi i oczyszczania gazów odlotowych w sektorze chemicznym, należy:</w:t>
            </w:r>
          </w:p>
          <w:p w14:paraId="193DD953" w14:textId="2080C456" w:rsidR="00A405B8" w:rsidRPr="00A405B8" w:rsidRDefault="00A405B8" w:rsidP="0021502C">
            <w:pPr>
              <w:pStyle w:val="Arial10i50"/>
              <w:numPr>
                <w:ilvl w:val="0"/>
                <w:numId w:val="38"/>
              </w:numPr>
              <w:spacing w:line="320" w:lineRule="atLeast"/>
              <w:rPr>
                <w:rFonts w:cs="Arial"/>
                <w:color w:val="auto"/>
                <w:sz w:val="24"/>
                <w:szCs w:val="24"/>
              </w:rPr>
            </w:pPr>
            <w:r w:rsidRPr="00A405B8">
              <w:rPr>
                <w:rFonts w:cs="Arial"/>
                <w:color w:val="auto"/>
                <w:sz w:val="24"/>
                <w:szCs w:val="24"/>
              </w:rPr>
              <w:t>monitorować emisje rozproszone LZO i emisje powstałe w wyniku stosowania rozpuszczalników</w:t>
            </w:r>
            <w:r w:rsidR="00AE599D">
              <w:rPr>
                <w:rFonts w:cs="Arial"/>
                <w:color w:val="auto"/>
                <w:sz w:val="24"/>
                <w:szCs w:val="24"/>
              </w:rPr>
              <w:t>,</w:t>
            </w:r>
            <w:r w:rsidRPr="00A405B8">
              <w:rPr>
                <w:rFonts w:cs="Arial"/>
                <w:color w:val="auto"/>
                <w:sz w:val="24"/>
                <w:szCs w:val="24"/>
              </w:rPr>
              <w:t xml:space="preserve"> poprzez obliczanie, co najmniej raz na rok, bilansu masy wkładu rozpuszczalników i rozpuszczalników na wyjściu z</w:t>
            </w:r>
            <w:r w:rsidR="00322C44">
              <w:rPr>
                <w:rFonts w:cs="Arial"/>
                <w:color w:val="auto"/>
                <w:sz w:val="24"/>
                <w:szCs w:val="24"/>
              </w:rPr>
              <w:t> </w:t>
            </w:r>
            <w:r w:rsidRPr="00A405B8">
              <w:rPr>
                <w:rFonts w:cs="Arial"/>
                <w:color w:val="auto"/>
                <w:sz w:val="24"/>
                <w:szCs w:val="24"/>
              </w:rPr>
              <w:t>zespołu urządzeń, zgodnie z definicją zawartą w części 7 załącznika VII do dyrektywy 2010/75/UE oraz minimalizować niepewność danych dotyczących bilansu masy rozpuszczalnika.</w:t>
            </w:r>
          </w:p>
          <w:p w14:paraId="74C71253" w14:textId="77777777" w:rsidR="00A405B8" w:rsidRPr="00A405B8" w:rsidRDefault="00A405B8" w:rsidP="0021502C">
            <w:pPr>
              <w:pStyle w:val="Arial10i50"/>
              <w:numPr>
                <w:ilvl w:val="0"/>
                <w:numId w:val="68"/>
              </w:numPr>
              <w:spacing w:line="320" w:lineRule="atLeast"/>
              <w:rPr>
                <w:rFonts w:cs="Arial"/>
                <w:color w:val="auto"/>
                <w:sz w:val="24"/>
                <w:szCs w:val="24"/>
                <w:u w:val="single"/>
              </w:rPr>
            </w:pPr>
            <w:r w:rsidRPr="00A405B8">
              <w:rPr>
                <w:rFonts w:cs="Arial"/>
                <w:bCs/>
                <w:sz w:val="24"/>
                <w:szCs w:val="24"/>
                <w:u w:val="single"/>
              </w:rPr>
              <w:t>Instalacja produkcji past nadtlenków</w:t>
            </w:r>
          </w:p>
          <w:p w14:paraId="1416FDCE" w14:textId="77777777" w:rsidR="00A405B8" w:rsidRPr="00A405B8" w:rsidRDefault="00A405B8" w:rsidP="0021502C">
            <w:pPr>
              <w:pStyle w:val="Arial10i50"/>
              <w:numPr>
                <w:ilvl w:val="0"/>
                <w:numId w:val="50"/>
              </w:numPr>
              <w:spacing w:line="320" w:lineRule="atLeast"/>
              <w:ind w:left="1134"/>
              <w:rPr>
                <w:rFonts w:eastAsia="Times New Roman" w:cs="Arial"/>
                <w:bCs/>
                <w:sz w:val="24"/>
                <w:szCs w:val="24"/>
                <w:lang w:eastAsia="pl-PL"/>
              </w:rPr>
            </w:pPr>
            <w:r w:rsidRPr="00A405B8">
              <w:rPr>
                <w:rFonts w:eastAsia="Times New Roman" w:cs="Arial"/>
                <w:bCs/>
                <w:sz w:val="24"/>
                <w:szCs w:val="24"/>
                <w:lang w:eastAsia="pl-PL"/>
              </w:rPr>
              <w:t xml:space="preserve">Pomiary emisji na emitorze E8 w zakresie: chlorowodoru, węglowodorów aromatycznych (jako sumy chlorku 2,4-dichlorobezoilu i kwasu 2,4- dichlorobenzoesowego dla produkcji pasty DCIBP oraz jako suma chlorku 4-metylobenzoilu i kwasu 4-metylobenzoesowego dla produkcji pasty PMBP), </w:t>
            </w:r>
            <w:r w:rsidRPr="00A405B8">
              <w:rPr>
                <w:rFonts w:cs="Arial"/>
                <w:sz w:val="24"/>
                <w:szCs w:val="24"/>
              </w:rPr>
              <w:t>z częstotliwością raz na rok</w:t>
            </w:r>
            <w:r w:rsidRPr="00A405B8">
              <w:rPr>
                <w:rFonts w:eastAsia="Times New Roman" w:cs="Arial"/>
                <w:bCs/>
                <w:sz w:val="24"/>
                <w:szCs w:val="24"/>
                <w:lang w:eastAsia="pl-PL"/>
              </w:rPr>
              <w:t>.</w:t>
            </w:r>
          </w:p>
          <w:p w14:paraId="511380DB" w14:textId="70A60B19" w:rsidR="00A405B8" w:rsidRPr="00A405B8" w:rsidRDefault="00A405B8" w:rsidP="0021502C">
            <w:pPr>
              <w:pStyle w:val="Arial10i50"/>
              <w:numPr>
                <w:ilvl w:val="0"/>
                <w:numId w:val="50"/>
              </w:numPr>
              <w:spacing w:line="320" w:lineRule="atLeast"/>
              <w:ind w:left="1134"/>
              <w:rPr>
                <w:rFonts w:cs="Arial"/>
                <w:color w:val="auto"/>
                <w:sz w:val="24"/>
                <w:szCs w:val="24"/>
                <w:u w:val="single"/>
              </w:rPr>
            </w:pPr>
            <w:r w:rsidRPr="00A405B8">
              <w:rPr>
                <w:rFonts w:cs="Arial"/>
                <w:color w:val="auto"/>
                <w:sz w:val="24"/>
                <w:szCs w:val="24"/>
              </w:rPr>
              <w:t>W ramach realizacji wymogów</w:t>
            </w:r>
            <w:r w:rsidR="00AE599D">
              <w:rPr>
                <w:rFonts w:cs="Arial"/>
                <w:color w:val="auto"/>
                <w:sz w:val="24"/>
                <w:szCs w:val="24"/>
              </w:rPr>
              <w:t>,</w:t>
            </w:r>
            <w:r w:rsidRPr="00A405B8">
              <w:rPr>
                <w:rFonts w:cs="Arial"/>
                <w:color w:val="auto"/>
                <w:sz w:val="24"/>
                <w:szCs w:val="24"/>
              </w:rPr>
              <w:t xml:space="preserve"> określonych w BAT 8 konkluzji dotyczących najlepszych dostępnych technik, w odniesieniu do wspólnych systemów gospodarowania gazami odlotowymi i oczyszczania gazów odlotowych w sektorze chemicznym, należy monitorować:</w:t>
            </w:r>
          </w:p>
          <w:p w14:paraId="74433429" w14:textId="2D04C0D5" w:rsidR="00A405B8" w:rsidRPr="00A405B8" w:rsidRDefault="00A405B8" w:rsidP="0021502C">
            <w:pPr>
              <w:pStyle w:val="Arial10i50"/>
              <w:numPr>
                <w:ilvl w:val="0"/>
                <w:numId w:val="37"/>
              </w:numPr>
              <w:spacing w:line="320" w:lineRule="atLeast"/>
              <w:ind w:left="1701"/>
              <w:rPr>
                <w:rFonts w:cs="Arial"/>
                <w:color w:val="auto"/>
                <w:sz w:val="24"/>
                <w:szCs w:val="24"/>
              </w:rPr>
            </w:pPr>
            <w:r w:rsidRPr="00A405B8">
              <w:rPr>
                <w:rFonts w:cs="Arial"/>
                <w:color w:val="auto"/>
                <w:sz w:val="24"/>
                <w:szCs w:val="24"/>
              </w:rPr>
              <w:t>emisje zorganizowane do powietrza TVOC - raz na 6 miesięcy</w:t>
            </w:r>
            <w:r w:rsidR="00AE599D">
              <w:rPr>
                <w:rFonts w:cs="Arial"/>
                <w:color w:val="auto"/>
                <w:sz w:val="24"/>
                <w:szCs w:val="24"/>
              </w:rPr>
              <w:t>,</w:t>
            </w:r>
            <w:r w:rsidRPr="00A405B8">
              <w:rPr>
                <w:rFonts w:cs="Arial"/>
                <w:color w:val="auto"/>
                <w:sz w:val="24"/>
                <w:szCs w:val="24"/>
              </w:rPr>
              <w:t xml:space="preserve"> na emitorze E-8, w miarę możliwości pomiary przeprowadza się w najwyższym oczekiwanym stanie emisji, w normalnych warunkach eksploatacji,</w:t>
            </w:r>
          </w:p>
          <w:p w14:paraId="51350A98" w14:textId="77777777" w:rsidR="00A405B8" w:rsidRPr="00A405B8" w:rsidRDefault="00A405B8" w:rsidP="0021502C">
            <w:pPr>
              <w:pStyle w:val="Arial10i50"/>
              <w:numPr>
                <w:ilvl w:val="0"/>
                <w:numId w:val="37"/>
              </w:numPr>
              <w:spacing w:line="320" w:lineRule="atLeast"/>
              <w:ind w:left="1701"/>
              <w:rPr>
                <w:rFonts w:cs="Arial"/>
                <w:color w:val="auto"/>
                <w:sz w:val="24"/>
                <w:szCs w:val="24"/>
              </w:rPr>
            </w:pPr>
            <w:r w:rsidRPr="00A405B8">
              <w:rPr>
                <w:rFonts w:cs="Arial"/>
                <w:color w:val="auto"/>
                <w:sz w:val="24"/>
                <w:szCs w:val="24"/>
              </w:rPr>
              <w:t xml:space="preserve">monitoring należy prowadzić zgodnie z normami EN. Jeżeli normy EN są niedostępne, w ramach BAT należy stosować normy ISO, normy </w:t>
            </w:r>
            <w:r w:rsidRPr="00A405B8">
              <w:rPr>
                <w:rFonts w:cs="Arial"/>
                <w:color w:val="auto"/>
                <w:sz w:val="24"/>
                <w:szCs w:val="24"/>
              </w:rPr>
              <w:lastRenderedPageBreak/>
              <w:t>krajowe lub inne międzynarodowe normy zapewniające uzyskanie danych o równoważnej jakości naukowej.</w:t>
            </w:r>
          </w:p>
          <w:p w14:paraId="7AE4533D" w14:textId="77777777" w:rsidR="00A405B8" w:rsidRPr="00A405B8" w:rsidRDefault="00A405B8" w:rsidP="0021502C">
            <w:pPr>
              <w:pStyle w:val="Arial10i50"/>
              <w:numPr>
                <w:ilvl w:val="0"/>
                <w:numId w:val="37"/>
              </w:numPr>
              <w:spacing w:line="320" w:lineRule="atLeast"/>
              <w:ind w:left="1701"/>
              <w:rPr>
                <w:rFonts w:cs="Arial"/>
                <w:color w:val="auto"/>
                <w:sz w:val="24"/>
                <w:szCs w:val="24"/>
              </w:rPr>
            </w:pPr>
            <w:r w:rsidRPr="00A405B8">
              <w:rPr>
                <w:rFonts w:cs="Arial"/>
                <w:sz w:val="24"/>
                <w:szCs w:val="24"/>
              </w:rPr>
              <w:t>emitory powinny być wyposażone w prawidłowo usytuowane stanowiska pomiarowe oraz króćce pomiarowe, zgodnie z obowiązującą Polską Normą.</w:t>
            </w:r>
          </w:p>
          <w:p w14:paraId="245A4C30" w14:textId="2A6683DF" w:rsidR="00A405B8" w:rsidRPr="00A405B8" w:rsidRDefault="00A405B8" w:rsidP="0021502C">
            <w:pPr>
              <w:pStyle w:val="Arial10i50"/>
              <w:numPr>
                <w:ilvl w:val="0"/>
                <w:numId w:val="69"/>
              </w:numPr>
              <w:spacing w:line="320" w:lineRule="atLeast"/>
              <w:ind w:left="1134"/>
              <w:rPr>
                <w:rFonts w:cs="Arial"/>
                <w:color w:val="auto"/>
                <w:sz w:val="24"/>
                <w:szCs w:val="24"/>
              </w:rPr>
            </w:pPr>
            <w:r w:rsidRPr="00A405B8">
              <w:rPr>
                <w:rFonts w:cs="Arial"/>
                <w:color w:val="auto"/>
                <w:sz w:val="24"/>
                <w:szCs w:val="24"/>
              </w:rPr>
              <w:t>W ramach realizacji wymogów</w:t>
            </w:r>
            <w:r w:rsidR="00AE599D">
              <w:rPr>
                <w:rFonts w:cs="Arial"/>
                <w:color w:val="auto"/>
                <w:sz w:val="24"/>
                <w:szCs w:val="24"/>
              </w:rPr>
              <w:t>,</w:t>
            </w:r>
            <w:r w:rsidRPr="00A405B8">
              <w:rPr>
                <w:rFonts w:cs="Arial"/>
                <w:color w:val="auto"/>
                <w:sz w:val="24"/>
                <w:szCs w:val="24"/>
              </w:rPr>
              <w:t xml:space="preserve"> określonych w BAT 20 konkluzji dotyczących najlepszych dostępnych technik, w odniesieniu do wspólnych systemów gospodarowania gazami odlotowymi i oczyszczania gazów odlotowych w sektorze chemicznym, należy:</w:t>
            </w:r>
          </w:p>
          <w:p w14:paraId="37299F2F" w14:textId="42EE5714" w:rsidR="00A405B8" w:rsidRPr="00A405B8" w:rsidRDefault="00322C44" w:rsidP="0021502C">
            <w:pPr>
              <w:pStyle w:val="Arial10i50"/>
              <w:numPr>
                <w:ilvl w:val="0"/>
                <w:numId w:val="38"/>
              </w:numPr>
              <w:spacing w:line="320" w:lineRule="atLeast"/>
              <w:rPr>
                <w:rFonts w:cs="Arial"/>
                <w:color w:val="auto"/>
                <w:sz w:val="24"/>
                <w:szCs w:val="24"/>
              </w:rPr>
            </w:pPr>
            <w:r>
              <w:rPr>
                <w:rFonts w:cs="Arial"/>
                <w:color w:val="auto"/>
                <w:sz w:val="24"/>
                <w:szCs w:val="24"/>
              </w:rPr>
              <w:t>s</w:t>
            </w:r>
            <w:r w:rsidR="00A405B8" w:rsidRPr="00A405B8">
              <w:rPr>
                <w:rFonts w:cs="Arial"/>
                <w:color w:val="auto"/>
                <w:sz w:val="24"/>
                <w:szCs w:val="24"/>
              </w:rPr>
              <w:t>zacować</w:t>
            </w:r>
            <w:r w:rsidR="00AE599D">
              <w:rPr>
                <w:rFonts w:cs="Arial"/>
                <w:color w:val="auto"/>
                <w:sz w:val="24"/>
                <w:szCs w:val="24"/>
              </w:rPr>
              <w:t>,</w:t>
            </w:r>
            <w:r w:rsidR="00A405B8" w:rsidRPr="00A405B8">
              <w:rPr>
                <w:rFonts w:cs="Arial"/>
                <w:color w:val="auto"/>
                <w:sz w:val="24"/>
                <w:szCs w:val="24"/>
              </w:rPr>
              <w:t xml:space="preserve"> co najmniej raz w roku</w:t>
            </w:r>
            <w:r w:rsidR="00AE599D">
              <w:rPr>
                <w:rFonts w:cs="Arial"/>
                <w:color w:val="auto"/>
                <w:sz w:val="24"/>
                <w:szCs w:val="24"/>
              </w:rPr>
              <w:t>,</w:t>
            </w:r>
            <w:r w:rsidR="00A405B8" w:rsidRPr="00A405B8">
              <w:rPr>
                <w:rFonts w:cs="Arial"/>
                <w:color w:val="auto"/>
                <w:sz w:val="24"/>
                <w:szCs w:val="24"/>
              </w:rPr>
              <w:t xml:space="preserve"> oddzielnie emisje ulotne i nieulotne LZO do powietrza, stosując technikę opartą na bilansie masy. Szacunki będą oparte na różnicy masy wkładu substancji i substancji na wyjściu z zespołu urządzeń/jednostki produkcyjnej, z uwzględnieniem wytwarzania substancji w zespole urządzeń/ jednostce produkcyjnej, a także należy określać stopień niepewności tych szacunków.</w:t>
            </w:r>
          </w:p>
          <w:p w14:paraId="31E11188" w14:textId="7067DD8D" w:rsidR="00A405B8" w:rsidRPr="00322C44" w:rsidRDefault="00A405B8" w:rsidP="00322C44">
            <w:pPr>
              <w:pStyle w:val="Arial10i50"/>
              <w:numPr>
                <w:ilvl w:val="0"/>
                <w:numId w:val="69"/>
              </w:numPr>
              <w:spacing w:line="320" w:lineRule="atLeast"/>
              <w:ind w:left="1169" w:hanging="567"/>
              <w:rPr>
                <w:rFonts w:cs="Arial"/>
                <w:b/>
                <w:color w:val="auto"/>
                <w:sz w:val="24"/>
                <w:szCs w:val="24"/>
              </w:rPr>
            </w:pPr>
            <w:r w:rsidRPr="00322C44">
              <w:rPr>
                <w:rFonts w:cs="Arial"/>
                <w:color w:val="auto"/>
                <w:sz w:val="24"/>
                <w:szCs w:val="24"/>
              </w:rPr>
              <w:t>W ramach realizacji wymogów</w:t>
            </w:r>
            <w:r w:rsidR="00AE599D" w:rsidRPr="00322C44">
              <w:rPr>
                <w:rFonts w:cs="Arial"/>
                <w:color w:val="auto"/>
                <w:sz w:val="24"/>
                <w:szCs w:val="24"/>
              </w:rPr>
              <w:t>,</w:t>
            </w:r>
            <w:r w:rsidRPr="00322C44">
              <w:rPr>
                <w:rFonts w:cs="Arial"/>
                <w:color w:val="auto"/>
                <w:sz w:val="24"/>
                <w:szCs w:val="24"/>
              </w:rPr>
              <w:t xml:space="preserve"> określonych w BAT 21 konkluzji dotyczących najlepszych dostępnych technik, w odniesieniu do wspólnych systemów gospodarowania gazami odlotowymi i oczyszczania gazów odlotowyc</w:t>
            </w:r>
            <w:r w:rsidR="00322C44" w:rsidRPr="00322C44">
              <w:rPr>
                <w:rFonts w:cs="Arial"/>
                <w:color w:val="auto"/>
                <w:sz w:val="24"/>
                <w:szCs w:val="24"/>
              </w:rPr>
              <w:t xml:space="preserve">h w sektorze chemicznym, należy </w:t>
            </w:r>
            <w:r w:rsidRPr="00322C44">
              <w:rPr>
                <w:rFonts w:cs="Arial"/>
                <w:color w:val="auto"/>
                <w:sz w:val="24"/>
                <w:szCs w:val="24"/>
              </w:rPr>
              <w:t>monitorować emisje rozproszone LZO i emisje powstałe w wyniku stosowania rozpuszczalników poprzez obliczanie, co najmniej raz na rok, bilansu masy wkładu rozpuszczalników i rozpuszczalników na wyjściu z zespołu urządzeń, zgodnie z definicją zawartą w części 7 załącznika VII do dyrektywy 2010/75/UE oraz minimalizować niepewność danych dotyczących bilansu masy rozpuszczalnika.”</w:t>
            </w:r>
          </w:p>
          <w:p w14:paraId="7AD770F3" w14:textId="77777777" w:rsidR="00AF359D" w:rsidRPr="00A405B8" w:rsidRDefault="00AF359D" w:rsidP="00A405B8">
            <w:pPr>
              <w:pStyle w:val="Arial10i50"/>
              <w:spacing w:line="320" w:lineRule="atLeast"/>
              <w:rPr>
                <w:rFonts w:cs="Arial"/>
                <w:color w:val="auto"/>
                <w:sz w:val="24"/>
                <w:szCs w:val="24"/>
              </w:rPr>
            </w:pPr>
          </w:p>
          <w:p w14:paraId="51BAC61B" w14:textId="69C2C957" w:rsidR="009D0FD0" w:rsidRPr="00A405B8" w:rsidRDefault="009D0FD0" w:rsidP="00A405B8">
            <w:pPr>
              <w:pStyle w:val="Standardowy1"/>
              <w:numPr>
                <w:ilvl w:val="0"/>
                <w:numId w:val="8"/>
              </w:numPr>
              <w:tabs>
                <w:tab w:val="left" w:pos="0"/>
              </w:tabs>
              <w:spacing w:line="320" w:lineRule="atLeast"/>
              <w:ind w:left="602" w:hanging="567"/>
              <w:jc w:val="left"/>
              <w:rPr>
                <w:rFonts w:ascii="Arial" w:hAnsi="Arial" w:cs="Arial"/>
                <w:b/>
                <w:bCs/>
                <w:iCs/>
                <w:sz w:val="24"/>
                <w:szCs w:val="24"/>
              </w:rPr>
            </w:pPr>
            <w:r w:rsidRPr="00A405B8">
              <w:rPr>
                <w:rFonts w:ascii="Arial" w:hAnsi="Arial" w:cs="Arial"/>
                <w:bCs/>
                <w:iCs/>
                <w:sz w:val="24"/>
                <w:szCs w:val="24"/>
              </w:rPr>
              <w:t>Część</w:t>
            </w:r>
            <w:r w:rsidRPr="00A405B8">
              <w:rPr>
                <w:rFonts w:ascii="Arial" w:hAnsi="Arial" w:cs="Arial"/>
                <w:b/>
                <w:bCs/>
                <w:iCs/>
                <w:sz w:val="24"/>
                <w:szCs w:val="24"/>
              </w:rPr>
              <w:t xml:space="preserve"> </w:t>
            </w:r>
            <w:r w:rsidR="003F2184" w:rsidRPr="00A405B8">
              <w:rPr>
                <w:rFonts w:ascii="Arial" w:hAnsi="Arial" w:cs="Arial"/>
                <w:b/>
                <w:bCs/>
                <w:iCs/>
                <w:sz w:val="24"/>
                <w:szCs w:val="24"/>
              </w:rPr>
              <w:t>VIII</w:t>
            </w:r>
            <w:r w:rsidRPr="00A405B8">
              <w:rPr>
                <w:rFonts w:ascii="Arial" w:hAnsi="Arial" w:cs="Arial"/>
                <w:b/>
                <w:bCs/>
                <w:iCs/>
                <w:sz w:val="24"/>
                <w:szCs w:val="24"/>
              </w:rPr>
              <w:t xml:space="preserve">. </w:t>
            </w:r>
            <w:r w:rsidRPr="00A405B8">
              <w:rPr>
                <w:rFonts w:ascii="Arial" w:hAnsi="Arial" w:cs="Arial"/>
                <w:bCs/>
                <w:iCs/>
                <w:sz w:val="24"/>
                <w:szCs w:val="24"/>
              </w:rPr>
              <w:t>pozwolenia zintegrowanego</w:t>
            </w:r>
            <w:r w:rsidRPr="00A405B8">
              <w:rPr>
                <w:rFonts w:ascii="Arial" w:hAnsi="Arial" w:cs="Arial"/>
                <w:b/>
                <w:bCs/>
                <w:iCs/>
                <w:sz w:val="24"/>
                <w:szCs w:val="24"/>
              </w:rPr>
              <w:t xml:space="preserve"> </w:t>
            </w:r>
            <w:r w:rsidRPr="00A405B8">
              <w:rPr>
                <w:rFonts w:ascii="Arial" w:hAnsi="Arial" w:cs="Arial"/>
                <w:sz w:val="24"/>
                <w:szCs w:val="24"/>
              </w:rPr>
              <w:t>, pn.</w:t>
            </w:r>
            <w:r w:rsidRPr="00A405B8">
              <w:rPr>
                <w:rFonts w:ascii="Arial" w:hAnsi="Arial" w:cs="Arial"/>
                <w:b/>
                <w:sz w:val="24"/>
                <w:szCs w:val="24"/>
              </w:rPr>
              <w:t xml:space="preserve"> </w:t>
            </w:r>
            <w:r w:rsidRPr="00A405B8">
              <w:rPr>
                <w:rFonts w:ascii="Arial" w:hAnsi="Arial" w:cs="Arial"/>
                <w:b/>
                <w:bCs/>
                <w:sz w:val="24"/>
                <w:szCs w:val="24"/>
              </w:rPr>
              <w:t>„</w:t>
            </w:r>
            <w:r w:rsidR="003F2184" w:rsidRPr="00A405B8">
              <w:rPr>
                <w:rFonts w:ascii="Arial" w:hAnsi="Arial" w:cs="Arial"/>
                <w:b/>
                <w:bCs/>
                <w:sz w:val="24"/>
                <w:szCs w:val="24"/>
              </w:rPr>
              <w:t xml:space="preserve">Zobowiązuje się </w:t>
            </w:r>
            <w:r w:rsidR="00A96480" w:rsidRPr="00A405B8">
              <w:rPr>
                <w:rFonts w:ascii="Arial" w:hAnsi="Arial" w:cs="Arial"/>
                <w:b/>
                <w:bCs/>
                <w:sz w:val="24"/>
                <w:szCs w:val="24"/>
              </w:rPr>
              <w:t>zakład</w:t>
            </w:r>
            <w:r w:rsidR="003F2184" w:rsidRPr="00A405B8">
              <w:rPr>
                <w:rFonts w:ascii="Arial" w:hAnsi="Arial" w:cs="Arial"/>
                <w:b/>
                <w:bCs/>
                <w:sz w:val="24"/>
                <w:szCs w:val="24"/>
              </w:rPr>
              <w:t xml:space="preserve"> do:</w:t>
            </w:r>
            <w:r w:rsidRPr="00A405B8">
              <w:rPr>
                <w:rFonts w:ascii="Arial" w:hAnsi="Arial" w:cs="Arial"/>
                <w:b/>
                <w:bCs/>
                <w:iCs/>
                <w:sz w:val="24"/>
                <w:szCs w:val="24"/>
              </w:rPr>
              <w:t>”</w:t>
            </w:r>
          </w:p>
          <w:p w14:paraId="054ECCD5" w14:textId="77777777" w:rsidR="009D0FD0" w:rsidRPr="00A405B8" w:rsidRDefault="009D0FD0" w:rsidP="00A405B8">
            <w:pPr>
              <w:pStyle w:val="Standardowy1"/>
              <w:tabs>
                <w:tab w:val="num" w:pos="720"/>
              </w:tabs>
              <w:spacing w:line="320" w:lineRule="atLeast"/>
              <w:ind w:left="602"/>
              <w:jc w:val="left"/>
              <w:rPr>
                <w:rFonts w:ascii="Arial" w:hAnsi="Arial" w:cs="Arial"/>
                <w:b/>
                <w:bCs/>
                <w:iCs/>
                <w:sz w:val="24"/>
                <w:szCs w:val="24"/>
              </w:rPr>
            </w:pPr>
            <w:r w:rsidRPr="00A405B8">
              <w:rPr>
                <w:rFonts w:ascii="Arial" w:hAnsi="Arial" w:cs="Arial"/>
                <w:b/>
                <w:bCs/>
                <w:iCs/>
                <w:sz w:val="24"/>
                <w:szCs w:val="24"/>
              </w:rPr>
              <w:t>otrzymuje brzmienie:</w:t>
            </w:r>
          </w:p>
          <w:p w14:paraId="3B14C4BF" w14:textId="008D782F" w:rsidR="009D0FD0" w:rsidRPr="00A405B8" w:rsidRDefault="009D0FD0" w:rsidP="00A405B8">
            <w:pPr>
              <w:pStyle w:val="Standardowy1"/>
              <w:tabs>
                <w:tab w:val="left" w:pos="0"/>
                <w:tab w:val="num" w:pos="720"/>
              </w:tabs>
              <w:spacing w:line="320" w:lineRule="atLeast"/>
              <w:jc w:val="left"/>
              <w:rPr>
                <w:rFonts w:ascii="Arial" w:hAnsi="Arial" w:cs="Arial"/>
                <w:bCs/>
                <w:iCs/>
                <w:sz w:val="24"/>
                <w:szCs w:val="24"/>
              </w:rPr>
            </w:pPr>
            <w:r w:rsidRPr="00A405B8">
              <w:rPr>
                <w:rFonts w:ascii="Arial" w:hAnsi="Arial" w:cs="Arial"/>
                <w:bCs/>
                <w:iCs/>
                <w:sz w:val="24"/>
                <w:szCs w:val="24"/>
              </w:rPr>
              <w:t>,,</w:t>
            </w:r>
          </w:p>
          <w:p w14:paraId="0FA8889A" w14:textId="2CAA6FA1" w:rsidR="003F2184" w:rsidRPr="00A405B8" w:rsidRDefault="003F2184" w:rsidP="00A405B8">
            <w:pPr>
              <w:pStyle w:val="Standardowy1"/>
              <w:tabs>
                <w:tab w:val="left" w:pos="0"/>
              </w:tabs>
              <w:spacing w:line="320" w:lineRule="atLeast"/>
              <w:jc w:val="left"/>
              <w:rPr>
                <w:rFonts w:ascii="Arial" w:hAnsi="Arial" w:cs="Arial"/>
                <w:b/>
                <w:bCs/>
                <w:sz w:val="24"/>
                <w:szCs w:val="24"/>
              </w:rPr>
            </w:pPr>
            <w:r w:rsidRPr="00A405B8">
              <w:rPr>
                <w:rFonts w:ascii="Arial" w:hAnsi="Arial" w:cs="Arial"/>
                <w:b/>
                <w:bCs/>
                <w:iCs/>
                <w:sz w:val="24"/>
                <w:szCs w:val="24"/>
              </w:rPr>
              <w:t xml:space="preserve">VIII. </w:t>
            </w:r>
            <w:r w:rsidR="00CD2295" w:rsidRPr="00A405B8">
              <w:rPr>
                <w:rFonts w:ascii="Arial" w:hAnsi="Arial" w:cs="Arial"/>
                <w:b/>
                <w:bCs/>
                <w:sz w:val="24"/>
                <w:szCs w:val="24"/>
              </w:rPr>
              <w:t>Sposób i częstość przekazywania informacji i danych organowi właściwemu do wydania pozwolenia.</w:t>
            </w:r>
          </w:p>
          <w:p w14:paraId="3F8AF55A" w14:textId="77777777" w:rsidR="00D71282" w:rsidRPr="00A405B8" w:rsidRDefault="00D71282" w:rsidP="00A405B8">
            <w:pPr>
              <w:pStyle w:val="Standardowy1"/>
              <w:tabs>
                <w:tab w:val="left" w:pos="0"/>
              </w:tabs>
              <w:spacing w:line="320" w:lineRule="atLeast"/>
              <w:jc w:val="left"/>
              <w:rPr>
                <w:rFonts w:ascii="Arial" w:hAnsi="Arial" w:cs="Arial"/>
                <w:b/>
                <w:bCs/>
                <w:sz w:val="24"/>
                <w:szCs w:val="24"/>
              </w:rPr>
            </w:pPr>
          </w:p>
          <w:p w14:paraId="2F573E85" w14:textId="11A10749" w:rsidR="00CD2295" w:rsidRPr="00A405B8" w:rsidRDefault="00CD2295" w:rsidP="00A405B8">
            <w:pPr>
              <w:pStyle w:val="Standardowy1"/>
              <w:tabs>
                <w:tab w:val="left" w:pos="0"/>
              </w:tabs>
              <w:spacing w:line="320" w:lineRule="atLeast"/>
              <w:jc w:val="left"/>
              <w:rPr>
                <w:rFonts w:ascii="Arial" w:hAnsi="Arial" w:cs="Arial"/>
                <w:b/>
                <w:bCs/>
                <w:iCs/>
                <w:sz w:val="24"/>
                <w:szCs w:val="24"/>
              </w:rPr>
            </w:pPr>
            <w:r w:rsidRPr="00A405B8">
              <w:rPr>
                <w:rFonts w:ascii="Arial" w:hAnsi="Arial" w:cs="Arial"/>
                <w:b/>
                <w:bCs/>
                <w:sz w:val="24"/>
                <w:szCs w:val="24"/>
              </w:rPr>
              <w:t>Zobowiązuje się operatora instalacji do:</w:t>
            </w:r>
          </w:p>
          <w:p w14:paraId="651A050F" w14:textId="6B132F01" w:rsidR="007C19FA" w:rsidRPr="00A405B8" w:rsidRDefault="007C19FA" w:rsidP="00A405B8">
            <w:pPr>
              <w:pStyle w:val="Standardowy1"/>
              <w:spacing w:line="320" w:lineRule="atLeast"/>
              <w:jc w:val="left"/>
              <w:rPr>
                <w:rFonts w:ascii="Arial" w:hAnsi="Arial" w:cs="Arial"/>
                <w:iCs/>
                <w:sz w:val="24"/>
                <w:szCs w:val="24"/>
                <w:u w:val="single"/>
              </w:rPr>
            </w:pPr>
          </w:p>
          <w:p w14:paraId="59FF2316" w14:textId="5CDB1079" w:rsidR="00CD2295" w:rsidRPr="00A405B8" w:rsidRDefault="00CD2295" w:rsidP="0021502C">
            <w:pPr>
              <w:pStyle w:val="Standardowy1"/>
              <w:numPr>
                <w:ilvl w:val="0"/>
                <w:numId w:val="41"/>
              </w:numPr>
              <w:spacing w:line="320" w:lineRule="atLeast"/>
              <w:ind w:left="602" w:hanging="602"/>
              <w:jc w:val="left"/>
              <w:rPr>
                <w:rFonts w:ascii="Arial" w:hAnsi="Arial" w:cs="Arial"/>
                <w:b/>
                <w:iCs/>
                <w:sz w:val="24"/>
                <w:szCs w:val="24"/>
              </w:rPr>
            </w:pPr>
            <w:r w:rsidRPr="00A405B8">
              <w:rPr>
                <w:rFonts w:ascii="Arial" w:hAnsi="Arial" w:cs="Arial"/>
                <w:b/>
                <w:iCs/>
                <w:sz w:val="24"/>
                <w:szCs w:val="24"/>
              </w:rPr>
              <w:t>Zobowiązania ogólne:</w:t>
            </w:r>
          </w:p>
          <w:p w14:paraId="5B13CA85" w14:textId="77777777" w:rsidR="00D02F5C" w:rsidRPr="00A405B8" w:rsidRDefault="00D02F5C" w:rsidP="00A405B8">
            <w:pPr>
              <w:pStyle w:val="Standardowy1"/>
              <w:spacing w:line="320" w:lineRule="atLeast"/>
              <w:ind w:left="602"/>
              <w:jc w:val="left"/>
              <w:rPr>
                <w:rFonts w:ascii="Arial" w:hAnsi="Arial" w:cs="Arial"/>
                <w:b/>
                <w:iCs/>
                <w:sz w:val="24"/>
                <w:szCs w:val="24"/>
              </w:rPr>
            </w:pPr>
          </w:p>
          <w:p w14:paraId="395A4567" w14:textId="61D2CEFF" w:rsidR="009D0FD0" w:rsidRPr="00A405B8" w:rsidRDefault="009D0FD0" w:rsidP="00A405B8">
            <w:pPr>
              <w:pStyle w:val="Standardowy1"/>
              <w:numPr>
                <w:ilvl w:val="0"/>
                <w:numId w:val="19"/>
              </w:numPr>
              <w:spacing w:line="320" w:lineRule="atLeast"/>
              <w:ind w:left="601" w:hanging="709"/>
              <w:jc w:val="left"/>
              <w:rPr>
                <w:rFonts w:ascii="Arial" w:hAnsi="Arial" w:cs="Arial"/>
                <w:sz w:val="24"/>
                <w:szCs w:val="24"/>
              </w:rPr>
            </w:pPr>
            <w:r w:rsidRPr="00A405B8">
              <w:rPr>
                <w:rFonts w:ascii="Arial" w:hAnsi="Arial" w:cs="Arial"/>
                <w:sz w:val="24"/>
                <w:szCs w:val="24"/>
              </w:rPr>
              <w:t>Przedkładania wyników pomiarów emisji Marszałkowi Województwa Śląskiego oraz Wojewódzkiemu Inspektorowi Ochrony Środowiska</w:t>
            </w:r>
            <w:r w:rsidR="00A952C0" w:rsidRPr="00A405B8">
              <w:rPr>
                <w:rFonts w:ascii="Arial" w:hAnsi="Arial" w:cs="Arial"/>
                <w:sz w:val="24"/>
                <w:szCs w:val="24"/>
              </w:rPr>
              <w:t>,</w:t>
            </w:r>
            <w:r w:rsidRPr="00A405B8">
              <w:rPr>
                <w:rFonts w:ascii="Arial" w:hAnsi="Arial" w:cs="Arial"/>
                <w:sz w:val="24"/>
                <w:szCs w:val="24"/>
              </w:rPr>
              <w:t xml:space="preserve"> w terminie 30 dni od dnia zakończenia pomiarów - w zakresie, w</w:t>
            </w:r>
            <w:r w:rsidR="00DF10C8" w:rsidRPr="00A405B8">
              <w:rPr>
                <w:rFonts w:ascii="Arial" w:hAnsi="Arial" w:cs="Arial"/>
                <w:sz w:val="24"/>
                <w:szCs w:val="24"/>
              </w:rPr>
              <w:t> </w:t>
            </w:r>
            <w:r w:rsidRPr="00A405B8">
              <w:rPr>
                <w:rFonts w:ascii="Arial" w:hAnsi="Arial" w:cs="Arial"/>
                <w:sz w:val="24"/>
                <w:szCs w:val="24"/>
              </w:rPr>
              <w:t>sposób i w terminach przewidzianych w </w:t>
            </w:r>
            <w:r w:rsidR="00A84CB5" w:rsidRPr="00A405B8">
              <w:rPr>
                <w:rFonts w:ascii="Arial" w:hAnsi="Arial" w:cs="Arial"/>
                <w:sz w:val="24"/>
                <w:szCs w:val="24"/>
              </w:rPr>
              <w:t>obowiązujących przepisach prawa.</w:t>
            </w:r>
          </w:p>
          <w:p w14:paraId="57254C2B" w14:textId="49B05BC9" w:rsidR="009D0FD0" w:rsidRPr="00A405B8" w:rsidRDefault="009D0FD0" w:rsidP="00A405B8">
            <w:pPr>
              <w:pStyle w:val="Akapitzlist"/>
              <w:numPr>
                <w:ilvl w:val="0"/>
                <w:numId w:val="19"/>
              </w:numPr>
              <w:spacing w:line="320" w:lineRule="atLeast"/>
              <w:ind w:left="601" w:hanging="709"/>
              <w:rPr>
                <w:rFonts w:ascii="Arial" w:hAnsi="Arial" w:cs="Arial"/>
                <w:sz w:val="24"/>
                <w:szCs w:val="24"/>
              </w:rPr>
            </w:pPr>
            <w:r w:rsidRPr="00A405B8">
              <w:rPr>
                <w:rFonts w:ascii="Arial" w:hAnsi="Arial" w:cs="Arial"/>
                <w:sz w:val="24"/>
                <w:szCs w:val="24"/>
              </w:rPr>
              <w:t>Ewidencjonowania i przechowywania wyników przeprowadzonych pomiarów emisji przez 5 lat od zakończenia roku kalendarzowego, którego dotyczą.</w:t>
            </w:r>
          </w:p>
          <w:p w14:paraId="4B8614F6" w14:textId="75ED2669" w:rsidR="00A84CB5" w:rsidRPr="00A405B8" w:rsidRDefault="009D0FD0" w:rsidP="00A405B8">
            <w:pPr>
              <w:pStyle w:val="Akapitzlist"/>
              <w:numPr>
                <w:ilvl w:val="0"/>
                <w:numId w:val="19"/>
              </w:numPr>
              <w:spacing w:line="320" w:lineRule="atLeast"/>
              <w:ind w:left="601" w:hanging="709"/>
              <w:rPr>
                <w:rFonts w:ascii="Arial" w:hAnsi="Arial" w:cs="Arial"/>
                <w:spacing w:val="60"/>
                <w:sz w:val="24"/>
                <w:szCs w:val="24"/>
                <w:u w:val="single"/>
              </w:rPr>
            </w:pPr>
            <w:r w:rsidRPr="00A405B8">
              <w:rPr>
                <w:rFonts w:ascii="Arial" w:hAnsi="Arial" w:cs="Arial"/>
                <w:sz w:val="24"/>
                <w:szCs w:val="24"/>
              </w:rPr>
              <w:t xml:space="preserve">Ewidencjonowania danych o wielkości emisji, czasie pracy instalacji </w:t>
            </w:r>
            <w:r w:rsidR="00AC439A" w:rsidRPr="00A405B8">
              <w:rPr>
                <w:rFonts w:ascii="Arial" w:eastAsia="Calibri" w:hAnsi="Arial" w:cs="Arial"/>
                <w:sz w:val="24"/>
                <w:szCs w:val="24"/>
              </w:rPr>
              <w:t>IPPC</w:t>
            </w:r>
            <w:r w:rsidR="00AC439A" w:rsidRPr="00A405B8">
              <w:rPr>
                <w:rFonts w:ascii="Arial" w:hAnsi="Arial" w:cs="Arial"/>
                <w:sz w:val="24"/>
                <w:szCs w:val="24"/>
              </w:rPr>
              <w:t xml:space="preserve"> </w:t>
            </w:r>
            <w:r w:rsidRPr="00A405B8">
              <w:rPr>
                <w:rFonts w:ascii="Arial" w:hAnsi="Arial" w:cs="Arial"/>
                <w:sz w:val="24"/>
                <w:szCs w:val="24"/>
              </w:rPr>
              <w:t>oraz o</w:t>
            </w:r>
            <w:r w:rsidR="00C7520D" w:rsidRPr="00A405B8">
              <w:rPr>
                <w:rFonts w:ascii="Arial" w:hAnsi="Arial" w:cs="Arial"/>
                <w:sz w:val="24"/>
                <w:szCs w:val="24"/>
              </w:rPr>
              <w:t> </w:t>
            </w:r>
            <w:r w:rsidRPr="00A405B8">
              <w:rPr>
                <w:rFonts w:ascii="Arial" w:hAnsi="Arial" w:cs="Arial"/>
                <w:sz w:val="24"/>
                <w:szCs w:val="24"/>
              </w:rPr>
              <w:t>ilości zużywanych surowców w procesie technologicznym i wielkości produkcji.</w:t>
            </w:r>
          </w:p>
          <w:p w14:paraId="7B53613F" w14:textId="4423F44B" w:rsidR="009D0FD0" w:rsidRPr="00A405B8" w:rsidRDefault="009D0FD0" w:rsidP="00A405B8">
            <w:pPr>
              <w:pStyle w:val="Akapitzlist"/>
              <w:numPr>
                <w:ilvl w:val="0"/>
                <w:numId w:val="19"/>
              </w:numPr>
              <w:spacing w:line="320" w:lineRule="atLeast"/>
              <w:ind w:left="601" w:hanging="709"/>
              <w:rPr>
                <w:rFonts w:ascii="Arial" w:hAnsi="Arial" w:cs="Arial"/>
                <w:spacing w:val="60"/>
                <w:sz w:val="24"/>
                <w:szCs w:val="24"/>
                <w:u w:val="single"/>
              </w:rPr>
            </w:pPr>
            <w:r w:rsidRPr="00A405B8">
              <w:rPr>
                <w:rFonts w:ascii="Arial" w:hAnsi="Arial" w:cs="Arial"/>
                <w:iCs/>
                <w:sz w:val="24"/>
                <w:szCs w:val="24"/>
              </w:rPr>
              <w:lastRenderedPageBreak/>
              <w:t>Archiwizowania danych</w:t>
            </w:r>
            <w:r w:rsidR="00A952C0" w:rsidRPr="00A405B8">
              <w:rPr>
                <w:rFonts w:ascii="Arial" w:hAnsi="Arial" w:cs="Arial"/>
                <w:iCs/>
                <w:sz w:val="24"/>
                <w:szCs w:val="24"/>
              </w:rPr>
              <w:t>,</w:t>
            </w:r>
            <w:r w:rsidRPr="00A405B8">
              <w:rPr>
                <w:rFonts w:ascii="Arial" w:hAnsi="Arial" w:cs="Arial"/>
                <w:iCs/>
                <w:sz w:val="24"/>
                <w:szCs w:val="24"/>
              </w:rPr>
              <w:t xml:space="preserve"> dotyczących monitoringu środowiska i kontroli eksploatacji instalacji</w:t>
            </w:r>
            <w:r w:rsidR="00AC439A" w:rsidRPr="00A405B8">
              <w:rPr>
                <w:rFonts w:ascii="Arial" w:hAnsi="Arial" w:cs="Arial"/>
                <w:iCs/>
                <w:sz w:val="24"/>
                <w:szCs w:val="24"/>
              </w:rPr>
              <w:t xml:space="preserve"> </w:t>
            </w:r>
            <w:r w:rsidR="00AC439A" w:rsidRPr="00A405B8">
              <w:rPr>
                <w:rFonts w:ascii="Arial" w:eastAsia="Calibri" w:hAnsi="Arial" w:cs="Arial"/>
                <w:sz w:val="24"/>
                <w:szCs w:val="24"/>
              </w:rPr>
              <w:t xml:space="preserve"> IPPC</w:t>
            </w:r>
            <w:r w:rsidR="00A952C0" w:rsidRPr="00A405B8">
              <w:rPr>
                <w:rFonts w:ascii="Arial" w:eastAsia="Calibri" w:hAnsi="Arial" w:cs="Arial"/>
                <w:sz w:val="24"/>
                <w:szCs w:val="24"/>
              </w:rPr>
              <w:t>,</w:t>
            </w:r>
            <w:r w:rsidR="00AC439A" w:rsidRPr="00A405B8">
              <w:rPr>
                <w:rFonts w:ascii="Arial" w:hAnsi="Arial" w:cs="Arial"/>
                <w:iCs/>
                <w:sz w:val="24"/>
                <w:szCs w:val="24"/>
              </w:rPr>
              <w:t xml:space="preserve"> </w:t>
            </w:r>
            <w:r w:rsidRPr="00A405B8">
              <w:rPr>
                <w:rFonts w:ascii="Arial" w:hAnsi="Arial" w:cs="Arial"/>
                <w:iCs/>
                <w:sz w:val="24"/>
                <w:szCs w:val="24"/>
              </w:rPr>
              <w:t>ustalonych w części V. Decyzji, zgodnie z obowiązującymi przepisami w tym zakresie.</w:t>
            </w:r>
          </w:p>
          <w:p w14:paraId="48C6A8C5" w14:textId="38AAABC2" w:rsidR="009D0FD0" w:rsidRPr="00A405B8" w:rsidRDefault="009D0FD0" w:rsidP="00A405B8">
            <w:pPr>
              <w:pStyle w:val="Akapitzlist"/>
              <w:numPr>
                <w:ilvl w:val="0"/>
                <w:numId w:val="19"/>
              </w:numPr>
              <w:spacing w:line="320" w:lineRule="atLeast"/>
              <w:ind w:left="601" w:hanging="709"/>
              <w:rPr>
                <w:rFonts w:ascii="Arial" w:hAnsi="Arial" w:cs="Arial"/>
                <w:spacing w:val="60"/>
                <w:sz w:val="24"/>
                <w:szCs w:val="24"/>
                <w:u w:val="single"/>
              </w:rPr>
            </w:pPr>
            <w:r w:rsidRPr="00A405B8">
              <w:rPr>
                <w:rFonts w:ascii="Arial" w:hAnsi="Arial" w:cs="Arial"/>
                <w:sz w:val="24"/>
                <w:szCs w:val="24"/>
              </w:rPr>
              <w:t>Podjęcia natychmiastowych działań zmierzających do usunięcia awarii, w przypadku jej wystąpienia.</w:t>
            </w:r>
          </w:p>
          <w:p w14:paraId="08456337" w14:textId="4722CD66" w:rsidR="009D0FD0" w:rsidRPr="00A405B8" w:rsidRDefault="009D0FD0" w:rsidP="00A405B8">
            <w:pPr>
              <w:pStyle w:val="paragraph"/>
              <w:numPr>
                <w:ilvl w:val="0"/>
                <w:numId w:val="19"/>
              </w:numPr>
              <w:spacing w:before="0" w:beforeAutospacing="0" w:after="0" w:afterAutospacing="0" w:line="320" w:lineRule="atLeast"/>
              <w:ind w:left="601" w:hanging="709"/>
              <w:textAlignment w:val="baseline"/>
              <w:rPr>
                <w:rStyle w:val="normaltextrun"/>
                <w:rFonts w:ascii="Arial" w:hAnsi="Arial" w:cs="Arial"/>
                <w:spacing w:val="60"/>
                <w:u w:val="single"/>
              </w:rPr>
            </w:pPr>
            <w:r w:rsidRPr="00A405B8">
              <w:rPr>
                <w:rStyle w:val="normaltextrun"/>
                <w:rFonts w:ascii="Arial" w:hAnsi="Arial" w:cs="Arial"/>
                <w:color w:val="000000"/>
                <w:lang w:val="pl-PL"/>
              </w:rPr>
              <w:t>Przedkładania do 30 maja każdego roku, corocznej informacji pozwalającej na przeprowadzenie oceny zgodności z warunkami określonymi w pozwoleniu, zgodnie z tabelą zamieszczoną na</w:t>
            </w:r>
            <w:r w:rsidR="00B5567F" w:rsidRPr="00A405B8">
              <w:rPr>
                <w:rStyle w:val="normaltextrun"/>
                <w:rFonts w:ascii="Arial" w:hAnsi="Arial" w:cs="Arial"/>
                <w:color w:val="000000"/>
                <w:lang w:val="pl-PL"/>
              </w:rPr>
              <w:t> </w:t>
            </w:r>
            <w:r w:rsidRPr="00A405B8">
              <w:rPr>
                <w:rStyle w:val="normaltextrun"/>
                <w:rFonts w:ascii="Arial" w:hAnsi="Arial" w:cs="Arial"/>
                <w:color w:val="000000"/>
                <w:lang w:val="pl-PL"/>
              </w:rPr>
              <w:t>stronie internetowej Urzędu Marszałkowskiego Województwa Śląskiego.</w:t>
            </w:r>
            <w:r w:rsidRPr="00A405B8">
              <w:rPr>
                <w:rStyle w:val="eop"/>
                <w:rFonts w:ascii="Arial" w:hAnsi="Arial" w:cs="Arial"/>
                <w:lang w:val="pl-PL"/>
              </w:rPr>
              <w:t> </w:t>
            </w:r>
            <w:r w:rsidRPr="00A405B8">
              <w:rPr>
                <w:rStyle w:val="normaltextrun"/>
                <w:rFonts w:ascii="Arial" w:hAnsi="Arial" w:cs="Arial"/>
                <w:color w:val="000000"/>
                <w:lang w:val="pl-PL"/>
              </w:rPr>
              <w:t>Informacja ta</w:t>
            </w:r>
            <w:r w:rsidR="00B5567F" w:rsidRPr="00A405B8">
              <w:rPr>
                <w:rStyle w:val="normaltextrun"/>
                <w:rFonts w:ascii="Arial" w:hAnsi="Arial" w:cs="Arial"/>
                <w:color w:val="000000"/>
                <w:lang w:val="pl-PL"/>
              </w:rPr>
              <w:t> </w:t>
            </w:r>
            <w:r w:rsidRPr="00A405B8">
              <w:rPr>
                <w:rStyle w:val="normaltextrun"/>
                <w:rFonts w:ascii="Arial" w:hAnsi="Arial" w:cs="Arial"/>
                <w:color w:val="000000"/>
                <w:lang w:val="pl-PL"/>
              </w:rPr>
              <w:t xml:space="preserve">między innymi powinna zawierać porównanie warunków pracy instalacji </w:t>
            </w:r>
            <w:r w:rsidR="00AC439A" w:rsidRPr="00A405B8">
              <w:rPr>
                <w:rFonts w:ascii="Arial" w:eastAsia="Calibri" w:hAnsi="Arial" w:cs="Arial"/>
              </w:rPr>
              <w:t>IPPC</w:t>
            </w:r>
            <w:r w:rsidR="00AC439A" w:rsidRPr="00A405B8">
              <w:rPr>
                <w:rStyle w:val="normaltextrun"/>
                <w:rFonts w:ascii="Arial" w:hAnsi="Arial" w:cs="Arial"/>
                <w:color w:val="000000"/>
                <w:lang w:val="pl-PL"/>
              </w:rPr>
              <w:t xml:space="preserve"> </w:t>
            </w:r>
            <w:r w:rsidRPr="00A405B8">
              <w:rPr>
                <w:rStyle w:val="normaltextrun"/>
                <w:rFonts w:ascii="Arial" w:hAnsi="Arial" w:cs="Arial"/>
                <w:color w:val="000000"/>
                <w:lang w:val="pl-PL"/>
              </w:rPr>
              <w:t>z warunkami określonymi w pozwoleniu w</w:t>
            </w:r>
            <w:r w:rsidR="00C7520D" w:rsidRPr="00A405B8">
              <w:rPr>
                <w:rStyle w:val="normaltextrun"/>
                <w:rFonts w:ascii="Arial" w:hAnsi="Arial" w:cs="Arial"/>
                <w:color w:val="000000"/>
                <w:lang w:val="pl-PL"/>
              </w:rPr>
              <w:t> </w:t>
            </w:r>
            <w:r w:rsidRPr="00A405B8">
              <w:rPr>
                <w:rStyle w:val="normaltextrun"/>
                <w:rFonts w:ascii="Arial" w:hAnsi="Arial" w:cs="Arial"/>
                <w:color w:val="000000"/>
                <w:lang w:val="pl-PL"/>
              </w:rPr>
              <w:t>poszczególnych elementach ochrony środowiska</w:t>
            </w:r>
            <w:r w:rsidR="00322C44">
              <w:rPr>
                <w:rStyle w:val="normaltextrun"/>
                <w:rFonts w:ascii="Arial" w:hAnsi="Arial" w:cs="Arial"/>
                <w:color w:val="000000"/>
                <w:lang w:val="pl-PL"/>
              </w:rPr>
              <w:t>,</w:t>
            </w:r>
            <w:r w:rsidRPr="00A405B8">
              <w:rPr>
                <w:rStyle w:val="normaltextrun"/>
                <w:rFonts w:ascii="Arial" w:hAnsi="Arial" w:cs="Arial"/>
                <w:color w:val="000000"/>
                <w:lang w:val="pl-PL"/>
              </w:rPr>
              <w:t xml:space="preserve"> z uwzględnieniem wyników pomiarów, przedstawieniem sposobów realizacji praw i obowiązków prowadzącego instalację wynikających z posiadanego pozwolenia, a także informacji o kontrolach i</w:t>
            </w:r>
            <w:r w:rsidR="00B5567F" w:rsidRPr="00A405B8">
              <w:rPr>
                <w:rStyle w:val="normaltextrun"/>
                <w:rFonts w:ascii="Arial" w:hAnsi="Arial" w:cs="Arial"/>
                <w:color w:val="000000"/>
                <w:lang w:val="pl-PL"/>
              </w:rPr>
              <w:t> </w:t>
            </w:r>
            <w:r w:rsidRPr="00A405B8">
              <w:rPr>
                <w:rStyle w:val="normaltextrun"/>
                <w:rFonts w:ascii="Arial" w:hAnsi="Arial" w:cs="Arial"/>
                <w:color w:val="000000"/>
                <w:lang w:val="pl-PL"/>
              </w:rPr>
              <w:t>ewentualnych skargach na działalność instalacji.</w:t>
            </w:r>
          </w:p>
          <w:p w14:paraId="20DB5BA8" w14:textId="6BE90521" w:rsidR="009D0FD0" w:rsidRPr="00A405B8" w:rsidRDefault="009D0FD0" w:rsidP="00A405B8">
            <w:pPr>
              <w:pStyle w:val="WW-BodyText212"/>
              <w:numPr>
                <w:ilvl w:val="0"/>
                <w:numId w:val="19"/>
              </w:numPr>
              <w:suppressAutoHyphens w:val="0"/>
              <w:spacing w:after="0" w:line="320" w:lineRule="atLeast"/>
              <w:ind w:left="601" w:right="-198" w:hanging="709"/>
              <w:jc w:val="left"/>
              <w:rPr>
                <w:rStyle w:val="eop"/>
                <w:rFonts w:ascii="Arial" w:hAnsi="Arial" w:cs="Arial"/>
                <w:shd w:val="clear" w:color="auto" w:fill="FFFFFF"/>
              </w:rPr>
            </w:pPr>
            <w:r w:rsidRPr="00A405B8">
              <w:rPr>
                <w:rStyle w:val="normaltextrun"/>
                <w:rFonts w:ascii="Arial" w:hAnsi="Arial" w:cs="Arial"/>
                <w:shd w:val="clear" w:color="auto" w:fill="FFFFFF"/>
              </w:rPr>
              <w:t>Przedkładania corocznej informacji oraz sprawozdań z wykonywanych pomiarów za pomocą </w:t>
            </w:r>
            <w:r w:rsidRPr="00A405B8">
              <w:rPr>
                <w:rStyle w:val="spellingerror"/>
                <w:rFonts w:ascii="Arial" w:hAnsi="Arial" w:cs="Arial"/>
                <w:shd w:val="clear" w:color="auto" w:fill="FFFFFF"/>
              </w:rPr>
              <w:t>ePUAP</w:t>
            </w:r>
            <w:r w:rsidRPr="00A405B8">
              <w:rPr>
                <w:rStyle w:val="normaltextrun"/>
                <w:rFonts w:ascii="Arial" w:hAnsi="Arial" w:cs="Arial"/>
                <w:shd w:val="clear" w:color="auto" w:fill="FFFFFF"/>
              </w:rPr>
              <w:t> lub na elektronicznym nośniku danych (bez wersji papierowej), opisanych odpowiednio treścią:</w:t>
            </w:r>
            <w:r w:rsidR="007C19FA" w:rsidRPr="00A405B8">
              <w:rPr>
                <w:rStyle w:val="normaltextrun"/>
                <w:rFonts w:ascii="Arial" w:hAnsi="Arial" w:cs="Arial"/>
                <w:shd w:val="clear" w:color="auto" w:fill="FFFFFF"/>
              </w:rPr>
              <w:t xml:space="preserve"> </w:t>
            </w:r>
            <w:r w:rsidR="00BB5076" w:rsidRPr="00A405B8">
              <w:rPr>
                <w:rStyle w:val="normaltextrun"/>
                <w:rFonts w:ascii="Arial" w:hAnsi="Arial" w:cs="Arial"/>
                <w:shd w:val="clear" w:color="auto" w:fill="FFFFFF"/>
              </w:rPr>
              <w:t>dot</w:t>
            </w:r>
            <w:r w:rsidR="007C19FA" w:rsidRPr="00A405B8">
              <w:rPr>
                <w:rStyle w:val="contextualspellingandgrammarerror"/>
                <w:rFonts w:ascii="Arial" w:hAnsi="Arial" w:cs="Arial"/>
                <w:bCs/>
                <w:shd w:val="clear" w:color="auto" w:fill="FFFFFF"/>
              </w:rPr>
              <w:t>yczy</w:t>
            </w:r>
            <w:r w:rsidR="007C19FA" w:rsidRPr="00A405B8">
              <w:rPr>
                <w:rStyle w:val="contextualspellingandgrammarerror"/>
                <w:rFonts w:ascii="Arial" w:hAnsi="Arial" w:cs="Arial"/>
                <w:b/>
                <w:bCs/>
                <w:shd w:val="clear" w:color="auto" w:fill="FFFFFF"/>
              </w:rPr>
              <w:t>:  „</w:t>
            </w:r>
            <w:r w:rsidR="007C19FA" w:rsidRPr="00A405B8">
              <w:rPr>
                <w:rStyle w:val="normaltextrun"/>
                <w:rFonts w:ascii="Arial" w:hAnsi="Arial" w:cs="Arial"/>
                <w:b/>
                <w:bCs/>
                <w:shd w:val="clear" w:color="auto" w:fill="FFFFFF"/>
              </w:rPr>
              <w:t>OE.WS.PZ.INFORMACJA_COROCZNA</w:t>
            </w:r>
            <w:r w:rsidR="007C19FA" w:rsidRPr="00A405B8">
              <w:rPr>
                <w:rStyle w:val="normaltextrun"/>
                <w:rFonts w:ascii="Arial" w:hAnsi="Arial" w:cs="Arial"/>
                <w:shd w:val="clear" w:color="auto" w:fill="FFFFFF"/>
              </w:rPr>
              <w:t>_</w:t>
            </w:r>
            <w:r w:rsidR="003E6911" w:rsidRPr="00A405B8">
              <w:rPr>
                <w:rStyle w:val="normaltextrun"/>
                <w:rFonts w:ascii="Arial" w:hAnsi="Arial" w:cs="Arial"/>
                <w:shd w:val="clear" w:color="auto" w:fill="FFFFFF"/>
              </w:rPr>
              <w:t>141</w:t>
            </w:r>
            <w:r w:rsidR="007C19FA" w:rsidRPr="00A405B8">
              <w:rPr>
                <w:rStyle w:val="normaltextrun"/>
                <w:rFonts w:ascii="Arial" w:hAnsi="Arial" w:cs="Arial"/>
                <w:shd w:val="clear" w:color="auto" w:fill="FFFFFF"/>
              </w:rPr>
              <w:t xml:space="preserve">” </w:t>
            </w:r>
            <w:r w:rsidRPr="00A405B8">
              <w:rPr>
                <w:rStyle w:val="normaltextrun"/>
                <w:rFonts w:ascii="Arial" w:hAnsi="Arial" w:cs="Arial"/>
                <w:shd w:val="clear" w:color="auto" w:fill="FFFFFF"/>
              </w:rPr>
              <w:t>lub „</w:t>
            </w:r>
            <w:r w:rsidRPr="00A405B8">
              <w:rPr>
                <w:rStyle w:val="normaltextrun"/>
                <w:rFonts w:ascii="Arial" w:hAnsi="Arial" w:cs="Arial"/>
                <w:b/>
                <w:bCs/>
                <w:shd w:val="clear" w:color="auto" w:fill="FFFFFF"/>
              </w:rPr>
              <w:t>OE.WS.PZ.POMIARY</w:t>
            </w:r>
            <w:r w:rsidRPr="00A405B8">
              <w:rPr>
                <w:rStyle w:val="normaltextrun"/>
                <w:rFonts w:ascii="Arial" w:hAnsi="Arial" w:cs="Arial"/>
                <w:shd w:val="clear" w:color="auto" w:fill="FFFFFF"/>
              </w:rPr>
              <w:t>_</w:t>
            </w:r>
            <w:r w:rsidR="003E6911" w:rsidRPr="00A405B8">
              <w:rPr>
                <w:rStyle w:val="normaltextrun"/>
                <w:rFonts w:ascii="Arial" w:hAnsi="Arial" w:cs="Arial"/>
                <w:shd w:val="clear" w:color="auto" w:fill="FFFFFF"/>
              </w:rPr>
              <w:t>141</w:t>
            </w:r>
            <w:r w:rsidRPr="00A405B8">
              <w:rPr>
                <w:rStyle w:val="normaltextrun"/>
                <w:rFonts w:ascii="Arial" w:hAnsi="Arial" w:cs="Arial"/>
                <w:shd w:val="clear" w:color="auto" w:fill="FFFFFF"/>
              </w:rPr>
              <w:t>”.</w:t>
            </w:r>
            <w:r w:rsidRPr="00A405B8">
              <w:rPr>
                <w:rStyle w:val="eop"/>
                <w:rFonts w:ascii="Arial" w:hAnsi="Arial" w:cs="Arial"/>
                <w:shd w:val="clear" w:color="auto" w:fill="FFFFFF"/>
              </w:rPr>
              <w:t> </w:t>
            </w:r>
          </w:p>
          <w:p w14:paraId="6576B6E7" w14:textId="77777777" w:rsidR="00D02F5C" w:rsidRPr="00A405B8" w:rsidRDefault="00D02F5C" w:rsidP="00A405B8">
            <w:pPr>
              <w:pStyle w:val="WW-BodyText212"/>
              <w:suppressAutoHyphens w:val="0"/>
              <w:spacing w:after="0" w:line="320" w:lineRule="atLeast"/>
              <w:ind w:left="601" w:right="-198"/>
              <w:jc w:val="left"/>
              <w:rPr>
                <w:rStyle w:val="eop"/>
                <w:rFonts w:ascii="Arial" w:hAnsi="Arial" w:cs="Arial"/>
                <w:shd w:val="clear" w:color="auto" w:fill="FFFFFF"/>
              </w:rPr>
            </w:pPr>
          </w:p>
          <w:p w14:paraId="03D9BE69" w14:textId="4B773323" w:rsidR="004E102F" w:rsidRPr="00A405B8" w:rsidRDefault="004E102F" w:rsidP="0021502C">
            <w:pPr>
              <w:pStyle w:val="WW-BodyText212"/>
              <w:numPr>
                <w:ilvl w:val="0"/>
                <w:numId w:val="41"/>
              </w:numPr>
              <w:suppressAutoHyphens w:val="0"/>
              <w:spacing w:after="0" w:line="320" w:lineRule="atLeast"/>
              <w:ind w:left="602" w:right="-198" w:hanging="602"/>
              <w:jc w:val="left"/>
              <w:rPr>
                <w:rStyle w:val="eop"/>
                <w:rFonts w:ascii="Arial" w:hAnsi="Arial" w:cs="Arial"/>
                <w:b/>
                <w:shd w:val="clear" w:color="auto" w:fill="FFFFFF"/>
              </w:rPr>
            </w:pPr>
            <w:r w:rsidRPr="00A405B8">
              <w:rPr>
                <w:rStyle w:val="eop"/>
                <w:rFonts w:ascii="Arial" w:hAnsi="Arial" w:cs="Arial"/>
                <w:b/>
                <w:shd w:val="clear" w:color="auto" w:fill="FFFFFF"/>
              </w:rPr>
              <w:t>Zobowiązania w zakresie ochrony środowiska:</w:t>
            </w:r>
          </w:p>
          <w:p w14:paraId="36F19943" w14:textId="77777777" w:rsidR="00D02F5C" w:rsidRPr="00A405B8" w:rsidRDefault="00D02F5C" w:rsidP="00A405B8">
            <w:pPr>
              <w:pStyle w:val="WW-BodyText212"/>
              <w:suppressAutoHyphens w:val="0"/>
              <w:spacing w:after="0" w:line="320" w:lineRule="atLeast"/>
              <w:ind w:left="602" w:right="-198"/>
              <w:jc w:val="left"/>
              <w:rPr>
                <w:rStyle w:val="eop"/>
                <w:rFonts w:ascii="Arial" w:hAnsi="Arial" w:cs="Arial"/>
                <w:b/>
                <w:shd w:val="clear" w:color="auto" w:fill="FFFFFF"/>
              </w:rPr>
            </w:pPr>
          </w:p>
          <w:p w14:paraId="1422C7D5" w14:textId="6BFEF87F" w:rsidR="00A405B8" w:rsidRPr="00A405B8" w:rsidRDefault="00F920C0" w:rsidP="0021502C">
            <w:pPr>
              <w:pStyle w:val="Akapitzlist"/>
              <w:numPr>
                <w:ilvl w:val="0"/>
                <w:numId w:val="42"/>
              </w:numPr>
              <w:tabs>
                <w:tab w:val="left" w:pos="922"/>
              </w:tabs>
              <w:spacing w:line="320" w:lineRule="atLeast"/>
              <w:ind w:left="602" w:hanging="567"/>
              <w:rPr>
                <w:rFonts w:ascii="Arial" w:hAnsi="Arial" w:cs="Arial"/>
                <w:sz w:val="24"/>
                <w:szCs w:val="24"/>
              </w:rPr>
            </w:pPr>
            <w:r w:rsidRPr="00A405B8">
              <w:rPr>
                <w:rFonts w:ascii="Arial" w:hAnsi="Arial" w:cs="Arial"/>
                <w:sz w:val="24"/>
                <w:szCs w:val="24"/>
                <w:u w:val="single"/>
              </w:rPr>
              <w:t>Zobowiązuje się operatora instalacji do przedłożenia do dnia 12.12.2026 r</w:t>
            </w:r>
            <w:r w:rsidRPr="00A405B8">
              <w:rPr>
                <w:rFonts w:ascii="Arial" w:hAnsi="Arial" w:cs="Arial"/>
                <w:sz w:val="24"/>
                <w:szCs w:val="24"/>
              </w:rPr>
              <w:t xml:space="preserve">. </w:t>
            </w:r>
            <w:r w:rsidRPr="00A405B8">
              <w:rPr>
                <w:rFonts w:ascii="Arial" w:hAnsi="Arial" w:cs="Arial"/>
                <w:sz w:val="24"/>
                <w:szCs w:val="24"/>
                <w:u w:val="single"/>
              </w:rPr>
              <w:t>sprawozdania z przeprowadzonych działań</w:t>
            </w:r>
            <w:r w:rsidR="00A952C0" w:rsidRPr="00A405B8">
              <w:rPr>
                <w:rFonts w:ascii="Arial" w:hAnsi="Arial" w:cs="Arial"/>
                <w:sz w:val="24"/>
                <w:szCs w:val="24"/>
                <w:u w:val="single"/>
              </w:rPr>
              <w:t>,</w:t>
            </w:r>
            <w:r w:rsidRPr="00A405B8">
              <w:rPr>
                <w:rFonts w:ascii="Arial" w:hAnsi="Arial" w:cs="Arial"/>
                <w:sz w:val="24"/>
                <w:szCs w:val="24"/>
              </w:rPr>
              <w:t xml:space="preserve"> </w:t>
            </w:r>
            <w:r w:rsidR="00A405B8" w:rsidRPr="00A405B8">
              <w:rPr>
                <w:rFonts w:ascii="Arial" w:hAnsi="Arial" w:cs="Arial"/>
                <w:sz w:val="24"/>
                <w:szCs w:val="24"/>
              </w:rPr>
              <w:t>mających na celu dostosowanie instalacji do produkcji nadtlenku benzoilu 75%, produkcji past nadtlenków organicznych DCIBP i PMBP do wymagań w zakresie ochrony powietrza ustanowionych w konkluzjach BAT</w:t>
            </w:r>
            <w:r w:rsidR="00322C44">
              <w:rPr>
                <w:rFonts w:ascii="Arial" w:hAnsi="Arial" w:cs="Arial"/>
                <w:sz w:val="24"/>
                <w:szCs w:val="24"/>
              </w:rPr>
              <w:t>,</w:t>
            </w:r>
            <w:r w:rsidR="00A405B8" w:rsidRPr="00A405B8">
              <w:rPr>
                <w:rFonts w:ascii="Arial" w:hAnsi="Arial" w:cs="Arial"/>
                <w:sz w:val="24"/>
                <w:szCs w:val="24"/>
              </w:rPr>
              <w:t xml:space="preserve"> w odniesieniu do wspólnych systemów gospodarowania gazami odlotowymi i</w:t>
            </w:r>
            <w:r w:rsidR="003C3ACD">
              <w:rPr>
                <w:rFonts w:ascii="Arial" w:hAnsi="Arial" w:cs="Arial"/>
                <w:sz w:val="24"/>
                <w:szCs w:val="24"/>
              </w:rPr>
              <w:t> </w:t>
            </w:r>
            <w:r w:rsidR="00A405B8" w:rsidRPr="00A405B8">
              <w:rPr>
                <w:rFonts w:ascii="Arial" w:hAnsi="Arial" w:cs="Arial"/>
                <w:sz w:val="24"/>
                <w:szCs w:val="24"/>
              </w:rPr>
              <w:t>oczyszczanie gazów odlotowych w sektorze chemicznym, w szczególności w</w:t>
            </w:r>
            <w:r w:rsidR="003C3ACD">
              <w:rPr>
                <w:rFonts w:ascii="Arial" w:hAnsi="Arial" w:cs="Arial"/>
                <w:sz w:val="24"/>
                <w:szCs w:val="24"/>
              </w:rPr>
              <w:t> </w:t>
            </w:r>
            <w:r w:rsidR="00A405B8" w:rsidRPr="00A405B8">
              <w:rPr>
                <w:rFonts w:ascii="Arial" w:hAnsi="Arial" w:cs="Arial"/>
                <w:sz w:val="24"/>
                <w:szCs w:val="24"/>
              </w:rPr>
              <w:t>zakresie: BAT 2, BAT 3, BAT 8, BAT 19, BAT 20, BAT 21 oraz BAT 23, wraz z</w:t>
            </w:r>
            <w:r w:rsidR="003C3ACD">
              <w:rPr>
                <w:rFonts w:ascii="Arial" w:hAnsi="Arial" w:cs="Arial"/>
                <w:sz w:val="24"/>
                <w:szCs w:val="24"/>
              </w:rPr>
              <w:t> </w:t>
            </w:r>
            <w:r w:rsidR="00A405B8" w:rsidRPr="00A405B8">
              <w:rPr>
                <w:rFonts w:ascii="Arial" w:hAnsi="Arial" w:cs="Arial"/>
                <w:sz w:val="24"/>
                <w:szCs w:val="24"/>
              </w:rPr>
              <w:t>odpowiednim wnioskiem o zmianę zapisów pozwolenia zintegrowanego w tym zakresie.</w:t>
            </w:r>
          </w:p>
          <w:p w14:paraId="0F4CA585" w14:textId="77777777" w:rsidR="00A405B8" w:rsidRPr="00A405B8" w:rsidRDefault="00A405B8" w:rsidP="00A405B8">
            <w:pPr>
              <w:pStyle w:val="Akapitzlist"/>
              <w:tabs>
                <w:tab w:val="left" w:pos="922"/>
              </w:tabs>
              <w:spacing w:line="320" w:lineRule="atLeast"/>
              <w:ind w:left="602"/>
              <w:rPr>
                <w:rFonts w:ascii="Arial" w:hAnsi="Arial" w:cs="Arial"/>
                <w:sz w:val="24"/>
                <w:szCs w:val="24"/>
              </w:rPr>
            </w:pPr>
          </w:p>
          <w:p w14:paraId="0791339E" w14:textId="253506EE" w:rsidR="009D0FD0" w:rsidRPr="00A405B8" w:rsidRDefault="00B5567F" w:rsidP="0021502C">
            <w:pPr>
              <w:pStyle w:val="Akapitzlist"/>
              <w:numPr>
                <w:ilvl w:val="0"/>
                <w:numId w:val="42"/>
              </w:numPr>
              <w:tabs>
                <w:tab w:val="left" w:pos="1311"/>
              </w:tabs>
              <w:spacing w:line="320" w:lineRule="atLeast"/>
              <w:ind w:left="601" w:hanging="709"/>
              <w:rPr>
                <w:rFonts w:ascii="Arial" w:hAnsi="Arial" w:cs="Arial"/>
                <w:sz w:val="24"/>
                <w:szCs w:val="24"/>
              </w:rPr>
            </w:pPr>
            <w:r w:rsidRPr="00A405B8">
              <w:rPr>
                <w:rFonts w:ascii="Arial" w:hAnsi="Arial" w:cs="Arial"/>
                <w:iCs/>
                <w:sz w:val="24"/>
                <w:szCs w:val="24"/>
                <w:u w:val="single"/>
              </w:rPr>
              <w:t>Spełniania od</w:t>
            </w:r>
            <w:r w:rsidRPr="00A405B8">
              <w:rPr>
                <w:rFonts w:ascii="Arial" w:hAnsi="Arial" w:cs="Arial"/>
                <w:sz w:val="24"/>
                <w:szCs w:val="24"/>
                <w:u w:val="single"/>
              </w:rPr>
              <w:t xml:space="preserve"> dnia </w:t>
            </w:r>
            <w:r w:rsidR="004875B1" w:rsidRPr="00A405B8">
              <w:rPr>
                <w:rFonts w:ascii="Arial" w:hAnsi="Arial" w:cs="Arial"/>
                <w:sz w:val="24"/>
                <w:szCs w:val="24"/>
                <w:u w:val="single"/>
              </w:rPr>
              <w:t>12 grudnia 2026 r. przez instalacje</w:t>
            </w:r>
            <w:r w:rsidRPr="00A405B8">
              <w:rPr>
                <w:rFonts w:ascii="Arial" w:hAnsi="Arial" w:cs="Arial"/>
                <w:sz w:val="24"/>
                <w:szCs w:val="24"/>
                <w:u w:val="single"/>
              </w:rPr>
              <w:t xml:space="preserve"> </w:t>
            </w:r>
            <w:r w:rsidR="00AC439A" w:rsidRPr="00A405B8">
              <w:rPr>
                <w:rFonts w:ascii="Arial" w:eastAsia="Calibri" w:hAnsi="Arial" w:cs="Arial"/>
                <w:sz w:val="24"/>
                <w:szCs w:val="24"/>
                <w:u w:val="single"/>
              </w:rPr>
              <w:t>IPPC</w:t>
            </w:r>
            <w:r w:rsidR="00AC439A" w:rsidRPr="00A405B8">
              <w:rPr>
                <w:rFonts w:ascii="Arial" w:hAnsi="Arial" w:cs="Arial"/>
                <w:sz w:val="24"/>
                <w:szCs w:val="24"/>
                <w:u w:val="single"/>
              </w:rPr>
              <w:t xml:space="preserve"> </w:t>
            </w:r>
            <w:r w:rsidRPr="00A405B8">
              <w:rPr>
                <w:rFonts w:ascii="Arial" w:hAnsi="Arial" w:cs="Arial"/>
                <w:sz w:val="24"/>
                <w:szCs w:val="24"/>
                <w:u w:val="single"/>
              </w:rPr>
              <w:t xml:space="preserve">wszystkich wymagań </w:t>
            </w:r>
            <w:r w:rsidR="0005144A" w:rsidRPr="00A405B8">
              <w:rPr>
                <w:rFonts w:ascii="Arial" w:hAnsi="Arial" w:cs="Arial"/>
                <w:sz w:val="24"/>
                <w:szCs w:val="24"/>
                <w:u w:val="single"/>
              </w:rPr>
              <w:t>w</w:t>
            </w:r>
            <w:r w:rsidR="00A84CB5" w:rsidRPr="00A405B8">
              <w:rPr>
                <w:rFonts w:ascii="Arial" w:hAnsi="Arial" w:cs="Arial"/>
                <w:sz w:val="24"/>
                <w:szCs w:val="24"/>
                <w:u w:val="single"/>
              </w:rPr>
              <w:t> </w:t>
            </w:r>
            <w:r w:rsidR="0005144A" w:rsidRPr="00A405B8">
              <w:rPr>
                <w:rFonts w:ascii="Arial" w:hAnsi="Arial" w:cs="Arial"/>
                <w:sz w:val="24"/>
                <w:szCs w:val="24"/>
                <w:u w:val="single"/>
              </w:rPr>
              <w:t xml:space="preserve">zakresie stosowania rozwiązań organizacyjnych, technologicznych oraz limitów emisyjnych BAT </w:t>
            </w:r>
            <w:r w:rsidR="00322C44">
              <w:rPr>
                <w:rFonts w:ascii="Arial" w:hAnsi="Arial" w:cs="Arial"/>
                <w:sz w:val="24"/>
                <w:szCs w:val="24"/>
              </w:rPr>
              <w:t>k</w:t>
            </w:r>
            <w:r w:rsidRPr="00A405B8">
              <w:rPr>
                <w:rFonts w:ascii="Arial" w:hAnsi="Arial" w:cs="Arial"/>
                <w:sz w:val="24"/>
                <w:szCs w:val="24"/>
              </w:rPr>
              <w:t xml:space="preserve">onkluzji </w:t>
            </w:r>
            <w:r w:rsidRPr="00A405B8">
              <w:rPr>
                <w:rFonts w:ascii="Arial" w:hAnsi="Arial" w:cs="Arial"/>
                <w:bCs/>
                <w:color w:val="000000"/>
                <w:sz w:val="24"/>
                <w:szCs w:val="24"/>
              </w:rPr>
              <w:t>w sprawie emisji przemysłowych, w odniesieniu do</w:t>
            </w:r>
            <w:r w:rsidR="00A952C0" w:rsidRPr="00A405B8">
              <w:rPr>
                <w:rFonts w:ascii="Arial" w:hAnsi="Arial" w:cs="Arial"/>
                <w:bCs/>
                <w:color w:val="000000"/>
                <w:sz w:val="24"/>
                <w:szCs w:val="24"/>
              </w:rPr>
              <w:t> </w:t>
            </w:r>
            <w:r w:rsidR="004875B1" w:rsidRPr="00A405B8">
              <w:rPr>
                <w:rFonts w:ascii="Arial" w:hAnsi="Arial" w:cs="Arial"/>
                <w:bCs/>
                <w:color w:val="000000"/>
                <w:sz w:val="24"/>
                <w:szCs w:val="24"/>
              </w:rPr>
              <w:t xml:space="preserve"> wspólnych systemów gospodarowania gazami odlotowymi i oczyszczania gazów odlotowych w sektorze chemicznym </w:t>
            </w:r>
            <w:r w:rsidR="004875B1" w:rsidRPr="00A405B8">
              <w:rPr>
                <w:rFonts w:ascii="Arial" w:hAnsi="Arial" w:cs="Arial"/>
                <w:sz w:val="24"/>
                <w:szCs w:val="24"/>
              </w:rPr>
              <w:t xml:space="preserve">wynikającymi z Decyzji Wykonawczej Komisji (UE) 2022/2427 z dnia 6 grudnia 2022 r. </w:t>
            </w:r>
            <w:r w:rsidR="0005144A" w:rsidRPr="00A405B8">
              <w:rPr>
                <w:rFonts w:ascii="Arial" w:hAnsi="Arial" w:cs="Arial"/>
                <w:sz w:val="24"/>
                <w:szCs w:val="24"/>
              </w:rPr>
              <w:t>-</w:t>
            </w:r>
            <w:r w:rsidRPr="00A405B8">
              <w:rPr>
                <w:rFonts w:ascii="Arial" w:hAnsi="Arial" w:cs="Arial"/>
                <w:sz w:val="24"/>
                <w:szCs w:val="24"/>
              </w:rPr>
              <w:t xml:space="preserve"> </w:t>
            </w:r>
            <w:r w:rsidRPr="00A405B8">
              <w:rPr>
                <w:rFonts w:ascii="Arial" w:hAnsi="Arial" w:cs="Arial"/>
                <w:sz w:val="24"/>
                <w:szCs w:val="24"/>
                <w:u w:val="single"/>
              </w:rPr>
              <w:t>wymienionych w</w:t>
            </w:r>
            <w:r w:rsidR="0016415C" w:rsidRPr="00A405B8">
              <w:rPr>
                <w:rFonts w:ascii="Arial" w:hAnsi="Arial" w:cs="Arial"/>
                <w:sz w:val="24"/>
                <w:szCs w:val="24"/>
                <w:u w:val="single"/>
              </w:rPr>
              <w:t> </w:t>
            </w:r>
            <w:r w:rsidRPr="00A405B8">
              <w:rPr>
                <w:rFonts w:ascii="Arial" w:hAnsi="Arial" w:cs="Arial"/>
                <w:sz w:val="24"/>
                <w:szCs w:val="24"/>
                <w:u w:val="single"/>
              </w:rPr>
              <w:t>tej decyzji.</w:t>
            </w:r>
            <w:r w:rsidR="009D0FD0" w:rsidRPr="00A405B8">
              <w:rPr>
                <w:rFonts w:ascii="Arial" w:hAnsi="Arial" w:cs="Arial"/>
                <w:iCs/>
                <w:sz w:val="24"/>
                <w:szCs w:val="24"/>
              </w:rPr>
              <w:t>”</w:t>
            </w:r>
          </w:p>
          <w:p w14:paraId="6875F7C2" w14:textId="77777777" w:rsidR="009D0FD0" w:rsidRPr="00A405B8" w:rsidRDefault="009D0FD0" w:rsidP="00A405B8">
            <w:pPr>
              <w:spacing w:line="320" w:lineRule="atLeast"/>
              <w:rPr>
                <w:rFonts w:ascii="Arial" w:hAnsi="Arial" w:cs="Arial"/>
                <w:sz w:val="24"/>
                <w:szCs w:val="24"/>
              </w:rPr>
            </w:pPr>
          </w:p>
          <w:p w14:paraId="6293D01B" w14:textId="635484DF" w:rsidR="009D0FD0" w:rsidRPr="00A405B8" w:rsidRDefault="00102DE7" w:rsidP="00A405B8">
            <w:pPr>
              <w:pStyle w:val="Akapitzlist"/>
              <w:numPr>
                <w:ilvl w:val="0"/>
                <w:numId w:val="8"/>
              </w:numPr>
              <w:spacing w:line="320" w:lineRule="atLeast"/>
              <w:ind w:left="602" w:hanging="602"/>
              <w:rPr>
                <w:rFonts w:ascii="Arial" w:hAnsi="Arial" w:cs="Arial"/>
                <w:b/>
                <w:bCs/>
                <w:sz w:val="24"/>
                <w:szCs w:val="24"/>
              </w:rPr>
            </w:pPr>
            <w:r w:rsidRPr="00A405B8">
              <w:rPr>
                <w:rFonts w:ascii="Arial" w:hAnsi="Arial" w:cs="Arial"/>
                <w:b/>
                <w:bCs/>
                <w:sz w:val="24"/>
                <w:szCs w:val="24"/>
              </w:rPr>
              <w:t xml:space="preserve">Pozostałe punkty decyzji pozostają bez zmian. </w:t>
            </w:r>
          </w:p>
          <w:p w14:paraId="02481D4B" w14:textId="1814B70A" w:rsidR="00A96480" w:rsidRDefault="00A96480" w:rsidP="00A405B8">
            <w:pPr>
              <w:spacing w:line="320" w:lineRule="atLeast"/>
              <w:rPr>
                <w:rFonts w:ascii="Arial" w:hAnsi="Arial" w:cs="Arial"/>
                <w:b/>
                <w:bCs/>
                <w:sz w:val="24"/>
                <w:szCs w:val="24"/>
              </w:rPr>
            </w:pPr>
          </w:p>
          <w:p w14:paraId="6DBEC1E3" w14:textId="4A2117B4" w:rsidR="004C4D88" w:rsidRDefault="004C4D88" w:rsidP="00A405B8">
            <w:pPr>
              <w:spacing w:line="320" w:lineRule="atLeast"/>
              <w:rPr>
                <w:rFonts w:ascii="Arial" w:hAnsi="Arial" w:cs="Arial"/>
                <w:b/>
                <w:bCs/>
                <w:sz w:val="24"/>
                <w:szCs w:val="24"/>
              </w:rPr>
            </w:pPr>
          </w:p>
          <w:p w14:paraId="72972024" w14:textId="2AB8F76C" w:rsidR="004C4D88" w:rsidRDefault="004C4D88" w:rsidP="00A405B8">
            <w:pPr>
              <w:spacing w:line="320" w:lineRule="atLeast"/>
              <w:rPr>
                <w:rFonts w:ascii="Arial" w:hAnsi="Arial" w:cs="Arial"/>
                <w:b/>
                <w:bCs/>
                <w:sz w:val="24"/>
                <w:szCs w:val="24"/>
              </w:rPr>
            </w:pPr>
          </w:p>
          <w:p w14:paraId="14F8A4E8" w14:textId="21DB1460" w:rsidR="004C4D88" w:rsidRDefault="004C4D88" w:rsidP="00A405B8">
            <w:pPr>
              <w:spacing w:line="320" w:lineRule="atLeast"/>
              <w:rPr>
                <w:rFonts w:ascii="Arial" w:hAnsi="Arial" w:cs="Arial"/>
                <w:b/>
                <w:bCs/>
                <w:sz w:val="24"/>
                <w:szCs w:val="24"/>
              </w:rPr>
            </w:pPr>
          </w:p>
          <w:p w14:paraId="6CA97446" w14:textId="77777777" w:rsidR="004C4D88" w:rsidRPr="00A405B8" w:rsidRDefault="004C4D88" w:rsidP="00A405B8">
            <w:pPr>
              <w:spacing w:line="320" w:lineRule="atLeast"/>
              <w:rPr>
                <w:rFonts w:ascii="Arial" w:hAnsi="Arial" w:cs="Arial"/>
                <w:b/>
                <w:bCs/>
                <w:sz w:val="24"/>
                <w:szCs w:val="24"/>
              </w:rPr>
            </w:pPr>
          </w:p>
          <w:p w14:paraId="26C9A1AE" w14:textId="50F15AD1" w:rsidR="00773F66" w:rsidRPr="00A405B8" w:rsidRDefault="00185FD3" w:rsidP="00A405B8">
            <w:pPr>
              <w:spacing w:line="320" w:lineRule="atLeast"/>
              <w:rPr>
                <w:rFonts w:ascii="Arial" w:hAnsi="Arial" w:cs="Arial"/>
                <w:b/>
                <w:sz w:val="24"/>
                <w:szCs w:val="24"/>
              </w:rPr>
            </w:pPr>
            <w:r w:rsidRPr="00A405B8">
              <w:rPr>
                <w:rFonts w:ascii="Arial" w:hAnsi="Arial" w:cs="Arial"/>
                <w:b/>
                <w:sz w:val="24"/>
                <w:szCs w:val="24"/>
              </w:rPr>
              <w:lastRenderedPageBreak/>
              <w:t>Uzasadnienie:</w:t>
            </w:r>
          </w:p>
          <w:p w14:paraId="416483B7" w14:textId="77777777" w:rsidR="00A96480" w:rsidRPr="00A405B8" w:rsidRDefault="00A96480" w:rsidP="00A405B8">
            <w:pPr>
              <w:spacing w:line="320" w:lineRule="atLeast"/>
              <w:rPr>
                <w:rFonts w:ascii="Arial" w:hAnsi="Arial" w:cs="Arial"/>
                <w:sz w:val="24"/>
                <w:szCs w:val="24"/>
              </w:rPr>
            </w:pPr>
          </w:p>
          <w:p w14:paraId="7B41F551" w14:textId="77777777" w:rsidR="00185FD3" w:rsidRPr="00A405B8" w:rsidRDefault="00185FD3" w:rsidP="00A405B8">
            <w:pPr>
              <w:numPr>
                <w:ilvl w:val="0"/>
                <w:numId w:val="9"/>
              </w:numPr>
              <w:spacing w:line="320" w:lineRule="atLeast"/>
              <w:ind w:hanging="183"/>
              <w:rPr>
                <w:rFonts w:ascii="Arial" w:eastAsia="Calibri" w:hAnsi="Arial" w:cs="Arial"/>
                <w:b/>
                <w:sz w:val="24"/>
                <w:szCs w:val="24"/>
                <w:u w:val="single"/>
              </w:rPr>
            </w:pPr>
            <w:r w:rsidRPr="00A405B8">
              <w:rPr>
                <w:rFonts w:ascii="Arial" w:eastAsia="Calibri" w:hAnsi="Arial" w:cs="Arial"/>
                <w:b/>
                <w:sz w:val="24"/>
                <w:szCs w:val="24"/>
                <w:u w:val="single"/>
              </w:rPr>
              <w:t>Uzasadnienie faktyczne</w:t>
            </w:r>
          </w:p>
          <w:p w14:paraId="2C6D0EAD" w14:textId="77777777" w:rsidR="00185FD3" w:rsidRPr="00A405B8" w:rsidRDefault="00185FD3" w:rsidP="00A405B8">
            <w:pPr>
              <w:spacing w:line="320" w:lineRule="atLeast"/>
              <w:rPr>
                <w:rFonts w:ascii="Arial" w:eastAsia="Calibri" w:hAnsi="Arial" w:cs="Arial"/>
                <w:b/>
                <w:sz w:val="24"/>
                <w:szCs w:val="24"/>
                <w:u w:val="single"/>
              </w:rPr>
            </w:pPr>
          </w:p>
          <w:p w14:paraId="6E66D55B" w14:textId="410C93CF" w:rsidR="003E6911" w:rsidRPr="00A405B8" w:rsidRDefault="00185FD3" w:rsidP="00A405B8">
            <w:pPr>
              <w:pStyle w:val="Arial10i50"/>
              <w:widowControl w:val="0"/>
              <w:spacing w:line="320" w:lineRule="atLeast"/>
              <w:rPr>
                <w:rFonts w:cs="Arial"/>
                <w:sz w:val="24"/>
                <w:szCs w:val="24"/>
              </w:rPr>
            </w:pPr>
            <w:r w:rsidRPr="00A405B8">
              <w:rPr>
                <w:rFonts w:eastAsia="Calibri" w:cs="Arial"/>
                <w:sz w:val="24"/>
                <w:szCs w:val="24"/>
              </w:rPr>
              <w:t xml:space="preserve">Decyzją </w:t>
            </w:r>
            <w:r w:rsidR="004376C2" w:rsidRPr="00A405B8">
              <w:rPr>
                <w:rFonts w:cs="Arial"/>
                <w:sz w:val="24"/>
                <w:szCs w:val="24"/>
              </w:rPr>
              <w:t xml:space="preserve">z dnia </w:t>
            </w:r>
            <w:r w:rsidR="003E6911" w:rsidRPr="00A405B8">
              <w:rPr>
                <w:rFonts w:cs="Arial"/>
                <w:sz w:val="24"/>
                <w:szCs w:val="24"/>
              </w:rPr>
              <w:t>5 maja 2011 r. nr 1293/OS/2011  Marszałek Województwa Śląskiego</w:t>
            </w:r>
            <w:r w:rsidR="004376C2" w:rsidRPr="00A405B8">
              <w:rPr>
                <w:rFonts w:eastAsia="Calibri" w:cs="Arial"/>
                <w:sz w:val="24"/>
                <w:szCs w:val="24"/>
              </w:rPr>
              <w:t xml:space="preserve">, </w:t>
            </w:r>
            <w:r w:rsidR="004376C2" w:rsidRPr="00A405B8">
              <w:rPr>
                <w:rFonts w:eastAsia="Calibri" w:cs="Arial"/>
                <w:bCs/>
                <w:sz w:val="24"/>
                <w:szCs w:val="24"/>
              </w:rPr>
              <w:t xml:space="preserve">udzielił pozwolenia zintegrowanego </w:t>
            </w:r>
            <w:r w:rsidR="004376C2" w:rsidRPr="00A405B8">
              <w:rPr>
                <w:rFonts w:eastAsia="Calibri" w:cs="Arial"/>
                <w:sz w:val="24"/>
                <w:szCs w:val="24"/>
              </w:rPr>
              <w:t xml:space="preserve">dla instalacji </w:t>
            </w:r>
            <w:r w:rsidR="004376C2" w:rsidRPr="00A405B8">
              <w:rPr>
                <w:rFonts w:cs="Arial"/>
                <w:sz w:val="24"/>
                <w:szCs w:val="24"/>
              </w:rPr>
              <w:t xml:space="preserve">IPPC – </w:t>
            </w:r>
            <w:r w:rsidR="003E6911" w:rsidRPr="00A405B8">
              <w:rPr>
                <w:rFonts w:cs="Arial"/>
                <w:sz w:val="24"/>
                <w:szCs w:val="24"/>
              </w:rPr>
              <w:t xml:space="preserve"> instalacji do produkcji nadtlenku benzoilu 75%, instalacji do produkcji past nadtlenków organicznych DCIBP i</w:t>
            </w:r>
            <w:r w:rsidR="00BB5076" w:rsidRPr="00A405B8">
              <w:rPr>
                <w:rFonts w:cs="Arial"/>
                <w:sz w:val="24"/>
                <w:szCs w:val="24"/>
              </w:rPr>
              <w:t> </w:t>
            </w:r>
            <w:r w:rsidR="003E6911" w:rsidRPr="00A405B8">
              <w:rPr>
                <w:rFonts w:cs="Arial"/>
                <w:sz w:val="24"/>
                <w:szCs w:val="24"/>
              </w:rPr>
              <w:t>PMBP, instalacji do przerobu ługów pokrystalicznych, zlokalizowanych w Chorzowie</w:t>
            </w:r>
            <w:r w:rsidR="003C3ACD">
              <w:rPr>
                <w:rFonts w:cs="Arial"/>
                <w:sz w:val="24"/>
                <w:szCs w:val="24"/>
              </w:rPr>
              <w:t>,</w:t>
            </w:r>
            <w:r w:rsidR="003E6911" w:rsidRPr="00A405B8">
              <w:rPr>
                <w:rFonts w:cs="Arial"/>
                <w:sz w:val="24"/>
                <w:szCs w:val="24"/>
              </w:rPr>
              <w:t xml:space="preserve"> przy ul. Michałkowickiej 9, eksploatowanej przez</w:t>
            </w:r>
            <w:r w:rsidR="003E6911" w:rsidRPr="00A405B8">
              <w:rPr>
                <w:rFonts w:cs="Arial"/>
                <w:bCs/>
                <w:sz w:val="24"/>
                <w:szCs w:val="24"/>
              </w:rPr>
              <w:t xml:space="preserve"> </w:t>
            </w:r>
            <w:r w:rsidR="003E6911" w:rsidRPr="00A405B8">
              <w:rPr>
                <w:rFonts w:cs="Arial"/>
                <w:sz w:val="24"/>
                <w:szCs w:val="24"/>
              </w:rPr>
              <w:t>Novichem Sp. z o.o. w Chorzowie</w:t>
            </w:r>
            <w:r w:rsidR="003C3ACD">
              <w:rPr>
                <w:rFonts w:cs="Arial"/>
                <w:sz w:val="24"/>
                <w:szCs w:val="24"/>
              </w:rPr>
              <w:t>,</w:t>
            </w:r>
            <w:r w:rsidR="003E6911" w:rsidRPr="00A405B8">
              <w:rPr>
                <w:rFonts w:cs="Arial"/>
                <w:sz w:val="24"/>
                <w:szCs w:val="24"/>
              </w:rPr>
              <w:t xml:space="preserve"> przy ul.</w:t>
            </w:r>
            <w:r w:rsidR="00EE61A4" w:rsidRPr="00A405B8">
              <w:rPr>
                <w:rFonts w:cs="Arial"/>
                <w:sz w:val="24"/>
                <w:szCs w:val="24"/>
              </w:rPr>
              <w:t> </w:t>
            </w:r>
            <w:r w:rsidR="003E6911" w:rsidRPr="00A405B8">
              <w:rPr>
                <w:rFonts w:cs="Arial"/>
                <w:sz w:val="24"/>
                <w:szCs w:val="24"/>
              </w:rPr>
              <w:t xml:space="preserve">Głównej 4. </w:t>
            </w:r>
          </w:p>
          <w:p w14:paraId="4C1645BC" w14:textId="77777777" w:rsidR="00D02F5C" w:rsidRPr="00A405B8" w:rsidRDefault="00D02F5C" w:rsidP="00A405B8">
            <w:pPr>
              <w:pStyle w:val="Arial10i50"/>
              <w:widowControl w:val="0"/>
              <w:spacing w:line="320" w:lineRule="atLeast"/>
              <w:rPr>
                <w:rFonts w:cs="Arial"/>
                <w:sz w:val="24"/>
                <w:szCs w:val="24"/>
              </w:rPr>
            </w:pPr>
          </w:p>
          <w:p w14:paraId="502CF41D" w14:textId="246A6063" w:rsidR="003E6911" w:rsidRPr="00A405B8" w:rsidRDefault="004376C2" w:rsidP="00A405B8">
            <w:pPr>
              <w:spacing w:line="320" w:lineRule="atLeast"/>
              <w:rPr>
                <w:rFonts w:ascii="Arial" w:hAnsi="Arial" w:cs="Arial"/>
                <w:sz w:val="24"/>
                <w:szCs w:val="24"/>
              </w:rPr>
            </w:pPr>
            <w:r w:rsidRPr="00A405B8">
              <w:rPr>
                <w:rFonts w:ascii="Arial" w:hAnsi="Arial" w:cs="Arial"/>
                <w:sz w:val="24"/>
                <w:szCs w:val="24"/>
              </w:rPr>
              <w:t>Decyzja została zmieniona decyzją Marszałka Województwa Śląskiego z dnia</w:t>
            </w:r>
            <w:r w:rsidR="003E6911" w:rsidRPr="00A405B8">
              <w:rPr>
                <w:rFonts w:ascii="Arial" w:hAnsi="Arial" w:cs="Arial"/>
                <w:sz w:val="24"/>
                <w:szCs w:val="24"/>
              </w:rPr>
              <w:t xml:space="preserve"> z dnia 12 listopada 2014 r. nr 2290/OS/2014, z dnia 20 kwietnia 2016 r. nr 726/OS/2016, z dnia 2 lipca 2018 r. nr 2093/OS/2018.</w:t>
            </w:r>
          </w:p>
          <w:p w14:paraId="20008504" w14:textId="77777777" w:rsidR="00D02F5C" w:rsidRPr="00A405B8" w:rsidRDefault="00D02F5C" w:rsidP="00A405B8">
            <w:pPr>
              <w:spacing w:line="320" w:lineRule="atLeast"/>
              <w:rPr>
                <w:rFonts w:ascii="Arial" w:hAnsi="Arial" w:cs="Arial"/>
                <w:sz w:val="24"/>
                <w:szCs w:val="24"/>
              </w:rPr>
            </w:pPr>
          </w:p>
          <w:p w14:paraId="4BD4C344" w14:textId="2FC4CB7F" w:rsidR="00185FD3" w:rsidRPr="00A405B8"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Marszałek Wojewódz</w:t>
            </w:r>
            <w:r w:rsidR="00F77126" w:rsidRPr="00A405B8">
              <w:rPr>
                <w:rFonts w:ascii="Arial" w:eastAsia="Calibri" w:hAnsi="Arial" w:cs="Arial"/>
                <w:sz w:val="24"/>
                <w:szCs w:val="24"/>
              </w:rPr>
              <w:t xml:space="preserve">twa Śląskiego, otrzymał wniosek z dnia </w:t>
            </w:r>
            <w:r w:rsidR="003E6911" w:rsidRPr="00A405B8">
              <w:rPr>
                <w:rFonts w:ascii="Arial" w:eastAsia="Calibri" w:hAnsi="Arial" w:cs="Arial"/>
                <w:sz w:val="24"/>
                <w:szCs w:val="24"/>
              </w:rPr>
              <w:t>23 maja 2024 r. znak NOV/108/24</w:t>
            </w:r>
            <w:r w:rsidR="00533988" w:rsidRPr="00A405B8">
              <w:rPr>
                <w:rFonts w:ascii="Arial" w:eastAsia="Calibri" w:hAnsi="Arial" w:cs="Arial"/>
                <w:sz w:val="24"/>
                <w:szCs w:val="24"/>
              </w:rPr>
              <w:t>,</w:t>
            </w:r>
            <w:r w:rsidR="00F77126" w:rsidRPr="00A405B8">
              <w:rPr>
                <w:rFonts w:ascii="Arial" w:eastAsia="Calibri" w:hAnsi="Arial" w:cs="Arial"/>
                <w:sz w:val="24"/>
                <w:szCs w:val="24"/>
              </w:rPr>
              <w:t xml:space="preserve"> </w:t>
            </w:r>
            <w:r w:rsidRPr="00A405B8">
              <w:rPr>
                <w:rFonts w:ascii="Arial" w:eastAsia="Calibri" w:hAnsi="Arial" w:cs="Arial"/>
                <w:sz w:val="24"/>
                <w:szCs w:val="24"/>
              </w:rPr>
              <w:t>przedstawiciela Strony</w:t>
            </w:r>
            <w:r w:rsidR="00533988" w:rsidRPr="00A405B8">
              <w:rPr>
                <w:rFonts w:ascii="Arial" w:eastAsia="Calibri" w:hAnsi="Arial" w:cs="Arial"/>
                <w:sz w:val="24"/>
                <w:szCs w:val="24"/>
              </w:rPr>
              <w:t>,</w:t>
            </w:r>
            <w:r w:rsidRPr="00A405B8">
              <w:rPr>
                <w:rFonts w:ascii="Arial" w:eastAsia="Calibri" w:hAnsi="Arial" w:cs="Arial"/>
                <w:sz w:val="24"/>
                <w:szCs w:val="24"/>
              </w:rPr>
              <w:t xml:space="preserve"> o zmianę warunków pozwolenia zintegrowanego. </w:t>
            </w:r>
          </w:p>
          <w:p w14:paraId="64D20DB5" w14:textId="77777777" w:rsidR="004C4D88" w:rsidRDefault="004C4D88" w:rsidP="00A405B8">
            <w:pPr>
              <w:spacing w:line="320" w:lineRule="atLeast"/>
              <w:rPr>
                <w:rFonts w:ascii="Arial" w:hAnsi="Arial" w:cs="Arial"/>
                <w:sz w:val="24"/>
                <w:szCs w:val="24"/>
              </w:rPr>
            </w:pPr>
          </w:p>
          <w:p w14:paraId="75F6585F" w14:textId="3BDE939F" w:rsidR="003E6911" w:rsidRPr="00A405B8" w:rsidRDefault="00DF1EEC" w:rsidP="00A405B8">
            <w:pPr>
              <w:spacing w:line="320" w:lineRule="atLeast"/>
              <w:rPr>
                <w:rFonts w:ascii="Arial" w:hAnsi="Arial" w:cs="Arial"/>
                <w:sz w:val="24"/>
                <w:szCs w:val="24"/>
              </w:rPr>
            </w:pPr>
            <w:r w:rsidRPr="00A405B8">
              <w:rPr>
                <w:rFonts w:ascii="Arial" w:hAnsi="Arial" w:cs="Arial"/>
                <w:sz w:val="24"/>
                <w:szCs w:val="24"/>
              </w:rPr>
              <w:t>Przedmiotowy wniosek został sporządzony w odpowiedzi na wezwanie organu do</w:t>
            </w:r>
            <w:r w:rsidR="00A84CB5" w:rsidRPr="00A405B8">
              <w:rPr>
                <w:rFonts w:ascii="Arial" w:hAnsi="Arial" w:cs="Arial"/>
                <w:sz w:val="24"/>
                <w:szCs w:val="24"/>
              </w:rPr>
              <w:t> </w:t>
            </w:r>
            <w:r w:rsidRPr="00A405B8">
              <w:rPr>
                <w:rFonts w:ascii="Arial" w:hAnsi="Arial" w:cs="Arial"/>
                <w:sz w:val="24"/>
                <w:szCs w:val="24"/>
              </w:rPr>
              <w:t>wystąpienia z wnioskiem o zmianę warunków pozwolenia zintegrowanego, w</w:t>
            </w:r>
            <w:r w:rsidR="00A84CB5" w:rsidRPr="00A405B8">
              <w:rPr>
                <w:rFonts w:ascii="Arial" w:hAnsi="Arial" w:cs="Arial"/>
                <w:sz w:val="24"/>
                <w:szCs w:val="24"/>
              </w:rPr>
              <w:t> </w:t>
            </w:r>
            <w:r w:rsidRPr="00A405B8">
              <w:rPr>
                <w:rFonts w:ascii="Arial" w:hAnsi="Arial" w:cs="Arial"/>
                <w:sz w:val="24"/>
                <w:szCs w:val="24"/>
              </w:rPr>
              <w:t xml:space="preserve">nawiązaniu do obowiązku wynikającego z art. 215 ust. 4 </w:t>
            </w:r>
            <w:r w:rsidR="00533988" w:rsidRPr="00A405B8">
              <w:rPr>
                <w:rFonts w:ascii="Arial" w:hAnsi="Arial" w:cs="Arial"/>
                <w:sz w:val="24"/>
                <w:szCs w:val="24"/>
              </w:rPr>
              <w:t>POŚ</w:t>
            </w:r>
            <w:r w:rsidRPr="00A405B8">
              <w:rPr>
                <w:rFonts w:ascii="Arial" w:hAnsi="Arial" w:cs="Arial"/>
                <w:sz w:val="24"/>
                <w:szCs w:val="24"/>
              </w:rPr>
              <w:t>, związanego z</w:t>
            </w:r>
            <w:r w:rsidR="00A84CB5" w:rsidRPr="00A405B8">
              <w:rPr>
                <w:rFonts w:ascii="Arial" w:hAnsi="Arial" w:cs="Arial"/>
                <w:sz w:val="24"/>
                <w:szCs w:val="24"/>
              </w:rPr>
              <w:t> </w:t>
            </w:r>
            <w:r w:rsidR="003E6911" w:rsidRPr="00A405B8">
              <w:rPr>
                <w:rFonts w:ascii="Arial" w:hAnsi="Arial" w:cs="Arial"/>
                <w:sz w:val="24"/>
                <w:szCs w:val="24"/>
              </w:rPr>
              <w:t>opublikowaniem Decyzji W</w:t>
            </w:r>
            <w:r w:rsidRPr="00A405B8">
              <w:rPr>
                <w:rFonts w:ascii="Arial" w:hAnsi="Arial" w:cs="Arial"/>
                <w:sz w:val="24"/>
                <w:szCs w:val="24"/>
              </w:rPr>
              <w:t xml:space="preserve">ykonawczej Komisji </w:t>
            </w:r>
            <w:r w:rsidR="003E6911" w:rsidRPr="00A405B8">
              <w:rPr>
                <w:rFonts w:ascii="Arial" w:hAnsi="Arial" w:cs="Arial"/>
                <w:sz w:val="24"/>
                <w:szCs w:val="24"/>
              </w:rPr>
              <w:t>(UE) 2022/2427 z dnia 6 grudnia 2022 r.</w:t>
            </w:r>
          </w:p>
          <w:p w14:paraId="68A72480" w14:textId="4779025B" w:rsidR="003E6911" w:rsidRPr="00A405B8" w:rsidRDefault="003E6911" w:rsidP="00A405B8">
            <w:pPr>
              <w:spacing w:line="320" w:lineRule="atLeast"/>
              <w:rPr>
                <w:rFonts w:ascii="Arial" w:hAnsi="Arial" w:cs="Arial"/>
                <w:bCs/>
                <w:color w:val="000000"/>
                <w:sz w:val="24"/>
                <w:szCs w:val="24"/>
              </w:rPr>
            </w:pPr>
            <w:r w:rsidRPr="00A405B8">
              <w:rPr>
                <w:rFonts w:ascii="Arial" w:hAnsi="Arial" w:cs="Arial"/>
                <w:sz w:val="24"/>
                <w:szCs w:val="24"/>
              </w:rPr>
              <w:t>ustanawiającej konkluzje dotyczące najlepszych dostępnych technik (BAT) zgodnie z</w:t>
            </w:r>
            <w:r w:rsidR="00880E12" w:rsidRPr="00A405B8">
              <w:rPr>
                <w:rFonts w:ascii="Arial" w:hAnsi="Arial" w:cs="Arial"/>
                <w:sz w:val="24"/>
                <w:szCs w:val="24"/>
              </w:rPr>
              <w:t> </w:t>
            </w:r>
            <w:r w:rsidRPr="00A405B8">
              <w:rPr>
                <w:rFonts w:ascii="Arial" w:hAnsi="Arial" w:cs="Arial"/>
                <w:sz w:val="24"/>
                <w:szCs w:val="24"/>
              </w:rPr>
              <w:t>dyrektywą Parlamentu Europejskiego i Rady 2010/75/UE w sprawie emisji przemysłowych, w odniesieniu d</w:t>
            </w:r>
            <w:r w:rsidRPr="00A405B8">
              <w:rPr>
                <w:rFonts w:ascii="Arial" w:hAnsi="Arial" w:cs="Arial"/>
                <w:bCs/>
                <w:color w:val="000000"/>
                <w:sz w:val="24"/>
                <w:szCs w:val="24"/>
              </w:rPr>
              <w:t>o wspólnych systemów gospodarowania gazami odlotowymi i oczyszczania gazów odlotowych w sektorze chemicznym.</w:t>
            </w:r>
          </w:p>
          <w:p w14:paraId="3C82F00B" w14:textId="77777777" w:rsidR="00D02F5C" w:rsidRPr="00A405B8" w:rsidRDefault="00D02F5C" w:rsidP="00A405B8">
            <w:pPr>
              <w:spacing w:line="320" w:lineRule="atLeast"/>
              <w:rPr>
                <w:rFonts w:ascii="Arial" w:eastAsia="Calibri" w:hAnsi="Arial" w:cs="Arial"/>
                <w:sz w:val="24"/>
                <w:szCs w:val="24"/>
              </w:rPr>
            </w:pPr>
          </w:p>
          <w:p w14:paraId="787F08FC" w14:textId="1BF26114" w:rsidR="00185FD3" w:rsidRPr="00A405B8"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Ponadto, wnioskodawca zwrócił się o aktualizację treści decyzji, poprzez zmianę zapisów doty</w:t>
            </w:r>
            <w:r w:rsidR="004376C2" w:rsidRPr="00A405B8">
              <w:rPr>
                <w:rFonts w:ascii="Arial" w:eastAsia="Calibri" w:hAnsi="Arial" w:cs="Arial"/>
                <w:sz w:val="24"/>
                <w:szCs w:val="24"/>
              </w:rPr>
              <w:t>czących now</w:t>
            </w:r>
            <w:r w:rsidR="003E6911" w:rsidRPr="00A405B8">
              <w:rPr>
                <w:rFonts w:ascii="Arial" w:eastAsia="Calibri" w:hAnsi="Arial" w:cs="Arial"/>
                <w:sz w:val="24"/>
                <w:szCs w:val="24"/>
              </w:rPr>
              <w:t>ych</w:t>
            </w:r>
            <w:r w:rsidRPr="00A405B8">
              <w:rPr>
                <w:rFonts w:ascii="Arial" w:eastAsia="Calibri" w:hAnsi="Arial" w:cs="Arial"/>
                <w:sz w:val="24"/>
                <w:szCs w:val="24"/>
              </w:rPr>
              <w:t xml:space="preserve"> warunków wprowadzania gazów i pyłów do</w:t>
            </w:r>
            <w:r w:rsidR="00AB6071" w:rsidRPr="00A405B8">
              <w:rPr>
                <w:rFonts w:ascii="Arial" w:eastAsia="Calibri" w:hAnsi="Arial" w:cs="Arial"/>
                <w:sz w:val="24"/>
                <w:szCs w:val="24"/>
              </w:rPr>
              <w:t> </w:t>
            </w:r>
            <w:r w:rsidR="004376C2" w:rsidRPr="00A405B8">
              <w:rPr>
                <w:rFonts w:ascii="Arial" w:eastAsia="Calibri" w:hAnsi="Arial" w:cs="Arial"/>
                <w:sz w:val="24"/>
                <w:szCs w:val="24"/>
              </w:rPr>
              <w:t>powietrza</w:t>
            </w:r>
            <w:r w:rsidRPr="00A405B8">
              <w:rPr>
                <w:rFonts w:ascii="Arial" w:eastAsia="Calibri" w:hAnsi="Arial" w:cs="Arial"/>
                <w:sz w:val="24"/>
                <w:szCs w:val="24"/>
              </w:rPr>
              <w:t>.</w:t>
            </w:r>
          </w:p>
          <w:p w14:paraId="612C2230" w14:textId="379FED62" w:rsidR="00185FD3"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Strona, w załączeniu do wniosku, przedłożyła wymagan</w:t>
            </w:r>
            <w:r w:rsidR="003C3ACD">
              <w:rPr>
                <w:rFonts w:ascii="Arial" w:eastAsia="Calibri" w:hAnsi="Arial" w:cs="Arial"/>
                <w:sz w:val="24"/>
                <w:szCs w:val="24"/>
              </w:rPr>
              <w:t>e informacje i materiały, w tym</w:t>
            </w:r>
          </w:p>
          <w:p w14:paraId="444527C1" w14:textId="0C01EBE2" w:rsidR="007C19FA" w:rsidRPr="00A405B8" w:rsidRDefault="00185FD3" w:rsidP="003C3ACD">
            <w:pPr>
              <w:spacing w:line="320" w:lineRule="atLeast"/>
              <w:rPr>
                <w:rFonts w:ascii="Arial" w:eastAsia="Calibri" w:hAnsi="Arial" w:cs="Arial"/>
                <w:sz w:val="24"/>
                <w:szCs w:val="24"/>
              </w:rPr>
            </w:pPr>
            <w:r w:rsidRPr="00A405B8">
              <w:rPr>
                <w:rFonts w:ascii="Arial" w:eastAsia="Calibri" w:hAnsi="Arial" w:cs="Arial"/>
                <w:sz w:val="24"/>
                <w:szCs w:val="24"/>
              </w:rPr>
              <w:t>zaświadczenia i oświadczenia o niekaralności wszystkich osób uprawnionych do</w:t>
            </w:r>
            <w:r w:rsidR="00A84CB5" w:rsidRPr="00A405B8">
              <w:rPr>
                <w:rFonts w:ascii="Arial" w:eastAsia="Calibri" w:hAnsi="Arial" w:cs="Arial"/>
                <w:sz w:val="24"/>
                <w:szCs w:val="24"/>
              </w:rPr>
              <w:t> </w:t>
            </w:r>
            <w:r w:rsidRPr="00A405B8">
              <w:rPr>
                <w:rFonts w:ascii="Arial" w:eastAsia="Calibri" w:hAnsi="Arial" w:cs="Arial"/>
                <w:sz w:val="24"/>
                <w:szCs w:val="24"/>
              </w:rPr>
              <w:t>reprezentowania spółki zgodnie z KRS, w myśl art. 184 ust. 4 pkt. 7 ustawy POŚ, wydane na wniosek, przez Biuro Informacyjne Krajowego Rejestru Karnego Ministerstwa Sprawiedliwości.</w:t>
            </w:r>
          </w:p>
          <w:p w14:paraId="40C2F5D3" w14:textId="77777777" w:rsidR="00D02F5C" w:rsidRPr="00A405B8" w:rsidRDefault="00D02F5C" w:rsidP="00A405B8">
            <w:pPr>
              <w:spacing w:line="320" w:lineRule="atLeast"/>
              <w:ind w:left="360"/>
              <w:rPr>
                <w:rFonts w:ascii="Arial" w:eastAsia="Calibri" w:hAnsi="Arial" w:cs="Arial"/>
                <w:sz w:val="24"/>
                <w:szCs w:val="24"/>
              </w:rPr>
            </w:pPr>
          </w:p>
          <w:p w14:paraId="062D0D25" w14:textId="717FB0A0" w:rsidR="00185FD3" w:rsidRPr="00A405B8" w:rsidRDefault="00906D22" w:rsidP="00A405B8">
            <w:pPr>
              <w:spacing w:line="320" w:lineRule="atLeast"/>
              <w:rPr>
                <w:rFonts w:ascii="Arial" w:eastAsia="Calibri" w:hAnsi="Arial" w:cs="Arial"/>
                <w:sz w:val="24"/>
                <w:szCs w:val="24"/>
              </w:rPr>
            </w:pPr>
            <w:r w:rsidRPr="00A405B8">
              <w:rPr>
                <w:rFonts w:ascii="Arial" w:eastAsia="Calibri" w:hAnsi="Arial" w:cs="Arial"/>
                <w:sz w:val="24"/>
                <w:szCs w:val="24"/>
              </w:rPr>
              <w:t>Przedmiotowa instalacja</w:t>
            </w:r>
            <w:r w:rsidR="00185FD3" w:rsidRPr="00A405B8">
              <w:rPr>
                <w:rFonts w:ascii="Arial" w:eastAsia="Calibri" w:hAnsi="Arial" w:cs="Arial"/>
                <w:sz w:val="24"/>
                <w:szCs w:val="24"/>
              </w:rPr>
              <w:t xml:space="preserve">, zgodnie z brzmieniem punktu </w:t>
            </w:r>
            <w:r w:rsidRPr="00A405B8">
              <w:rPr>
                <w:rFonts w:ascii="Arial" w:eastAsia="Calibri" w:hAnsi="Arial" w:cs="Arial"/>
                <w:sz w:val="24"/>
                <w:szCs w:val="24"/>
              </w:rPr>
              <w:t>2.3 lit c oraz pkt 2.7</w:t>
            </w:r>
            <w:r w:rsidR="00185FD3" w:rsidRPr="00A405B8">
              <w:rPr>
                <w:rFonts w:ascii="Arial" w:eastAsia="Calibri" w:hAnsi="Arial" w:cs="Arial"/>
                <w:sz w:val="24"/>
                <w:szCs w:val="24"/>
              </w:rPr>
              <w:t xml:space="preserve"> załącznika rozporządzenia Ministra Środowiska z dnia 27 sierpnia 2014 r. w sprawie rodzajów instalacji mogących powodować znaczne zanieczyszczenie poszczególnych elementów przyrodniczych albo środowiska jako całości (Dz.U. </w:t>
            </w:r>
            <w:r w:rsidR="00083DEA" w:rsidRPr="00A405B8">
              <w:rPr>
                <w:rFonts w:ascii="Arial" w:eastAsia="Calibri" w:hAnsi="Arial" w:cs="Arial"/>
                <w:sz w:val="24"/>
                <w:szCs w:val="24"/>
              </w:rPr>
              <w:t>z 2014 r. poz. 1169) kwalifikuje</w:t>
            </w:r>
            <w:r w:rsidR="00185FD3" w:rsidRPr="00A405B8">
              <w:rPr>
                <w:rFonts w:ascii="Arial" w:eastAsia="Calibri" w:hAnsi="Arial" w:cs="Arial"/>
                <w:sz w:val="24"/>
                <w:szCs w:val="24"/>
              </w:rPr>
              <w:t xml:space="preserve"> się</w:t>
            </w:r>
            <w:r w:rsidR="00A84CB5" w:rsidRPr="00A405B8">
              <w:rPr>
                <w:rFonts w:ascii="Arial" w:eastAsia="Calibri" w:hAnsi="Arial" w:cs="Arial"/>
                <w:sz w:val="24"/>
                <w:szCs w:val="24"/>
              </w:rPr>
              <w:t> </w:t>
            </w:r>
            <w:r w:rsidR="00185FD3" w:rsidRPr="00A405B8">
              <w:rPr>
                <w:rFonts w:ascii="Arial" w:eastAsia="Calibri" w:hAnsi="Arial" w:cs="Arial"/>
                <w:sz w:val="24"/>
                <w:szCs w:val="24"/>
              </w:rPr>
              <w:t>do</w:t>
            </w:r>
            <w:r w:rsidR="00A84CB5" w:rsidRPr="00A405B8">
              <w:rPr>
                <w:rFonts w:ascii="Arial" w:eastAsia="Calibri" w:hAnsi="Arial" w:cs="Arial"/>
                <w:sz w:val="24"/>
                <w:szCs w:val="24"/>
              </w:rPr>
              <w:t> </w:t>
            </w:r>
            <w:r w:rsidR="00185FD3" w:rsidRPr="00A405B8">
              <w:rPr>
                <w:rFonts w:ascii="Arial" w:eastAsia="Calibri" w:hAnsi="Arial" w:cs="Arial"/>
                <w:sz w:val="24"/>
                <w:szCs w:val="24"/>
              </w:rPr>
              <w:t xml:space="preserve">instalacji mogących powodować znaczne zanieczyszczenie poszczególnych elementów przyrodniczych albo środowiska jako całości. </w:t>
            </w:r>
          </w:p>
          <w:p w14:paraId="2837E2F3" w14:textId="6D02DFEF" w:rsidR="003E6911"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Wobec tego dla ww. instalacji wymagane było uzyskanie pozwolenia zintegrowanego w</w:t>
            </w:r>
            <w:r w:rsidR="00A84CB5" w:rsidRPr="00A405B8">
              <w:rPr>
                <w:rFonts w:ascii="Arial" w:eastAsia="Calibri" w:hAnsi="Arial" w:cs="Arial"/>
                <w:sz w:val="24"/>
                <w:szCs w:val="24"/>
              </w:rPr>
              <w:t> </w:t>
            </w:r>
            <w:r w:rsidRPr="00A405B8">
              <w:rPr>
                <w:rFonts w:ascii="Arial" w:eastAsia="Calibri" w:hAnsi="Arial" w:cs="Arial"/>
                <w:sz w:val="24"/>
                <w:szCs w:val="24"/>
              </w:rPr>
              <w:t>trybie przepisów ustawy P</w:t>
            </w:r>
            <w:r w:rsidR="00A82BEF" w:rsidRPr="00A405B8">
              <w:rPr>
                <w:rFonts w:ascii="Arial" w:eastAsia="Calibri" w:hAnsi="Arial" w:cs="Arial"/>
                <w:sz w:val="24"/>
                <w:szCs w:val="24"/>
              </w:rPr>
              <w:t>OŚ.</w:t>
            </w:r>
          </w:p>
          <w:p w14:paraId="2255CC29" w14:textId="77777777" w:rsidR="003C3ACD" w:rsidRPr="00A405B8" w:rsidRDefault="003C3ACD" w:rsidP="00A405B8">
            <w:pPr>
              <w:spacing w:line="320" w:lineRule="atLeast"/>
              <w:rPr>
                <w:rFonts w:ascii="Arial" w:eastAsia="Calibri" w:hAnsi="Arial" w:cs="Arial"/>
                <w:sz w:val="24"/>
                <w:szCs w:val="24"/>
              </w:rPr>
            </w:pPr>
          </w:p>
          <w:p w14:paraId="095DE9D6" w14:textId="7E5C4FE4" w:rsidR="00185FD3" w:rsidRPr="00A405B8" w:rsidRDefault="00A82BEF" w:rsidP="00A405B8">
            <w:pPr>
              <w:spacing w:line="320" w:lineRule="atLeast"/>
              <w:rPr>
                <w:rFonts w:ascii="Arial" w:eastAsia="Calibri" w:hAnsi="Arial" w:cs="Arial"/>
                <w:sz w:val="24"/>
                <w:szCs w:val="24"/>
              </w:rPr>
            </w:pPr>
            <w:r w:rsidRPr="00A405B8">
              <w:rPr>
                <w:rFonts w:ascii="Arial" w:eastAsia="Calibri" w:hAnsi="Arial" w:cs="Arial"/>
                <w:sz w:val="24"/>
                <w:szCs w:val="24"/>
              </w:rPr>
              <w:lastRenderedPageBreak/>
              <w:t>Przedmiotowe przedsięwzięcie</w:t>
            </w:r>
            <w:r w:rsidR="00185FD3" w:rsidRPr="00A405B8">
              <w:rPr>
                <w:rFonts w:ascii="Arial" w:eastAsia="Calibri" w:hAnsi="Arial" w:cs="Arial"/>
                <w:sz w:val="24"/>
                <w:szCs w:val="24"/>
              </w:rPr>
              <w:t>, z</w:t>
            </w:r>
            <w:r w:rsidR="00906D22" w:rsidRPr="00A405B8">
              <w:rPr>
                <w:rFonts w:ascii="Arial" w:eastAsia="Calibri" w:hAnsi="Arial" w:cs="Arial"/>
                <w:sz w:val="24"/>
                <w:szCs w:val="24"/>
              </w:rPr>
              <w:t>godnie z § 2 ust. 1 pkt 1</w:t>
            </w:r>
            <w:r w:rsidR="003E6911" w:rsidRPr="00A405B8">
              <w:rPr>
                <w:rFonts w:ascii="Arial" w:eastAsia="Calibri" w:hAnsi="Arial" w:cs="Arial"/>
                <w:sz w:val="24"/>
                <w:szCs w:val="24"/>
              </w:rPr>
              <w:t>1 lit a)</w:t>
            </w:r>
            <w:r w:rsidR="00185FD3" w:rsidRPr="00A405B8">
              <w:rPr>
                <w:rFonts w:ascii="Arial" w:eastAsia="Calibri" w:hAnsi="Arial" w:cs="Arial"/>
                <w:sz w:val="24"/>
                <w:szCs w:val="24"/>
              </w:rPr>
              <w:t xml:space="preserve"> rozporządzenia Rady Ministrów z</w:t>
            </w:r>
            <w:r w:rsidR="00AB6071" w:rsidRPr="00A405B8">
              <w:rPr>
                <w:rFonts w:ascii="Arial" w:eastAsia="Calibri" w:hAnsi="Arial" w:cs="Arial"/>
                <w:sz w:val="24"/>
                <w:szCs w:val="24"/>
              </w:rPr>
              <w:t> </w:t>
            </w:r>
            <w:r w:rsidR="00185FD3" w:rsidRPr="00A405B8">
              <w:rPr>
                <w:rFonts w:ascii="Arial" w:eastAsia="Calibri" w:hAnsi="Arial" w:cs="Arial"/>
                <w:sz w:val="24"/>
                <w:szCs w:val="24"/>
              </w:rPr>
              <w:t>dnia 10 września 2019 r. w</w:t>
            </w:r>
            <w:r w:rsidR="00A84CB5" w:rsidRPr="00A405B8">
              <w:rPr>
                <w:rFonts w:ascii="Arial" w:eastAsia="Calibri" w:hAnsi="Arial" w:cs="Arial"/>
                <w:sz w:val="24"/>
                <w:szCs w:val="24"/>
              </w:rPr>
              <w:t> </w:t>
            </w:r>
            <w:r w:rsidR="00185FD3" w:rsidRPr="00A405B8">
              <w:rPr>
                <w:rFonts w:ascii="Arial" w:eastAsia="Calibri" w:hAnsi="Arial" w:cs="Arial"/>
                <w:sz w:val="24"/>
                <w:szCs w:val="24"/>
              </w:rPr>
              <w:t xml:space="preserve">sprawie przedsięwzięć mogących znacząco oddziaływać na środowisko (Dz.U. 2019 r. poz. 1839), należało uznać za przedsięwzięcie </w:t>
            </w:r>
            <w:bookmarkStart w:id="1" w:name="mip50675208"/>
            <w:bookmarkStart w:id="2" w:name="highlightHit_20"/>
            <w:bookmarkEnd w:id="1"/>
            <w:bookmarkEnd w:id="2"/>
            <w:r w:rsidR="00185FD3" w:rsidRPr="00A405B8">
              <w:rPr>
                <w:rFonts w:ascii="Arial" w:eastAsia="Calibri" w:hAnsi="Arial" w:cs="Arial"/>
                <w:sz w:val="24"/>
                <w:szCs w:val="24"/>
              </w:rPr>
              <w:t xml:space="preserve">mogące zawsze </w:t>
            </w:r>
            <w:bookmarkStart w:id="3" w:name="highlightHit_21"/>
            <w:bookmarkEnd w:id="3"/>
            <w:r w:rsidR="00185FD3" w:rsidRPr="00A405B8">
              <w:rPr>
                <w:rFonts w:ascii="Arial" w:eastAsia="Calibri" w:hAnsi="Arial" w:cs="Arial"/>
                <w:sz w:val="24"/>
                <w:szCs w:val="24"/>
              </w:rPr>
              <w:t>znacząco</w:t>
            </w:r>
            <w:bookmarkStart w:id="4" w:name="highlightHit_22"/>
            <w:bookmarkEnd w:id="4"/>
            <w:r w:rsidR="00185FD3" w:rsidRPr="00A405B8">
              <w:rPr>
                <w:rFonts w:ascii="Arial" w:eastAsia="Calibri" w:hAnsi="Arial" w:cs="Arial"/>
                <w:sz w:val="24"/>
                <w:szCs w:val="24"/>
              </w:rPr>
              <w:t xml:space="preserve"> oddziaływać </w:t>
            </w:r>
            <w:bookmarkStart w:id="5" w:name="highlightHit_23"/>
            <w:bookmarkEnd w:id="5"/>
            <w:r w:rsidR="00185FD3" w:rsidRPr="00A405B8">
              <w:rPr>
                <w:rFonts w:ascii="Arial" w:eastAsia="Calibri" w:hAnsi="Arial" w:cs="Arial"/>
                <w:sz w:val="24"/>
                <w:szCs w:val="24"/>
              </w:rPr>
              <w:t>na</w:t>
            </w:r>
            <w:r w:rsidR="0038620F" w:rsidRPr="00A405B8">
              <w:rPr>
                <w:rFonts w:ascii="Arial" w:eastAsia="Calibri" w:hAnsi="Arial" w:cs="Arial"/>
                <w:sz w:val="24"/>
                <w:szCs w:val="24"/>
              </w:rPr>
              <w:t> </w:t>
            </w:r>
            <w:bookmarkStart w:id="6" w:name="highlightHit_24"/>
            <w:bookmarkEnd w:id="6"/>
            <w:r w:rsidR="00185FD3" w:rsidRPr="00A405B8">
              <w:rPr>
                <w:rFonts w:ascii="Arial" w:eastAsia="Calibri" w:hAnsi="Arial" w:cs="Arial"/>
                <w:sz w:val="24"/>
                <w:szCs w:val="24"/>
              </w:rPr>
              <w:t>środowisko.</w:t>
            </w:r>
          </w:p>
          <w:p w14:paraId="3671D231" w14:textId="77777777" w:rsidR="00D02F5C" w:rsidRPr="00A405B8" w:rsidRDefault="00D02F5C" w:rsidP="00A405B8">
            <w:pPr>
              <w:spacing w:line="320" w:lineRule="atLeast"/>
              <w:rPr>
                <w:rFonts w:ascii="Arial" w:eastAsia="Calibri" w:hAnsi="Arial" w:cs="Arial"/>
                <w:sz w:val="24"/>
                <w:szCs w:val="24"/>
              </w:rPr>
            </w:pPr>
          </w:p>
          <w:p w14:paraId="2443EFF1" w14:textId="34D867B4" w:rsidR="00185FD3" w:rsidRPr="00A405B8"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Po dokonaniu wstępnej analizy wniosku, organ stwierdził, że:</w:t>
            </w:r>
          </w:p>
          <w:p w14:paraId="6D0F3828" w14:textId="77777777" w:rsidR="00D02F5C" w:rsidRPr="00A405B8" w:rsidRDefault="00D02F5C" w:rsidP="00A405B8">
            <w:pPr>
              <w:spacing w:line="320" w:lineRule="atLeast"/>
              <w:rPr>
                <w:rFonts w:ascii="Arial" w:eastAsia="Calibri" w:hAnsi="Arial" w:cs="Arial"/>
                <w:sz w:val="24"/>
                <w:szCs w:val="24"/>
              </w:rPr>
            </w:pPr>
          </w:p>
          <w:p w14:paraId="5D58C525" w14:textId="77777777" w:rsidR="00185FD3" w:rsidRPr="00A405B8" w:rsidRDefault="00185FD3" w:rsidP="00A405B8">
            <w:pPr>
              <w:numPr>
                <w:ilvl w:val="0"/>
                <w:numId w:val="11"/>
              </w:numPr>
              <w:spacing w:line="320" w:lineRule="atLeast"/>
              <w:rPr>
                <w:rFonts w:ascii="Arial" w:eastAsia="Calibri" w:hAnsi="Arial" w:cs="Arial"/>
                <w:sz w:val="24"/>
                <w:szCs w:val="24"/>
              </w:rPr>
            </w:pPr>
            <w:r w:rsidRPr="00A405B8">
              <w:rPr>
                <w:rFonts w:ascii="Arial" w:eastAsia="Calibri" w:hAnsi="Arial" w:cs="Arial"/>
                <w:sz w:val="24"/>
                <w:szCs w:val="24"/>
              </w:rPr>
              <w:t>jest właściwy do jego rozpoznania, zgodnie z art. 378 ust. 2a ustawy POŚ,</w:t>
            </w:r>
          </w:p>
          <w:p w14:paraId="318FF90E" w14:textId="77777777" w:rsidR="00185FD3" w:rsidRPr="00A405B8" w:rsidRDefault="00185FD3" w:rsidP="00A405B8">
            <w:pPr>
              <w:numPr>
                <w:ilvl w:val="0"/>
                <w:numId w:val="11"/>
              </w:numPr>
              <w:spacing w:line="320" w:lineRule="atLeast"/>
              <w:rPr>
                <w:rFonts w:ascii="Arial" w:eastAsia="Calibri" w:hAnsi="Arial" w:cs="Arial"/>
                <w:sz w:val="24"/>
                <w:szCs w:val="24"/>
              </w:rPr>
            </w:pPr>
            <w:r w:rsidRPr="00A405B8">
              <w:rPr>
                <w:rFonts w:ascii="Arial" w:eastAsia="Calibri" w:hAnsi="Arial" w:cs="Arial"/>
                <w:sz w:val="24"/>
                <w:szCs w:val="24"/>
              </w:rPr>
              <w:t>wniosek spełnia wymogi formalne, określone w art. 208 ustawy POŚ,</w:t>
            </w:r>
          </w:p>
          <w:p w14:paraId="7B52550A" w14:textId="77777777" w:rsidR="00185FD3" w:rsidRPr="00A405B8" w:rsidRDefault="00185FD3" w:rsidP="00A405B8">
            <w:pPr>
              <w:numPr>
                <w:ilvl w:val="0"/>
                <w:numId w:val="11"/>
              </w:numPr>
              <w:spacing w:line="320" w:lineRule="atLeast"/>
              <w:rPr>
                <w:rFonts w:ascii="Arial" w:eastAsia="Calibri" w:hAnsi="Arial" w:cs="Arial"/>
                <w:sz w:val="24"/>
                <w:szCs w:val="24"/>
              </w:rPr>
            </w:pPr>
            <w:r w:rsidRPr="00A405B8">
              <w:rPr>
                <w:rFonts w:ascii="Arial" w:eastAsia="Calibri" w:hAnsi="Arial" w:cs="Arial"/>
                <w:sz w:val="24"/>
                <w:szCs w:val="24"/>
              </w:rPr>
              <w:t>wnioskowana zmiana stanowi nieistotną zmianę instalacji, w rozumieniu art. 3 pkt. 7 ustawy POŚ.</w:t>
            </w:r>
          </w:p>
          <w:p w14:paraId="5E4679CF" w14:textId="77777777" w:rsidR="00D02F5C" w:rsidRPr="00A405B8" w:rsidRDefault="00D02F5C" w:rsidP="00A405B8">
            <w:pPr>
              <w:spacing w:line="320" w:lineRule="atLeast"/>
              <w:rPr>
                <w:rFonts w:ascii="Arial" w:eastAsia="Calibri" w:hAnsi="Arial" w:cs="Arial"/>
                <w:sz w:val="24"/>
                <w:szCs w:val="24"/>
              </w:rPr>
            </w:pPr>
          </w:p>
          <w:p w14:paraId="1DC4E2A9" w14:textId="5C5C5C1C" w:rsidR="00185FD3" w:rsidRPr="00A405B8"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Mając powyższe na względzie, organ przystąpił do rozpatrzenia wniosku.</w:t>
            </w:r>
          </w:p>
          <w:p w14:paraId="75A12528" w14:textId="77777777" w:rsidR="00D02F5C" w:rsidRPr="00A405B8" w:rsidRDefault="00D02F5C" w:rsidP="00A405B8">
            <w:pPr>
              <w:spacing w:line="320" w:lineRule="atLeast"/>
              <w:rPr>
                <w:rFonts w:ascii="Arial" w:eastAsia="Calibri" w:hAnsi="Arial" w:cs="Arial"/>
                <w:sz w:val="24"/>
                <w:szCs w:val="24"/>
              </w:rPr>
            </w:pPr>
          </w:p>
          <w:p w14:paraId="78C454FA" w14:textId="00553BF1" w:rsidR="00185FD3" w:rsidRPr="00A405B8" w:rsidRDefault="00185FD3" w:rsidP="00A405B8">
            <w:pPr>
              <w:pStyle w:val="Akapitzlist"/>
              <w:numPr>
                <w:ilvl w:val="0"/>
                <w:numId w:val="9"/>
              </w:numPr>
              <w:spacing w:line="320" w:lineRule="atLeast"/>
              <w:ind w:hanging="183"/>
              <w:rPr>
                <w:rFonts w:ascii="Arial" w:eastAsia="Calibri" w:hAnsi="Arial" w:cs="Arial"/>
                <w:b/>
                <w:sz w:val="24"/>
                <w:szCs w:val="24"/>
                <w:u w:val="single"/>
              </w:rPr>
            </w:pPr>
            <w:r w:rsidRPr="00A405B8">
              <w:rPr>
                <w:rFonts w:ascii="Arial" w:eastAsia="Calibri" w:hAnsi="Arial" w:cs="Arial"/>
                <w:b/>
                <w:sz w:val="24"/>
                <w:szCs w:val="24"/>
                <w:u w:val="single"/>
              </w:rPr>
              <w:t>Przebieg postępowania administracyjnego</w:t>
            </w:r>
            <w:r w:rsidR="00D02F5C" w:rsidRPr="00A405B8">
              <w:rPr>
                <w:rFonts w:ascii="Arial" w:eastAsia="Calibri" w:hAnsi="Arial" w:cs="Arial"/>
                <w:b/>
                <w:sz w:val="24"/>
                <w:szCs w:val="24"/>
                <w:u w:val="single"/>
              </w:rPr>
              <w:t>.</w:t>
            </w:r>
          </w:p>
          <w:p w14:paraId="60E93323" w14:textId="77777777" w:rsidR="00D02F5C" w:rsidRPr="00A405B8" w:rsidRDefault="00D02F5C" w:rsidP="00A405B8">
            <w:pPr>
              <w:pStyle w:val="Akapitzlist"/>
              <w:spacing w:line="320" w:lineRule="atLeast"/>
              <w:ind w:left="360"/>
              <w:rPr>
                <w:rFonts w:ascii="Arial" w:eastAsia="Calibri" w:hAnsi="Arial" w:cs="Arial"/>
                <w:b/>
                <w:sz w:val="24"/>
                <w:szCs w:val="24"/>
                <w:u w:val="single"/>
              </w:rPr>
            </w:pPr>
          </w:p>
          <w:p w14:paraId="7EA32409" w14:textId="0D4DA62D" w:rsidR="00185FD3"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Zgodnie z zapisem art. 21 ust. 2 pkt 23 lit. k tiret pierwsze ustawy z dnia 3 października 2008 r. o udostępnianiu informacji o środowisku i jego ochronie, udziale społeczeństwa w</w:t>
            </w:r>
            <w:r w:rsidR="00A84CB5" w:rsidRPr="00A405B8">
              <w:rPr>
                <w:rFonts w:ascii="Arial" w:eastAsia="Calibri" w:hAnsi="Arial" w:cs="Arial"/>
                <w:sz w:val="24"/>
                <w:szCs w:val="24"/>
              </w:rPr>
              <w:t> </w:t>
            </w:r>
            <w:r w:rsidRPr="00A405B8">
              <w:rPr>
                <w:rFonts w:ascii="Arial" w:eastAsia="Calibri" w:hAnsi="Arial" w:cs="Arial"/>
                <w:sz w:val="24"/>
                <w:szCs w:val="24"/>
              </w:rPr>
              <w:t>ochronie środowiska oraz o</w:t>
            </w:r>
            <w:r w:rsidR="00C80773" w:rsidRPr="00A405B8">
              <w:rPr>
                <w:rFonts w:ascii="Arial" w:eastAsia="Calibri" w:hAnsi="Arial" w:cs="Arial"/>
                <w:sz w:val="24"/>
                <w:szCs w:val="24"/>
              </w:rPr>
              <w:t> </w:t>
            </w:r>
            <w:r w:rsidRPr="00A405B8">
              <w:rPr>
                <w:rFonts w:ascii="Arial" w:eastAsia="Calibri" w:hAnsi="Arial" w:cs="Arial"/>
                <w:sz w:val="24"/>
                <w:szCs w:val="24"/>
              </w:rPr>
              <w:t>ocenach oddziaływ</w:t>
            </w:r>
            <w:r w:rsidR="00AE2BBA" w:rsidRPr="00A405B8">
              <w:rPr>
                <w:rFonts w:ascii="Arial" w:eastAsia="Calibri" w:hAnsi="Arial" w:cs="Arial"/>
                <w:sz w:val="24"/>
                <w:szCs w:val="24"/>
              </w:rPr>
              <w:t>ania na śr</w:t>
            </w:r>
            <w:r w:rsidR="00A96480" w:rsidRPr="00A405B8">
              <w:rPr>
                <w:rFonts w:ascii="Arial" w:eastAsia="Calibri" w:hAnsi="Arial" w:cs="Arial"/>
                <w:sz w:val="24"/>
                <w:szCs w:val="24"/>
              </w:rPr>
              <w:t xml:space="preserve">odowisko (Dz.U. z 2024 r. poz. </w:t>
            </w:r>
            <w:r w:rsidR="00AE2BBA" w:rsidRPr="00A405B8">
              <w:rPr>
                <w:rFonts w:ascii="Arial" w:eastAsia="Calibri" w:hAnsi="Arial" w:cs="Arial"/>
                <w:sz w:val="24"/>
                <w:szCs w:val="24"/>
              </w:rPr>
              <w:t>1112</w:t>
            </w:r>
            <w:r w:rsidRPr="00A405B8">
              <w:rPr>
                <w:rFonts w:ascii="Arial" w:eastAsia="Calibri" w:hAnsi="Arial" w:cs="Arial"/>
                <w:sz w:val="24"/>
                <w:szCs w:val="24"/>
              </w:rPr>
              <w:t xml:space="preserve"> ze</w:t>
            </w:r>
            <w:r w:rsidR="00A84CB5" w:rsidRPr="00A405B8">
              <w:rPr>
                <w:rFonts w:ascii="Arial" w:eastAsia="Calibri" w:hAnsi="Arial" w:cs="Arial"/>
                <w:sz w:val="24"/>
                <w:szCs w:val="24"/>
              </w:rPr>
              <w:t> </w:t>
            </w:r>
            <w:r w:rsidRPr="00A405B8">
              <w:rPr>
                <w:rFonts w:ascii="Arial" w:eastAsia="Calibri" w:hAnsi="Arial" w:cs="Arial"/>
                <w:sz w:val="24"/>
                <w:szCs w:val="24"/>
              </w:rPr>
              <w:t>zm.), dane dotyczące wniosku o</w:t>
            </w:r>
            <w:r w:rsidR="00C80773" w:rsidRPr="00A405B8">
              <w:rPr>
                <w:rFonts w:ascii="Arial" w:eastAsia="Calibri" w:hAnsi="Arial" w:cs="Arial"/>
                <w:sz w:val="24"/>
                <w:szCs w:val="24"/>
              </w:rPr>
              <w:t> </w:t>
            </w:r>
            <w:r w:rsidRPr="00A405B8">
              <w:rPr>
                <w:rFonts w:ascii="Arial" w:eastAsia="Calibri" w:hAnsi="Arial" w:cs="Arial"/>
                <w:sz w:val="24"/>
                <w:szCs w:val="24"/>
              </w:rPr>
              <w:t>zmianę pozwolenia zintegrowanego zamieszczono w</w:t>
            </w:r>
            <w:r w:rsidR="00A84CB5" w:rsidRPr="00A405B8">
              <w:rPr>
                <w:rFonts w:ascii="Arial" w:eastAsia="Calibri" w:hAnsi="Arial" w:cs="Arial"/>
                <w:sz w:val="24"/>
                <w:szCs w:val="24"/>
              </w:rPr>
              <w:t> </w:t>
            </w:r>
            <w:r w:rsidRPr="00A405B8">
              <w:rPr>
                <w:rFonts w:ascii="Arial" w:eastAsia="Calibri" w:hAnsi="Arial" w:cs="Arial"/>
                <w:sz w:val="24"/>
                <w:szCs w:val="24"/>
              </w:rPr>
              <w:t>publicznie dostępnym wykazie danych</w:t>
            </w:r>
            <w:r w:rsidR="00906D22" w:rsidRPr="00A405B8">
              <w:rPr>
                <w:rFonts w:ascii="Arial" w:eastAsia="Calibri" w:hAnsi="Arial" w:cs="Arial"/>
                <w:sz w:val="24"/>
                <w:szCs w:val="24"/>
              </w:rPr>
              <w:t xml:space="preserve"> </w:t>
            </w:r>
            <w:r w:rsidR="003E6911" w:rsidRPr="00A405B8">
              <w:rPr>
                <w:rFonts w:ascii="Arial" w:eastAsia="Calibri" w:hAnsi="Arial" w:cs="Arial"/>
                <w:sz w:val="24"/>
                <w:szCs w:val="24"/>
              </w:rPr>
              <w:t>28 maja</w:t>
            </w:r>
            <w:r w:rsidR="00906D22" w:rsidRPr="00A405B8">
              <w:rPr>
                <w:rFonts w:ascii="Arial" w:eastAsia="Calibri" w:hAnsi="Arial" w:cs="Arial"/>
                <w:sz w:val="24"/>
                <w:szCs w:val="24"/>
              </w:rPr>
              <w:t xml:space="preserve"> 2024</w:t>
            </w:r>
            <w:r w:rsidR="003E6911" w:rsidRPr="00A405B8">
              <w:rPr>
                <w:rFonts w:ascii="Arial" w:eastAsia="Calibri" w:hAnsi="Arial" w:cs="Arial"/>
                <w:sz w:val="24"/>
                <w:szCs w:val="24"/>
              </w:rPr>
              <w:t xml:space="preserve"> </w:t>
            </w:r>
            <w:r w:rsidRPr="00A405B8">
              <w:rPr>
                <w:rFonts w:ascii="Arial" w:eastAsia="Calibri" w:hAnsi="Arial" w:cs="Arial"/>
                <w:sz w:val="24"/>
                <w:szCs w:val="24"/>
              </w:rPr>
              <w:t>r.</w:t>
            </w:r>
            <w:r w:rsidRPr="00A405B8">
              <w:rPr>
                <w:rFonts w:ascii="Arial" w:eastAsia="Calibri" w:hAnsi="Arial" w:cs="Arial"/>
                <w:sz w:val="24"/>
                <w:szCs w:val="24"/>
              </w:rPr>
              <w:br/>
              <w:t>Zgodnie z obowiązkiem, wynikającym z art. 209 ustawy POŚ, zapis wniosku o zmianę pozwolenia zintegrowanego (wraz z uzupełnieniami) w wersji elektronicznej, został przesłany ministrowi właściwemu do</w:t>
            </w:r>
            <w:r w:rsidR="00AB6071" w:rsidRPr="00A405B8">
              <w:rPr>
                <w:rFonts w:ascii="Arial" w:eastAsia="Calibri" w:hAnsi="Arial" w:cs="Arial"/>
                <w:sz w:val="24"/>
                <w:szCs w:val="24"/>
              </w:rPr>
              <w:t> </w:t>
            </w:r>
            <w:r w:rsidR="003C3ACD">
              <w:rPr>
                <w:rFonts w:ascii="Arial" w:eastAsia="Calibri" w:hAnsi="Arial" w:cs="Arial"/>
                <w:sz w:val="24"/>
                <w:szCs w:val="24"/>
              </w:rPr>
              <w:t xml:space="preserve">spraw klimatu dnia </w:t>
            </w:r>
            <w:r w:rsidR="003C3ACD" w:rsidRPr="00A405B8">
              <w:rPr>
                <w:rFonts w:ascii="Arial" w:eastAsia="Calibri" w:hAnsi="Arial" w:cs="Arial"/>
                <w:sz w:val="24"/>
                <w:szCs w:val="24"/>
              </w:rPr>
              <w:t xml:space="preserve">28 maja 2024 r </w:t>
            </w:r>
            <w:r w:rsidRPr="00A405B8">
              <w:rPr>
                <w:rFonts w:ascii="Arial" w:eastAsia="Calibri" w:hAnsi="Arial" w:cs="Arial"/>
                <w:sz w:val="24"/>
                <w:szCs w:val="24"/>
              </w:rPr>
              <w:t xml:space="preserve">na adres email: </w:t>
            </w:r>
            <w:hyperlink r:id="rId8" w:history="1">
              <w:r w:rsidR="00666E21" w:rsidRPr="00A405B8">
                <w:rPr>
                  <w:rStyle w:val="Hipercze"/>
                  <w:rFonts w:ascii="Arial" w:eastAsia="Calibri" w:hAnsi="Arial" w:cs="Arial"/>
                  <w:sz w:val="24"/>
                  <w:szCs w:val="24"/>
                </w:rPr>
                <w:t>pozwolenia.zintegrowane@klimat.gov.pl</w:t>
              </w:r>
            </w:hyperlink>
            <w:r w:rsidR="00906D22" w:rsidRPr="00A405B8">
              <w:rPr>
                <w:rFonts w:ascii="Arial" w:eastAsia="Calibri" w:hAnsi="Arial" w:cs="Arial"/>
                <w:sz w:val="24"/>
                <w:szCs w:val="24"/>
              </w:rPr>
              <w:t>.</w:t>
            </w:r>
          </w:p>
          <w:p w14:paraId="6E69D9E8" w14:textId="77777777" w:rsidR="004B75B9" w:rsidRPr="00A405B8" w:rsidRDefault="004B75B9" w:rsidP="00A405B8">
            <w:pPr>
              <w:spacing w:line="320" w:lineRule="atLeast"/>
              <w:rPr>
                <w:rFonts w:ascii="Arial" w:eastAsia="Calibri" w:hAnsi="Arial" w:cs="Arial"/>
                <w:sz w:val="24"/>
                <w:szCs w:val="24"/>
              </w:rPr>
            </w:pPr>
          </w:p>
          <w:p w14:paraId="2F1F8DE8" w14:textId="774F07DE" w:rsidR="00A03AE9" w:rsidRPr="00A405B8"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Marszałek Województwa Śląskiego, prowadząc postępowanie, wezwał Stronę do złożenia wyjaśnień i uzupełnień pism</w:t>
            </w:r>
            <w:r w:rsidR="00533988" w:rsidRPr="00A405B8">
              <w:rPr>
                <w:rFonts w:ascii="Arial" w:eastAsia="Calibri" w:hAnsi="Arial" w:cs="Arial"/>
                <w:sz w:val="24"/>
                <w:szCs w:val="24"/>
              </w:rPr>
              <w:t>em</w:t>
            </w:r>
            <w:r w:rsidRPr="00A405B8">
              <w:rPr>
                <w:rFonts w:ascii="Arial" w:eastAsia="Calibri" w:hAnsi="Arial" w:cs="Arial"/>
                <w:sz w:val="24"/>
                <w:szCs w:val="24"/>
              </w:rPr>
              <w:t xml:space="preserve"> z dnia: </w:t>
            </w:r>
            <w:r w:rsidR="003E6911" w:rsidRPr="00A405B8">
              <w:rPr>
                <w:rFonts w:ascii="Arial" w:eastAsia="Calibri" w:hAnsi="Arial" w:cs="Arial"/>
                <w:sz w:val="24"/>
                <w:szCs w:val="24"/>
              </w:rPr>
              <w:t xml:space="preserve">27 czerwca 2024 </w:t>
            </w:r>
            <w:r w:rsidR="00906D22" w:rsidRPr="00A405B8">
              <w:rPr>
                <w:rFonts w:ascii="Arial" w:eastAsia="Calibri" w:hAnsi="Arial" w:cs="Arial"/>
                <w:sz w:val="24"/>
                <w:szCs w:val="24"/>
              </w:rPr>
              <w:t>r.</w:t>
            </w:r>
            <w:r w:rsidR="00A03AE9" w:rsidRPr="00A405B8">
              <w:rPr>
                <w:rFonts w:ascii="Arial" w:eastAsia="Calibri" w:hAnsi="Arial" w:cs="Arial"/>
                <w:sz w:val="24"/>
                <w:szCs w:val="24"/>
              </w:rPr>
              <w:t xml:space="preserve"> </w:t>
            </w:r>
          </w:p>
          <w:p w14:paraId="4B27D250" w14:textId="77777777" w:rsidR="004B75B9" w:rsidRDefault="004B75B9" w:rsidP="00A405B8">
            <w:pPr>
              <w:spacing w:line="320" w:lineRule="atLeast"/>
              <w:rPr>
                <w:rFonts w:ascii="Arial" w:eastAsia="Calibri" w:hAnsi="Arial" w:cs="Arial"/>
                <w:sz w:val="24"/>
                <w:szCs w:val="24"/>
              </w:rPr>
            </w:pPr>
          </w:p>
          <w:p w14:paraId="1DF34BB4" w14:textId="51BC3714" w:rsidR="003E6911" w:rsidRDefault="003E6911" w:rsidP="00A405B8">
            <w:pPr>
              <w:spacing w:line="320" w:lineRule="atLeast"/>
              <w:rPr>
                <w:rFonts w:ascii="Arial" w:eastAsia="Calibri" w:hAnsi="Arial" w:cs="Arial"/>
                <w:sz w:val="24"/>
                <w:szCs w:val="24"/>
              </w:rPr>
            </w:pPr>
            <w:r w:rsidRPr="00A405B8">
              <w:rPr>
                <w:rFonts w:ascii="Arial" w:eastAsia="Calibri" w:hAnsi="Arial" w:cs="Arial"/>
                <w:sz w:val="24"/>
                <w:szCs w:val="24"/>
              </w:rPr>
              <w:t>Marszałek Województwa Śląskiego, prowadząc postępowanie, informował Stronę o</w:t>
            </w:r>
            <w:r w:rsidR="00880E12" w:rsidRPr="00A405B8">
              <w:rPr>
                <w:rFonts w:ascii="Arial" w:eastAsia="Calibri" w:hAnsi="Arial" w:cs="Arial"/>
                <w:sz w:val="24"/>
                <w:szCs w:val="24"/>
              </w:rPr>
              <w:t> </w:t>
            </w:r>
            <w:r w:rsidRPr="00A405B8">
              <w:rPr>
                <w:rFonts w:ascii="Arial" w:eastAsia="Calibri" w:hAnsi="Arial" w:cs="Arial"/>
                <w:sz w:val="24"/>
                <w:szCs w:val="24"/>
              </w:rPr>
              <w:t>przedłużeniu terminu zakończenia postępowania administracyjnego pismami: z dnia 29</w:t>
            </w:r>
            <w:r w:rsidR="00880E12" w:rsidRPr="00A405B8">
              <w:rPr>
                <w:rFonts w:ascii="Arial" w:eastAsia="Calibri" w:hAnsi="Arial" w:cs="Arial"/>
                <w:sz w:val="24"/>
                <w:szCs w:val="24"/>
              </w:rPr>
              <w:t> </w:t>
            </w:r>
            <w:r w:rsidRPr="00A405B8">
              <w:rPr>
                <w:rFonts w:ascii="Arial" w:eastAsia="Calibri" w:hAnsi="Arial" w:cs="Arial"/>
                <w:sz w:val="24"/>
                <w:szCs w:val="24"/>
              </w:rPr>
              <w:t>lipca 2024 r., z dnia 29 sierpnia 2024 r. z dnia 7 listopada 2024 r.</w:t>
            </w:r>
          </w:p>
          <w:p w14:paraId="3C99E94F" w14:textId="77777777" w:rsidR="004B75B9" w:rsidRPr="00A405B8" w:rsidRDefault="004B75B9" w:rsidP="00A405B8">
            <w:pPr>
              <w:spacing w:line="320" w:lineRule="atLeast"/>
              <w:rPr>
                <w:rFonts w:ascii="Arial" w:eastAsia="Calibri" w:hAnsi="Arial" w:cs="Arial"/>
                <w:sz w:val="24"/>
                <w:szCs w:val="24"/>
              </w:rPr>
            </w:pPr>
          </w:p>
          <w:p w14:paraId="609D37F6" w14:textId="0914E395" w:rsidR="00083DEA" w:rsidRDefault="00185FD3" w:rsidP="00A405B8">
            <w:pPr>
              <w:spacing w:line="320" w:lineRule="atLeast"/>
              <w:rPr>
                <w:rFonts w:ascii="Arial" w:eastAsia="Calibri" w:hAnsi="Arial" w:cs="Arial"/>
                <w:bCs/>
                <w:sz w:val="24"/>
                <w:szCs w:val="24"/>
              </w:rPr>
            </w:pPr>
            <w:r w:rsidRPr="00A405B8">
              <w:rPr>
                <w:rFonts w:ascii="Arial" w:eastAsia="Calibri" w:hAnsi="Arial" w:cs="Arial"/>
                <w:bCs/>
                <w:sz w:val="24"/>
                <w:szCs w:val="24"/>
              </w:rPr>
              <w:t>Pismem z dnia</w:t>
            </w:r>
            <w:r w:rsidR="00083DEA" w:rsidRPr="00A405B8">
              <w:rPr>
                <w:rFonts w:ascii="Arial" w:eastAsia="Calibri" w:hAnsi="Arial" w:cs="Arial"/>
                <w:bCs/>
                <w:sz w:val="24"/>
                <w:szCs w:val="24"/>
              </w:rPr>
              <w:t xml:space="preserve"> </w:t>
            </w:r>
            <w:r w:rsidR="003C3ACD">
              <w:rPr>
                <w:rFonts w:ascii="Arial" w:eastAsia="Calibri" w:hAnsi="Arial" w:cs="Arial"/>
                <w:bCs/>
                <w:sz w:val="24"/>
                <w:szCs w:val="24"/>
              </w:rPr>
              <w:t xml:space="preserve">4 marca 2025 </w:t>
            </w:r>
            <w:r w:rsidR="00083DEA" w:rsidRPr="00A405B8">
              <w:rPr>
                <w:rFonts w:ascii="Arial" w:eastAsia="Calibri" w:hAnsi="Arial" w:cs="Arial"/>
                <w:bCs/>
                <w:sz w:val="24"/>
                <w:szCs w:val="24"/>
              </w:rPr>
              <w:t>r.</w:t>
            </w:r>
            <w:r w:rsidR="00666E21" w:rsidRPr="00A405B8">
              <w:rPr>
                <w:rFonts w:ascii="Arial" w:eastAsia="Calibri" w:hAnsi="Arial" w:cs="Arial"/>
                <w:bCs/>
                <w:sz w:val="24"/>
                <w:szCs w:val="24"/>
              </w:rPr>
              <w:t>,</w:t>
            </w:r>
            <w:r w:rsidRPr="00A405B8">
              <w:rPr>
                <w:rFonts w:ascii="Arial" w:eastAsia="Calibri" w:hAnsi="Arial" w:cs="Arial"/>
                <w:bCs/>
                <w:sz w:val="24"/>
                <w:szCs w:val="24"/>
              </w:rPr>
              <w:t xml:space="preserve"> organ, zgodnie z art. 10 § 1 Kpa, zawiadomił</w:t>
            </w:r>
            <w:r w:rsidR="003C3ACD">
              <w:rPr>
                <w:rFonts w:ascii="Arial" w:eastAsia="Calibri" w:hAnsi="Arial" w:cs="Arial"/>
                <w:bCs/>
                <w:sz w:val="24"/>
                <w:szCs w:val="24"/>
              </w:rPr>
              <w:t xml:space="preserve"> </w:t>
            </w:r>
            <w:r w:rsidRPr="00A405B8">
              <w:rPr>
                <w:rFonts w:ascii="Arial" w:eastAsia="Calibri" w:hAnsi="Arial" w:cs="Arial"/>
                <w:bCs/>
                <w:sz w:val="24"/>
                <w:szCs w:val="24"/>
              </w:rPr>
              <w:t>Stronę postępowania, że przed wydaniem decyzji ma prawo do wypowiedzenia</w:t>
            </w:r>
            <w:r w:rsidR="00A03AE9" w:rsidRPr="00A405B8">
              <w:rPr>
                <w:rFonts w:ascii="Arial" w:eastAsia="Calibri" w:hAnsi="Arial" w:cs="Arial"/>
                <w:bCs/>
                <w:sz w:val="24"/>
                <w:szCs w:val="24"/>
              </w:rPr>
              <w:t xml:space="preserve"> </w:t>
            </w:r>
            <w:r w:rsidRPr="00A405B8">
              <w:rPr>
                <w:rFonts w:ascii="Arial" w:eastAsia="Calibri" w:hAnsi="Arial" w:cs="Arial"/>
                <w:bCs/>
                <w:sz w:val="24"/>
                <w:szCs w:val="24"/>
              </w:rPr>
              <w:t>się</w:t>
            </w:r>
            <w:r w:rsidR="00A84CB5" w:rsidRPr="00A405B8">
              <w:rPr>
                <w:rFonts w:ascii="Arial" w:eastAsia="Calibri" w:hAnsi="Arial" w:cs="Arial"/>
                <w:bCs/>
                <w:sz w:val="24"/>
                <w:szCs w:val="24"/>
              </w:rPr>
              <w:t> </w:t>
            </w:r>
            <w:r w:rsidRPr="00A405B8">
              <w:rPr>
                <w:rFonts w:ascii="Arial" w:eastAsia="Calibri" w:hAnsi="Arial" w:cs="Arial"/>
                <w:bCs/>
                <w:sz w:val="24"/>
                <w:szCs w:val="24"/>
              </w:rPr>
              <w:t>co</w:t>
            </w:r>
            <w:r w:rsidR="00A84CB5" w:rsidRPr="00A405B8">
              <w:rPr>
                <w:rFonts w:ascii="Arial" w:eastAsia="Calibri" w:hAnsi="Arial" w:cs="Arial"/>
                <w:bCs/>
                <w:sz w:val="24"/>
                <w:szCs w:val="24"/>
              </w:rPr>
              <w:t> </w:t>
            </w:r>
            <w:r w:rsidRPr="00A405B8">
              <w:rPr>
                <w:rFonts w:ascii="Arial" w:eastAsia="Calibri" w:hAnsi="Arial" w:cs="Arial"/>
                <w:bCs/>
                <w:sz w:val="24"/>
                <w:szCs w:val="24"/>
              </w:rPr>
              <w:t>do</w:t>
            </w:r>
            <w:r w:rsidR="00A84CB5" w:rsidRPr="00A405B8">
              <w:rPr>
                <w:rFonts w:ascii="Arial" w:eastAsia="Calibri" w:hAnsi="Arial" w:cs="Arial"/>
                <w:bCs/>
                <w:sz w:val="24"/>
                <w:szCs w:val="24"/>
              </w:rPr>
              <w:t> </w:t>
            </w:r>
            <w:r w:rsidRPr="00A405B8">
              <w:rPr>
                <w:rFonts w:ascii="Arial" w:eastAsia="Calibri" w:hAnsi="Arial" w:cs="Arial"/>
                <w:bCs/>
                <w:sz w:val="24"/>
                <w:szCs w:val="24"/>
              </w:rPr>
              <w:t>zebranych dowodów i</w:t>
            </w:r>
            <w:r w:rsidR="0016415C" w:rsidRPr="00A405B8">
              <w:rPr>
                <w:rFonts w:ascii="Arial" w:eastAsia="Calibri" w:hAnsi="Arial" w:cs="Arial"/>
                <w:bCs/>
                <w:sz w:val="24"/>
                <w:szCs w:val="24"/>
              </w:rPr>
              <w:t> </w:t>
            </w:r>
            <w:r w:rsidRPr="00A405B8">
              <w:rPr>
                <w:rFonts w:ascii="Arial" w:eastAsia="Calibri" w:hAnsi="Arial" w:cs="Arial"/>
                <w:bCs/>
                <w:sz w:val="24"/>
                <w:szCs w:val="24"/>
              </w:rPr>
              <w:t xml:space="preserve">materiałów oraz zgłoszonych żądań w terminie siedmiu dni, licząc od dnia jego doręczenia. </w:t>
            </w:r>
          </w:p>
          <w:p w14:paraId="2B301422" w14:textId="77777777" w:rsidR="004B75B9" w:rsidRPr="00A405B8" w:rsidRDefault="004B75B9" w:rsidP="00A405B8">
            <w:pPr>
              <w:spacing w:line="320" w:lineRule="atLeast"/>
              <w:rPr>
                <w:rFonts w:ascii="Arial" w:eastAsia="Calibri" w:hAnsi="Arial" w:cs="Arial"/>
                <w:bCs/>
                <w:sz w:val="24"/>
                <w:szCs w:val="24"/>
              </w:rPr>
            </w:pPr>
          </w:p>
          <w:p w14:paraId="69C24FB7" w14:textId="30FDCF3A" w:rsidR="00185FD3" w:rsidRPr="00A405B8" w:rsidRDefault="00185FD3" w:rsidP="00A405B8">
            <w:pPr>
              <w:spacing w:line="320" w:lineRule="atLeast"/>
              <w:rPr>
                <w:rFonts w:ascii="Arial" w:eastAsia="Calibri" w:hAnsi="Arial" w:cs="Arial"/>
                <w:bCs/>
                <w:sz w:val="24"/>
                <w:szCs w:val="24"/>
              </w:rPr>
            </w:pPr>
            <w:r w:rsidRPr="00A405B8">
              <w:rPr>
                <w:rFonts w:ascii="Arial" w:eastAsia="Calibri" w:hAnsi="Arial" w:cs="Arial"/>
                <w:bCs/>
                <w:sz w:val="24"/>
                <w:szCs w:val="24"/>
              </w:rPr>
              <w:t>Strona nie wniosła uwag do sprawy we wskazanym terminie.</w:t>
            </w:r>
          </w:p>
          <w:p w14:paraId="1403AC61" w14:textId="77777777" w:rsidR="00D02F5C" w:rsidRPr="00A405B8" w:rsidRDefault="00D02F5C" w:rsidP="00A405B8">
            <w:pPr>
              <w:spacing w:line="320" w:lineRule="atLeast"/>
              <w:rPr>
                <w:rFonts w:ascii="Arial" w:eastAsia="Calibri" w:hAnsi="Arial" w:cs="Arial"/>
                <w:bCs/>
                <w:sz w:val="24"/>
                <w:szCs w:val="24"/>
              </w:rPr>
            </w:pPr>
          </w:p>
          <w:p w14:paraId="6423B7E3" w14:textId="3F043FF9" w:rsidR="00185FD3" w:rsidRPr="00A405B8" w:rsidRDefault="00185FD3" w:rsidP="00A405B8">
            <w:pPr>
              <w:numPr>
                <w:ilvl w:val="0"/>
                <w:numId w:val="9"/>
              </w:numPr>
              <w:spacing w:line="320" w:lineRule="atLeast"/>
              <w:ind w:hanging="183"/>
              <w:rPr>
                <w:rFonts w:ascii="Arial" w:eastAsia="Calibri" w:hAnsi="Arial" w:cs="Arial"/>
                <w:b/>
                <w:bCs/>
                <w:sz w:val="24"/>
                <w:szCs w:val="24"/>
                <w:u w:val="single"/>
              </w:rPr>
            </w:pPr>
            <w:r w:rsidRPr="00A405B8">
              <w:rPr>
                <w:rFonts w:ascii="Arial" w:eastAsia="Calibri" w:hAnsi="Arial" w:cs="Arial"/>
                <w:b/>
                <w:bCs/>
                <w:sz w:val="24"/>
                <w:szCs w:val="24"/>
                <w:u w:val="single"/>
              </w:rPr>
              <w:t>Uzasadnienie prawne</w:t>
            </w:r>
            <w:r w:rsidR="00EE61A4" w:rsidRPr="00A405B8">
              <w:rPr>
                <w:rFonts w:ascii="Arial" w:eastAsia="Calibri" w:hAnsi="Arial" w:cs="Arial"/>
                <w:b/>
                <w:bCs/>
                <w:sz w:val="24"/>
                <w:szCs w:val="24"/>
                <w:u w:val="single"/>
              </w:rPr>
              <w:t>:</w:t>
            </w:r>
          </w:p>
          <w:p w14:paraId="21170F3F" w14:textId="77777777" w:rsidR="00D02F5C" w:rsidRPr="00A405B8" w:rsidRDefault="00D02F5C" w:rsidP="00A405B8">
            <w:pPr>
              <w:spacing w:line="320" w:lineRule="atLeast"/>
              <w:ind w:left="360"/>
              <w:rPr>
                <w:rFonts w:ascii="Arial" w:eastAsia="Calibri" w:hAnsi="Arial" w:cs="Arial"/>
                <w:b/>
                <w:bCs/>
                <w:sz w:val="24"/>
                <w:szCs w:val="24"/>
                <w:u w:val="single"/>
              </w:rPr>
            </w:pPr>
          </w:p>
          <w:p w14:paraId="7A8BB0B9" w14:textId="255E704C" w:rsidR="00185FD3"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Zgodnie z art. 180 ustawy POŚ, eksploatacja instalacji powodująca wprowadzanie gazów lub pyłów do powietrza, wprowadzanie ścieków do wód lub do ziemi, wytwarzanie odpadów jest dozwolona po</w:t>
            </w:r>
            <w:r w:rsidR="00AB6071" w:rsidRPr="00A405B8">
              <w:rPr>
                <w:rFonts w:ascii="Arial" w:eastAsia="Calibri" w:hAnsi="Arial" w:cs="Arial"/>
                <w:sz w:val="24"/>
                <w:szCs w:val="24"/>
              </w:rPr>
              <w:t> </w:t>
            </w:r>
            <w:r w:rsidRPr="00A405B8">
              <w:rPr>
                <w:rFonts w:ascii="Arial" w:eastAsia="Calibri" w:hAnsi="Arial" w:cs="Arial"/>
                <w:sz w:val="24"/>
                <w:szCs w:val="24"/>
              </w:rPr>
              <w:t>uzyskaniu pozwolenia, jeżeli jest ono wymagane.</w:t>
            </w:r>
          </w:p>
          <w:p w14:paraId="3306C98F" w14:textId="77777777" w:rsidR="004C4D88" w:rsidRPr="00A405B8" w:rsidRDefault="004C4D88" w:rsidP="00A405B8">
            <w:pPr>
              <w:spacing w:line="320" w:lineRule="atLeast"/>
              <w:rPr>
                <w:rFonts w:ascii="Arial" w:eastAsia="Calibri" w:hAnsi="Arial" w:cs="Arial"/>
                <w:sz w:val="24"/>
                <w:szCs w:val="24"/>
              </w:rPr>
            </w:pPr>
          </w:p>
          <w:p w14:paraId="159FC18B" w14:textId="77777777" w:rsidR="004C4D88"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 xml:space="preserve">Powyższy przepis ustanawia generalną zasadę, zgodnie z którą prowadzenie pewnego rodzaju działalności, powodującej określone skutki dla środowiska, wymaga uzyskania zgody organu administracji. </w:t>
            </w:r>
          </w:p>
          <w:p w14:paraId="5B7274D6" w14:textId="77777777" w:rsidR="004C4D88" w:rsidRDefault="004C4D88" w:rsidP="00A405B8">
            <w:pPr>
              <w:spacing w:line="320" w:lineRule="atLeast"/>
              <w:rPr>
                <w:rFonts w:ascii="Arial" w:eastAsia="Calibri" w:hAnsi="Arial" w:cs="Arial"/>
                <w:sz w:val="24"/>
                <w:szCs w:val="24"/>
              </w:rPr>
            </w:pPr>
          </w:p>
          <w:p w14:paraId="7D591E7D" w14:textId="2BEAB52D" w:rsidR="004C4D88"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Jak wskazuje NSA, „</w:t>
            </w:r>
            <w:r w:rsidRPr="003C3ACD">
              <w:rPr>
                <w:rFonts w:ascii="Arial" w:eastAsia="Calibri" w:hAnsi="Arial" w:cs="Arial"/>
                <w:i/>
                <w:sz w:val="24"/>
                <w:szCs w:val="24"/>
              </w:rPr>
              <w:t>Obowiązek uzyskania pozwolenia jest konsekwencją przede wszystkim tego, że środowisko jest istotnym elementem procesów gospodarczych, w</w:t>
            </w:r>
            <w:r w:rsidR="005E6CF2" w:rsidRPr="003C3ACD">
              <w:rPr>
                <w:rFonts w:ascii="Arial" w:eastAsia="Calibri" w:hAnsi="Arial" w:cs="Arial"/>
                <w:i/>
                <w:sz w:val="24"/>
                <w:szCs w:val="24"/>
              </w:rPr>
              <w:t> </w:t>
            </w:r>
            <w:r w:rsidRPr="003C3ACD">
              <w:rPr>
                <w:rFonts w:ascii="Arial" w:eastAsia="Calibri" w:hAnsi="Arial" w:cs="Arial"/>
                <w:i/>
                <w:sz w:val="24"/>
                <w:szCs w:val="24"/>
              </w:rPr>
              <w:t>kontekście użytkowania jego zasobów oraz powodowania emisji, która może przekształcić się w zanieczyszczenie</w:t>
            </w:r>
            <w:r w:rsidRPr="00A405B8">
              <w:rPr>
                <w:rFonts w:ascii="Arial" w:eastAsia="Calibri" w:hAnsi="Arial" w:cs="Arial"/>
                <w:sz w:val="24"/>
                <w:szCs w:val="24"/>
              </w:rPr>
              <w:t xml:space="preserve">” (wyrok NSA z dnia 10 marca 2020 r., sygn. </w:t>
            </w:r>
            <w:r w:rsidR="00880E12" w:rsidRPr="00A405B8">
              <w:rPr>
                <w:rFonts w:ascii="Arial" w:eastAsia="Calibri" w:hAnsi="Arial" w:cs="Arial"/>
                <w:sz w:val="24"/>
                <w:szCs w:val="24"/>
              </w:rPr>
              <w:t>A</w:t>
            </w:r>
            <w:r w:rsidRPr="00A405B8">
              <w:rPr>
                <w:rFonts w:ascii="Arial" w:eastAsia="Calibri" w:hAnsi="Arial" w:cs="Arial"/>
                <w:sz w:val="24"/>
                <w:szCs w:val="24"/>
              </w:rPr>
              <w:t>kt</w:t>
            </w:r>
            <w:r w:rsidR="00880E12" w:rsidRPr="00A405B8">
              <w:rPr>
                <w:rFonts w:ascii="Arial" w:eastAsia="Calibri" w:hAnsi="Arial" w:cs="Arial"/>
                <w:sz w:val="24"/>
                <w:szCs w:val="24"/>
              </w:rPr>
              <w:t> </w:t>
            </w:r>
            <w:r w:rsidRPr="00A405B8">
              <w:rPr>
                <w:rFonts w:ascii="Arial" w:eastAsia="Calibri" w:hAnsi="Arial" w:cs="Arial"/>
                <w:sz w:val="24"/>
                <w:szCs w:val="24"/>
              </w:rPr>
              <w:t xml:space="preserve">II OSK 1224/18). </w:t>
            </w:r>
          </w:p>
          <w:p w14:paraId="41E828AA" w14:textId="77777777" w:rsidR="004C4D88" w:rsidRDefault="004C4D88" w:rsidP="00A405B8">
            <w:pPr>
              <w:spacing w:line="320" w:lineRule="atLeast"/>
              <w:rPr>
                <w:rFonts w:ascii="Arial" w:eastAsia="Calibri" w:hAnsi="Arial" w:cs="Arial"/>
                <w:sz w:val="24"/>
                <w:szCs w:val="24"/>
              </w:rPr>
            </w:pPr>
          </w:p>
          <w:p w14:paraId="2459B7F5" w14:textId="77777777" w:rsidR="004C4D88"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Działalność, o której stanowi ww. przepis to eksploatacja instalacji, natomiast skutki – to</w:t>
            </w:r>
            <w:r w:rsidR="00A84CB5" w:rsidRPr="00A405B8">
              <w:rPr>
                <w:rFonts w:ascii="Arial" w:eastAsia="Calibri" w:hAnsi="Arial" w:cs="Arial"/>
                <w:sz w:val="24"/>
                <w:szCs w:val="24"/>
              </w:rPr>
              <w:t> </w:t>
            </w:r>
            <w:r w:rsidRPr="00A405B8">
              <w:rPr>
                <w:rFonts w:ascii="Arial" w:eastAsia="Calibri" w:hAnsi="Arial" w:cs="Arial"/>
                <w:sz w:val="24"/>
                <w:szCs w:val="24"/>
              </w:rPr>
              <w:t>emisja do środowiska substancji, które je zanieczyszczają. Nie każda jednak tego rodzaju działalność wymaga uzyskania pozwolenia. Zgoda organu jest bowiem konieczna wyłącznie wtedy, gdy ustawodawca, w sposób wyraźny, nałoży obowiązek jej</w:t>
            </w:r>
            <w:r w:rsidR="003F1A3A" w:rsidRPr="00A405B8">
              <w:rPr>
                <w:rFonts w:ascii="Arial" w:eastAsia="Calibri" w:hAnsi="Arial" w:cs="Arial"/>
                <w:sz w:val="24"/>
                <w:szCs w:val="24"/>
              </w:rPr>
              <w:t> </w:t>
            </w:r>
            <w:r w:rsidRPr="00A405B8">
              <w:rPr>
                <w:rFonts w:ascii="Arial" w:eastAsia="Calibri" w:hAnsi="Arial" w:cs="Arial"/>
                <w:sz w:val="24"/>
                <w:szCs w:val="24"/>
              </w:rPr>
              <w:t xml:space="preserve">otrzymania. </w:t>
            </w:r>
          </w:p>
          <w:p w14:paraId="219CA563" w14:textId="77777777" w:rsidR="004C4D88" w:rsidRDefault="004C4D88" w:rsidP="00A405B8">
            <w:pPr>
              <w:spacing w:line="320" w:lineRule="atLeast"/>
              <w:rPr>
                <w:rFonts w:ascii="Arial" w:eastAsia="Calibri" w:hAnsi="Arial" w:cs="Arial"/>
                <w:sz w:val="24"/>
                <w:szCs w:val="24"/>
              </w:rPr>
            </w:pPr>
          </w:p>
          <w:p w14:paraId="30E1001A" w14:textId="4317CB81" w:rsidR="004C4D88"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Pozwolenia, o których stanowi art. 180 ustawy POŚ</w:t>
            </w:r>
            <w:r w:rsidR="003C3ACD">
              <w:rPr>
                <w:rFonts w:ascii="Arial" w:eastAsia="Calibri" w:hAnsi="Arial" w:cs="Arial"/>
                <w:sz w:val="24"/>
                <w:szCs w:val="24"/>
              </w:rPr>
              <w:t>,</w:t>
            </w:r>
            <w:r w:rsidRPr="00A405B8">
              <w:rPr>
                <w:rFonts w:ascii="Arial" w:eastAsia="Calibri" w:hAnsi="Arial" w:cs="Arial"/>
                <w:sz w:val="24"/>
                <w:szCs w:val="24"/>
              </w:rPr>
              <w:t xml:space="preserve"> nazywane </w:t>
            </w:r>
            <w:r w:rsidR="003C3ACD">
              <w:rPr>
                <w:rFonts w:ascii="Arial" w:eastAsia="Calibri" w:hAnsi="Arial" w:cs="Arial"/>
                <w:sz w:val="24"/>
                <w:szCs w:val="24"/>
              </w:rPr>
              <w:t xml:space="preserve">są </w:t>
            </w:r>
            <w:r w:rsidRPr="00A405B8">
              <w:rPr>
                <w:rFonts w:ascii="Arial" w:eastAsia="Calibri" w:hAnsi="Arial" w:cs="Arial"/>
                <w:sz w:val="24"/>
                <w:szCs w:val="24"/>
              </w:rPr>
              <w:t>w</w:t>
            </w:r>
            <w:r w:rsidR="003F1A3A" w:rsidRPr="00A405B8">
              <w:rPr>
                <w:rFonts w:ascii="Arial" w:eastAsia="Calibri" w:hAnsi="Arial" w:cs="Arial"/>
                <w:sz w:val="24"/>
                <w:szCs w:val="24"/>
              </w:rPr>
              <w:t> </w:t>
            </w:r>
            <w:r w:rsidRPr="00A405B8">
              <w:rPr>
                <w:rFonts w:ascii="Arial" w:eastAsia="Calibri" w:hAnsi="Arial" w:cs="Arial"/>
                <w:sz w:val="24"/>
                <w:szCs w:val="24"/>
              </w:rPr>
              <w:t>doktrynie pozwoleniami emisyjnymi. Katalog tych pozwoleń został określony w art. 181 ust. 1 ustawy POŚ. Jednym z nich jest pozwolenie zintegrowane (art. 181 ust. 1 pkt 1 ustawy POŚ). Ideą pozwolenia zintegrowanego jest kompleksowe zarządzanie emisjami do</w:t>
            </w:r>
            <w:r w:rsidR="003F1A3A" w:rsidRPr="00A405B8">
              <w:rPr>
                <w:rFonts w:ascii="Arial" w:eastAsia="Calibri" w:hAnsi="Arial" w:cs="Arial"/>
                <w:sz w:val="24"/>
                <w:szCs w:val="24"/>
              </w:rPr>
              <w:t> </w:t>
            </w:r>
            <w:r w:rsidRPr="00A405B8">
              <w:rPr>
                <w:rFonts w:ascii="Arial" w:eastAsia="Calibri" w:hAnsi="Arial" w:cs="Arial"/>
                <w:sz w:val="24"/>
                <w:szCs w:val="24"/>
              </w:rPr>
              <w:t>środowiska. Ujmuje ono</w:t>
            </w:r>
            <w:r w:rsidR="00EE61A4" w:rsidRPr="00A405B8">
              <w:rPr>
                <w:rFonts w:ascii="Arial" w:eastAsia="Calibri" w:hAnsi="Arial" w:cs="Arial"/>
                <w:sz w:val="24"/>
                <w:szCs w:val="24"/>
              </w:rPr>
              <w:t> </w:t>
            </w:r>
            <w:r w:rsidRPr="00A405B8">
              <w:rPr>
                <w:rFonts w:ascii="Arial" w:eastAsia="Calibri" w:hAnsi="Arial" w:cs="Arial"/>
                <w:sz w:val="24"/>
                <w:szCs w:val="24"/>
              </w:rPr>
              <w:t>bowiem swoją treścią całość oddziaływań na środowisko i</w:t>
            </w:r>
            <w:r w:rsidR="003F1A3A" w:rsidRPr="00A405B8">
              <w:rPr>
                <w:rFonts w:ascii="Arial" w:eastAsia="Calibri" w:hAnsi="Arial" w:cs="Arial"/>
                <w:sz w:val="24"/>
                <w:szCs w:val="24"/>
              </w:rPr>
              <w:t> </w:t>
            </w:r>
            <w:r w:rsidRPr="00A405B8">
              <w:rPr>
                <w:rFonts w:ascii="Arial" w:eastAsia="Calibri" w:hAnsi="Arial" w:cs="Arial"/>
                <w:sz w:val="24"/>
                <w:szCs w:val="24"/>
              </w:rPr>
              <w:t>zastępuje wszelkie pozwolenia sektorowe i ewentualne inne decyzje o charakterze reglamentacyjnym, związane z ochroną środowiska, a wymagane w związku z</w:t>
            </w:r>
            <w:r w:rsidR="003F1A3A" w:rsidRPr="00A405B8">
              <w:rPr>
                <w:rFonts w:ascii="Arial" w:eastAsia="Calibri" w:hAnsi="Arial" w:cs="Arial"/>
                <w:sz w:val="24"/>
                <w:szCs w:val="24"/>
              </w:rPr>
              <w:t> </w:t>
            </w:r>
            <w:r w:rsidRPr="00A405B8">
              <w:rPr>
                <w:rFonts w:ascii="Arial" w:eastAsia="Calibri" w:hAnsi="Arial" w:cs="Arial"/>
                <w:sz w:val="24"/>
                <w:szCs w:val="24"/>
              </w:rPr>
              <w:t>eksploatacją określonych instalacji (Prawo Ochrony Środowiska. Komentarz, pod</w:t>
            </w:r>
            <w:r w:rsidR="00A84CB5" w:rsidRPr="00A405B8">
              <w:rPr>
                <w:rFonts w:ascii="Arial" w:eastAsia="Calibri" w:hAnsi="Arial" w:cs="Arial"/>
                <w:sz w:val="24"/>
                <w:szCs w:val="24"/>
              </w:rPr>
              <w:t> </w:t>
            </w:r>
            <w:r w:rsidRPr="00A405B8">
              <w:rPr>
                <w:rFonts w:ascii="Arial" w:eastAsia="Calibri" w:hAnsi="Arial" w:cs="Arial"/>
                <w:sz w:val="24"/>
                <w:szCs w:val="24"/>
              </w:rPr>
              <w:t>red.</w:t>
            </w:r>
            <w:r w:rsidR="00A84CB5" w:rsidRPr="00A405B8">
              <w:rPr>
                <w:rFonts w:ascii="Arial" w:eastAsia="Calibri" w:hAnsi="Arial" w:cs="Arial"/>
                <w:sz w:val="24"/>
                <w:szCs w:val="24"/>
              </w:rPr>
              <w:t> </w:t>
            </w:r>
            <w:r w:rsidRPr="00A405B8">
              <w:rPr>
                <w:rFonts w:ascii="Arial" w:eastAsia="Calibri" w:hAnsi="Arial" w:cs="Arial"/>
                <w:sz w:val="24"/>
                <w:szCs w:val="24"/>
              </w:rPr>
              <w:t xml:space="preserve">nauk. M. Górskiego, wyd. C.H. Beck, Legalis). </w:t>
            </w:r>
          </w:p>
          <w:p w14:paraId="676D0501" w14:textId="77777777" w:rsidR="004C4D88" w:rsidRDefault="004C4D88" w:rsidP="00A405B8">
            <w:pPr>
              <w:spacing w:line="320" w:lineRule="atLeast"/>
              <w:rPr>
                <w:rFonts w:ascii="Arial" w:eastAsia="Calibri" w:hAnsi="Arial" w:cs="Arial"/>
                <w:sz w:val="24"/>
                <w:szCs w:val="24"/>
              </w:rPr>
            </w:pPr>
          </w:p>
          <w:p w14:paraId="56E040C0" w14:textId="3BBBC198" w:rsidR="00EE61A4" w:rsidRPr="00A405B8"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W myśl art. 201 ust. 1 ustawy POŚ, pozwolenia zintegrowanego wymaga prowadzenie instalacji, której funkcjonowanie, ze</w:t>
            </w:r>
            <w:r w:rsidR="003F1A3A" w:rsidRPr="00A405B8">
              <w:rPr>
                <w:rFonts w:ascii="Arial" w:eastAsia="Calibri" w:hAnsi="Arial" w:cs="Arial"/>
                <w:sz w:val="24"/>
                <w:szCs w:val="24"/>
              </w:rPr>
              <w:t> </w:t>
            </w:r>
            <w:r w:rsidRPr="00A405B8">
              <w:rPr>
                <w:rFonts w:ascii="Arial" w:eastAsia="Calibri" w:hAnsi="Arial" w:cs="Arial"/>
                <w:sz w:val="24"/>
                <w:szCs w:val="24"/>
              </w:rPr>
              <w:t>względu na rodzaj i skalę prowadzonej w niej działalności, może powodować znaczne zanieczyszczenie poszczególnych elementów przyrodniczych albo środowiska jako całości, z wyłączeniem instalacji lub ich części stosowanych wyłącznie do badania, rozwoju lub</w:t>
            </w:r>
            <w:r w:rsidR="003F1A3A" w:rsidRPr="00A405B8">
              <w:rPr>
                <w:rFonts w:ascii="Arial" w:eastAsia="Calibri" w:hAnsi="Arial" w:cs="Arial"/>
                <w:sz w:val="24"/>
                <w:szCs w:val="24"/>
              </w:rPr>
              <w:t> </w:t>
            </w:r>
            <w:r w:rsidRPr="00A405B8">
              <w:rPr>
                <w:rFonts w:ascii="Arial" w:eastAsia="Calibri" w:hAnsi="Arial" w:cs="Arial"/>
                <w:sz w:val="24"/>
                <w:szCs w:val="24"/>
              </w:rPr>
              <w:t>testowania nowych produktów lub</w:t>
            </w:r>
            <w:r w:rsidR="005E6CF2">
              <w:rPr>
                <w:rFonts w:ascii="Arial" w:eastAsia="Calibri" w:hAnsi="Arial" w:cs="Arial"/>
                <w:sz w:val="24"/>
                <w:szCs w:val="24"/>
              </w:rPr>
              <w:t> </w:t>
            </w:r>
            <w:r w:rsidRPr="00A405B8">
              <w:rPr>
                <w:rFonts w:ascii="Arial" w:eastAsia="Calibri" w:hAnsi="Arial" w:cs="Arial"/>
                <w:sz w:val="24"/>
                <w:szCs w:val="24"/>
              </w:rPr>
              <w:t>procesów technologicznych. Zgodnie natomiast</w:t>
            </w:r>
            <w:r w:rsidR="00AE2BBA" w:rsidRPr="00A405B8">
              <w:rPr>
                <w:rFonts w:ascii="Arial" w:eastAsia="Calibri" w:hAnsi="Arial" w:cs="Arial"/>
                <w:sz w:val="24"/>
                <w:szCs w:val="24"/>
              </w:rPr>
              <w:t xml:space="preserve"> </w:t>
            </w:r>
            <w:r w:rsidRPr="00A405B8">
              <w:rPr>
                <w:rFonts w:ascii="Arial" w:eastAsia="Calibri" w:hAnsi="Arial" w:cs="Arial"/>
                <w:sz w:val="24"/>
                <w:szCs w:val="24"/>
              </w:rPr>
              <w:t>z art. 201 ust. 2 ustawy POŚ, minister właściwy do spraw klimatu określi, w drodze rozporządzenia, rodzaje instalacji mogących powodować znaczne zanieczyszczenie poszczególnych elementów przyrodniczych albo środowiska jako całości.</w:t>
            </w:r>
            <w:r w:rsidR="00ED7673" w:rsidRPr="00A405B8">
              <w:rPr>
                <w:rFonts w:ascii="Arial" w:eastAsia="Calibri" w:hAnsi="Arial" w:cs="Arial"/>
                <w:sz w:val="24"/>
                <w:szCs w:val="24"/>
              </w:rPr>
              <w:t xml:space="preserve"> </w:t>
            </w:r>
          </w:p>
          <w:p w14:paraId="4B78EE25" w14:textId="77777777" w:rsidR="004C4D88" w:rsidRDefault="004C4D88" w:rsidP="00A405B8">
            <w:pPr>
              <w:spacing w:line="320" w:lineRule="atLeast"/>
              <w:rPr>
                <w:rFonts w:ascii="Arial" w:eastAsia="Calibri" w:hAnsi="Arial" w:cs="Arial"/>
                <w:sz w:val="24"/>
                <w:szCs w:val="24"/>
              </w:rPr>
            </w:pPr>
          </w:p>
          <w:p w14:paraId="03C58E41" w14:textId="5C65E116" w:rsidR="00EE61A4" w:rsidRPr="00A405B8"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Jak wynika z</w:t>
            </w:r>
            <w:r w:rsidR="003F1A3A" w:rsidRPr="00A405B8">
              <w:rPr>
                <w:rFonts w:ascii="Arial" w:eastAsia="Calibri" w:hAnsi="Arial" w:cs="Arial"/>
                <w:sz w:val="24"/>
                <w:szCs w:val="24"/>
              </w:rPr>
              <w:t> </w:t>
            </w:r>
            <w:r w:rsidRPr="00A405B8">
              <w:rPr>
                <w:rFonts w:ascii="Arial" w:eastAsia="Calibri" w:hAnsi="Arial" w:cs="Arial"/>
                <w:sz w:val="24"/>
                <w:szCs w:val="24"/>
              </w:rPr>
              <w:t>powołanych przepisów, uzyskanie pozwolenia zintegrowanego jest konieczne wyłącznie w</w:t>
            </w:r>
            <w:r w:rsidR="00DA0FD7" w:rsidRPr="00A405B8">
              <w:rPr>
                <w:rFonts w:ascii="Arial" w:eastAsia="Calibri" w:hAnsi="Arial" w:cs="Arial"/>
                <w:sz w:val="24"/>
                <w:szCs w:val="24"/>
              </w:rPr>
              <w:t> </w:t>
            </w:r>
            <w:r w:rsidRPr="00A405B8">
              <w:rPr>
                <w:rFonts w:ascii="Arial" w:eastAsia="Calibri" w:hAnsi="Arial" w:cs="Arial"/>
                <w:sz w:val="24"/>
                <w:szCs w:val="24"/>
              </w:rPr>
              <w:t xml:space="preserve">przypadku prowadzenia ściśle określonych instalacji, tj. tylko takich, które zostały enumeratywnie wskazane w ww. rozporządzeniu wykonawczym. </w:t>
            </w:r>
          </w:p>
          <w:p w14:paraId="2077E30E" w14:textId="77777777" w:rsidR="004B75B9" w:rsidRDefault="004B75B9" w:rsidP="00A405B8">
            <w:pPr>
              <w:spacing w:line="320" w:lineRule="atLeast"/>
              <w:rPr>
                <w:rFonts w:ascii="Arial" w:eastAsia="Calibri" w:hAnsi="Arial" w:cs="Arial"/>
                <w:sz w:val="24"/>
                <w:szCs w:val="24"/>
              </w:rPr>
            </w:pPr>
          </w:p>
          <w:p w14:paraId="10B5C9FA" w14:textId="2C53A89A" w:rsidR="00EE61A4" w:rsidRPr="00A405B8"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 xml:space="preserve">Aktualnie katalog takich instalacji określa rozporządzenie Ministra Środowiska </w:t>
            </w:r>
          </w:p>
          <w:p w14:paraId="01AD8407" w14:textId="77777777" w:rsidR="004B75B9"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z dnia 27 sierpnia 2014 r. w</w:t>
            </w:r>
            <w:r w:rsidR="00A84CB5" w:rsidRPr="00A405B8">
              <w:rPr>
                <w:rFonts w:ascii="Arial" w:eastAsia="Calibri" w:hAnsi="Arial" w:cs="Arial"/>
                <w:sz w:val="24"/>
                <w:szCs w:val="24"/>
              </w:rPr>
              <w:t> </w:t>
            </w:r>
            <w:r w:rsidRPr="00A405B8">
              <w:rPr>
                <w:rFonts w:ascii="Arial" w:eastAsia="Calibri" w:hAnsi="Arial" w:cs="Arial"/>
                <w:sz w:val="24"/>
                <w:szCs w:val="24"/>
              </w:rPr>
              <w:t>sprawie rodzajów instalacji mogących powodować znaczne zanieczyszczenie poszczególnych elementów przyrodniczych albo środowiska jako całości (Dz.U. z 2014 r. poz. 1169).</w:t>
            </w:r>
          </w:p>
          <w:p w14:paraId="62B5848C" w14:textId="77777777" w:rsidR="004B75B9" w:rsidRDefault="004B75B9" w:rsidP="00A405B8">
            <w:pPr>
              <w:spacing w:line="320" w:lineRule="atLeast"/>
              <w:rPr>
                <w:rFonts w:ascii="Arial" w:eastAsia="Calibri" w:hAnsi="Arial" w:cs="Arial"/>
                <w:sz w:val="24"/>
                <w:szCs w:val="24"/>
              </w:rPr>
            </w:pPr>
          </w:p>
          <w:p w14:paraId="7DD92A8E" w14:textId="77777777" w:rsidR="004B75B9"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lastRenderedPageBreak/>
              <w:t xml:space="preserve"> </w:t>
            </w:r>
          </w:p>
          <w:p w14:paraId="048AB4B5" w14:textId="77777777" w:rsidR="004B75B9" w:rsidRDefault="004B75B9" w:rsidP="00A405B8">
            <w:pPr>
              <w:spacing w:line="320" w:lineRule="atLeast"/>
              <w:rPr>
                <w:rFonts w:ascii="Arial" w:eastAsia="Calibri" w:hAnsi="Arial" w:cs="Arial"/>
                <w:sz w:val="24"/>
                <w:szCs w:val="24"/>
              </w:rPr>
            </w:pPr>
          </w:p>
          <w:p w14:paraId="221D1DF9" w14:textId="0F427B8E" w:rsidR="00EE61A4" w:rsidRPr="00A405B8"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Innymi słowy, jeżeli dany podmiot zamierza eksploatować instalację, która wpisuje się</w:t>
            </w:r>
            <w:r w:rsidR="00A84CB5" w:rsidRPr="00A405B8">
              <w:rPr>
                <w:rFonts w:ascii="Arial" w:eastAsia="Calibri" w:hAnsi="Arial" w:cs="Arial"/>
                <w:sz w:val="24"/>
                <w:szCs w:val="24"/>
              </w:rPr>
              <w:t> </w:t>
            </w:r>
            <w:r w:rsidRPr="00A405B8">
              <w:rPr>
                <w:rFonts w:ascii="Arial" w:eastAsia="Calibri" w:hAnsi="Arial" w:cs="Arial"/>
                <w:sz w:val="24"/>
                <w:szCs w:val="24"/>
              </w:rPr>
              <w:t>w</w:t>
            </w:r>
            <w:r w:rsidR="00A84CB5" w:rsidRPr="00A405B8">
              <w:rPr>
                <w:rFonts w:ascii="Arial" w:eastAsia="Calibri" w:hAnsi="Arial" w:cs="Arial"/>
                <w:sz w:val="24"/>
                <w:szCs w:val="24"/>
              </w:rPr>
              <w:t> </w:t>
            </w:r>
            <w:r w:rsidRPr="00A405B8">
              <w:rPr>
                <w:rFonts w:ascii="Arial" w:eastAsia="Calibri" w:hAnsi="Arial" w:cs="Arial"/>
                <w:sz w:val="24"/>
                <w:szCs w:val="24"/>
              </w:rPr>
              <w:t>katalog, określony w</w:t>
            </w:r>
            <w:r w:rsidR="00AB6071" w:rsidRPr="00A405B8">
              <w:rPr>
                <w:rFonts w:ascii="Arial" w:eastAsia="Calibri" w:hAnsi="Arial" w:cs="Arial"/>
                <w:sz w:val="24"/>
                <w:szCs w:val="24"/>
              </w:rPr>
              <w:t> </w:t>
            </w:r>
            <w:r w:rsidRPr="00A405B8">
              <w:rPr>
                <w:rFonts w:ascii="Arial" w:eastAsia="Calibri" w:hAnsi="Arial" w:cs="Arial"/>
                <w:sz w:val="24"/>
                <w:szCs w:val="24"/>
              </w:rPr>
              <w:t>rozporządzeniu, ma obowiązek uzyskać pozwolenie zintegrowane (por. wyrok WSA w Olsztynie z dnia 26</w:t>
            </w:r>
            <w:r w:rsidR="00AB6071" w:rsidRPr="00A405B8">
              <w:rPr>
                <w:rFonts w:ascii="Arial" w:eastAsia="Calibri" w:hAnsi="Arial" w:cs="Arial"/>
                <w:sz w:val="24"/>
                <w:szCs w:val="24"/>
              </w:rPr>
              <w:t> </w:t>
            </w:r>
            <w:r w:rsidRPr="00A405B8">
              <w:rPr>
                <w:rFonts w:ascii="Arial" w:eastAsia="Calibri" w:hAnsi="Arial" w:cs="Arial"/>
                <w:sz w:val="24"/>
                <w:szCs w:val="24"/>
              </w:rPr>
              <w:t xml:space="preserve">września 2019 r., </w:t>
            </w:r>
          </w:p>
          <w:p w14:paraId="07483A51" w14:textId="77777777" w:rsidR="004C4D88"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 xml:space="preserve">sygn. akt II SA/Ol 443/19). </w:t>
            </w:r>
          </w:p>
          <w:p w14:paraId="70D4965E" w14:textId="77777777" w:rsidR="004C4D88" w:rsidRDefault="004C4D88" w:rsidP="00A405B8">
            <w:pPr>
              <w:spacing w:line="320" w:lineRule="atLeast"/>
              <w:rPr>
                <w:rFonts w:ascii="Arial" w:eastAsia="Calibri" w:hAnsi="Arial" w:cs="Arial"/>
                <w:sz w:val="24"/>
                <w:szCs w:val="24"/>
              </w:rPr>
            </w:pPr>
          </w:p>
          <w:p w14:paraId="53C545F1" w14:textId="77777777" w:rsidR="005E6CF2"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Co ważne, pozwolenie zintegrowane, mimo że – w istocie rzeczy – zastępuje tzw.</w:t>
            </w:r>
            <w:r w:rsidR="00A84CB5" w:rsidRPr="00A405B8">
              <w:rPr>
                <w:rFonts w:ascii="Arial" w:eastAsia="Calibri" w:hAnsi="Arial" w:cs="Arial"/>
                <w:sz w:val="24"/>
                <w:szCs w:val="24"/>
              </w:rPr>
              <w:t> </w:t>
            </w:r>
            <w:r w:rsidRPr="00A405B8">
              <w:rPr>
                <w:rFonts w:ascii="Arial" w:eastAsia="Calibri" w:hAnsi="Arial" w:cs="Arial"/>
                <w:sz w:val="24"/>
                <w:szCs w:val="24"/>
              </w:rPr>
              <w:t>pozwolenia sektorowe (por. art. 182 i art. 211 ust. 1 ustawy POŚ), to nie może być</w:t>
            </w:r>
            <w:r w:rsidR="00A84CB5" w:rsidRPr="00A405B8">
              <w:rPr>
                <w:rFonts w:ascii="Arial" w:eastAsia="Calibri" w:hAnsi="Arial" w:cs="Arial"/>
                <w:sz w:val="24"/>
                <w:szCs w:val="24"/>
              </w:rPr>
              <w:t> </w:t>
            </w:r>
            <w:r w:rsidRPr="00A405B8">
              <w:rPr>
                <w:rFonts w:ascii="Arial" w:eastAsia="Calibri" w:hAnsi="Arial" w:cs="Arial"/>
                <w:sz w:val="24"/>
                <w:szCs w:val="24"/>
              </w:rPr>
              <w:t>przez nie zastępowane (analogicznie: wyrok WSA w Lublinie z dnia</w:t>
            </w:r>
            <w:r w:rsidR="004C4D88">
              <w:rPr>
                <w:rFonts w:ascii="Arial" w:eastAsia="Calibri" w:hAnsi="Arial" w:cs="Arial"/>
                <w:sz w:val="24"/>
                <w:szCs w:val="24"/>
              </w:rPr>
              <w:t xml:space="preserve"> </w:t>
            </w:r>
            <w:r w:rsidRPr="00A405B8">
              <w:rPr>
                <w:rFonts w:ascii="Arial" w:eastAsia="Calibri" w:hAnsi="Arial" w:cs="Arial"/>
                <w:sz w:val="24"/>
                <w:szCs w:val="24"/>
              </w:rPr>
              <w:t>13 września 2010</w:t>
            </w:r>
            <w:r w:rsidR="005E6CF2">
              <w:rPr>
                <w:rFonts w:ascii="Arial" w:eastAsia="Calibri" w:hAnsi="Arial" w:cs="Arial"/>
                <w:sz w:val="24"/>
                <w:szCs w:val="24"/>
              </w:rPr>
              <w:t> </w:t>
            </w:r>
            <w:r w:rsidRPr="00A405B8">
              <w:rPr>
                <w:rFonts w:ascii="Arial" w:eastAsia="Calibri" w:hAnsi="Arial" w:cs="Arial"/>
                <w:sz w:val="24"/>
                <w:szCs w:val="24"/>
              </w:rPr>
              <w:t xml:space="preserve">r., sygn. akt II SA/Lu 205/10). </w:t>
            </w:r>
          </w:p>
          <w:p w14:paraId="1D35A507" w14:textId="19E07A6C" w:rsidR="004C4D88"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Pozwolenie zintegrowane wydaje, w drodze decyzji, na</w:t>
            </w:r>
            <w:r w:rsidR="005E6CF2">
              <w:rPr>
                <w:rFonts w:ascii="Arial" w:eastAsia="Calibri" w:hAnsi="Arial" w:cs="Arial"/>
                <w:sz w:val="24"/>
                <w:szCs w:val="24"/>
              </w:rPr>
              <w:t> </w:t>
            </w:r>
            <w:r w:rsidRPr="00A405B8">
              <w:rPr>
                <w:rFonts w:ascii="Arial" w:eastAsia="Calibri" w:hAnsi="Arial" w:cs="Arial"/>
                <w:sz w:val="24"/>
                <w:szCs w:val="24"/>
              </w:rPr>
              <w:t xml:space="preserve">wniosek prowadzącego instalację, organ ochrony środowiska (art. 183 ust. 1 w zw. </w:t>
            </w:r>
            <w:r w:rsidR="005E6CF2">
              <w:rPr>
                <w:rFonts w:ascii="Arial" w:eastAsia="Calibri" w:hAnsi="Arial" w:cs="Arial"/>
                <w:sz w:val="24"/>
                <w:szCs w:val="24"/>
              </w:rPr>
              <w:t>z </w:t>
            </w:r>
            <w:r w:rsidRPr="00A405B8">
              <w:rPr>
                <w:rFonts w:ascii="Arial" w:eastAsia="Calibri" w:hAnsi="Arial" w:cs="Arial"/>
                <w:sz w:val="24"/>
                <w:szCs w:val="24"/>
              </w:rPr>
              <w:t>art. 184 ust. 1 ustawy POŚ).</w:t>
            </w:r>
          </w:p>
          <w:p w14:paraId="216FDC7A" w14:textId="77777777" w:rsidR="004C4D88" w:rsidRDefault="004C4D88" w:rsidP="00A405B8">
            <w:pPr>
              <w:spacing w:line="320" w:lineRule="atLeast"/>
              <w:rPr>
                <w:rFonts w:ascii="Arial" w:eastAsia="Calibri" w:hAnsi="Arial" w:cs="Arial"/>
                <w:sz w:val="24"/>
                <w:szCs w:val="24"/>
              </w:rPr>
            </w:pPr>
          </w:p>
          <w:p w14:paraId="3D9EF9F9" w14:textId="5B6A040B" w:rsidR="00185FD3"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System organów ochrony środowiska został określony w art. 376 i</w:t>
            </w:r>
            <w:r w:rsidR="004C4D88">
              <w:rPr>
                <w:rFonts w:ascii="Arial" w:eastAsia="Calibri" w:hAnsi="Arial" w:cs="Arial"/>
                <w:sz w:val="24"/>
                <w:szCs w:val="24"/>
              </w:rPr>
              <w:t> </w:t>
            </w:r>
            <w:r w:rsidRPr="00A405B8">
              <w:rPr>
                <w:rFonts w:ascii="Arial" w:eastAsia="Calibri" w:hAnsi="Arial" w:cs="Arial"/>
                <w:sz w:val="24"/>
                <w:szCs w:val="24"/>
              </w:rPr>
              <w:t>nast. ustawy POŚ. Jak</w:t>
            </w:r>
            <w:r w:rsidR="00A84CB5" w:rsidRPr="00A405B8">
              <w:rPr>
                <w:rFonts w:ascii="Arial" w:eastAsia="Calibri" w:hAnsi="Arial" w:cs="Arial"/>
                <w:sz w:val="24"/>
                <w:szCs w:val="24"/>
              </w:rPr>
              <w:t> </w:t>
            </w:r>
            <w:r w:rsidRPr="00A405B8">
              <w:rPr>
                <w:rFonts w:ascii="Arial" w:eastAsia="Calibri" w:hAnsi="Arial" w:cs="Arial"/>
                <w:sz w:val="24"/>
                <w:szCs w:val="24"/>
              </w:rPr>
              <w:t>wynika z art. 376 pkt 2b ustawy POŚ, jednym z organów ochrony środowiska jest marszałek województwa. Jego kompetencje określa art. 378 ust. 2a ustawy POŚ. Zgodnie z tym przepisem, marszałek województwa jest właściwy w sprawach:</w:t>
            </w:r>
          </w:p>
          <w:p w14:paraId="0D29FE07" w14:textId="77777777" w:rsidR="004C4D88" w:rsidRPr="00A405B8" w:rsidRDefault="004C4D88" w:rsidP="00A405B8">
            <w:pPr>
              <w:spacing w:line="320" w:lineRule="atLeast"/>
              <w:rPr>
                <w:rFonts w:ascii="Arial" w:eastAsia="Calibri" w:hAnsi="Arial" w:cs="Arial"/>
                <w:sz w:val="24"/>
                <w:szCs w:val="24"/>
              </w:rPr>
            </w:pPr>
          </w:p>
          <w:p w14:paraId="16E8A448" w14:textId="1F0318D4" w:rsidR="00185FD3" w:rsidRDefault="00185FD3" w:rsidP="00A405B8">
            <w:pPr>
              <w:numPr>
                <w:ilvl w:val="0"/>
                <w:numId w:val="12"/>
              </w:numPr>
              <w:spacing w:line="320" w:lineRule="atLeast"/>
              <w:rPr>
                <w:rFonts w:ascii="Arial" w:eastAsia="Calibri" w:hAnsi="Arial" w:cs="Arial"/>
                <w:sz w:val="24"/>
                <w:szCs w:val="24"/>
              </w:rPr>
            </w:pPr>
            <w:r w:rsidRPr="00A405B8">
              <w:rPr>
                <w:rFonts w:ascii="Arial" w:eastAsia="Calibri" w:hAnsi="Arial" w:cs="Arial"/>
                <w:sz w:val="24"/>
                <w:szCs w:val="24"/>
              </w:rPr>
              <w:t>przedsięwzięć i zdarzeń na terenach zakładów, gdzie jest eksploatowana instalacja, która jest kwalifikowana jako przedsięwzięcie mogące zawsze znacząco oddziaływać na środowisko w rozumieniu ustawy z dnia 3 października 2008 r. o udostępnianiu informacji o środowisku i jego ochronie, udziale społeczeństwa w ochronie środowiska oraz o ocenach oddziaływania na</w:t>
            </w:r>
            <w:r w:rsidR="0016415C" w:rsidRPr="00A405B8">
              <w:rPr>
                <w:rFonts w:ascii="Arial" w:eastAsia="Calibri" w:hAnsi="Arial" w:cs="Arial"/>
                <w:sz w:val="24"/>
                <w:szCs w:val="24"/>
              </w:rPr>
              <w:t> </w:t>
            </w:r>
            <w:r w:rsidRPr="00A405B8">
              <w:rPr>
                <w:rFonts w:ascii="Arial" w:eastAsia="Calibri" w:hAnsi="Arial" w:cs="Arial"/>
                <w:sz w:val="24"/>
                <w:szCs w:val="24"/>
              </w:rPr>
              <w:t>środowisko;</w:t>
            </w:r>
          </w:p>
          <w:p w14:paraId="54DC3F07" w14:textId="77777777" w:rsidR="004C4D88" w:rsidRPr="00A405B8" w:rsidRDefault="004C4D88" w:rsidP="004C4D88">
            <w:pPr>
              <w:spacing w:line="320" w:lineRule="atLeast"/>
              <w:ind w:left="360"/>
              <w:rPr>
                <w:rFonts w:ascii="Arial" w:eastAsia="Calibri" w:hAnsi="Arial" w:cs="Arial"/>
                <w:sz w:val="24"/>
                <w:szCs w:val="24"/>
              </w:rPr>
            </w:pPr>
          </w:p>
          <w:p w14:paraId="75F31FA4" w14:textId="206ACA5C" w:rsidR="00185FD3" w:rsidRDefault="00185FD3" w:rsidP="00A405B8">
            <w:pPr>
              <w:numPr>
                <w:ilvl w:val="0"/>
                <w:numId w:val="12"/>
              </w:numPr>
              <w:spacing w:line="320" w:lineRule="atLeast"/>
              <w:rPr>
                <w:rFonts w:ascii="Arial" w:eastAsia="Calibri" w:hAnsi="Arial" w:cs="Arial"/>
                <w:sz w:val="24"/>
                <w:szCs w:val="24"/>
              </w:rPr>
            </w:pPr>
            <w:r w:rsidRPr="00A405B8">
              <w:rPr>
                <w:rFonts w:ascii="Arial" w:eastAsia="Calibri" w:hAnsi="Arial" w:cs="Arial"/>
                <w:sz w:val="24"/>
                <w:szCs w:val="24"/>
              </w:rPr>
              <w:t>przedsięwzięcia mogącego zawsze znacząco oddziaływać na środowisko w rozumieniu ustawy z dnia 3</w:t>
            </w:r>
            <w:r w:rsidR="00AB6071" w:rsidRPr="00A405B8">
              <w:rPr>
                <w:rFonts w:ascii="Arial" w:eastAsia="Calibri" w:hAnsi="Arial" w:cs="Arial"/>
                <w:sz w:val="24"/>
                <w:szCs w:val="24"/>
              </w:rPr>
              <w:t> </w:t>
            </w:r>
            <w:r w:rsidRPr="00A405B8">
              <w:rPr>
                <w:rFonts w:ascii="Arial" w:eastAsia="Calibri" w:hAnsi="Arial" w:cs="Arial"/>
                <w:sz w:val="24"/>
                <w:szCs w:val="24"/>
              </w:rPr>
              <w:t>października 2008 r. o udostępnianiu informacji o środowisku i jego ochronie, udziale społeczeństwa w</w:t>
            </w:r>
            <w:r w:rsidR="00AB6071" w:rsidRPr="00A405B8">
              <w:rPr>
                <w:rFonts w:ascii="Arial" w:eastAsia="Calibri" w:hAnsi="Arial" w:cs="Arial"/>
                <w:sz w:val="24"/>
                <w:szCs w:val="24"/>
              </w:rPr>
              <w:t> </w:t>
            </w:r>
            <w:r w:rsidRPr="00A405B8">
              <w:rPr>
                <w:rFonts w:ascii="Arial" w:eastAsia="Calibri" w:hAnsi="Arial" w:cs="Arial"/>
                <w:sz w:val="24"/>
                <w:szCs w:val="24"/>
              </w:rPr>
              <w:t>ochronie środowiska oraz o ocenach oddziaływania na środowisko, realizowanego na terenach innych niż wymienione w pkt 1;</w:t>
            </w:r>
          </w:p>
          <w:p w14:paraId="640B6565" w14:textId="77777777" w:rsidR="004C4D88" w:rsidRDefault="004C4D88" w:rsidP="004C4D88">
            <w:pPr>
              <w:pStyle w:val="Akapitzlist"/>
              <w:rPr>
                <w:rFonts w:ascii="Arial" w:eastAsia="Calibri" w:hAnsi="Arial" w:cs="Arial"/>
                <w:sz w:val="24"/>
                <w:szCs w:val="24"/>
              </w:rPr>
            </w:pPr>
          </w:p>
          <w:p w14:paraId="0B11CD58" w14:textId="243DCD27" w:rsidR="00185FD3" w:rsidRDefault="00185FD3" w:rsidP="00A405B8">
            <w:pPr>
              <w:numPr>
                <w:ilvl w:val="0"/>
                <w:numId w:val="12"/>
              </w:numPr>
              <w:spacing w:line="320" w:lineRule="atLeast"/>
              <w:rPr>
                <w:rFonts w:ascii="Arial" w:eastAsia="Calibri" w:hAnsi="Arial" w:cs="Arial"/>
                <w:sz w:val="24"/>
                <w:szCs w:val="24"/>
              </w:rPr>
            </w:pPr>
            <w:r w:rsidRPr="00A405B8">
              <w:rPr>
                <w:rFonts w:ascii="Arial" w:eastAsia="Calibri" w:hAnsi="Arial" w:cs="Arial"/>
                <w:sz w:val="24"/>
                <w:szCs w:val="24"/>
              </w:rPr>
              <w:t>pozwolenia na wytwarzanie odpadów i pozwolenia zintegrowanego dla instalacji komunalnych, o których mowa w art. 38b ust. 1 pkt 1 ustawy z dnia 14 grudnia 2012 r. o</w:t>
            </w:r>
            <w:r w:rsidR="00A84CB5" w:rsidRPr="00A405B8">
              <w:rPr>
                <w:rFonts w:ascii="Arial" w:eastAsia="Calibri" w:hAnsi="Arial" w:cs="Arial"/>
                <w:sz w:val="24"/>
                <w:szCs w:val="24"/>
              </w:rPr>
              <w:t> </w:t>
            </w:r>
            <w:r w:rsidRPr="00A405B8">
              <w:rPr>
                <w:rFonts w:ascii="Arial" w:eastAsia="Calibri" w:hAnsi="Arial" w:cs="Arial"/>
                <w:sz w:val="24"/>
                <w:szCs w:val="24"/>
              </w:rPr>
              <w:t xml:space="preserve">odpadach; </w:t>
            </w:r>
          </w:p>
          <w:p w14:paraId="3BE9C284" w14:textId="77777777" w:rsidR="004C4D88" w:rsidRDefault="004C4D88" w:rsidP="004C4D88">
            <w:pPr>
              <w:pStyle w:val="Akapitzlist"/>
              <w:rPr>
                <w:rFonts w:ascii="Arial" w:eastAsia="Calibri" w:hAnsi="Arial" w:cs="Arial"/>
                <w:sz w:val="24"/>
                <w:szCs w:val="24"/>
              </w:rPr>
            </w:pPr>
          </w:p>
          <w:p w14:paraId="44FF58B3" w14:textId="7A95CC69" w:rsidR="00185FD3" w:rsidRPr="00A405B8" w:rsidRDefault="00185FD3" w:rsidP="00A405B8">
            <w:pPr>
              <w:numPr>
                <w:ilvl w:val="0"/>
                <w:numId w:val="12"/>
              </w:numPr>
              <w:spacing w:line="320" w:lineRule="atLeast"/>
              <w:rPr>
                <w:rFonts w:ascii="Arial" w:eastAsia="Calibri" w:hAnsi="Arial" w:cs="Arial"/>
                <w:sz w:val="24"/>
                <w:szCs w:val="24"/>
              </w:rPr>
            </w:pPr>
            <w:r w:rsidRPr="00A405B8">
              <w:rPr>
                <w:rFonts w:ascii="Arial" w:eastAsia="Calibri" w:hAnsi="Arial" w:cs="Arial"/>
                <w:sz w:val="24"/>
                <w:szCs w:val="24"/>
              </w:rPr>
              <w:t>o których mowa w art. 237 i art. 362 ust. 1-3, w zakresie dróg innych niż autostrady i</w:t>
            </w:r>
            <w:r w:rsidR="00A84CB5" w:rsidRPr="00A405B8">
              <w:rPr>
                <w:rFonts w:ascii="Arial" w:eastAsia="Calibri" w:hAnsi="Arial" w:cs="Arial"/>
                <w:sz w:val="24"/>
                <w:szCs w:val="24"/>
              </w:rPr>
              <w:t> </w:t>
            </w:r>
            <w:r w:rsidRPr="00A405B8">
              <w:rPr>
                <w:rFonts w:ascii="Arial" w:eastAsia="Calibri" w:hAnsi="Arial" w:cs="Arial"/>
                <w:sz w:val="24"/>
                <w:szCs w:val="24"/>
              </w:rPr>
              <w:t xml:space="preserve">drogi ekspresowe, usytuowanych w miastach na prawach powiatu. </w:t>
            </w:r>
          </w:p>
          <w:p w14:paraId="5FCFD5CC" w14:textId="77777777" w:rsidR="00D02F5C" w:rsidRPr="00A405B8" w:rsidRDefault="00D02F5C" w:rsidP="00A405B8">
            <w:pPr>
              <w:spacing w:line="320" w:lineRule="atLeast"/>
              <w:ind w:left="360"/>
              <w:rPr>
                <w:rFonts w:ascii="Arial" w:eastAsia="Calibri" w:hAnsi="Arial" w:cs="Arial"/>
                <w:sz w:val="24"/>
                <w:szCs w:val="24"/>
              </w:rPr>
            </w:pPr>
          </w:p>
          <w:p w14:paraId="52CB1027" w14:textId="77777777" w:rsidR="005E6CF2"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w:t>
            </w:r>
            <w:r w:rsidR="0016415C" w:rsidRPr="00A405B8">
              <w:rPr>
                <w:rFonts w:ascii="Arial" w:eastAsia="Calibri" w:hAnsi="Arial" w:cs="Arial"/>
                <w:sz w:val="24"/>
                <w:szCs w:val="24"/>
              </w:rPr>
              <w:t> </w:t>
            </w:r>
            <w:r w:rsidRPr="00A405B8">
              <w:rPr>
                <w:rFonts w:ascii="Arial" w:eastAsia="Calibri" w:hAnsi="Arial" w:cs="Arial"/>
                <w:sz w:val="24"/>
                <w:szCs w:val="24"/>
              </w:rPr>
              <w:t xml:space="preserve">instalacją komunalną, o której mowa w art. 38b </w:t>
            </w:r>
          </w:p>
          <w:p w14:paraId="28A270A0" w14:textId="7AC781CA" w:rsidR="005E6CF2"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ust. 1 pkt 1 ustawy o odpadach.</w:t>
            </w:r>
            <w:r w:rsidR="00D71282" w:rsidRPr="00A405B8">
              <w:rPr>
                <w:rFonts w:ascii="Arial" w:eastAsia="Calibri" w:hAnsi="Arial" w:cs="Arial"/>
                <w:sz w:val="24"/>
                <w:szCs w:val="24"/>
              </w:rPr>
              <w:t xml:space="preserve"> </w:t>
            </w:r>
            <w:r w:rsidRPr="00A405B8">
              <w:rPr>
                <w:rFonts w:ascii="Arial" w:eastAsia="Calibri" w:hAnsi="Arial" w:cs="Arial"/>
                <w:sz w:val="24"/>
                <w:szCs w:val="24"/>
              </w:rPr>
              <w:t>Katalog przedsięwzięć, mogących zawsze znacząco oddziaływać na środowisko określa rozporządzenie Rady Ministrów z dnia 10 września 2019 r. w sprawie przedsięwzięć mogących znacząco oddziaływać na</w:t>
            </w:r>
            <w:r w:rsidR="00AB6071" w:rsidRPr="00A405B8">
              <w:rPr>
                <w:rFonts w:ascii="Arial" w:eastAsia="Calibri" w:hAnsi="Arial" w:cs="Arial"/>
                <w:sz w:val="24"/>
                <w:szCs w:val="24"/>
              </w:rPr>
              <w:t> </w:t>
            </w:r>
            <w:r w:rsidRPr="00A405B8">
              <w:rPr>
                <w:rFonts w:ascii="Arial" w:eastAsia="Calibri" w:hAnsi="Arial" w:cs="Arial"/>
                <w:sz w:val="24"/>
                <w:szCs w:val="24"/>
              </w:rPr>
              <w:t xml:space="preserve">środowisko </w:t>
            </w:r>
          </w:p>
          <w:p w14:paraId="29A69851" w14:textId="52191E0B" w:rsidR="004C4D88"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(Dz.U. z 2019 r. poz. 1839).</w:t>
            </w:r>
            <w:r w:rsidR="00D71282" w:rsidRPr="00A405B8">
              <w:rPr>
                <w:rFonts w:ascii="Arial" w:eastAsia="Calibri" w:hAnsi="Arial" w:cs="Arial"/>
                <w:sz w:val="24"/>
                <w:szCs w:val="24"/>
              </w:rPr>
              <w:t xml:space="preserve"> </w:t>
            </w:r>
          </w:p>
          <w:p w14:paraId="42008BE9" w14:textId="77777777" w:rsidR="004C4D88" w:rsidRDefault="004C4D88" w:rsidP="00A405B8">
            <w:pPr>
              <w:spacing w:line="320" w:lineRule="atLeast"/>
              <w:rPr>
                <w:rFonts w:ascii="Arial" w:eastAsia="Calibri" w:hAnsi="Arial" w:cs="Arial"/>
                <w:sz w:val="24"/>
                <w:szCs w:val="24"/>
              </w:rPr>
            </w:pPr>
          </w:p>
          <w:p w14:paraId="0110B88D" w14:textId="77777777" w:rsidR="004C4D88"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Treść pozwolenia zintegrowanego wyznacza zasadniczo art. 211 ust. 1 ustawy POŚ, wskazując, że pozwolenie zintegrowane spełnia wymagania określone dla pozwoleń, o</w:t>
            </w:r>
            <w:r w:rsidR="003D464A" w:rsidRPr="00A405B8">
              <w:rPr>
                <w:rFonts w:ascii="Arial" w:eastAsia="Calibri" w:hAnsi="Arial" w:cs="Arial"/>
                <w:sz w:val="24"/>
                <w:szCs w:val="24"/>
              </w:rPr>
              <w:t> </w:t>
            </w:r>
            <w:r w:rsidRPr="00A405B8">
              <w:rPr>
                <w:rFonts w:ascii="Arial" w:eastAsia="Calibri" w:hAnsi="Arial" w:cs="Arial"/>
                <w:sz w:val="24"/>
                <w:szCs w:val="24"/>
              </w:rPr>
              <w:t>których mowa w art. 181 ust. 1 pkt 2 i 4 (tj. pozwolenia na wprowadzanie gazów lub</w:t>
            </w:r>
            <w:r w:rsidR="003D464A" w:rsidRPr="00A405B8">
              <w:rPr>
                <w:rFonts w:ascii="Arial" w:eastAsia="Calibri" w:hAnsi="Arial" w:cs="Arial"/>
                <w:sz w:val="24"/>
                <w:szCs w:val="24"/>
              </w:rPr>
              <w:t> </w:t>
            </w:r>
            <w:r w:rsidRPr="00A405B8">
              <w:rPr>
                <w:rFonts w:ascii="Arial" w:eastAsia="Calibri" w:hAnsi="Arial" w:cs="Arial"/>
                <w:sz w:val="24"/>
                <w:szCs w:val="24"/>
              </w:rPr>
              <w:t xml:space="preserve">pyłów do powietrza oraz pozwolenia na wytwarzanie odpadów), pozwolenia wodnoprawnego na pobór wód oraz pozwolenia wodnoprawnego na wprowadzanie ścieków do wód lub do ziemi. </w:t>
            </w:r>
          </w:p>
          <w:p w14:paraId="701BF522" w14:textId="77777777" w:rsidR="004C4D88" w:rsidRDefault="004C4D88" w:rsidP="00A405B8">
            <w:pPr>
              <w:spacing w:line="320" w:lineRule="atLeast"/>
              <w:rPr>
                <w:rFonts w:ascii="Arial" w:eastAsia="Calibri" w:hAnsi="Arial" w:cs="Arial"/>
                <w:sz w:val="24"/>
                <w:szCs w:val="24"/>
              </w:rPr>
            </w:pPr>
          </w:p>
          <w:p w14:paraId="5ED69551" w14:textId="7B97FD3A" w:rsidR="00185FD3"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 xml:space="preserve">Dodatkowe elementy pozwolenia zintegrowanego zostały określone w art. 211 ust. 3-9 ustawy POŚ, a także w art. 202 ust. 1-6 ustawy POŚ. </w:t>
            </w:r>
          </w:p>
          <w:p w14:paraId="10DA9F39" w14:textId="77777777" w:rsidR="004C4D88" w:rsidRPr="00A405B8" w:rsidRDefault="004C4D88" w:rsidP="00A405B8">
            <w:pPr>
              <w:spacing w:line="320" w:lineRule="atLeast"/>
              <w:rPr>
                <w:rFonts w:ascii="Arial" w:eastAsia="Calibri" w:hAnsi="Arial" w:cs="Arial"/>
                <w:sz w:val="24"/>
                <w:szCs w:val="24"/>
              </w:rPr>
            </w:pPr>
          </w:p>
          <w:p w14:paraId="390C27A8" w14:textId="6DF8A5DA" w:rsidR="00185FD3" w:rsidRPr="00A405B8"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Pozwolenia zintegrowane wydawane są, co do zasady, na czas nieoznaczony (art. 188 ust.</w:t>
            </w:r>
            <w:r w:rsidR="003C3ACD">
              <w:rPr>
                <w:rFonts w:ascii="Arial" w:eastAsia="Calibri" w:hAnsi="Arial" w:cs="Arial"/>
                <w:sz w:val="24"/>
                <w:szCs w:val="24"/>
              </w:rPr>
              <w:t> </w:t>
            </w:r>
            <w:r w:rsidRPr="00A405B8">
              <w:rPr>
                <w:rFonts w:ascii="Arial" w:eastAsia="Calibri" w:hAnsi="Arial" w:cs="Arial"/>
                <w:sz w:val="24"/>
                <w:szCs w:val="24"/>
              </w:rPr>
              <w:t>1 ustawy POŚ). Trzeba jednak zauważyć, że dotyczą one instalacji, które są cały czas eksploatowane oraz zmieniają się</w:t>
            </w:r>
            <w:r w:rsidR="00AB6071" w:rsidRPr="00A405B8">
              <w:rPr>
                <w:rFonts w:ascii="Arial" w:eastAsia="Calibri" w:hAnsi="Arial" w:cs="Arial"/>
                <w:sz w:val="24"/>
                <w:szCs w:val="24"/>
              </w:rPr>
              <w:t> </w:t>
            </w:r>
            <w:r w:rsidRPr="00A405B8">
              <w:rPr>
                <w:rFonts w:ascii="Arial" w:eastAsia="Calibri" w:hAnsi="Arial" w:cs="Arial"/>
                <w:sz w:val="24"/>
                <w:szCs w:val="24"/>
              </w:rPr>
              <w:t>w</w:t>
            </w:r>
            <w:r w:rsidR="00AB6071" w:rsidRPr="00A405B8">
              <w:rPr>
                <w:rFonts w:ascii="Arial" w:eastAsia="Calibri" w:hAnsi="Arial" w:cs="Arial"/>
                <w:sz w:val="24"/>
                <w:szCs w:val="24"/>
              </w:rPr>
              <w:t> </w:t>
            </w:r>
            <w:r w:rsidRPr="00A405B8">
              <w:rPr>
                <w:rFonts w:ascii="Arial" w:eastAsia="Calibri" w:hAnsi="Arial" w:cs="Arial"/>
                <w:sz w:val="24"/>
                <w:szCs w:val="24"/>
              </w:rPr>
              <w:t xml:space="preserve">czasie. Stąd też ustawodawca przewidział możliwość zmiany pozwoleń zintegrowanych, odstępując tym samym od ogólnej zasady trwałości decyzji administracyjnych, określonej w art. 16 KPA. Podstawą dokonania zmiany pozwolenia zintegrowanego są zasadniczo przepisy art. 192 ustawy POŚ w zw. z art. 163 Kpa (analogicznie: wyrok NSA z dnia 19 września 2019 r. sygn. akt: II OSK 821/18). </w:t>
            </w:r>
          </w:p>
          <w:p w14:paraId="5BC1887D" w14:textId="77777777" w:rsidR="004C4D88"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Pierwszy z tych przepisów stanowi, że przepisy o wydawaniu pozwolenia stosuje się</w:t>
            </w:r>
            <w:r w:rsidR="003D464A" w:rsidRPr="00A405B8">
              <w:rPr>
                <w:rFonts w:ascii="Arial" w:eastAsia="Calibri" w:hAnsi="Arial" w:cs="Arial"/>
                <w:sz w:val="24"/>
                <w:szCs w:val="24"/>
              </w:rPr>
              <w:t> </w:t>
            </w:r>
            <w:r w:rsidRPr="00A405B8">
              <w:rPr>
                <w:rFonts w:ascii="Arial" w:eastAsia="Calibri" w:hAnsi="Arial" w:cs="Arial"/>
                <w:sz w:val="24"/>
                <w:szCs w:val="24"/>
              </w:rPr>
              <w:t xml:space="preserve">odpowiednio w przypadku zmiany jego warunków. </w:t>
            </w:r>
          </w:p>
          <w:p w14:paraId="0B624268" w14:textId="77777777" w:rsidR="004C4D88" w:rsidRDefault="004C4D88" w:rsidP="00A405B8">
            <w:pPr>
              <w:spacing w:line="320" w:lineRule="atLeast"/>
              <w:rPr>
                <w:rFonts w:ascii="Arial" w:eastAsia="Calibri" w:hAnsi="Arial" w:cs="Arial"/>
                <w:sz w:val="24"/>
                <w:szCs w:val="24"/>
              </w:rPr>
            </w:pPr>
          </w:p>
          <w:p w14:paraId="7821363A" w14:textId="2A9E063E" w:rsidR="00185FD3" w:rsidRPr="00A405B8"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Zgodnie natomiast z art. 163 Kpa, organ administracji publicznej może uchylić lub zmienić decyzję, na mocy której strona nabyła prawo, także w</w:t>
            </w:r>
            <w:r w:rsidR="003D464A" w:rsidRPr="00A405B8">
              <w:rPr>
                <w:rFonts w:ascii="Arial" w:eastAsia="Calibri" w:hAnsi="Arial" w:cs="Arial"/>
                <w:sz w:val="24"/>
                <w:szCs w:val="24"/>
              </w:rPr>
              <w:t> </w:t>
            </w:r>
            <w:r w:rsidRPr="00A405B8">
              <w:rPr>
                <w:rFonts w:ascii="Arial" w:eastAsia="Calibri" w:hAnsi="Arial" w:cs="Arial"/>
                <w:sz w:val="24"/>
                <w:szCs w:val="24"/>
              </w:rPr>
              <w:t>innych przypadkach oraz na innych zasadach niż określone w</w:t>
            </w:r>
            <w:r w:rsidR="00C13F6F" w:rsidRPr="00A405B8">
              <w:rPr>
                <w:rFonts w:ascii="Arial" w:eastAsia="Calibri" w:hAnsi="Arial" w:cs="Arial"/>
                <w:sz w:val="24"/>
                <w:szCs w:val="24"/>
              </w:rPr>
              <w:t> </w:t>
            </w:r>
            <w:r w:rsidRPr="00A405B8">
              <w:rPr>
                <w:rFonts w:ascii="Arial" w:eastAsia="Calibri" w:hAnsi="Arial" w:cs="Arial"/>
                <w:sz w:val="24"/>
                <w:szCs w:val="24"/>
              </w:rPr>
              <w:t xml:space="preserve">niniejszym rozdziale, o ile przewidują to przepisy szczególne. </w:t>
            </w:r>
          </w:p>
          <w:p w14:paraId="60A2C62E" w14:textId="77777777" w:rsidR="004C4D88" w:rsidRDefault="004C4D88" w:rsidP="00A405B8">
            <w:pPr>
              <w:spacing w:line="320" w:lineRule="atLeast"/>
              <w:rPr>
                <w:rFonts w:ascii="Arial" w:eastAsia="Calibri" w:hAnsi="Arial" w:cs="Arial"/>
                <w:sz w:val="24"/>
                <w:szCs w:val="24"/>
              </w:rPr>
            </w:pPr>
          </w:p>
          <w:p w14:paraId="47C9094A" w14:textId="5F99C43A" w:rsidR="00185FD3"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Oprócz tego, należy zwrócić uwagę na art. 214 ust. 4 i ust. 5 ustawy POŚ, zgodnie z</w:t>
            </w:r>
            <w:r w:rsidR="003D464A" w:rsidRPr="00A405B8">
              <w:rPr>
                <w:rFonts w:ascii="Arial" w:eastAsia="Calibri" w:hAnsi="Arial" w:cs="Arial"/>
                <w:sz w:val="24"/>
                <w:szCs w:val="24"/>
              </w:rPr>
              <w:t> </w:t>
            </w:r>
            <w:r w:rsidRPr="00A405B8">
              <w:rPr>
                <w:rFonts w:ascii="Arial" w:eastAsia="Calibri" w:hAnsi="Arial" w:cs="Arial"/>
                <w:sz w:val="24"/>
                <w:szCs w:val="24"/>
              </w:rPr>
              <w:t>którymi:</w:t>
            </w:r>
          </w:p>
          <w:p w14:paraId="2909C607" w14:textId="77777777" w:rsidR="004C4D88" w:rsidRPr="00A405B8" w:rsidRDefault="004C4D88" w:rsidP="00A405B8">
            <w:pPr>
              <w:spacing w:line="320" w:lineRule="atLeast"/>
              <w:rPr>
                <w:rFonts w:ascii="Arial" w:eastAsia="Calibri" w:hAnsi="Arial" w:cs="Arial"/>
                <w:sz w:val="24"/>
                <w:szCs w:val="24"/>
              </w:rPr>
            </w:pPr>
          </w:p>
          <w:p w14:paraId="067623F8" w14:textId="76FED607" w:rsidR="00185FD3" w:rsidRDefault="00185FD3" w:rsidP="00A405B8">
            <w:pPr>
              <w:numPr>
                <w:ilvl w:val="0"/>
                <w:numId w:val="13"/>
              </w:numPr>
              <w:spacing w:line="320" w:lineRule="atLeast"/>
              <w:rPr>
                <w:rFonts w:ascii="Arial" w:eastAsia="Calibri" w:hAnsi="Arial" w:cs="Arial"/>
                <w:sz w:val="24"/>
                <w:szCs w:val="24"/>
              </w:rPr>
            </w:pPr>
            <w:r w:rsidRPr="00A405B8">
              <w:rPr>
                <w:rFonts w:ascii="Arial" w:eastAsia="Calibri" w:hAnsi="Arial" w:cs="Arial"/>
                <w:sz w:val="24"/>
                <w:szCs w:val="24"/>
              </w:rPr>
              <w:t>wniosek o zmianę pozwolenia zintegrowanego zawiera dane, o których mowa w</w:t>
            </w:r>
            <w:r w:rsidR="003D464A" w:rsidRPr="00A405B8">
              <w:rPr>
                <w:rFonts w:ascii="Arial" w:eastAsia="Calibri" w:hAnsi="Arial" w:cs="Arial"/>
                <w:sz w:val="24"/>
                <w:szCs w:val="24"/>
              </w:rPr>
              <w:t> </w:t>
            </w:r>
            <w:r w:rsidRPr="00A405B8">
              <w:rPr>
                <w:rFonts w:ascii="Arial" w:eastAsia="Calibri" w:hAnsi="Arial" w:cs="Arial"/>
                <w:sz w:val="24"/>
                <w:szCs w:val="24"/>
              </w:rPr>
              <w:t>art.</w:t>
            </w:r>
            <w:r w:rsidR="003D464A" w:rsidRPr="00A405B8">
              <w:rPr>
                <w:rFonts w:ascii="Arial" w:eastAsia="Calibri" w:hAnsi="Arial" w:cs="Arial"/>
                <w:sz w:val="24"/>
                <w:szCs w:val="24"/>
              </w:rPr>
              <w:t> </w:t>
            </w:r>
            <w:r w:rsidRPr="00A405B8">
              <w:rPr>
                <w:rFonts w:ascii="Arial" w:eastAsia="Calibri" w:hAnsi="Arial" w:cs="Arial"/>
                <w:sz w:val="24"/>
                <w:szCs w:val="24"/>
              </w:rPr>
              <w:t>184 i art. 208, mające związek z planowanymi zmianami;</w:t>
            </w:r>
          </w:p>
          <w:p w14:paraId="2965C26E" w14:textId="77777777" w:rsidR="004C4D88" w:rsidRPr="00A405B8" w:rsidRDefault="004C4D88" w:rsidP="004C4D88">
            <w:pPr>
              <w:spacing w:line="320" w:lineRule="atLeast"/>
              <w:ind w:left="360"/>
              <w:rPr>
                <w:rFonts w:ascii="Arial" w:eastAsia="Calibri" w:hAnsi="Arial" w:cs="Arial"/>
                <w:sz w:val="24"/>
                <w:szCs w:val="24"/>
              </w:rPr>
            </w:pPr>
          </w:p>
          <w:p w14:paraId="7D4E8A87" w14:textId="44641CE7" w:rsidR="00185FD3" w:rsidRPr="00A405B8" w:rsidRDefault="00185FD3" w:rsidP="00A405B8">
            <w:pPr>
              <w:numPr>
                <w:ilvl w:val="0"/>
                <w:numId w:val="13"/>
              </w:numPr>
              <w:spacing w:line="320" w:lineRule="atLeast"/>
              <w:rPr>
                <w:rFonts w:ascii="Arial" w:eastAsia="Calibri" w:hAnsi="Arial" w:cs="Arial"/>
                <w:sz w:val="24"/>
                <w:szCs w:val="24"/>
              </w:rPr>
            </w:pPr>
            <w:r w:rsidRPr="00A405B8">
              <w:rPr>
                <w:rFonts w:ascii="Arial" w:eastAsia="Calibri" w:hAnsi="Arial" w:cs="Arial"/>
                <w:sz w:val="24"/>
                <w:szCs w:val="24"/>
              </w:rPr>
              <w:t>decyzja o zmianie pozwolenia zintegrowanego określa wymagania, o których mowa w</w:t>
            </w:r>
            <w:r w:rsidR="003D464A" w:rsidRPr="00A405B8">
              <w:rPr>
                <w:rFonts w:ascii="Arial" w:eastAsia="Calibri" w:hAnsi="Arial" w:cs="Arial"/>
                <w:sz w:val="24"/>
                <w:szCs w:val="24"/>
              </w:rPr>
              <w:t> </w:t>
            </w:r>
            <w:r w:rsidRPr="00A405B8">
              <w:rPr>
                <w:rFonts w:ascii="Arial" w:eastAsia="Calibri" w:hAnsi="Arial" w:cs="Arial"/>
                <w:sz w:val="24"/>
                <w:szCs w:val="24"/>
              </w:rPr>
              <w:t>art. 188 i art. 211, mające związek z planowanymi zmianami.</w:t>
            </w:r>
          </w:p>
          <w:p w14:paraId="2FECA2E7" w14:textId="77777777" w:rsidR="00D02F5C" w:rsidRPr="00A405B8" w:rsidRDefault="00D02F5C" w:rsidP="00A405B8">
            <w:pPr>
              <w:spacing w:line="320" w:lineRule="atLeast"/>
              <w:rPr>
                <w:rFonts w:ascii="Arial" w:eastAsia="Calibri" w:hAnsi="Arial" w:cs="Arial"/>
                <w:sz w:val="24"/>
                <w:szCs w:val="24"/>
              </w:rPr>
            </w:pPr>
          </w:p>
          <w:p w14:paraId="781C4881" w14:textId="77777777" w:rsidR="00D02F5C" w:rsidRPr="00A405B8"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Przepisy te, korespondując z powołanymi wyżej art. 192 ustawy POŚ oraz art. 163 Kpa, precyzyjnie określają, zarówno zakres wniosku o zmianę pozwolenia zintegrowanego, jak</w:t>
            </w:r>
            <w:r w:rsidR="00C13F6F" w:rsidRPr="00A405B8">
              <w:rPr>
                <w:rFonts w:ascii="Arial" w:eastAsia="Calibri" w:hAnsi="Arial" w:cs="Arial"/>
                <w:sz w:val="24"/>
                <w:szCs w:val="24"/>
              </w:rPr>
              <w:t> </w:t>
            </w:r>
            <w:r w:rsidRPr="00A405B8">
              <w:rPr>
                <w:rFonts w:ascii="Arial" w:eastAsia="Calibri" w:hAnsi="Arial" w:cs="Arial"/>
                <w:sz w:val="24"/>
                <w:szCs w:val="24"/>
              </w:rPr>
              <w:t>i</w:t>
            </w:r>
            <w:r w:rsidR="003D464A" w:rsidRPr="00A405B8">
              <w:rPr>
                <w:rFonts w:ascii="Arial" w:eastAsia="Calibri" w:hAnsi="Arial" w:cs="Arial"/>
                <w:sz w:val="24"/>
                <w:szCs w:val="24"/>
              </w:rPr>
              <w:t> </w:t>
            </w:r>
            <w:r w:rsidRPr="00A405B8">
              <w:rPr>
                <w:rFonts w:ascii="Arial" w:eastAsia="Calibri" w:hAnsi="Arial" w:cs="Arial"/>
                <w:sz w:val="24"/>
                <w:szCs w:val="24"/>
              </w:rPr>
              <w:t>treść decyzji o zmianie takiego pozwolenia.</w:t>
            </w:r>
          </w:p>
          <w:p w14:paraId="1E519C73" w14:textId="3FE0C16A" w:rsidR="00185FD3"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Biorąc zatem pod uwagę:</w:t>
            </w:r>
          </w:p>
          <w:p w14:paraId="2C68D5FA" w14:textId="77777777" w:rsidR="004C4D88" w:rsidRPr="00A405B8" w:rsidRDefault="004C4D88" w:rsidP="00A405B8">
            <w:pPr>
              <w:spacing w:line="320" w:lineRule="atLeast"/>
              <w:rPr>
                <w:rFonts w:ascii="Arial" w:eastAsia="Calibri" w:hAnsi="Arial" w:cs="Arial"/>
                <w:sz w:val="24"/>
                <w:szCs w:val="24"/>
              </w:rPr>
            </w:pPr>
          </w:p>
          <w:p w14:paraId="3BEBB2B5" w14:textId="138EC59D" w:rsidR="00185FD3" w:rsidRDefault="00185FD3" w:rsidP="00A405B8">
            <w:pPr>
              <w:numPr>
                <w:ilvl w:val="0"/>
                <w:numId w:val="14"/>
              </w:numPr>
              <w:spacing w:line="320" w:lineRule="atLeast"/>
              <w:rPr>
                <w:rFonts w:ascii="Arial" w:eastAsia="Calibri" w:hAnsi="Arial" w:cs="Arial"/>
                <w:sz w:val="24"/>
                <w:szCs w:val="24"/>
              </w:rPr>
            </w:pPr>
            <w:r w:rsidRPr="00A405B8">
              <w:rPr>
                <w:rFonts w:ascii="Arial" w:eastAsia="Calibri" w:hAnsi="Arial" w:cs="Arial"/>
                <w:sz w:val="24"/>
                <w:szCs w:val="24"/>
              </w:rPr>
              <w:t>rodzaj instalacji, będącej przedmiotem wniosku;</w:t>
            </w:r>
          </w:p>
          <w:p w14:paraId="673FCAFC" w14:textId="77777777" w:rsidR="004C4D88" w:rsidRPr="00A405B8" w:rsidRDefault="004C4D88" w:rsidP="004C4D88">
            <w:pPr>
              <w:spacing w:line="320" w:lineRule="atLeast"/>
              <w:ind w:left="360"/>
              <w:rPr>
                <w:rFonts w:ascii="Arial" w:eastAsia="Calibri" w:hAnsi="Arial" w:cs="Arial"/>
                <w:sz w:val="24"/>
                <w:szCs w:val="24"/>
              </w:rPr>
            </w:pPr>
          </w:p>
          <w:p w14:paraId="5C3395CE" w14:textId="4CE5A2D3" w:rsidR="00185FD3" w:rsidRDefault="00185FD3" w:rsidP="00A405B8">
            <w:pPr>
              <w:numPr>
                <w:ilvl w:val="0"/>
                <w:numId w:val="14"/>
              </w:numPr>
              <w:spacing w:line="320" w:lineRule="atLeast"/>
              <w:rPr>
                <w:rFonts w:ascii="Arial" w:eastAsia="Calibri" w:hAnsi="Arial" w:cs="Arial"/>
                <w:sz w:val="24"/>
                <w:szCs w:val="24"/>
              </w:rPr>
            </w:pPr>
            <w:r w:rsidRPr="00A405B8">
              <w:rPr>
                <w:rFonts w:ascii="Arial" w:eastAsia="Calibri" w:hAnsi="Arial" w:cs="Arial"/>
                <w:sz w:val="24"/>
                <w:szCs w:val="24"/>
              </w:rPr>
              <w:t>zakres przedmiotowy wniosku;</w:t>
            </w:r>
          </w:p>
          <w:p w14:paraId="20A44BAD" w14:textId="77777777" w:rsidR="004C4D88" w:rsidRPr="00A405B8" w:rsidRDefault="004C4D88" w:rsidP="004C4D88">
            <w:pPr>
              <w:spacing w:line="320" w:lineRule="atLeast"/>
              <w:ind w:left="360"/>
              <w:rPr>
                <w:rFonts w:ascii="Arial" w:eastAsia="Calibri" w:hAnsi="Arial" w:cs="Arial"/>
                <w:sz w:val="24"/>
                <w:szCs w:val="24"/>
              </w:rPr>
            </w:pPr>
          </w:p>
          <w:p w14:paraId="7AD785D7" w14:textId="59F7E936" w:rsidR="00EE61A4"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organ stwierdza, że przedmiotowy wniosek należy rozpoznać w oparciu o wyżej wskazane przepisy.</w:t>
            </w:r>
          </w:p>
          <w:p w14:paraId="23409FEA" w14:textId="77777777" w:rsidR="004B75B9" w:rsidRPr="00A405B8" w:rsidRDefault="004B75B9" w:rsidP="00A405B8">
            <w:pPr>
              <w:spacing w:line="320" w:lineRule="atLeast"/>
              <w:rPr>
                <w:rFonts w:ascii="Arial" w:eastAsia="Calibri" w:hAnsi="Arial" w:cs="Arial"/>
                <w:sz w:val="24"/>
                <w:szCs w:val="24"/>
              </w:rPr>
            </w:pPr>
          </w:p>
          <w:p w14:paraId="1DF31B57" w14:textId="77777777" w:rsidR="00185FD3" w:rsidRPr="00A405B8" w:rsidRDefault="00185FD3" w:rsidP="00A405B8">
            <w:pPr>
              <w:numPr>
                <w:ilvl w:val="0"/>
                <w:numId w:val="9"/>
              </w:numPr>
              <w:spacing w:line="320" w:lineRule="atLeast"/>
              <w:ind w:hanging="183"/>
              <w:rPr>
                <w:rFonts w:ascii="Arial" w:eastAsia="Calibri" w:hAnsi="Arial" w:cs="Arial"/>
                <w:b/>
                <w:sz w:val="24"/>
                <w:szCs w:val="24"/>
                <w:u w:val="single"/>
              </w:rPr>
            </w:pPr>
            <w:r w:rsidRPr="00A405B8">
              <w:rPr>
                <w:rFonts w:ascii="Arial" w:eastAsia="Calibri" w:hAnsi="Arial" w:cs="Arial"/>
                <w:b/>
                <w:sz w:val="24"/>
                <w:szCs w:val="24"/>
                <w:u w:val="single"/>
              </w:rPr>
              <w:t>Uzasadnienie szczegółowe</w:t>
            </w:r>
            <w:r w:rsidRPr="00A405B8">
              <w:rPr>
                <w:rFonts w:ascii="Arial" w:eastAsia="Calibri" w:hAnsi="Arial" w:cs="Arial"/>
                <w:b/>
                <w:sz w:val="24"/>
                <w:szCs w:val="24"/>
                <w:u w:val="single"/>
              </w:rPr>
              <w:br/>
            </w:r>
          </w:p>
          <w:p w14:paraId="126C8843" w14:textId="7EC80300" w:rsidR="00185FD3" w:rsidRPr="00A405B8"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W wyniku analizy merytorycznej treści wniosku oraz zgromadzonego w sprawie całokształtu materiału dowodowego pod kątem zgodności z przepisami prawa materialnego w zakresie ochrony środowiska, organ przychylił się do wniosku strony i</w:t>
            </w:r>
            <w:r w:rsidR="00ED7673" w:rsidRPr="00A405B8">
              <w:rPr>
                <w:rFonts w:ascii="Arial" w:eastAsia="Calibri" w:hAnsi="Arial" w:cs="Arial"/>
                <w:sz w:val="24"/>
                <w:szCs w:val="24"/>
              </w:rPr>
              <w:t> </w:t>
            </w:r>
            <w:r w:rsidRPr="00A405B8">
              <w:rPr>
                <w:rFonts w:ascii="Arial" w:eastAsia="Calibri" w:hAnsi="Arial" w:cs="Arial"/>
                <w:sz w:val="24"/>
                <w:szCs w:val="24"/>
              </w:rPr>
              <w:t xml:space="preserve">niniejszą decyzją dokonał zmian pozwolenia zintegrowanego, </w:t>
            </w:r>
          </w:p>
          <w:p w14:paraId="78A2B7C4" w14:textId="45F8EFFD" w:rsidR="00083DEA" w:rsidRPr="00A405B8" w:rsidRDefault="00E76956" w:rsidP="00A405B8">
            <w:pPr>
              <w:spacing w:line="320" w:lineRule="atLeast"/>
              <w:rPr>
                <w:rFonts w:ascii="Arial" w:eastAsia="Calibri" w:hAnsi="Arial" w:cs="Arial"/>
                <w:sz w:val="24"/>
                <w:szCs w:val="24"/>
              </w:rPr>
            </w:pPr>
            <w:r w:rsidRPr="00A405B8">
              <w:rPr>
                <w:rFonts w:ascii="Arial" w:eastAsia="Calibri" w:hAnsi="Arial" w:cs="Arial"/>
                <w:sz w:val="24"/>
                <w:szCs w:val="24"/>
              </w:rPr>
              <w:t>w części</w:t>
            </w:r>
            <w:r w:rsidR="00C50FFA" w:rsidRPr="00A405B8">
              <w:rPr>
                <w:rFonts w:ascii="Arial" w:eastAsia="Calibri" w:hAnsi="Arial" w:cs="Arial"/>
                <w:sz w:val="24"/>
                <w:szCs w:val="24"/>
              </w:rPr>
              <w:t>:</w:t>
            </w:r>
          </w:p>
          <w:p w14:paraId="7A1B867D" w14:textId="77777777" w:rsidR="00D02F5C" w:rsidRPr="00A405B8" w:rsidRDefault="00D02F5C" w:rsidP="00A405B8">
            <w:pPr>
              <w:spacing w:line="320" w:lineRule="atLeast"/>
              <w:rPr>
                <w:rFonts w:ascii="Arial" w:eastAsia="Calibri" w:hAnsi="Arial" w:cs="Arial"/>
                <w:sz w:val="24"/>
                <w:szCs w:val="24"/>
              </w:rPr>
            </w:pPr>
          </w:p>
          <w:p w14:paraId="4EB35542" w14:textId="5ED674EC" w:rsidR="00F77126" w:rsidRPr="00A405B8" w:rsidRDefault="00C50FFA" w:rsidP="00A405B8">
            <w:pPr>
              <w:pStyle w:val="Akapitzlist"/>
              <w:numPr>
                <w:ilvl w:val="0"/>
                <w:numId w:val="17"/>
              </w:numPr>
              <w:spacing w:line="320" w:lineRule="atLeast"/>
              <w:ind w:left="602" w:hanging="567"/>
              <w:rPr>
                <w:rFonts w:ascii="Arial" w:eastAsia="Calibri" w:hAnsi="Arial" w:cs="Arial"/>
                <w:sz w:val="24"/>
                <w:szCs w:val="24"/>
              </w:rPr>
            </w:pPr>
            <w:r w:rsidRPr="00A405B8">
              <w:rPr>
                <w:rFonts w:ascii="Arial" w:hAnsi="Arial" w:cs="Arial"/>
                <w:b/>
                <w:sz w:val="24"/>
                <w:szCs w:val="24"/>
              </w:rPr>
              <w:t>I</w:t>
            </w:r>
            <w:r w:rsidR="000057A9" w:rsidRPr="00A405B8">
              <w:rPr>
                <w:rFonts w:ascii="Arial" w:hAnsi="Arial" w:cs="Arial"/>
                <w:b/>
                <w:sz w:val="24"/>
                <w:szCs w:val="24"/>
              </w:rPr>
              <w:t>I</w:t>
            </w:r>
            <w:r w:rsidRPr="00A405B8">
              <w:rPr>
                <w:rFonts w:ascii="Arial" w:hAnsi="Arial" w:cs="Arial"/>
                <w:b/>
                <w:sz w:val="24"/>
                <w:szCs w:val="24"/>
              </w:rPr>
              <w:t xml:space="preserve">. </w:t>
            </w:r>
            <w:r w:rsidR="000057A9" w:rsidRPr="00A405B8">
              <w:rPr>
                <w:rFonts w:ascii="Arial" w:hAnsi="Arial" w:cs="Arial"/>
                <w:b/>
                <w:bCs/>
                <w:sz w:val="24"/>
                <w:szCs w:val="24"/>
              </w:rPr>
              <w:t>Źródła emisji</w:t>
            </w:r>
            <w:r w:rsidRPr="00A405B8">
              <w:rPr>
                <w:rFonts w:ascii="Arial" w:hAnsi="Arial" w:cs="Arial"/>
                <w:b/>
                <w:sz w:val="24"/>
                <w:szCs w:val="24"/>
              </w:rPr>
              <w:t xml:space="preserve">, </w:t>
            </w:r>
          </w:p>
          <w:p w14:paraId="4A5C0480" w14:textId="08851D3C" w:rsidR="00F77126" w:rsidRPr="00A405B8" w:rsidRDefault="000057A9" w:rsidP="00A405B8">
            <w:pPr>
              <w:pStyle w:val="Akapitzlist"/>
              <w:numPr>
                <w:ilvl w:val="0"/>
                <w:numId w:val="17"/>
              </w:numPr>
              <w:spacing w:line="320" w:lineRule="atLeast"/>
              <w:ind w:left="602" w:hanging="567"/>
              <w:rPr>
                <w:rFonts w:ascii="Arial" w:eastAsia="Calibri" w:hAnsi="Arial" w:cs="Arial"/>
                <w:sz w:val="24"/>
                <w:szCs w:val="24"/>
              </w:rPr>
            </w:pPr>
            <w:r w:rsidRPr="00A405B8">
              <w:rPr>
                <w:rFonts w:ascii="Arial" w:eastAsia="Calibri" w:hAnsi="Arial" w:cs="Arial"/>
                <w:b/>
                <w:sz w:val="24"/>
                <w:szCs w:val="24"/>
              </w:rPr>
              <w:t>IV</w:t>
            </w:r>
            <w:r w:rsidR="00C50FFA" w:rsidRPr="00A405B8">
              <w:rPr>
                <w:rFonts w:ascii="Arial" w:eastAsia="Calibri" w:hAnsi="Arial" w:cs="Arial"/>
                <w:b/>
                <w:sz w:val="24"/>
                <w:szCs w:val="24"/>
              </w:rPr>
              <w:t xml:space="preserve">. </w:t>
            </w:r>
            <w:r w:rsidR="003C3ACD">
              <w:rPr>
                <w:rFonts w:ascii="Arial" w:eastAsia="Calibri" w:hAnsi="Arial" w:cs="Arial"/>
                <w:b/>
                <w:sz w:val="24"/>
                <w:szCs w:val="24"/>
              </w:rPr>
              <w:t>Wymagane działania</w:t>
            </w:r>
            <w:r w:rsidRPr="00A405B8">
              <w:rPr>
                <w:rFonts w:ascii="Arial" w:eastAsia="Calibri" w:hAnsi="Arial" w:cs="Arial"/>
                <w:b/>
                <w:sz w:val="24"/>
                <w:szCs w:val="24"/>
              </w:rPr>
              <w:t>, w tym środki techniczne mające na celu zapobieganie lub ograniczanie emisji</w:t>
            </w:r>
            <w:r w:rsidRPr="00A405B8">
              <w:rPr>
                <w:rFonts w:ascii="Arial" w:eastAsia="Calibri" w:hAnsi="Arial" w:cs="Arial"/>
                <w:sz w:val="24"/>
                <w:szCs w:val="24"/>
              </w:rPr>
              <w:t xml:space="preserve">. </w:t>
            </w:r>
            <w:r w:rsidRPr="00A405B8">
              <w:rPr>
                <w:rFonts w:ascii="Arial" w:eastAsia="Calibri" w:hAnsi="Arial" w:cs="Arial"/>
                <w:b/>
                <w:sz w:val="24"/>
                <w:szCs w:val="24"/>
              </w:rPr>
              <w:t>Sposoby osiągania wysokiego stopnia ochrony środowiska jako całości</w:t>
            </w:r>
            <w:r w:rsidR="00C50FFA" w:rsidRPr="00A405B8">
              <w:rPr>
                <w:rFonts w:ascii="Arial" w:eastAsia="Calibri" w:hAnsi="Arial" w:cs="Arial"/>
                <w:b/>
                <w:sz w:val="24"/>
                <w:szCs w:val="24"/>
              </w:rPr>
              <w:t>,</w:t>
            </w:r>
            <w:r w:rsidR="00C50FFA" w:rsidRPr="00A405B8">
              <w:rPr>
                <w:rFonts w:ascii="Arial" w:eastAsia="Calibri" w:hAnsi="Arial" w:cs="Arial"/>
                <w:sz w:val="24"/>
                <w:szCs w:val="24"/>
              </w:rPr>
              <w:t xml:space="preserve"> </w:t>
            </w:r>
          </w:p>
          <w:p w14:paraId="2F860EE5" w14:textId="476BA27C" w:rsidR="00F77126" w:rsidRPr="00A405B8" w:rsidRDefault="000057A9" w:rsidP="00A405B8">
            <w:pPr>
              <w:pStyle w:val="Akapitzlist"/>
              <w:numPr>
                <w:ilvl w:val="0"/>
                <w:numId w:val="17"/>
              </w:numPr>
              <w:spacing w:line="320" w:lineRule="atLeast"/>
              <w:ind w:left="602" w:hanging="567"/>
              <w:rPr>
                <w:rFonts w:ascii="Arial" w:eastAsia="Calibri" w:hAnsi="Arial" w:cs="Arial"/>
                <w:sz w:val="24"/>
                <w:szCs w:val="24"/>
              </w:rPr>
            </w:pPr>
            <w:r w:rsidRPr="00A405B8">
              <w:rPr>
                <w:rFonts w:ascii="Arial" w:eastAsia="Calibri" w:hAnsi="Arial" w:cs="Arial"/>
                <w:b/>
                <w:sz w:val="24"/>
                <w:szCs w:val="24"/>
              </w:rPr>
              <w:t>V</w:t>
            </w:r>
            <w:r w:rsidR="00C50FFA" w:rsidRPr="00A405B8">
              <w:rPr>
                <w:rFonts w:ascii="Arial" w:eastAsia="Calibri" w:hAnsi="Arial" w:cs="Arial"/>
                <w:b/>
                <w:sz w:val="24"/>
                <w:szCs w:val="24"/>
              </w:rPr>
              <w:t xml:space="preserve">. </w:t>
            </w:r>
            <w:r w:rsidRPr="00A405B8">
              <w:rPr>
                <w:rFonts w:ascii="Arial" w:eastAsia="Calibri" w:hAnsi="Arial" w:cs="Arial"/>
                <w:b/>
                <w:sz w:val="24"/>
                <w:szCs w:val="24"/>
              </w:rPr>
              <w:t>Zakres i sposób monitorowania procesów technologicznych, w tym pomiaru i ewidencjonowania wielkości emisji</w:t>
            </w:r>
            <w:r w:rsidR="00C50FFA" w:rsidRPr="00A405B8">
              <w:rPr>
                <w:rFonts w:ascii="Arial" w:hAnsi="Arial" w:cs="Arial"/>
                <w:b/>
                <w:bCs/>
                <w:sz w:val="24"/>
                <w:szCs w:val="24"/>
              </w:rPr>
              <w:t>,</w:t>
            </w:r>
          </w:p>
          <w:p w14:paraId="52D99D3E" w14:textId="6E9A91A0" w:rsidR="00C50FFA" w:rsidRPr="00A405B8" w:rsidRDefault="000057A9" w:rsidP="00A405B8">
            <w:pPr>
              <w:pStyle w:val="Akapitzlist"/>
              <w:numPr>
                <w:ilvl w:val="0"/>
                <w:numId w:val="17"/>
              </w:numPr>
              <w:spacing w:line="320" w:lineRule="atLeast"/>
              <w:ind w:left="602" w:hanging="567"/>
              <w:rPr>
                <w:rFonts w:ascii="Arial" w:hAnsi="Arial" w:cs="Arial"/>
                <w:sz w:val="24"/>
                <w:szCs w:val="24"/>
              </w:rPr>
            </w:pPr>
            <w:r w:rsidRPr="00A405B8">
              <w:rPr>
                <w:rFonts w:ascii="Arial" w:hAnsi="Arial" w:cs="Arial"/>
                <w:b/>
                <w:bCs/>
                <w:iCs/>
                <w:sz w:val="24"/>
                <w:szCs w:val="24"/>
              </w:rPr>
              <w:t xml:space="preserve">VIII. </w:t>
            </w:r>
            <w:r w:rsidR="00A96480" w:rsidRPr="00A405B8">
              <w:rPr>
                <w:rFonts w:ascii="Arial" w:hAnsi="Arial" w:cs="Arial"/>
                <w:b/>
                <w:bCs/>
                <w:sz w:val="24"/>
                <w:szCs w:val="24"/>
              </w:rPr>
              <w:t>Zobowiązuje się zakład</w:t>
            </w:r>
            <w:r w:rsidRPr="00A405B8">
              <w:rPr>
                <w:rFonts w:ascii="Arial" w:hAnsi="Arial" w:cs="Arial"/>
                <w:b/>
                <w:bCs/>
                <w:sz w:val="24"/>
                <w:szCs w:val="24"/>
              </w:rPr>
              <w:t xml:space="preserve"> do:</w:t>
            </w:r>
            <w:r w:rsidR="00C50FFA" w:rsidRPr="00A405B8">
              <w:rPr>
                <w:rFonts w:ascii="Arial" w:hAnsi="Arial" w:cs="Arial"/>
                <w:b/>
                <w:bCs/>
                <w:iCs/>
                <w:sz w:val="24"/>
                <w:szCs w:val="24"/>
              </w:rPr>
              <w:t>.</w:t>
            </w:r>
          </w:p>
          <w:p w14:paraId="1E5C893C" w14:textId="77777777" w:rsidR="00D02F5C" w:rsidRPr="00A405B8" w:rsidRDefault="00D02F5C" w:rsidP="00A405B8">
            <w:pPr>
              <w:spacing w:line="320" w:lineRule="atLeast"/>
              <w:rPr>
                <w:rFonts w:ascii="Arial" w:eastAsia="Calibri" w:hAnsi="Arial" w:cs="Arial"/>
                <w:sz w:val="24"/>
                <w:szCs w:val="24"/>
              </w:rPr>
            </w:pPr>
          </w:p>
          <w:p w14:paraId="48D765AB" w14:textId="4BB0BF62" w:rsidR="00185FD3" w:rsidRPr="00A405B8"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Dokonane niniejszą decyzją zmiany warunków pozwolenia zintegrowanego odnoszą się</w:t>
            </w:r>
            <w:r w:rsidR="00C13F6F" w:rsidRPr="00A405B8">
              <w:rPr>
                <w:rFonts w:ascii="Arial" w:eastAsia="Calibri" w:hAnsi="Arial" w:cs="Arial"/>
                <w:sz w:val="24"/>
                <w:szCs w:val="24"/>
              </w:rPr>
              <w:t> </w:t>
            </w:r>
            <w:r w:rsidRPr="00A405B8">
              <w:rPr>
                <w:rFonts w:ascii="Arial" w:eastAsia="Calibri" w:hAnsi="Arial" w:cs="Arial"/>
                <w:sz w:val="24"/>
                <w:szCs w:val="24"/>
              </w:rPr>
              <w:t>do następujących zagadnień:</w:t>
            </w:r>
          </w:p>
          <w:p w14:paraId="56AAFD73" w14:textId="77777777" w:rsidR="00D02F5C" w:rsidRPr="00A405B8" w:rsidRDefault="00D02F5C" w:rsidP="00A405B8">
            <w:pPr>
              <w:spacing w:line="320" w:lineRule="atLeast"/>
              <w:rPr>
                <w:rFonts w:ascii="Arial" w:eastAsia="Calibri" w:hAnsi="Arial" w:cs="Arial"/>
                <w:sz w:val="24"/>
                <w:szCs w:val="24"/>
              </w:rPr>
            </w:pPr>
          </w:p>
          <w:p w14:paraId="3D2876AF" w14:textId="01438AB6" w:rsidR="00185FD3" w:rsidRDefault="00185FD3" w:rsidP="00A405B8">
            <w:pPr>
              <w:numPr>
                <w:ilvl w:val="0"/>
                <w:numId w:val="15"/>
              </w:numPr>
              <w:spacing w:line="320" w:lineRule="atLeast"/>
              <w:rPr>
                <w:rFonts w:ascii="Arial" w:eastAsia="Calibri" w:hAnsi="Arial" w:cs="Arial"/>
                <w:b/>
                <w:sz w:val="24"/>
                <w:szCs w:val="24"/>
              </w:rPr>
            </w:pPr>
            <w:r w:rsidRPr="00A405B8">
              <w:rPr>
                <w:rFonts w:ascii="Arial" w:eastAsia="Calibri" w:hAnsi="Arial" w:cs="Arial"/>
                <w:b/>
                <w:sz w:val="24"/>
                <w:szCs w:val="24"/>
              </w:rPr>
              <w:t>ochrony powietrza,</w:t>
            </w:r>
          </w:p>
          <w:p w14:paraId="172D0C29" w14:textId="77777777" w:rsidR="004B75B9" w:rsidRPr="00A405B8" w:rsidRDefault="004B75B9" w:rsidP="004B75B9">
            <w:pPr>
              <w:spacing w:line="320" w:lineRule="atLeast"/>
              <w:ind w:left="360"/>
              <w:rPr>
                <w:rFonts w:ascii="Arial" w:eastAsia="Calibri" w:hAnsi="Arial" w:cs="Arial"/>
                <w:b/>
                <w:sz w:val="24"/>
                <w:szCs w:val="24"/>
              </w:rPr>
            </w:pPr>
          </w:p>
          <w:p w14:paraId="545DF336" w14:textId="72119018" w:rsidR="00185FD3" w:rsidRPr="00A405B8" w:rsidRDefault="00185FD3" w:rsidP="00A405B8">
            <w:pPr>
              <w:numPr>
                <w:ilvl w:val="0"/>
                <w:numId w:val="15"/>
              </w:numPr>
              <w:spacing w:line="320" w:lineRule="atLeast"/>
              <w:rPr>
                <w:rFonts w:ascii="Arial" w:eastAsia="Calibri" w:hAnsi="Arial" w:cs="Arial"/>
                <w:b/>
                <w:sz w:val="24"/>
                <w:szCs w:val="24"/>
              </w:rPr>
            </w:pPr>
            <w:r w:rsidRPr="00A405B8">
              <w:rPr>
                <w:rFonts w:ascii="Arial" w:eastAsia="Calibri" w:hAnsi="Arial" w:cs="Arial"/>
                <w:b/>
                <w:sz w:val="24"/>
                <w:szCs w:val="24"/>
              </w:rPr>
              <w:t>przestrzegania s</w:t>
            </w:r>
            <w:r w:rsidR="000057A9" w:rsidRPr="00A405B8">
              <w:rPr>
                <w:rFonts w:ascii="Arial" w:eastAsia="Calibri" w:hAnsi="Arial" w:cs="Arial"/>
                <w:b/>
                <w:sz w:val="24"/>
                <w:szCs w:val="24"/>
              </w:rPr>
              <w:t>ystemu zarządzania środowiskiem.</w:t>
            </w:r>
          </w:p>
          <w:p w14:paraId="0D0D1DE7" w14:textId="77777777" w:rsidR="00E574B8" w:rsidRPr="00A405B8" w:rsidRDefault="00E574B8" w:rsidP="00A405B8">
            <w:pPr>
              <w:spacing w:line="320" w:lineRule="atLeast"/>
              <w:rPr>
                <w:rFonts w:ascii="Arial" w:eastAsia="Calibri" w:hAnsi="Arial" w:cs="Arial"/>
                <w:b/>
                <w:sz w:val="24"/>
                <w:szCs w:val="24"/>
              </w:rPr>
            </w:pPr>
          </w:p>
          <w:p w14:paraId="574741CD" w14:textId="38740907" w:rsidR="00887C8D" w:rsidRPr="00A405B8" w:rsidRDefault="000057A9" w:rsidP="00A405B8">
            <w:pPr>
              <w:spacing w:line="320" w:lineRule="atLeast"/>
              <w:rPr>
                <w:rFonts w:ascii="Arial" w:eastAsia="Calibri" w:hAnsi="Arial" w:cs="Arial"/>
                <w:b/>
                <w:sz w:val="24"/>
                <w:szCs w:val="24"/>
              </w:rPr>
            </w:pPr>
            <w:r w:rsidRPr="00A405B8">
              <w:rPr>
                <w:rFonts w:ascii="Arial" w:eastAsia="Calibri" w:hAnsi="Arial" w:cs="Arial"/>
                <w:b/>
                <w:sz w:val="24"/>
                <w:szCs w:val="24"/>
              </w:rPr>
              <w:t>Ad. 1</w:t>
            </w:r>
          </w:p>
          <w:p w14:paraId="568B351F" w14:textId="77777777" w:rsidR="00D02F5C" w:rsidRPr="00A405B8" w:rsidRDefault="00D02F5C" w:rsidP="00A405B8">
            <w:pPr>
              <w:spacing w:line="320" w:lineRule="atLeast"/>
              <w:rPr>
                <w:rFonts w:ascii="Arial" w:eastAsia="Calibri" w:hAnsi="Arial" w:cs="Arial"/>
                <w:b/>
                <w:sz w:val="24"/>
                <w:szCs w:val="24"/>
              </w:rPr>
            </w:pPr>
          </w:p>
          <w:p w14:paraId="117F6DA3" w14:textId="4B1AE085" w:rsidR="00887C8D" w:rsidRPr="00A405B8" w:rsidRDefault="00887C8D" w:rsidP="00A405B8">
            <w:pPr>
              <w:spacing w:line="320" w:lineRule="atLeast"/>
              <w:rPr>
                <w:rFonts w:ascii="Arial" w:eastAsia="Calibri" w:hAnsi="Arial" w:cs="Arial"/>
                <w:sz w:val="24"/>
                <w:szCs w:val="24"/>
              </w:rPr>
            </w:pPr>
            <w:r w:rsidRPr="00A405B8">
              <w:rPr>
                <w:rFonts w:ascii="Arial" w:eastAsia="Calibri" w:hAnsi="Arial" w:cs="Arial"/>
                <w:sz w:val="24"/>
                <w:szCs w:val="24"/>
              </w:rPr>
              <w:t xml:space="preserve">Analiza wniosku pod kątem </w:t>
            </w:r>
            <w:r w:rsidRPr="00A405B8">
              <w:rPr>
                <w:rFonts w:ascii="Arial" w:eastAsia="Calibri" w:hAnsi="Arial" w:cs="Arial"/>
                <w:b/>
                <w:sz w:val="24"/>
                <w:szCs w:val="24"/>
              </w:rPr>
              <w:t>ochrony powietrza</w:t>
            </w:r>
            <w:r w:rsidRPr="00A405B8">
              <w:rPr>
                <w:rFonts w:ascii="Arial" w:eastAsia="Calibri" w:hAnsi="Arial" w:cs="Arial"/>
                <w:sz w:val="24"/>
                <w:szCs w:val="24"/>
              </w:rPr>
              <w:t>, wykazała co następuje:</w:t>
            </w:r>
          </w:p>
          <w:p w14:paraId="612435CA" w14:textId="77777777" w:rsidR="00D02F5C" w:rsidRPr="00A405B8" w:rsidRDefault="00D02F5C" w:rsidP="00A405B8">
            <w:pPr>
              <w:spacing w:line="320" w:lineRule="atLeast"/>
              <w:rPr>
                <w:rFonts w:ascii="Arial" w:eastAsia="Calibri" w:hAnsi="Arial" w:cs="Arial"/>
                <w:sz w:val="24"/>
                <w:szCs w:val="24"/>
              </w:rPr>
            </w:pPr>
          </w:p>
          <w:p w14:paraId="3AC3F7CF" w14:textId="50A2D516" w:rsidR="00A405B8" w:rsidRPr="00A405B8" w:rsidRDefault="00A405B8" w:rsidP="00A405B8">
            <w:pPr>
              <w:pStyle w:val="Arial10i50"/>
              <w:spacing w:line="320" w:lineRule="atLeast"/>
              <w:rPr>
                <w:rFonts w:cs="Arial"/>
                <w:color w:val="auto"/>
                <w:sz w:val="24"/>
                <w:szCs w:val="24"/>
              </w:rPr>
            </w:pPr>
            <w:r w:rsidRPr="00A405B8">
              <w:rPr>
                <w:rFonts w:cs="Arial"/>
                <w:color w:val="auto"/>
                <w:sz w:val="24"/>
                <w:szCs w:val="24"/>
              </w:rPr>
              <w:t>Dokonywana zmiana związana jest z koniecznością dostosowania instalacji do produkcji nadtlenku benzoilu 75% oraz instalacji do produkcji past nadtlenków organicznych DCIBP i</w:t>
            </w:r>
            <w:r w:rsidR="003C3ACD">
              <w:rPr>
                <w:rFonts w:cs="Arial"/>
                <w:color w:val="auto"/>
                <w:sz w:val="24"/>
                <w:szCs w:val="24"/>
              </w:rPr>
              <w:t> </w:t>
            </w:r>
            <w:r w:rsidRPr="00A405B8">
              <w:rPr>
                <w:rFonts w:cs="Arial"/>
                <w:color w:val="auto"/>
                <w:sz w:val="24"/>
                <w:szCs w:val="24"/>
              </w:rPr>
              <w:t>PMBP zlokalizowanych w Chorzowie</w:t>
            </w:r>
            <w:r w:rsidR="003C3ACD">
              <w:rPr>
                <w:rFonts w:cs="Arial"/>
                <w:color w:val="auto"/>
                <w:sz w:val="24"/>
                <w:szCs w:val="24"/>
              </w:rPr>
              <w:t>,</w:t>
            </w:r>
            <w:r w:rsidRPr="00A405B8">
              <w:rPr>
                <w:rFonts w:cs="Arial"/>
                <w:color w:val="auto"/>
                <w:sz w:val="24"/>
                <w:szCs w:val="24"/>
              </w:rPr>
              <w:t xml:space="preserve"> przy ul. Michałkowickiej 9, eksploatowanych przez Novichem Sp. z o.o. z siedzibą w Chorzowie oraz zmianą warunków pozwolenia zintegrowanego, udzielonego decyzją Marszałka Województwa Śląskiego z dnia 5 maja 2011 r., Nr 1293/OS/2011 (z późniejszymi zmianami) do wymagań określonych w Decyzji wykonawczej Komisji (UE) 2022/2427 z dnia 6 grudnia 2022 r., ustanawiającej konkluzje dotyczące najlepszych dostępnych technik (BAT), zgodnie z dyrektywą Parlamentu Europejskiego i Rady 2010/75/UE, w sprawie emisji przemysłowych, w odniesieniu do wspólnych systemów gospodarowania gazami odlotowymi i oczyszczania gazów odlotowych w sektorze chemicznym. </w:t>
            </w:r>
          </w:p>
          <w:p w14:paraId="18D731B8" w14:textId="77777777" w:rsidR="00A405B8" w:rsidRPr="00A405B8" w:rsidRDefault="00A405B8" w:rsidP="00A405B8">
            <w:pPr>
              <w:pStyle w:val="Arial10i50"/>
              <w:spacing w:line="320" w:lineRule="atLeast"/>
              <w:rPr>
                <w:rFonts w:cs="Arial"/>
                <w:color w:val="auto"/>
                <w:sz w:val="24"/>
                <w:szCs w:val="24"/>
              </w:rPr>
            </w:pPr>
            <w:r w:rsidRPr="00A405B8">
              <w:rPr>
                <w:rFonts w:cs="Arial"/>
                <w:color w:val="auto"/>
                <w:sz w:val="24"/>
                <w:szCs w:val="24"/>
              </w:rPr>
              <w:t>Zmiany przedmiotowego pozwolenia nie odnoszą się do żadnych dodatkowych zmian w funkcjonowaniu instalacji objętych pozwoleniem zintegrowanym.</w:t>
            </w:r>
          </w:p>
          <w:p w14:paraId="129B21DC" w14:textId="41AFD33C" w:rsidR="00A405B8" w:rsidRPr="00A405B8" w:rsidRDefault="00A405B8" w:rsidP="00A405B8">
            <w:pPr>
              <w:pStyle w:val="Arial10i50"/>
              <w:spacing w:line="320" w:lineRule="atLeast"/>
              <w:rPr>
                <w:rFonts w:cs="Arial"/>
                <w:color w:val="auto"/>
                <w:sz w:val="24"/>
                <w:szCs w:val="24"/>
              </w:rPr>
            </w:pPr>
            <w:r w:rsidRPr="00A405B8">
              <w:rPr>
                <w:rFonts w:cs="Arial"/>
                <w:color w:val="auto"/>
                <w:sz w:val="24"/>
                <w:szCs w:val="24"/>
              </w:rPr>
              <w:t xml:space="preserve">Zgodnie z informacjami przedstawionymi w dokumentacji wnioskowej, instalacja IPPC do produkcji nadtlenku benzoilu 75% aktualne spełnia wymagania ww. konkluzji BAT, w zakresie wymogów określonych w: BAT 4, BAT 5, BAT 6, BAT 7, BAT 9, BAT 10, BAT 11, BAT 22. Po 12 grudnia 2026 r. instalacja będzie eksploatowana zgodnie </w:t>
            </w:r>
            <w:r w:rsidRPr="00A405B8">
              <w:rPr>
                <w:rFonts w:cs="Arial"/>
                <w:color w:val="auto"/>
                <w:sz w:val="24"/>
                <w:szCs w:val="24"/>
              </w:rPr>
              <w:lastRenderedPageBreak/>
              <w:t>z pozostałymi wymogami określonymi ww. Decyzją wykonawczą Komisji UE, w zakresie jaki jej dotyczy. W instalacji, w celu ograniczenia emisji zorganizowanej do powietrza zastosowano węzeł absorpcji, działający w oparciu o skruber. Do węzła kierowane są skolektorowane emisje z produkcji nadtlenków, ze zbiorników, reaktorów i dojrzewalników. Skruber jest okresowo czyszczony, a powstały roztwór przekazywany jest uprawnionym odbiorcom do zbierania lub przetwarzania.</w:t>
            </w:r>
            <w:r w:rsidRPr="00A405B8">
              <w:rPr>
                <w:rFonts w:cs="Arial"/>
                <w:sz w:val="24"/>
                <w:szCs w:val="24"/>
              </w:rPr>
              <w:t xml:space="preserve"> </w:t>
            </w:r>
            <w:r w:rsidRPr="00A405B8">
              <w:rPr>
                <w:rFonts w:cs="Arial"/>
                <w:color w:val="auto"/>
                <w:sz w:val="24"/>
                <w:szCs w:val="24"/>
              </w:rPr>
              <w:t>Poziomy emisji BAT-AEL powiązane z BAT 11, w odniesieniu do emisji zorganizowanych związków organicznych dla</w:t>
            </w:r>
            <w:r w:rsidR="004C4D88">
              <w:rPr>
                <w:rFonts w:cs="Arial"/>
                <w:color w:val="auto"/>
                <w:sz w:val="24"/>
                <w:szCs w:val="24"/>
              </w:rPr>
              <w:t> </w:t>
            </w:r>
            <w:r w:rsidRPr="00A405B8">
              <w:rPr>
                <w:rFonts w:cs="Arial"/>
                <w:color w:val="auto"/>
                <w:sz w:val="24"/>
                <w:szCs w:val="24"/>
              </w:rPr>
              <w:t>przedmiotowej instalacji nie mają zastosowania. BAT-AEL w odniesieniu do emisji zorganizowanych LZO do powietrza nie dotyczy przedmiotowej instalacji, ponieważ żadna z wykorzystywanych substancji stanowiących LZO (chlorek benzoilu i glikol) nie jest klasyfikowana jako substancja CMR. BAT-AEL w odniesieniu do emisji zorganizowanych TVOC do powietrza nie dotyczy przedmiotowej instalacji, ponieważ przepływ masowy TVOC wynosi poniżej 100 g C/h oraz w strumieniu gazów odlotowych nie zidentyfikowano żadnych substancji CMR jako istotnych. Aby zapobiec występowaniu emisji rozproszonych LZO do powietrza lub, jeżeli jest to niemożliwe, ograniczyć je, w ramach BAT po 12 grudnia 2026 r. w zakładzie zostanie opracowany i wdrożony system zarządzania emisjami rozproszonymi LZO, jako część systemu zarządzania środowiskowego. Zakład po</w:t>
            </w:r>
            <w:r w:rsidR="004C4D88">
              <w:rPr>
                <w:rFonts w:cs="Arial"/>
                <w:color w:val="auto"/>
                <w:sz w:val="24"/>
                <w:szCs w:val="24"/>
              </w:rPr>
              <w:t> </w:t>
            </w:r>
            <w:r w:rsidRPr="00A405B8">
              <w:rPr>
                <w:rFonts w:cs="Arial"/>
                <w:color w:val="auto"/>
                <w:sz w:val="24"/>
                <w:szCs w:val="24"/>
              </w:rPr>
              <w:t>12</w:t>
            </w:r>
            <w:r w:rsidR="004C4D88">
              <w:rPr>
                <w:rFonts w:cs="Arial"/>
                <w:color w:val="auto"/>
                <w:sz w:val="24"/>
                <w:szCs w:val="24"/>
              </w:rPr>
              <w:t> </w:t>
            </w:r>
            <w:r w:rsidRPr="00A405B8">
              <w:rPr>
                <w:rFonts w:cs="Arial"/>
                <w:color w:val="auto"/>
                <w:sz w:val="24"/>
                <w:szCs w:val="24"/>
              </w:rPr>
              <w:t>grudnia 2026 r. co najmniej raz w roku będzie szacował oddzielnie emisje ulotne i</w:t>
            </w:r>
            <w:r w:rsidR="004C4D88">
              <w:rPr>
                <w:rFonts w:cs="Arial"/>
                <w:color w:val="auto"/>
                <w:sz w:val="24"/>
                <w:szCs w:val="24"/>
              </w:rPr>
              <w:t> </w:t>
            </w:r>
            <w:r w:rsidRPr="00A405B8">
              <w:rPr>
                <w:rFonts w:cs="Arial"/>
                <w:color w:val="auto"/>
                <w:sz w:val="24"/>
                <w:szCs w:val="24"/>
              </w:rPr>
              <w:t>nieulotne LZO do powietrza, stosując technikę opartą na bilansie masy. BAT 22 dla</w:t>
            </w:r>
            <w:r w:rsidR="004C4D88">
              <w:rPr>
                <w:rFonts w:cs="Arial"/>
                <w:color w:val="auto"/>
                <w:sz w:val="24"/>
                <w:szCs w:val="24"/>
              </w:rPr>
              <w:t> </w:t>
            </w:r>
            <w:r w:rsidRPr="00A405B8">
              <w:rPr>
                <w:rFonts w:cs="Arial"/>
                <w:color w:val="auto"/>
                <w:sz w:val="24"/>
                <w:szCs w:val="24"/>
              </w:rPr>
              <w:t>przedmiotowej instalacji, dotyczący monitorowania emisji rozproszonych LZO nie</w:t>
            </w:r>
            <w:r w:rsidR="004C4D88">
              <w:rPr>
                <w:rFonts w:cs="Arial"/>
                <w:color w:val="auto"/>
                <w:sz w:val="24"/>
                <w:szCs w:val="24"/>
              </w:rPr>
              <w:t> </w:t>
            </w:r>
            <w:r w:rsidRPr="00A405B8">
              <w:rPr>
                <w:rFonts w:cs="Arial"/>
                <w:color w:val="auto"/>
                <w:sz w:val="24"/>
                <w:szCs w:val="24"/>
              </w:rPr>
              <w:t>ma</w:t>
            </w:r>
            <w:r w:rsidR="004C4D88">
              <w:rPr>
                <w:rFonts w:cs="Arial"/>
                <w:color w:val="auto"/>
                <w:sz w:val="24"/>
                <w:szCs w:val="24"/>
              </w:rPr>
              <w:t> </w:t>
            </w:r>
            <w:r w:rsidRPr="00A405B8">
              <w:rPr>
                <w:rFonts w:cs="Arial"/>
                <w:color w:val="auto"/>
                <w:sz w:val="24"/>
                <w:szCs w:val="24"/>
              </w:rPr>
              <w:t>zastosowania ponieważ emisja ulotna i nieulotna innych LZO będzie wynosiła poniżej 5 Mg/rok. W ramach BAT 23 dla przedmiotowej instalacji do produkcji nadtlenku benzoilu 75%, w przedmiotowym pozwoleniu zintegrowanym określono poziom emisji powiązany z najlepszymi dostępnymi technikami BAT-AEL w odniesieniu do emisji rozproszonych do powietrza LZO pochodzących ze stosowania rozpuszczalników lub ponownego wykorzystania odzyskanych rozpuszczalników. BAT-AEL powiązany z BAT 23 dla emisji rozproszonych LZO po dniu 12.12.2026 r. będzie wynosił ≤ 5% (wartość procentowa wkładów rozpuszczalników, średnia roczna).</w:t>
            </w:r>
          </w:p>
          <w:p w14:paraId="646EA95F" w14:textId="5E2D98C5" w:rsidR="00A405B8" w:rsidRPr="00A405B8" w:rsidRDefault="00A405B8" w:rsidP="00A405B8">
            <w:pPr>
              <w:pStyle w:val="Arial10i50"/>
              <w:spacing w:line="320" w:lineRule="atLeast"/>
              <w:rPr>
                <w:rFonts w:cs="Arial"/>
                <w:color w:val="auto"/>
                <w:sz w:val="24"/>
                <w:szCs w:val="24"/>
              </w:rPr>
            </w:pPr>
            <w:r w:rsidRPr="00A405B8">
              <w:rPr>
                <w:rFonts w:cs="Arial"/>
                <w:color w:val="auto"/>
                <w:sz w:val="24"/>
                <w:szCs w:val="24"/>
              </w:rPr>
              <w:t>Zgodnie z informacjami przedstawionymi w dokumentacji wnioskowej, instalacja IPPC do produkcji past nadtlenków PMBD i DCIPB aktualne spełnia wymagania ww. konkluzji BAT, w zakresie wymogów określonych w: BAT 4, BAT 5, BAT 6, BAT 7, BAT 9, BAT 10, BAT 11, BAT 22 i BAT 23. Po 12 grudnia 2026 r. instalacja będzie eksploatowana zgodnie z pozostałymi wymogami określonymi ww. Decyzją wykonawczą Komisji UE, w zakresie jaki jej dotyczy. W instalacji w celu ograniczenia emisji zorganizowanej do powietrza gazy znad reaktorów i mieszalników wstępnych instalacji, kierowane są do płuczki wypełnionej 10% roztworem NaOH. Poziomy emisji BAT-AEL powiązane z BAT 11, w odniesieniu do emisji zorganizowanych związków organicznych dla przedmiotowej instalacji nie mają zastosowania. BAT-AEL w odniesieniu do emisji zorganizowanych TVOC do powietrza, nie</w:t>
            </w:r>
            <w:r w:rsidR="004C4D88">
              <w:rPr>
                <w:rFonts w:cs="Arial"/>
                <w:color w:val="auto"/>
                <w:sz w:val="24"/>
                <w:szCs w:val="24"/>
              </w:rPr>
              <w:t> </w:t>
            </w:r>
            <w:r w:rsidRPr="00A405B8">
              <w:rPr>
                <w:rFonts w:cs="Arial"/>
                <w:color w:val="auto"/>
                <w:sz w:val="24"/>
                <w:szCs w:val="24"/>
              </w:rPr>
              <w:t>dotyczy przedmiotowej instalacji, ponieważ przepływ masowy TVOC wynosi poniżej</w:t>
            </w:r>
            <w:r w:rsidR="004C4D88">
              <w:rPr>
                <w:rFonts w:cs="Arial"/>
                <w:color w:val="auto"/>
                <w:sz w:val="24"/>
                <w:szCs w:val="24"/>
              </w:rPr>
              <w:t> </w:t>
            </w:r>
            <w:r w:rsidRPr="00A405B8">
              <w:rPr>
                <w:rFonts w:cs="Arial"/>
                <w:color w:val="auto"/>
                <w:sz w:val="24"/>
                <w:szCs w:val="24"/>
              </w:rPr>
              <w:t>100 g C/h, analiza właściwości substancji emitowanych z instalacji wykazała, iż</w:t>
            </w:r>
            <w:r w:rsidR="004C4D88">
              <w:rPr>
                <w:rFonts w:cs="Arial"/>
                <w:color w:val="auto"/>
                <w:sz w:val="24"/>
                <w:szCs w:val="24"/>
              </w:rPr>
              <w:t> </w:t>
            </w:r>
            <w:r w:rsidRPr="00A405B8">
              <w:rPr>
                <w:rFonts w:cs="Arial"/>
                <w:color w:val="auto"/>
                <w:sz w:val="24"/>
                <w:szCs w:val="24"/>
              </w:rPr>
              <w:t>pomimo klasyfikacji substancji do węglowodorów aromatycznych, nie wykazują one</w:t>
            </w:r>
            <w:r w:rsidR="004C4D88">
              <w:rPr>
                <w:rFonts w:cs="Arial"/>
                <w:color w:val="auto"/>
                <w:sz w:val="24"/>
                <w:szCs w:val="24"/>
              </w:rPr>
              <w:t> </w:t>
            </w:r>
            <w:r w:rsidRPr="00A405B8">
              <w:rPr>
                <w:rFonts w:cs="Arial"/>
                <w:color w:val="auto"/>
                <w:sz w:val="24"/>
                <w:szCs w:val="24"/>
              </w:rPr>
              <w:t>właściwości lotnych, na co wskazują prężności par kształtujące się poniżej 0,01 kPa w</w:t>
            </w:r>
            <w:r w:rsidR="004C4D88">
              <w:rPr>
                <w:rFonts w:cs="Arial"/>
                <w:color w:val="auto"/>
                <w:sz w:val="24"/>
                <w:szCs w:val="24"/>
              </w:rPr>
              <w:t> </w:t>
            </w:r>
            <w:r w:rsidRPr="00A405B8">
              <w:rPr>
                <w:rFonts w:cs="Arial"/>
                <w:color w:val="auto"/>
                <w:sz w:val="24"/>
                <w:szCs w:val="24"/>
              </w:rPr>
              <w:t>temperaturze 293,15 K dla każdej z substancji zaklasyfikowanej jako węglowodór oraz w</w:t>
            </w:r>
            <w:r w:rsidR="004C4D88">
              <w:rPr>
                <w:rFonts w:cs="Arial"/>
                <w:color w:val="auto"/>
                <w:sz w:val="24"/>
                <w:szCs w:val="24"/>
              </w:rPr>
              <w:t> </w:t>
            </w:r>
            <w:r w:rsidRPr="00A405B8">
              <w:rPr>
                <w:rFonts w:cs="Arial"/>
                <w:color w:val="auto"/>
                <w:sz w:val="24"/>
                <w:szCs w:val="24"/>
              </w:rPr>
              <w:t xml:space="preserve">strumieniu gazów odlotowych nie zidentyfikowano żadnych substancji CMR jako istotnych. Aby zapobiec występowaniu emisji rozproszonych LZO do powietrza lub, jeżeli </w:t>
            </w:r>
            <w:r w:rsidRPr="00A405B8">
              <w:rPr>
                <w:rFonts w:cs="Arial"/>
                <w:color w:val="auto"/>
                <w:sz w:val="24"/>
                <w:szCs w:val="24"/>
              </w:rPr>
              <w:lastRenderedPageBreak/>
              <w:t>jest to niemożliwe, ograniczyć je, w ramach BAT po 12 grudnia 2026 r. w zakładzie zostanie opracowany i wdrożony system zarządzania emisjami rozproszonymi LZO jako część systemu zarządzania środowiskowego. Zakład po 12 grudnia 2026 r. co najmniej raz</w:t>
            </w:r>
            <w:r w:rsidR="004C4D88">
              <w:rPr>
                <w:rFonts w:cs="Arial"/>
                <w:color w:val="auto"/>
                <w:sz w:val="24"/>
                <w:szCs w:val="24"/>
              </w:rPr>
              <w:t> </w:t>
            </w:r>
            <w:r w:rsidRPr="00A405B8">
              <w:rPr>
                <w:rFonts w:cs="Arial"/>
                <w:color w:val="auto"/>
                <w:sz w:val="24"/>
                <w:szCs w:val="24"/>
              </w:rPr>
              <w:t>w roku będzie szacował oddzielnie emisje ulotne i nieulotne LZO do powietrza, stosując technikę opartą na bilansie masy. BAT 22 dla przedmiotowej instalacji, dotyczący monitorowania emisji rozproszonych LZO nie ma zastosowania, ponieważ emisja ulotna i nieulotna innych LZO będzie wynosiła poniżej 5 Mg/rok. Poziom emisji powiązany z najlepszymi dostępnymi technikami BAT-AEL powiązany z BAT 23 w odniesieniu do emisji rozproszonych do powietrza LZO, pochodzących ze stosowania rozpuszczalników lub ponownego wykorzystania odzyskanych rozpuszczalników, nie</w:t>
            </w:r>
            <w:r w:rsidR="004C4D88">
              <w:rPr>
                <w:rFonts w:cs="Arial"/>
                <w:color w:val="auto"/>
                <w:sz w:val="24"/>
                <w:szCs w:val="24"/>
              </w:rPr>
              <w:t> </w:t>
            </w:r>
            <w:r w:rsidRPr="00A405B8">
              <w:rPr>
                <w:rFonts w:cs="Arial"/>
                <w:color w:val="auto"/>
                <w:sz w:val="24"/>
                <w:szCs w:val="24"/>
              </w:rPr>
              <w:t>ma zastosowania, ponieważ całkowite roczne zużycie rozpuszczalników w</w:t>
            </w:r>
            <w:r w:rsidR="004C4D88">
              <w:rPr>
                <w:rFonts w:cs="Arial"/>
                <w:color w:val="auto"/>
                <w:sz w:val="24"/>
                <w:szCs w:val="24"/>
              </w:rPr>
              <w:t> </w:t>
            </w:r>
            <w:r w:rsidRPr="00A405B8">
              <w:rPr>
                <w:rFonts w:cs="Arial"/>
                <w:color w:val="auto"/>
                <w:sz w:val="24"/>
                <w:szCs w:val="24"/>
              </w:rPr>
              <w:t>przedmiotowej instalacji jest niższe niż 50 ton.</w:t>
            </w:r>
          </w:p>
          <w:p w14:paraId="0464810D" w14:textId="4A42192F" w:rsidR="00A405B8" w:rsidRPr="00A405B8" w:rsidRDefault="00A405B8" w:rsidP="00A405B8">
            <w:pPr>
              <w:pStyle w:val="Arial10i50"/>
              <w:spacing w:line="320" w:lineRule="atLeast"/>
              <w:rPr>
                <w:rFonts w:cs="Arial"/>
                <w:color w:val="auto"/>
                <w:sz w:val="24"/>
                <w:szCs w:val="24"/>
              </w:rPr>
            </w:pPr>
            <w:r w:rsidRPr="00A405B8">
              <w:rPr>
                <w:rFonts w:cs="Arial"/>
                <w:color w:val="auto"/>
                <w:sz w:val="24"/>
                <w:szCs w:val="24"/>
              </w:rPr>
              <w:t>Zgodnie z wymaganiami BAT 8 ww. Decyzji wykonawczej Komisji UE, dla instalacji do produkcji nadtlenku benzoilu 75% oraz instalacji do produkcji past nadtlenków organicznych DCIBP i PMBP po 12 grudnia 2026 r., należy monitorować emisje zorganizowane do powietrza TVOC, z częstotliwością raz na 6 miesięcy na emitorze E-1 i E-8. W ramach realizacji wymogów określonych w BAT 20 w niniejszej decyzji zobowiązano prowadzącego instalację do szacowania, co najmniej raz w roku, oddzielnie emisji ulotnych i nieulotnych LZO do powietrza, stosując technikę opartą na bilansie masy. W ramach realizacji wymogów określonych w BAT 21, w niniejszej decyzji zobowiązano prowadzącego instalację do monitorowania emisji rozproszonych LZO i emisji powstałych w wyniku stosowania rozpuszczalników poprzez obliczanie, co najmniej raz na rok, bilansu masy wkładu rozpuszczalników i rozpuszczalników na wyjściu z zespołu urządzeń, zgodnie z definicją zawartą w części 7 załącznika VII do dyrektywy 2010/75/UE, oraz minimalizować niepewność danych dotyczących bilansu masy rozpuszczalnika. Wyżej</w:t>
            </w:r>
            <w:r w:rsidR="004C4D88">
              <w:rPr>
                <w:rFonts w:cs="Arial"/>
                <w:color w:val="auto"/>
                <w:sz w:val="24"/>
                <w:szCs w:val="24"/>
              </w:rPr>
              <w:t> </w:t>
            </w:r>
            <w:r w:rsidRPr="00A405B8">
              <w:rPr>
                <w:rFonts w:cs="Arial"/>
                <w:color w:val="auto"/>
                <w:sz w:val="24"/>
                <w:szCs w:val="24"/>
              </w:rPr>
              <w:t>opisane obowiązki, wynikające z BAT 20 oraz 21, należy prowadzić oddzielnie dla</w:t>
            </w:r>
            <w:r w:rsidR="004C4D88">
              <w:rPr>
                <w:rFonts w:cs="Arial"/>
                <w:color w:val="auto"/>
                <w:sz w:val="24"/>
                <w:szCs w:val="24"/>
              </w:rPr>
              <w:t> </w:t>
            </w:r>
            <w:r w:rsidRPr="00A405B8">
              <w:rPr>
                <w:rFonts w:cs="Arial"/>
                <w:color w:val="auto"/>
                <w:sz w:val="24"/>
                <w:szCs w:val="24"/>
              </w:rPr>
              <w:t>instalacji do produkcji nadtlenku benzoilu 75% oraz instalacji do produkcji past nadtlenków organicznych DCIBP i PMBP.</w:t>
            </w:r>
          </w:p>
          <w:p w14:paraId="1EB7738A" w14:textId="1833D9FE" w:rsidR="00A405B8" w:rsidRPr="00A405B8" w:rsidRDefault="00A405B8" w:rsidP="00A405B8">
            <w:pPr>
              <w:pStyle w:val="Arial10i50"/>
              <w:spacing w:line="320" w:lineRule="atLeast"/>
              <w:rPr>
                <w:rFonts w:cs="Arial"/>
                <w:color w:val="auto"/>
                <w:sz w:val="24"/>
                <w:szCs w:val="24"/>
              </w:rPr>
            </w:pPr>
            <w:r w:rsidRPr="00A405B8">
              <w:rPr>
                <w:rFonts w:cs="Arial"/>
                <w:color w:val="auto"/>
                <w:sz w:val="24"/>
                <w:szCs w:val="24"/>
              </w:rPr>
              <w:t>Biorąc powyższe pod uwagę, w części II. podpunkt 2.3. pozwolenia zintegrowanego określono warunki wprowadzania gazów i pyłów do powietrza po 12 grudnia 2026 r., w związku z upływem czasu na dostosowanie przedmiotowych instalacji do wymogów konkluzji BAT w odniesieniu do wspólnych systemów gospodarowania gazami odlotowymi i</w:t>
            </w:r>
            <w:r w:rsidR="004C4D88">
              <w:rPr>
                <w:rFonts w:cs="Arial"/>
                <w:color w:val="auto"/>
                <w:sz w:val="24"/>
                <w:szCs w:val="24"/>
              </w:rPr>
              <w:t> </w:t>
            </w:r>
            <w:r w:rsidRPr="00A405B8">
              <w:rPr>
                <w:rFonts w:cs="Arial"/>
                <w:color w:val="auto"/>
                <w:sz w:val="24"/>
                <w:szCs w:val="24"/>
              </w:rPr>
              <w:t xml:space="preserve">oczyszczania gazów odlotowych w sektorze chemicznym. </w:t>
            </w:r>
            <w:r w:rsidRPr="00A405B8">
              <w:rPr>
                <w:rFonts w:cs="Arial"/>
                <w:color w:val="auto"/>
                <w:sz w:val="24"/>
                <w:szCs w:val="24"/>
              </w:rPr>
              <w:br/>
              <w:t xml:space="preserve">W części IV. pozwolenia zintegrowanego w podpunkcie e. „Metody ochrony powietrza” dodano tiret opisujący zastosowane rozwiązania techniczne i sposoby prowadzenia instalacji, mające na celu osiąganie wysokiego stopnia ochrony środowiska, zgodnie z konkluzjami dotyczącymi najlepszych dostępnych technik (BAT) w odniesieniu do wspólnych systemów gospodarowania gazami odlotowymi i oczyszczania gazów odlotowych w sektorze chemicznym. </w:t>
            </w:r>
            <w:r w:rsidRPr="00A405B8">
              <w:rPr>
                <w:rFonts w:cs="Arial"/>
                <w:color w:val="auto"/>
                <w:sz w:val="24"/>
                <w:szCs w:val="24"/>
              </w:rPr>
              <w:br/>
              <w:t xml:space="preserve">W części VI. Punkt 3. „Monitoring emisji gazów do powietrza” określono dodatkowe wymagania pomiarowe wprowadzone ww. konkluzjami BAT, w zakresie monitorowania emisji zorganizowanych do powietrza TVOC, szacowania oddzielnie emisji ulotnych i nieulotnych LZO do powietrza oraz zobowiązano prowadzącego instalację do monitorowania emisji rozproszonych LZO i emisji powstałych w wyniku stosowania rozpuszczalników poprzez obliczanie, co najmniej raz na rok, bilansu masy wkładu </w:t>
            </w:r>
            <w:r w:rsidRPr="00A405B8">
              <w:rPr>
                <w:rFonts w:cs="Arial"/>
                <w:color w:val="auto"/>
                <w:sz w:val="24"/>
                <w:szCs w:val="24"/>
              </w:rPr>
              <w:lastRenderedPageBreak/>
              <w:t xml:space="preserve">rozpuszczalników i rozpuszczalników na wyjściu z zespołu urządzeń. </w:t>
            </w:r>
            <w:r w:rsidRPr="00A405B8">
              <w:rPr>
                <w:rFonts w:cs="Arial"/>
                <w:color w:val="auto"/>
                <w:sz w:val="24"/>
                <w:szCs w:val="24"/>
              </w:rPr>
              <w:br/>
              <w:t>W części VIII. pozwolenia zintegrowanego zobowiązano operatora instalacji do przedłożenia do dnia 12.12.2026 r. sprawozdania z przeprowadzonych działań, mających na celu dostosowanie instalacji do produkcji nadtlenku benzoilu 75%, produkcji past nadtlenków organicznych DCIBP i PMBP do wymagań w zakresie ochrony powietrza ustanowionych w konkluzjach BAT w odniesieniu do wspólnych systemów gospodarowania gazami odlotowymi i oczyszczanie gazów odlotowych w sektorze chemicznym, w</w:t>
            </w:r>
            <w:r w:rsidR="006B1B64">
              <w:rPr>
                <w:rFonts w:cs="Arial"/>
                <w:color w:val="auto"/>
                <w:sz w:val="24"/>
                <w:szCs w:val="24"/>
              </w:rPr>
              <w:t> </w:t>
            </w:r>
            <w:r w:rsidRPr="00A405B8">
              <w:rPr>
                <w:rFonts w:cs="Arial"/>
                <w:color w:val="auto"/>
                <w:sz w:val="24"/>
                <w:szCs w:val="24"/>
              </w:rPr>
              <w:t>szczególności w zakresie: BAT 2, BAT 3, BAT 8, BAT 19, BAT 20, BAT 21 oraz BAT 23, wraz z odpowiednim wnioskiem o zmianę zapisów pozwolenia zintegrowanego w tym zakresie.</w:t>
            </w:r>
          </w:p>
          <w:p w14:paraId="0F2A5C86" w14:textId="77777777" w:rsidR="00A405B8" w:rsidRPr="00A405B8" w:rsidRDefault="00A405B8" w:rsidP="00A405B8">
            <w:pPr>
              <w:spacing w:line="320" w:lineRule="atLeast"/>
              <w:rPr>
                <w:rFonts w:ascii="Arial" w:eastAsia="Calibri" w:hAnsi="Arial" w:cs="Arial"/>
                <w:sz w:val="24"/>
                <w:szCs w:val="24"/>
              </w:rPr>
            </w:pPr>
          </w:p>
          <w:p w14:paraId="7FC37018" w14:textId="23624DBD" w:rsidR="00887C8D" w:rsidRPr="00A405B8" w:rsidRDefault="008765F2" w:rsidP="00A405B8">
            <w:pPr>
              <w:spacing w:line="320" w:lineRule="atLeast"/>
              <w:rPr>
                <w:rFonts w:ascii="Arial" w:eastAsia="Calibri" w:hAnsi="Arial" w:cs="Arial"/>
                <w:b/>
                <w:sz w:val="24"/>
                <w:szCs w:val="24"/>
              </w:rPr>
            </w:pPr>
            <w:r w:rsidRPr="00A405B8">
              <w:rPr>
                <w:rFonts w:ascii="Arial" w:eastAsia="Calibri" w:hAnsi="Arial" w:cs="Arial"/>
                <w:b/>
                <w:sz w:val="24"/>
                <w:szCs w:val="24"/>
              </w:rPr>
              <w:t>Ad. 2</w:t>
            </w:r>
            <w:r w:rsidR="00887C8D" w:rsidRPr="00A405B8">
              <w:rPr>
                <w:rFonts w:ascii="Arial" w:eastAsia="Calibri" w:hAnsi="Arial" w:cs="Arial"/>
                <w:b/>
                <w:sz w:val="24"/>
                <w:szCs w:val="24"/>
              </w:rPr>
              <w:t>.</w:t>
            </w:r>
          </w:p>
          <w:p w14:paraId="1E9D7CDB" w14:textId="77777777" w:rsidR="00185FD3" w:rsidRPr="00A405B8" w:rsidRDefault="00185FD3" w:rsidP="00A405B8">
            <w:pPr>
              <w:spacing w:line="320" w:lineRule="atLeast"/>
              <w:rPr>
                <w:rFonts w:ascii="Arial" w:eastAsia="Calibri" w:hAnsi="Arial" w:cs="Arial"/>
                <w:sz w:val="24"/>
                <w:szCs w:val="24"/>
              </w:rPr>
            </w:pPr>
          </w:p>
          <w:p w14:paraId="564BDC68" w14:textId="2B75229A" w:rsidR="008765F2" w:rsidRPr="00A405B8"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 xml:space="preserve">Analiza wniosku pod kątem </w:t>
            </w:r>
            <w:r w:rsidRPr="00A405B8">
              <w:rPr>
                <w:rFonts w:ascii="Arial" w:eastAsia="Calibri" w:hAnsi="Arial" w:cs="Arial"/>
                <w:b/>
                <w:sz w:val="24"/>
                <w:szCs w:val="24"/>
              </w:rPr>
              <w:t>przestrzegania systemu zarządzania środowiskiem</w:t>
            </w:r>
            <w:r w:rsidR="006B1B64">
              <w:rPr>
                <w:rFonts w:ascii="Arial" w:eastAsia="Calibri" w:hAnsi="Arial" w:cs="Arial"/>
                <w:sz w:val="24"/>
                <w:szCs w:val="24"/>
              </w:rPr>
              <w:t>, wykazała,</w:t>
            </w:r>
            <w:r w:rsidR="003C3ACD">
              <w:rPr>
                <w:rFonts w:ascii="Arial" w:eastAsia="Calibri" w:hAnsi="Arial" w:cs="Arial"/>
                <w:sz w:val="24"/>
                <w:szCs w:val="24"/>
              </w:rPr>
              <w:t xml:space="preserve"> że z</w:t>
            </w:r>
            <w:r w:rsidR="00DF1EEC" w:rsidRPr="00A405B8">
              <w:rPr>
                <w:rFonts w:ascii="Arial" w:eastAsia="Calibri" w:hAnsi="Arial" w:cs="Arial"/>
                <w:sz w:val="24"/>
                <w:szCs w:val="24"/>
              </w:rPr>
              <w:t xml:space="preserve">miana pozwolenia zintegrowanego w zakresie przestrzegania systemu zarządzania środowiskiem jest podyktowana koniecznością </w:t>
            </w:r>
            <w:r w:rsidR="008765F2" w:rsidRPr="00A405B8">
              <w:rPr>
                <w:rFonts w:ascii="Arial" w:eastAsia="Calibri" w:hAnsi="Arial" w:cs="Arial"/>
                <w:sz w:val="24"/>
                <w:szCs w:val="24"/>
              </w:rPr>
              <w:t>dostosowania do</w:t>
            </w:r>
            <w:r w:rsidR="003C3ACD">
              <w:rPr>
                <w:rFonts w:ascii="Arial" w:eastAsia="Calibri" w:hAnsi="Arial" w:cs="Arial"/>
                <w:sz w:val="24"/>
                <w:szCs w:val="24"/>
              </w:rPr>
              <w:t> </w:t>
            </w:r>
            <w:r w:rsidR="008765F2" w:rsidRPr="00A405B8">
              <w:rPr>
                <w:rFonts w:ascii="Arial" w:eastAsia="Calibri" w:hAnsi="Arial" w:cs="Arial"/>
                <w:sz w:val="24"/>
                <w:szCs w:val="24"/>
              </w:rPr>
              <w:t xml:space="preserve">wymagań decyzji wykonawczej Komisji (UE) dostosowania do wymagań Decyzji Wykonawczej Komisji (UE) </w:t>
            </w:r>
            <w:r w:rsidR="008765F2" w:rsidRPr="00A405B8">
              <w:rPr>
                <w:rFonts w:ascii="Arial" w:hAnsi="Arial" w:cs="Arial"/>
                <w:sz w:val="24"/>
                <w:szCs w:val="24"/>
              </w:rPr>
              <w:t xml:space="preserve">2022/2427 z dnia 6 grudnia 2022 r, </w:t>
            </w:r>
            <w:r w:rsidR="008765F2" w:rsidRPr="00A405B8">
              <w:rPr>
                <w:rFonts w:ascii="Arial" w:eastAsia="Calibri" w:hAnsi="Arial" w:cs="Arial"/>
                <w:sz w:val="24"/>
                <w:szCs w:val="24"/>
              </w:rPr>
              <w:t xml:space="preserve">ustanawiającej konkluzje dotyczące najlepszych dostępnych technik (BAT) w odniesieniu do </w:t>
            </w:r>
            <w:r w:rsidR="008765F2" w:rsidRPr="00A405B8">
              <w:rPr>
                <w:rFonts w:ascii="Arial" w:hAnsi="Arial" w:cs="Arial"/>
                <w:bCs/>
                <w:color w:val="000000"/>
                <w:sz w:val="24"/>
                <w:szCs w:val="24"/>
              </w:rPr>
              <w:t>wspólnych systemów gospodarowania gazami odlotowymi i oczyszczania gazów odlotowych w sektorze chemicznym</w:t>
            </w:r>
            <w:r w:rsidR="008765F2" w:rsidRPr="00A405B8">
              <w:rPr>
                <w:rFonts w:ascii="Arial" w:hAnsi="Arial" w:cs="Arial"/>
                <w:sz w:val="24"/>
                <w:szCs w:val="24"/>
                <w:lang w:eastAsia="pl-PL"/>
              </w:rPr>
              <w:t xml:space="preserve">, </w:t>
            </w:r>
            <w:r w:rsidR="008765F2" w:rsidRPr="00A405B8">
              <w:rPr>
                <w:rFonts w:ascii="Arial" w:eastAsia="Calibri" w:hAnsi="Arial" w:cs="Arial"/>
                <w:sz w:val="24"/>
                <w:szCs w:val="24"/>
              </w:rPr>
              <w:t>zgodnie z</w:t>
            </w:r>
            <w:r w:rsidR="00880E12" w:rsidRPr="00A405B8">
              <w:rPr>
                <w:rFonts w:ascii="Arial" w:eastAsia="Calibri" w:hAnsi="Arial" w:cs="Arial"/>
                <w:sz w:val="24"/>
                <w:szCs w:val="24"/>
              </w:rPr>
              <w:t> </w:t>
            </w:r>
            <w:r w:rsidR="008765F2" w:rsidRPr="00A405B8">
              <w:rPr>
                <w:rFonts w:ascii="Arial" w:eastAsia="Calibri" w:hAnsi="Arial" w:cs="Arial"/>
                <w:sz w:val="24"/>
                <w:szCs w:val="24"/>
              </w:rPr>
              <w:t>dyrektywą Parlamentu Europejskiego i Rady 2010/75/UE.</w:t>
            </w:r>
          </w:p>
          <w:p w14:paraId="275D453F" w14:textId="77777777" w:rsidR="004B75B9" w:rsidRDefault="004B75B9" w:rsidP="00A405B8">
            <w:pPr>
              <w:spacing w:line="320" w:lineRule="atLeast"/>
              <w:rPr>
                <w:rFonts w:ascii="Arial" w:eastAsia="Calibri" w:hAnsi="Arial" w:cs="Arial"/>
                <w:sz w:val="24"/>
                <w:szCs w:val="24"/>
              </w:rPr>
            </w:pPr>
          </w:p>
          <w:p w14:paraId="0C6D6333" w14:textId="06D8406D" w:rsidR="00B251EB" w:rsidRPr="00A405B8" w:rsidRDefault="00DF1EEC" w:rsidP="00A405B8">
            <w:pPr>
              <w:spacing w:line="320" w:lineRule="atLeast"/>
              <w:rPr>
                <w:rFonts w:ascii="Arial" w:eastAsia="Calibri" w:hAnsi="Arial" w:cs="Arial"/>
                <w:sz w:val="24"/>
                <w:szCs w:val="24"/>
              </w:rPr>
            </w:pPr>
            <w:r w:rsidRPr="00A405B8">
              <w:rPr>
                <w:rFonts w:ascii="Arial" w:eastAsia="Calibri" w:hAnsi="Arial" w:cs="Arial"/>
                <w:sz w:val="24"/>
                <w:szCs w:val="24"/>
              </w:rPr>
              <w:t>Analiza wniosku wykazała</w:t>
            </w:r>
            <w:r w:rsidR="003C3ACD">
              <w:rPr>
                <w:rFonts w:ascii="Arial" w:eastAsia="Calibri" w:hAnsi="Arial" w:cs="Arial"/>
                <w:sz w:val="24"/>
                <w:szCs w:val="24"/>
              </w:rPr>
              <w:t xml:space="preserve"> również</w:t>
            </w:r>
            <w:r w:rsidRPr="00A405B8">
              <w:rPr>
                <w:rFonts w:ascii="Arial" w:eastAsia="Calibri" w:hAnsi="Arial" w:cs="Arial"/>
                <w:sz w:val="24"/>
                <w:szCs w:val="24"/>
              </w:rPr>
              <w:t>, że przedmiotow</w:t>
            </w:r>
            <w:r w:rsidR="008765F2" w:rsidRPr="00A405B8">
              <w:rPr>
                <w:rFonts w:ascii="Arial" w:eastAsia="Calibri" w:hAnsi="Arial" w:cs="Arial"/>
                <w:sz w:val="24"/>
                <w:szCs w:val="24"/>
              </w:rPr>
              <w:t>e instalacje</w:t>
            </w:r>
            <w:r w:rsidRPr="00A405B8">
              <w:rPr>
                <w:rFonts w:ascii="Arial" w:eastAsia="Calibri" w:hAnsi="Arial" w:cs="Arial"/>
                <w:sz w:val="24"/>
                <w:szCs w:val="24"/>
              </w:rPr>
              <w:t xml:space="preserve"> </w:t>
            </w:r>
            <w:r w:rsidR="00AC439A" w:rsidRPr="00A405B8">
              <w:rPr>
                <w:rFonts w:ascii="Arial" w:eastAsia="Calibri" w:hAnsi="Arial" w:cs="Arial"/>
                <w:sz w:val="24"/>
                <w:szCs w:val="24"/>
              </w:rPr>
              <w:t xml:space="preserve">IPPC </w:t>
            </w:r>
            <w:r w:rsidRPr="00A405B8">
              <w:rPr>
                <w:rFonts w:ascii="Arial" w:eastAsia="Calibri" w:hAnsi="Arial" w:cs="Arial"/>
                <w:sz w:val="24"/>
                <w:szCs w:val="24"/>
              </w:rPr>
              <w:t>spełni</w:t>
            </w:r>
            <w:r w:rsidR="008765F2" w:rsidRPr="00A405B8">
              <w:rPr>
                <w:rFonts w:ascii="Arial" w:eastAsia="Calibri" w:hAnsi="Arial" w:cs="Arial"/>
                <w:sz w:val="24"/>
                <w:szCs w:val="24"/>
              </w:rPr>
              <w:t>ają</w:t>
            </w:r>
            <w:r w:rsidRPr="00A405B8">
              <w:rPr>
                <w:rFonts w:ascii="Arial" w:eastAsia="Calibri" w:hAnsi="Arial" w:cs="Arial"/>
                <w:sz w:val="24"/>
                <w:szCs w:val="24"/>
              </w:rPr>
              <w:t xml:space="preserve"> wytyczne decyzji </w:t>
            </w:r>
            <w:r w:rsidR="00B251EB" w:rsidRPr="00A405B8">
              <w:rPr>
                <w:rFonts w:ascii="Arial" w:eastAsia="Calibri" w:hAnsi="Arial" w:cs="Arial"/>
                <w:sz w:val="24"/>
                <w:szCs w:val="24"/>
              </w:rPr>
              <w:t xml:space="preserve">wykonawczej Komisji (UE) dostosowania do wymagań Decyzji Wykonawczej Komisji (UE) </w:t>
            </w:r>
            <w:r w:rsidR="00B251EB" w:rsidRPr="00A405B8">
              <w:rPr>
                <w:rFonts w:ascii="Arial" w:hAnsi="Arial" w:cs="Arial"/>
                <w:sz w:val="24"/>
                <w:szCs w:val="24"/>
              </w:rPr>
              <w:t xml:space="preserve">2022/2427 z dnia 6 grudnia 2022 r, </w:t>
            </w:r>
            <w:r w:rsidR="00B251EB" w:rsidRPr="00A405B8">
              <w:rPr>
                <w:rFonts w:ascii="Arial" w:eastAsia="Calibri" w:hAnsi="Arial" w:cs="Arial"/>
                <w:sz w:val="24"/>
                <w:szCs w:val="24"/>
              </w:rPr>
              <w:t xml:space="preserve">ustanawiającej konkluzje dotyczące najlepszych dostępnych technik (BAT) w odniesieniu do </w:t>
            </w:r>
            <w:r w:rsidR="00B251EB" w:rsidRPr="00A405B8">
              <w:rPr>
                <w:rFonts w:ascii="Arial" w:hAnsi="Arial" w:cs="Arial"/>
                <w:bCs/>
                <w:color w:val="000000"/>
                <w:sz w:val="24"/>
                <w:szCs w:val="24"/>
              </w:rPr>
              <w:t>wspólnych systemów gospodarowania gazami odlotowymi i oczyszczania gazów odlotowych w sektorze chemicznym</w:t>
            </w:r>
            <w:r w:rsidR="00B251EB" w:rsidRPr="00A405B8">
              <w:rPr>
                <w:rFonts w:ascii="Arial" w:hAnsi="Arial" w:cs="Arial"/>
                <w:sz w:val="24"/>
                <w:szCs w:val="24"/>
                <w:lang w:eastAsia="pl-PL"/>
              </w:rPr>
              <w:t xml:space="preserve">, </w:t>
            </w:r>
            <w:r w:rsidR="00B251EB" w:rsidRPr="00A405B8">
              <w:rPr>
                <w:rFonts w:ascii="Arial" w:eastAsia="Calibri" w:hAnsi="Arial" w:cs="Arial"/>
                <w:sz w:val="24"/>
                <w:szCs w:val="24"/>
              </w:rPr>
              <w:t>zgodnie z dyrektywą Parlamentu Europejskiego i Rady 2010/75/UE.</w:t>
            </w:r>
          </w:p>
          <w:p w14:paraId="3069553E" w14:textId="77777777" w:rsidR="00BF563B" w:rsidRPr="00A405B8" w:rsidRDefault="00BF563B" w:rsidP="00A405B8">
            <w:pPr>
              <w:spacing w:line="320" w:lineRule="atLeast"/>
              <w:rPr>
                <w:rFonts w:ascii="Arial" w:eastAsia="Calibri" w:hAnsi="Arial" w:cs="Arial"/>
                <w:b/>
                <w:sz w:val="24"/>
                <w:szCs w:val="24"/>
              </w:rPr>
            </w:pPr>
          </w:p>
          <w:p w14:paraId="76209CB1" w14:textId="00FA1CE6" w:rsidR="00185FD3" w:rsidRPr="00A405B8" w:rsidRDefault="00185FD3" w:rsidP="00A405B8">
            <w:pPr>
              <w:spacing w:line="320" w:lineRule="atLeast"/>
              <w:rPr>
                <w:rFonts w:ascii="Arial" w:eastAsia="Calibri" w:hAnsi="Arial" w:cs="Arial"/>
                <w:b/>
                <w:sz w:val="24"/>
                <w:szCs w:val="24"/>
              </w:rPr>
            </w:pPr>
            <w:r w:rsidRPr="00A405B8">
              <w:rPr>
                <w:rFonts w:ascii="Arial" w:eastAsia="Calibri" w:hAnsi="Arial" w:cs="Arial"/>
                <w:b/>
                <w:sz w:val="24"/>
                <w:szCs w:val="24"/>
              </w:rPr>
              <w:t>Po przeprowadzony</w:t>
            </w:r>
            <w:r w:rsidR="003C3ACD">
              <w:rPr>
                <w:rFonts w:ascii="Arial" w:eastAsia="Calibri" w:hAnsi="Arial" w:cs="Arial"/>
                <w:b/>
                <w:sz w:val="24"/>
                <w:szCs w:val="24"/>
              </w:rPr>
              <w:t>m postępowaniu administracyjnym</w:t>
            </w:r>
            <w:r w:rsidRPr="00A405B8">
              <w:rPr>
                <w:rFonts w:ascii="Arial" w:eastAsia="Calibri" w:hAnsi="Arial" w:cs="Arial"/>
                <w:b/>
                <w:sz w:val="24"/>
                <w:szCs w:val="24"/>
              </w:rPr>
              <w:t xml:space="preserve"> organ zważył, co następuje:</w:t>
            </w:r>
          </w:p>
          <w:p w14:paraId="14B6DDC5" w14:textId="77777777" w:rsidR="00887C8D" w:rsidRPr="00A405B8" w:rsidRDefault="00887C8D" w:rsidP="00A405B8">
            <w:pPr>
              <w:spacing w:line="320" w:lineRule="atLeast"/>
              <w:rPr>
                <w:rFonts w:ascii="Arial" w:eastAsia="Calibri" w:hAnsi="Arial" w:cs="Arial"/>
                <w:sz w:val="24"/>
                <w:szCs w:val="24"/>
              </w:rPr>
            </w:pPr>
          </w:p>
          <w:p w14:paraId="0DAA8AAA" w14:textId="2DA18DDC" w:rsidR="00185FD3" w:rsidRPr="00A405B8" w:rsidRDefault="003C3ACD" w:rsidP="00A405B8">
            <w:pPr>
              <w:spacing w:line="320" w:lineRule="atLeast"/>
              <w:rPr>
                <w:rFonts w:ascii="Arial" w:eastAsia="Calibri" w:hAnsi="Arial" w:cs="Arial"/>
                <w:sz w:val="24"/>
                <w:szCs w:val="24"/>
              </w:rPr>
            </w:pPr>
            <w:r>
              <w:rPr>
                <w:rFonts w:ascii="Arial" w:eastAsia="Calibri" w:hAnsi="Arial" w:cs="Arial"/>
                <w:sz w:val="24"/>
                <w:szCs w:val="24"/>
              </w:rPr>
              <w:t>w</w:t>
            </w:r>
            <w:r w:rsidR="00185FD3" w:rsidRPr="00A405B8">
              <w:rPr>
                <w:rFonts w:ascii="Arial" w:eastAsia="Calibri" w:hAnsi="Arial" w:cs="Arial"/>
                <w:sz w:val="24"/>
                <w:szCs w:val="24"/>
              </w:rPr>
              <w:t xml:space="preserve"> stanie faktycznym sprawy, biorąc pod uwagę przepisy prawa materialnego, zaistniała konieczność zmiany udzielonego pozwolenia zintegrowanego. Strona przedłożyła podanie w tym zakresie, które spełnia wymogi formalne. Po zbadaniu podania organ stwierdził, że</w:t>
            </w:r>
            <w:r w:rsidR="00ED7673" w:rsidRPr="00A405B8">
              <w:rPr>
                <w:rFonts w:ascii="Arial" w:eastAsia="Calibri" w:hAnsi="Arial" w:cs="Arial"/>
                <w:sz w:val="24"/>
                <w:szCs w:val="24"/>
              </w:rPr>
              <w:t> </w:t>
            </w:r>
            <w:r w:rsidR="00185FD3" w:rsidRPr="00A405B8">
              <w:rPr>
                <w:rFonts w:ascii="Arial" w:eastAsia="Calibri" w:hAnsi="Arial" w:cs="Arial"/>
                <w:sz w:val="24"/>
                <w:szCs w:val="24"/>
              </w:rPr>
              <w:t xml:space="preserve">wnioskowane zmiany są zgodne z przepisami szczególnymi, dotyczącymi ochrony środowiska. </w:t>
            </w:r>
          </w:p>
          <w:p w14:paraId="7B0E9DED" w14:textId="77777777" w:rsidR="004B75B9" w:rsidRDefault="004B75B9" w:rsidP="00A405B8">
            <w:pPr>
              <w:spacing w:line="320" w:lineRule="atLeast"/>
              <w:rPr>
                <w:rFonts w:ascii="Arial" w:eastAsia="Calibri" w:hAnsi="Arial" w:cs="Arial"/>
                <w:sz w:val="24"/>
                <w:szCs w:val="24"/>
              </w:rPr>
            </w:pPr>
          </w:p>
          <w:p w14:paraId="3CBAD357" w14:textId="403637FC" w:rsidR="00185FD3" w:rsidRPr="00A405B8"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 xml:space="preserve">Mając na względzie powyższe, orzeczono jak w sentencji. </w:t>
            </w:r>
          </w:p>
          <w:p w14:paraId="3C02E584" w14:textId="77777777" w:rsidR="004B75B9" w:rsidRDefault="004B75B9" w:rsidP="00A405B8">
            <w:pPr>
              <w:spacing w:line="320" w:lineRule="atLeast"/>
              <w:rPr>
                <w:rFonts w:ascii="Arial" w:eastAsia="Calibri" w:hAnsi="Arial" w:cs="Arial"/>
                <w:sz w:val="24"/>
                <w:szCs w:val="24"/>
              </w:rPr>
            </w:pPr>
          </w:p>
          <w:p w14:paraId="51584F7F" w14:textId="7ACD9610" w:rsidR="00185FD3" w:rsidRPr="00A405B8"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 xml:space="preserve">Eksploatacja instalacji </w:t>
            </w:r>
            <w:r w:rsidR="003072FA" w:rsidRPr="00A405B8">
              <w:rPr>
                <w:rFonts w:ascii="Arial" w:eastAsia="Calibri" w:hAnsi="Arial" w:cs="Arial"/>
                <w:sz w:val="24"/>
                <w:szCs w:val="24"/>
              </w:rPr>
              <w:t xml:space="preserve">IPPC </w:t>
            </w:r>
            <w:r w:rsidRPr="00A405B8">
              <w:rPr>
                <w:rFonts w:ascii="Arial" w:eastAsia="Calibri" w:hAnsi="Arial" w:cs="Arial"/>
                <w:sz w:val="24"/>
                <w:szCs w:val="24"/>
              </w:rPr>
              <w:t>powinna być realizowana zgodnie z warunkami określonymi w pozwoleniu zintegrowanym, a także zgodnie z przepisami obowiązującego prawa.</w:t>
            </w:r>
          </w:p>
          <w:p w14:paraId="274086CB" w14:textId="562BBC9D" w:rsidR="00A405B8" w:rsidRDefault="00A405B8" w:rsidP="00A405B8">
            <w:pPr>
              <w:spacing w:line="320" w:lineRule="atLeast"/>
              <w:rPr>
                <w:rFonts w:ascii="Arial" w:eastAsia="Calibri" w:hAnsi="Arial" w:cs="Arial"/>
                <w:sz w:val="24"/>
                <w:szCs w:val="24"/>
              </w:rPr>
            </w:pPr>
          </w:p>
          <w:p w14:paraId="66EFADB2" w14:textId="77777777" w:rsidR="004B75B9" w:rsidRPr="00A405B8" w:rsidRDefault="004B75B9" w:rsidP="00A405B8">
            <w:pPr>
              <w:spacing w:line="320" w:lineRule="atLeast"/>
              <w:rPr>
                <w:rFonts w:ascii="Arial" w:eastAsia="Calibri" w:hAnsi="Arial" w:cs="Arial"/>
                <w:sz w:val="24"/>
                <w:szCs w:val="24"/>
              </w:rPr>
            </w:pPr>
          </w:p>
          <w:p w14:paraId="3237F39B" w14:textId="3A609E3A" w:rsidR="00185FD3" w:rsidRDefault="00185FD3" w:rsidP="00A405B8">
            <w:pPr>
              <w:spacing w:line="320" w:lineRule="atLeast"/>
              <w:rPr>
                <w:rFonts w:ascii="Arial" w:eastAsia="Calibri" w:hAnsi="Arial" w:cs="Arial"/>
                <w:b/>
                <w:sz w:val="24"/>
                <w:szCs w:val="24"/>
              </w:rPr>
            </w:pPr>
          </w:p>
          <w:p w14:paraId="27A2EF7D" w14:textId="77777777" w:rsidR="003C3ACD" w:rsidRPr="00A405B8" w:rsidRDefault="003C3ACD" w:rsidP="00A405B8">
            <w:pPr>
              <w:spacing w:line="320" w:lineRule="atLeast"/>
              <w:rPr>
                <w:rFonts w:ascii="Arial" w:eastAsia="Calibri" w:hAnsi="Arial" w:cs="Arial"/>
                <w:b/>
                <w:sz w:val="24"/>
                <w:szCs w:val="24"/>
              </w:rPr>
            </w:pPr>
          </w:p>
          <w:p w14:paraId="2789572E" w14:textId="1CF63BE7" w:rsidR="00185FD3" w:rsidRPr="00A405B8" w:rsidRDefault="00185FD3" w:rsidP="00A405B8">
            <w:pPr>
              <w:spacing w:line="320" w:lineRule="atLeast"/>
              <w:rPr>
                <w:rFonts w:ascii="Arial" w:eastAsia="Calibri" w:hAnsi="Arial" w:cs="Arial"/>
                <w:b/>
                <w:sz w:val="24"/>
                <w:szCs w:val="24"/>
              </w:rPr>
            </w:pPr>
            <w:r w:rsidRPr="00A405B8">
              <w:rPr>
                <w:rFonts w:ascii="Arial" w:eastAsia="Calibri" w:hAnsi="Arial" w:cs="Arial"/>
                <w:noProof/>
                <w:sz w:val="24"/>
                <w:szCs w:val="24"/>
                <w:lang w:eastAsia="pl-PL"/>
              </w:rPr>
              <w:lastRenderedPageBreak/>
              <mc:AlternateContent>
                <mc:Choice Requires="wps">
                  <w:drawing>
                    <wp:anchor distT="4294967293" distB="4294967293" distL="114300" distR="114300" simplePos="0" relativeHeight="251663360" behindDoc="0" locked="0" layoutInCell="1" allowOverlap="1" wp14:anchorId="399AA6B2" wp14:editId="206D522D">
                      <wp:simplePos x="0" y="0"/>
                      <wp:positionH relativeFrom="column">
                        <wp:posOffset>-107315</wp:posOffset>
                      </wp:positionH>
                      <wp:positionV relativeFrom="paragraph">
                        <wp:posOffset>-81916</wp:posOffset>
                      </wp:positionV>
                      <wp:extent cx="6089650" cy="0"/>
                      <wp:effectExtent l="0" t="0" r="25400" b="1905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3D3FB0" id="Łącznik prosty 2"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" strokeweight=".25pt">
                      <o:lock v:ext="edit" shapetype="f"/>
                    </v:line>
                  </w:pict>
                </mc:Fallback>
              </mc:AlternateContent>
            </w:r>
            <w:r w:rsidRPr="00A405B8">
              <w:rPr>
                <w:rFonts w:ascii="Arial" w:eastAsia="Calibri" w:hAnsi="Arial" w:cs="Arial"/>
                <w:b/>
                <w:sz w:val="24"/>
                <w:szCs w:val="24"/>
              </w:rPr>
              <w:t>Pouczenie</w:t>
            </w:r>
          </w:p>
          <w:p w14:paraId="5AE23954" w14:textId="77777777" w:rsidR="00185FD3" w:rsidRPr="00A405B8" w:rsidRDefault="00185FD3" w:rsidP="00A405B8">
            <w:pPr>
              <w:spacing w:line="320" w:lineRule="atLeast"/>
              <w:rPr>
                <w:rFonts w:ascii="Arial" w:eastAsia="Calibri" w:hAnsi="Arial" w:cs="Arial"/>
                <w:b/>
                <w:sz w:val="24"/>
                <w:szCs w:val="24"/>
              </w:rPr>
            </w:pPr>
          </w:p>
          <w:p w14:paraId="33BE3F81" w14:textId="2E9FAEF2" w:rsidR="00185FD3" w:rsidRPr="00A405B8"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Zgodnie z art. 127 § 1 i 2 Kpa, od niniejszej decyzji Stronie przysługuje prawo wniesienia odwołania do</w:t>
            </w:r>
            <w:r w:rsidR="0038620F" w:rsidRPr="00A405B8">
              <w:rPr>
                <w:rFonts w:ascii="Arial" w:eastAsia="Calibri" w:hAnsi="Arial" w:cs="Arial"/>
                <w:sz w:val="24"/>
                <w:szCs w:val="24"/>
              </w:rPr>
              <w:t> </w:t>
            </w:r>
            <w:r w:rsidRPr="00A405B8">
              <w:rPr>
                <w:rFonts w:ascii="Arial" w:eastAsia="Calibri" w:hAnsi="Arial" w:cs="Arial"/>
                <w:sz w:val="24"/>
                <w:szCs w:val="24"/>
              </w:rPr>
              <w:t>Ministra Klimatu i Środowiska, za pośrednictwem Marszałka Województwa Śląskiego, w terminie 14 dni od</w:t>
            </w:r>
            <w:r w:rsidR="00DA0FD7" w:rsidRPr="00A405B8">
              <w:rPr>
                <w:rFonts w:ascii="Arial" w:eastAsia="Calibri" w:hAnsi="Arial" w:cs="Arial"/>
                <w:sz w:val="24"/>
                <w:szCs w:val="24"/>
              </w:rPr>
              <w:t> </w:t>
            </w:r>
            <w:r w:rsidRPr="00A405B8">
              <w:rPr>
                <w:rFonts w:ascii="Arial" w:eastAsia="Calibri" w:hAnsi="Arial" w:cs="Arial"/>
                <w:sz w:val="24"/>
                <w:szCs w:val="24"/>
              </w:rPr>
              <w:t>dnia jej doręczenia.</w:t>
            </w:r>
          </w:p>
          <w:p w14:paraId="53976C2A" w14:textId="25E684BE" w:rsidR="00185FD3" w:rsidRPr="00A405B8" w:rsidRDefault="00185FD3" w:rsidP="00A405B8">
            <w:pPr>
              <w:spacing w:line="320" w:lineRule="atLeast"/>
              <w:rPr>
                <w:rFonts w:ascii="Arial" w:eastAsia="Calibri" w:hAnsi="Arial" w:cs="Arial"/>
                <w:sz w:val="24"/>
                <w:szCs w:val="24"/>
              </w:rPr>
            </w:pPr>
            <w:r w:rsidRPr="00A405B8">
              <w:rPr>
                <w:rFonts w:ascii="Arial" w:eastAsia="Calibri" w:hAnsi="Arial" w:cs="Arial"/>
                <w:sz w:val="24"/>
                <w:szCs w:val="24"/>
              </w:rPr>
              <w:t>Zgodnie z art. 127a Kpa, w trakcie biegu terminu do wniesienia odwołania Strona może zrzec się prawa do</w:t>
            </w:r>
            <w:r w:rsidR="00DA0FD7" w:rsidRPr="00A405B8">
              <w:rPr>
                <w:rFonts w:ascii="Arial" w:eastAsia="Calibri" w:hAnsi="Arial" w:cs="Arial"/>
                <w:sz w:val="24"/>
                <w:szCs w:val="24"/>
              </w:rPr>
              <w:t> </w:t>
            </w:r>
            <w:r w:rsidRPr="00A405B8">
              <w:rPr>
                <w:rFonts w:ascii="Arial" w:eastAsia="Calibri" w:hAnsi="Arial" w:cs="Arial"/>
                <w:sz w:val="24"/>
                <w:szCs w:val="24"/>
              </w:rPr>
              <w:t>wniesienia odwołania wobec organu administracji publicznej, który wydał decyzję. Z dniem doręczenia organowi administracji publicznej oświadczenia o</w:t>
            </w:r>
            <w:r w:rsidR="00BF563B" w:rsidRPr="00A405B8">
              <w:rPr>
                <w:rFonts w:ascii="Arial" w:eastAsia="Calibri" w:hAnsi="Arial" w:cs="Arial"/>
                <w:sz w:val="24"/>
                <w:szCs w:val="24"/>
              </w:rPr>
              <w:t> </w:t>
            </w:r>
            <w:r w:rsidRPr="00A405B8">
              <w:rPr>
                <w:rFonts w:ascii="Arial" w:eastAsia="Calibri" w:hAnsi="Arial" w:cs="Arial"/>
                <w:sz w:val="24"/>
                <w:szCs w:val="24"/>
              </w:rPr>
              <w:t xml:space="preserve">zrzeczeniu się prawa do wniesienia odwołania przez ostatnią ze stron postępowania decyzja staje się ostateczna i prawomocna. </w:t>
            </w:r>
          </w:p>
          <w:p w14:paraId="468314B7" w14:textId="2A3C4AFE" w:rsidR="00773F66" w:rsidRPr="00A405B8" w:rsidRDefault="00185FD3" w:rsidP="00A405B8">
            <w:pPr>
              <w:spacing w:line="320" w:lineRule="atLeast"/>
              <w:rPr>
                <w:rFonts w:ascii="Arial" w:hAnsi="Arial" w:cs="Arial"/>
                <w:sz w:val="24"/>
                <w:szCs w:val="24"/>
              </w:rPr>
            </w:pPr>
            <w:r w:rsidRPr="00A405B8">
              <w:rPr>
                <w:rFonts w:ascii="Arial" w:eastAsia="Calibri" w:hAnsi="Arial" w:cs="Arial"/>
                <w:iCs/>
                <w:sz w:val="24"/>
                <w:szCs w:val="24"/>
              </w:rPr>
              <w:t xml:space="preserve">Przedłożono dowód wniesienia opłaty skarbowej w wysokości </w:t>
            </w:r>
            <w:r w:rsidR="00933E84" w:rsidRPr="00A405B8">
              <w:rPr>
                <w:rFonts w:ascii="Arial" w:eastAsia="Calibri" w:hAnsi="Arial" w:cs="Arial"/>
                <w:iCs/>
                <w:sz w:val="24"/>
                <w:szCs w:val="24"/>
              </w:rPr>
              <w:t>253,0</w:t>
            </w:r>
            <w:r w:rsidR="004275E9" w:rsidRPr="00A405B8">
              <w:rPr>
                <w:rFonts w:ascii="Arial" w:eastAsia="Calibri" w:hAnsi="Arial" w:cs="Arial"/>
                <w:iCs/>
                <w:sz w:val="24"/>
                <w:szCs w:val="24"/>
              </w:rPr>
              <w:t>0</w:t>
            </w:r>
            <w:r w:rsidRPr="00A405B8">
              <w:rPr>
                <w:rFonts w:ascii="Arial" w:eastAsia="Calibri" w:hAnsi="Arial" w:cs="Arial"/>
                <w:iCs/>
                <w:sz w:val="24"/>
                <w:szCs w:val="24"/>
              </w:rPr>
              <w:t xml:space="preserve"> PLN. Opłaty dokonano na konto Urzędu Miejskiego w Katowicach</w:t>
            </w:r>
            <w:r w:rsidR="00666E21" w:rsidRPr="00A405B8">
              <w:rPr>
                <w:rFonts w:ascii="Arial" w:eastAsia="Calibri" w:hAnsi="Arial" w:cs="Arial"/>
                <w:iCs/>
                <w:sz w:val="24"/>
                <w:szCs w:val="24"/>
              </w:rPr>
              <w:t>.</w:t>
            </w:r>
          </w:p>
          <w:p w14:paraId="53CAD950" w14:textId="52C8E6EF" w:rsidR="00773F66" w:rsidRPr="00A405B8" w:rsidRDefault="00773F66" w:rsidP="00A405B8">
            <w:pPr>
              <w:spacing w:line="320" w:lineRule="atLeast"/>
              <w:rPr>
                <w:rFonts w:ascii="Arial" w:hAnsi="Arial" w:cs="Arial"/>
                <w:sz w:val="24"/>
                <w:szCs w:val="24"/>
              </w:rPr>
            </w:pPr>
          </w:p>
          <w:p w14:paraId="2653A56B" w14:textId="4BFBF878" w:rsidR="00BF563B" w:rsidRDefault="00BF563B" w:rsidP="00A405B8">
            <w:pPr>
              <w:spacing w:line="320" w:lineRule="atLeast"/>
              <w:rPr>
                <w:rFonts w:ascii="Arial" w:hAnsi="Arial" w:cs="Arial"/>
                <w:sz w:val="24"/>
                <w:szCs w:val="24"/>
              </w:rPr>
            </w:pPr>
          </w:p>
          <w:p w14:paraId="1C77E7AA" w14:textId="0F1DAA4A" w:rsidR="006502A6" w:rsidRDefault="006502A6" w:rsidP="00A405B8">
            <w:pPr>
              <w:spacing w:line="320" w:lineRule="atLeast"/>
              <w:rPr>
                <w:rFonts w:ascii="Arial" w:hAnsi="Arial" w:cs="Arial"/>
                <w:sz w:val="24"/>
                <w:szCs w:val="24"/>
              </w:rPr>
            </w:pPr>
          </w:p>
          <w:p w14:paraId="001A81F3" w14:textId="77777777" w:rsidR="006502A6" w:rsidRPr="00A405B8" w:rsidRDefault="006502A6" w:rsidP="00A405B8">
            <w:pPr>
              <w:spacing w:line="320" w:lineRule="atLeast"/>
              <w:rPr>
                <w:rFonts w:ascii="Arial" w:hAnsi="Arial" w:cs="Arial"/>
                <w:sz w:val="24"/>
                <w:szCs w:val="24"/>
              </w:rPr>
            </w:pPr>
          </w:p>
          <w:p w14:paraId="7063E023" w14:textId="4DAE60B4" w:rsidR="00A03A1E" w:rsidRDefault="006502A6" w:rsidP="00A405B8">
            <w:pPr>
              <w:spacing w:line="320" w:lineRule="atLeast"/>
              <w:rPr>
                <w:rFonts w:ascii="Arial" w:hAnsi="Arial" w:cs="Arial"/>
                <w:sz w:val="24"/>
                <w:szCs w:val="24"/>
              </w:rPr>
            </w:pPr>
            <w:r>
              <w:rPr>
                <w:rFonts w:ascii="Arial" w:hAnsi="Arial" w:cs="Arial"/>
                <w:sz w:val="24"/>
                <w:szCs w:val="24"/>
              </w:rPr>
              <w:t xml:space="preserve">z up. MARSZAŁKA WOJEWÓDZTWA </w:t>
            </w:r>
          </w:p>
          <w:p w14:paraId="11656C90" w14:textId="6B84191C" w:rsidR="006502A6" w:rsidRDefault="006502A6" w:rsidP="00A405B8">
            <w:pPr>
              <w:spacing w:line="320" w:lineRule="atLeast"/>
              <w:rPr>
                <w:rFonts w:ascii="Arial" w:hAnsi="Arial" w:cs="Arial"/>
                <w:sz w:val="24"/>
                <w:szCs w:val="24"/>
              </w:rPr>
            </w:pPr>
            <w:r>
              <w:rPr>
                <w:rFonts w:ascii="Arial" w:hAnsi="Arial" w:cs="Arial"/>
                <w:sz w:val="24"/>
                <w:szCs w:val="24"/>
              </w:rPr>
              <w:t>Grzegorz Januszek</w:t>
            </w:r>
          </w:p>
          <w:p w14:paraId="45C43BDB" w14:textId="14FAB957" w:rsidR="006502A6" w:rsidRDefault="006502A6" w:rsidP="00A405B8">
            <w:pPr>
              <w:spacing w:line="320" w:lineRule="atLeast"/>
              <w:rPr>
                <w:rFonts w:ascii="Arial" w:hAnsi="Arial" w:cs="Arial"/>
                <w:sz w:val="24"/>
                <w:szCs w:val="24"/>
              </w:rPr>
            </w:pPr>
            <w:r>
              <w:rPr>
                <w:rFonts w:ascii="Arial" w:hAnsi="Arial" w:cs="Arial"/>
                <w:sz w:val="24"/>
                <w:szCs w:val="24"/>
              </w:rPr>
              <w:t>p.o. Zastępcy Dyrektora</w:t>
            </w:r>
          </w:p>
          <w:p w14:paraId="71A4FFF1" w14:textId="1B31B976" w:rsidR="006502A6" w:rsidRDefault="006502A6" w:rsidP="00A405B8">
            <w:pPr>
              <w:spacing w:line="320" w:lineRule="atLeast"/>
              <w:rPr>
                <w:rFonts w:ascii="Arial" w:hAnsi="Arial" w:cs="Arial"/>
                <w:sz w:val="24"/>
                <w:szCs w:val="24"/>
              </w:rPr>
            </w:pPr>
            <w:r>
              <w:rPr>
                <w:rFonts w:ascii="Arial" w:hAnsi="Arial" w:cs="Arial"/>
                <w:sz w:val="24"/>
                <w:szCs w:val="24"/>
              </w:rPr>
              <w:t>Departamentu Ochrony Środowiska,</w:t>
            </w:r>
          </w:p>
          <w:p w14:paraId="2CB60507" w14:textId="770E4B9D" w:rsidR="006502A6" w:rsidRPr="00A405B8" w:rsidRDefault="006502A6" w:rsidP="00A405B8">
            <w:pPr>
              <w:spacing w:line="320" w:lineRule="atLeast"/>
              <w:rPr>
                <w:rFonts w:ascii="Arial" w:hAnsi="Arial" w:cs="Arial"/>
                <w:sz w:val="24"/>
                <w:szCs w:val="24"/>
              </w:rPr>
            </w:pPr>
            <w:r>
              <w:rPr>
                <w:rFonts w:ascii="Arial" w:hAnsi="Arial" w:cs="Arial"/>
                <w:sz w:val="24"/>
                <w:szCs w:val="24"/>
              </w:rPr>
              <w:t>Ekologii i Opłat Środowiskowych</w:t>
            </w:r>
          </w:p>
          <w:p w14:paraId="3C5B7A2B" w14:textId="1C0D9AEB" w:rsidR="00A03A1E" w:rsidRPr="00A405B8" w:rsidRDefault="00A03A1E" w:rsidP="00A405B8">
            <w:pPr>
              <w:spacing w:line="320" w:lineRule="atLeast"/>
              <w:rPr>
                <w:rFonts w:ascii="Arial" w:hAnsi="Arial" w:cs="Arial"/>
                <w:sz w:val="24"/>
                <w:szCs w:val="24"/>
              </w:rPr>
            </w:pPr>
          </w:p>
          <w:p w14:paraId="50FCEA55" w14:textId="0AF69F94" w:rsidR="00A03A1E" w:rsidRPr="00A405B8" w:rsidRDefault="00A03A1E" w:rsidP="00A405B8">
            <w:pPr>
              <w:spacing w:line="320" w:lineRule="atLeast"/>
              <w:rPr>
                <w:rFonts w:ascii="Arial" w:hAnsi="Arial" w:cs="Arial"/>
                <w:sz w:val="24"/>
                <w:szCs w:val="24"/>
              </w:rPr>
            </w:pPr>
          </w:p>
          <w:p w14:paraId="3254B2DB" w14:textId="77777777" w:rsidR="00A03A1E" w:rsidRPr="00A405B8" w:rsidRDefault="00A03A1E" w:rsidP="00A405B8">
            <w:pPr>
              <w:spacing w:line="320" w:lineRule="atLeast"/>
              <w:rPr>
                <w:rFonts w:ascii="Arial" w:hAnsi="Arial" w:cs="Arial"/>
                <w:sz w:val="24"/>
                <w:szCs w:val="24"/>
              </w:rPr>
            </w:pPr>
          </w:p>
          <w:p w14:paraId="1DEF4B50" w14:textId="6775CA7E" w:rsidR="0058321B" w:rsidRPr="00A405B8" w:rsidRDefault="0058321B" w:rsidP="006502A6">
            <w:pPr>
              <w:spacing w:line="320" w:lineRule="atLeast"/>
              <w:rPr>
                <w:rFonts w:ascii="Arial" w:hAnsi="Arial" w:cs="Arial"/>
                <w:sz w:val="24"/>
                <w:szCs w:val="24"/>
              </w:rPr>
            </w:pPr>
          </w:p>
        </w:tc>
      </w:tr>
    </w:tbl>
    <w:p w14:paraId="0A50DE8B" w14:textId="77777777" w:rsidR="00E832C1" w:rsidRPr="00A405B8" w:rsidRDefault="00E832C1" w:rsidP="00A405B8">
      <w:pPr>
        <w:pStyle w:val="Arial10i50"/>
        <w:spacing w:line="320" w:lineRule="atLeast"/>
        <w:rPr>
          <w:rFonts w:cs="Arial"/>
          <w:color w:val="auto"/>
          <w:sz w:val="24"/>
          <w:szCs w:val="24"/>
        </w:rPr>
      </w:pPr>
    </w:p>
    <w:sectPr w:rsidR="00E832C1" w:rsidRPr="00A405B8" w:rsidSect="004E6701">
      <w:footerReference w:type="default" r:id="rId9"/>
      <w:pgSz w:w="11906" w:h="16838"/>
      <w:pgMar w:top="936" w:right="707" w:bottom="1400" w:left="1321" w:header="851"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C4BC6" w14:textId="77777777" w:rsidR="00E21906" w:rsidRDefault="00E21906" w:rsidP="00996FEA">
      <w:pPr>
        <w:spacing w:after="0" w:line="240" w:lineRule="auto"/>
      </w:pPr>
      <w:r>
        <w:separator/>
      </w:r>
    </w:p>
  </w:endnote>
  <w:endnote w:type="continuationSeparator" w:id="0">
    <w:p w14:paraId="4DE82DD7" w14:textId="77777777" w:rsidR="00E21906" w:rsidRDefault="00E21906"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tarSymbol">
    <w:altName w:val="Segoe UI Symbol"/>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witzerland">
    <w:altName w:val="Times New Roman"/>
    <w:panose1 w:val="00000000000000000000"/>
    <w:charset w:val="00"/>
    <w:family w:val="auto"/>
    <w:notTrueType/>
    <w:pitch w:val="default"/>
    <w:sig w:usb0="00000003" w:usb1="00000000" w:usb2="00000000" w:usb3="00000000" w:csb0="00000001" w:csb1="00000000"/>
  </w:font>
  <w:font w:name="Arial PL">
    <w:altName w:val="Arial"/>
    <w:panose1 w:val="00000000000000000000"/>
    <w:charset w:val="00"/>
    <w:family w:val="roman"/>
    <w:notTrueType/>
    <w:pitch w:val="default"/>
  </w:font>
  <w:font w:name="Times New (W1)">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G Times (WE)">
    <w:altName w:val="Times New Roman"/>
    <w:panose1 w:val="00000000000000000000"/>
    <w:charset w:val="EE"/>
    <w:family w:val="roman"/>
    <w:notTrueType/>
    <w:pitch w:val="variable"/>
    <w:sig w:usb0="00000005" w:usb1="00000000" w:usb2="00000000" w:usb3="00000000" w:csb0="00000002" w:csb1="00000000"/>
  </w:font>
  <w:font w:name="Arial Black">
    <w:panose1 w:val="020B0A04020102020204"/>
    <w:charset w:val="EE"/>
    <w:family w:val="swiss"/>
    <w:pitch w:val="variable"/>
    <w:sig w:usb0="A00002AF" w:usb1="400078FB" w:usb2="00000000" w:usb3="00000000" w:csb0="0000009F" w:csb1="00000000"/>
  </w:font>
  <w:font w:name="FrankRuehl">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025323606"/>
      <w:docPartObj>
        <w:docPartGallery w:val="Page Numbers (Bottom of Page)"/>
        <w:docPartUnique/>
      </w:docPartObj>
    </w:sdtPr>
    <w:sdtEndPr/>
    <w:sdtContent>
      <w:p w14:paraId="54B4FC0C" w14:textId="6A349836" w:rsidR="00BB2EE0" w:rsidRPr="00174EF4" w:rsidRDefault="00BB2EE0" w:rsidP="00174EF4">
        <w:pPr>
          <w:pStyle w:val="Stopka"/>
          <w:jc w:val="right"/>
          <w:rPr>
            <w:rFonts w:ascii="Arial" w:hAnsi="Arial" w:cs="Arial"/>
            <w:sz w:val="18"/>
            <w:szCs w:val="18"/>
          </w:rPr>
        </w:pPr>
        <w:r w:rsidRPr="00174EF4">
          <w:rPr>
            <w:rFonts w:ascii="Arial" w:hAnsi="Arial" w:cs="Arial"/>
            <w:bCs/>
            <w:sz w:val="18"/>
            <w:szCs w:val="18"/>
          </w:rPr>
          <w:fldChar w:fldCharType="begin"/>
        </w:r>
        <w:r w:rsidRPr="00174EF4">
          <w:rPr>
            <w:rFonts w:ascii="Arial" w:hAnsi="Arial" w:cs="Arial"/>
            <w:bCs/>
            <w:sz w:val="18"/>
            <w:szCs w:val="18"/>
          </w:rPr>
          <w:instrText>PAGE</w:instrText>
        </w:r>
        <w:r w:rsidRPr="00174EF4">
          <w:rPr>
            <w:rFonts w:ascii="Arial" w:hAnsi="Arial" w:cs="Arial"/>
            <w:bCs/>
            <w:sz w:val="18"/>
            <w:szCs w:val="18"/>
          </w:rPr>
          <w:fldChar w:fldCharType="separate"/>
        </w:r>
        <w:r w:rsidR="009E409D">
          <w:rPr>
            <w:rFonts w:ascii="Arial" w:hAnsi="Arial" w:cs="Arial"/>
            <w:bCs/>
            <w:noProof/>
            <w:sz w:val="18"/>
            <w:szCs w:val="18"/>
          </w:rPr>
          <w:t>31</w:t>
        </w:r>
        <w:r w:rsidRPr="00174EF4">
          <w:rPr>
            <w:rFonts w:ascii="Arial" w:hAnsi="Arial" w:cs="Arial"/>
            <w:bCs/>
            <w:sz w:val="18"/>
            <w:szCs w:val="18"/>
          </w:rPr>
          <w:fldChar w:fldCharType="end"/>
        </w:r>
        <w:r w:rsidRPr="00174EF4">
          <w:rPr>
            <w:rFonts w:ascii="Arial" w:hAnsi="Arial" w:cs="Arial"/>
            <w:bCs/>
            <w:sz w:val="18"/>
            <w:szCs w:val="18"/>
          </w:rPr>
          <w:t>/</w:t>
        </w:r>
        <w:r w:rsidRPr="00174EF4">
          <w:rPr>
            <w:rFonts w:ascii="Arial" w:hAnsi="Arial" w:cs="Arial"/>
            <w:bCs/>
            <w:sz w:val="18"/>
            <w:szCs w:val="18"/>
          </w:rPr>
          <w:fldChar w:fldCharType="begin"/>
        </w:r>
        <w:r w:rsidRPr="00174EF4">
          <w:rPr>
            <w:rFonts w:ascii="Arial" w:hAnsi="Arial" w:cs="Arial"/>
            <w:bCs/>
            <w:sz w:val="18"/>
            <w:szCs w:val="18"/>
          </w:rPr>
          <w:instrText>NUMPAGES</w:instrText>
        </w:r>
        <w:r w:rsidRPr="00174EF4">
          <w:rPr>
            <w:rFonts w:ascii="Arial" w:hAnsi="Arial" w:cs="Arial"/>
            <w:bCs/>
            <w:sz w:val="18"/>
            <w:szCs w:val="18"/>
          </w:rPr>
          <w:fldChar w:fldCharType="separate"/>
        </w:r>
        <w:r w:rsidR="009E409D">
          <w:rPr>
            <w:rFonts w:ascii="Arial" w:hAnsi="Arial" w:cs="Arial"/>
            <w:bCs/>
            <w:noProof/>
            <w:sz w:val="18"/>
            <w:szCs w:val="18"/>
          </w:rPr>
          <w:t>32</w:t>
        </w:r>
        <w:r w:rsidRPr="00174EF4">
          <w:rPr>
            <w:rFonts w:ascii="Arial" w:hAnsi="Arial" w:cs="Arial"/>
            <w:bCs/>
            <w:sz w:val="18"/>
            <w:szCs w:val="18"/>
          </w:rPr>
          <w:fldChar w:fldCharType="end"/>
        </w:r>
      </w:p>
      <w:p w14:paraId="3E362C34" w14:textId="77777777" w:rsidR="00BB2EE0" w:rsidRDefault="00E21906" w:rsidP="00B5644B">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E2F6C" w14:textId="77777777" w:rsidR="00E21906" w:rsidRDefault="00E21906" w:rsidP="00996FEA">
      <w:pPr>
        <w:spacing w:after="0" w:line="240" w:lineRule="auto"/>
      </w:pPr>
      <w:r>
        <w:separator/>
      </w:r>
    </w:p>
  </w:footnote>
  <w:footnote w:type="continuationSeparator" w:id="0">
    <w:p w14:paraId="6DD86381" w14:textId="77777777" w:rsidR="00E21906" w:rsidRDefault="00E21906"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Nagwek1"/>
      <w:lvlText w:val="%1."/>
      <w:legacy w:legacy="1" w:legacySpace="0" w:legacyIndent="708"/>
      <w:lvlJc w:val="left"/>
      <w:pPr>
        <w:ind w:left="708" w:hanging="708"/>
      </w:pPr>
    </w:lvl>
    <w:lvl w:ilvl="1">
      <w:start w:val="1"/>
      <w:numFmt w:val="decimal"/>
      <w:pStyle w:val="Nagwek2"/>
      <w:lvlText w:val="%1.%2."/>
      <w:legacy w:legacy="1" w:legacySpace="0" w:legacyIndent="708"/>
      <w:lvlJc w:val="left"/>
      <w:pPr>
        <w:ind w:left="1416" w:hanging="708"/>
      </w:pPr>
    </w:lvl>
    <w:lvl w:ilvl="2">
      <w:start w:val="1"/>
      <w:numFmt w:val="decimal"/>
      <w:pStyle w:val="Nagwek3"/>
      <w:lvlText w:val="%1.%2.%3."/>
      <w:legacy w:legacy="1" w:legacySpace="0" w:legacyIndent="708"/>
      <w:lvlJc w:val="left"/>
      <w:pPr>
        <w:ind w:left="2124" w:hanging="708"/>
      </w:pPr>
      <w:rPr>
        <w:b w:val="0"/>
        <w:i w:val="0"/>
      </w:rPr>
    </w:lvl>
    <w:lvl w:ilvl="3">
      <w:start w:val="1"/>
      <w:numFmt w:val="decimal"/>
      <w:pStyle w:val="Nagwek4"/>
      <w:lvlText w:val="%1.%2.%3.%4."/>
      <w:legacy w:legacy="1" w:legacySpace="0" w:legacyIndent="708"/>
      <w:lvlJc w:val="left"/>
      <w:pPr>
        <w:ind w:left="2832" w:hanging="708"/>
      </w:pPr>
    </w:lvl>
    <w:lvl w:ilvl="4">
      <w:start w:val="1"/>
      <w:numFmt w:val="decimal"/>
      <w:pStyle w:val="Nagwek5"/>
      <w:lvlText w:val="%1.%2.%3.%4.%5."/>
      <w:legacy w:legacy="1" w:legacySpace="0" w:legacyIndent="708"/>
      <w:lvlJc w:val="left"/>
      <w:pPr>
        <w:ind w:left="3540" w:hanging="708"/>
      </w:pPr>
    </w:lvl>
    <w:lvl w:ilvl="5">
      <w:start w:val="1"/>
      <w:numFmt w:val="decimal"/>
      <w:pStyle w:val="Nagwek6TabelaNagwek6TabelaNagwek6TabelaNag3wek6TabelaNag3wek6Tabela"/>
      <w:lvlText w:val="%1.%2.%3.%4.%5.%6."/>
      <w:legacy w:legacy="1" w:legacySpace="0" w:legacyIndent="708"/>
      <w:lvlJc w:val="left"/>
      <w:pPr>
        <w:ind w:left="4248" w:hanging="708"/>
      </w:pPr>
    </w:lvl>
    <w:lvl w:ilvl="6">
      <w:start w:val="1"/>
      <w:numFmt w:val="decimal"/>
      <w:pStyle w:val="Nagwek7"/>
      <w:lvlText w:val="%1.%2.%3.%4.%5.%6.%7."/>
      <w:legacy w:legacy="1" w:legacySpace="0" w:legacyIndent="708"/>
      <w:lvlJc w:val="left"/>
      <w:pPr>
        <w:ind w:left="4956" w:hanging="708"/>
      </w:pPr>
    </w:lvl>
    <w:lvl w:ilvl="7">
      <w:start w:val="1"/>
      <w:numFmt w:val="decimal"/>
      <w:pStyle w:val="Nagwek8"/>
      <w:lvlText w:val="%1.%2.%3.%4.%5.%6.%7.%8."/>
      <w:legacy w:legacy="1" w:legacySpace="0" w:legacyIndent="708"/>
      <w:lvlJc w:val="left"/>
      <w:pPr>
        <w:ind w:left="5664" w:hanging="708"/>
      </w:pPr>
    </w:lvl>
    <w:lvl w:ilvl="8">
      <w:start w:val="1"/>
      <w:numFmt w:val="decimal"/>
      <w:pStyle w:val="Nagwek9"/>
      <w:lvlText w:val="%1.%2.%3.%4.%5.%6.%7.%8.%9."/>
      <w:legacy w:legacy="1" w:legacySpace="0" w:legacyIndent="708"/>
      <w:lvlJc w:val="left"/>
      <w:pPr>
        <w:ind w:left="6372" w:hanging="708"/>
      </w:pPr>
    </w:lvl>
  </w:abstractNum>
  <w:abstractNum w:abstractNumId="1" w15:restartNumberingAfterBreak="0">
    <w:nsid w:val="00000001"/>
    <w:multiLevelType w:val="multilevel"/>
    <w:tmpl w:val="00000001"/>
    <w:name w:val="WW8Num1"/>
    <w:lvl w:ilvl="0">
      <w:start w:val="1"/>
      <w:numFmt w:val="bullet"/>
      <w:lvlText w:val="–"/>
      <w:lvlJc w:val="left"/>
      <w:pPr>
        <w:tabs>
          <w:tab w:val="num" w:pos="278"/>
        </w:tabs>
        <w:ind w:left="278" w:hanging="278"/>
      </w:pPr>
      <w:rPr>
        <w:rFonts w:ascii="StarSymbol" w:hAnsi="StarSymbol" w:cs="Times New Roman"/>
      </w:rPr>
    </w:lvl>
    <w:lvl w:ilvl="1">
      <w:start w:val="1"/>
      <w:numFmt w:val="bullet"/>
      <w:lvlText w:val="–"/>
      <w:lvlJc w:val="left"/>
      <w:pPr>
        <w:tabs>
          <w:tab w:val="num" w:pos="720"/>
        </w:tabs>
        <w:ind w:left="720" w:hanging="360"/>
      </w:pPr>
      <w:rPr>
        <w:rFonts w:ascii="StarSymbol" w:hAnsi="StarSymbol" w:cs="Times New Roman"/>
      </w:rPr>
    </w:lvl>
    <w:lvl w:ilvl="2">
      <w:start w:val="1"/>
      <w:numFmt w:val="bullet"/>
      <w:lvlText w:val="–"/>
      <w:lvlJc w:val="left"/>
      <w:pPr>
        <w:tabs>
          <w:tab w:val="num" w:pos="1080"/>
        </w:tabs>
        <w:ind w:left="1080" w:hanging="360"/>
      </w:pPr>
      <w:rPr>
        <w:rFonts w:ascii="StarSymbol" w:hAnsi="StarSymbol" w:cs="Times New Roman"/>
      </w:rPr>
    </w:lvl>
    <w:lvl w:ilvl="3">
      <w:start w:val="1"/>
      <w:numFmt w:val="bullet"/>
      <w:lvlText w:val="–"/>
      <w:lvlJc w:val="left"/>
      <w:pPr>
        <w:tabs>
          <w:tab w:val="num" w:pos="1440"/>
        </w:tabs>
        <w:ind w:left="1440" w:hanging="360"/>
      </w:pPr>
      <w:rPr>
        <w:rFonts w:ascii="StarSymbol" w:hAnsi="StarSymbol" w:cs="Times New Roman"/>
      </w:rPr>
    </w:lvl>
    <w:lvl w:ilvl="4">
      <w:start w:val="1"/>
      <w:numFmt w:val="bullet"/>
      <w:lvlText w:val="–"/>
      <w:lvlJc w:val="left"/>
      <w:pPr>
        <w:tabs>
          <w:tab w:val="num" w:pos="1800"/>
        </w:tabs>
        <w:ind w:left="1800" w:hanging="360"/>
      </w:pPr>
      <w:rPr>
        <w:rFonts w:ascii="StarSymbol" w:hAnsi="StarSymbol" w:cs="Times New Roman"/>
      </w:rPr>
    </w:lvl>
    <w:lvl w:ilvl="5">
      <w:start w:val="1"/>
      <w:numFmt w:val="bullet"/>
      <w:lvlText w:val="–"/>
      <w:lvlJc w:val="left"/>
      <w:pPr>
        <w:tabs>
          <w:tab w:val="num" w:pos="2160"/>
        </w:tabs>
        <w:ind w:left="2160" w:hanging="360"/>
      </w:pPr>
      <w:rPr>
        <w:rFonts w:ascii="StarSymbol" w:hAnsi="StarSymbol" w:cs="Times New Roman"/>
      </w:rPr>
    </w:lvl>
    <w:lvl w:ilvl="6">
      <w:start w:val="1"/>
      <w:numFmt w:val="bullet"/>
      <w:lvlText w:val="–"/>
      <w:lvlJc w:val="left"/>
      <w:pPr>
        <w:tabs>
          <w:tab w:val="num" w:pos="2520"/>
        </w:tabs>
        <w:ind w:left="2520" w:hanging="360"/>
      </w:pPr>
      <w:rPr>
        <w:rFonts w:ascii="StarSymbol" w:hAnsi="StarSymbol" w:cs="Times New Roman"/>
      </w:rPr>
    </w:lvl>
    <w:lvl w:ilvl="7">
      <w:start w:val="1"/>
      <w:numFmt w:val="bullet"/>
      <w:lvlText w:val="–"/>
      <w:lvlJc w:val="left"/>
      <w:pPr>
        <w:tabs>
          <w:tab w:val="num" w:pos="2880"/>
        </w:tabs>
        <w:ind w:left="2880" w:hanging="360"/>
      </w:pPr>
      <w:rPr>
        <w:rFonts w:ascii="StarSymbol" w:hAnsi="StarSymbol" w:cs="Times New Roman"/>
      </w:rPr>
    </w:lvl>
    <w:lvl w:ilvl="8">
      <w:start w:val="1"/>
      <w:numFmt w:val="bullet"/>
      <w:lvlText w:val="–"/>
      <w:lvlJc w:val="left"/>
      <w:pPr>
        <w:tabs>
          <w:tab w:val="num" w:pos="3240"/>
        </w:tabs>
        <w:ind w:left="3240" w:hanging="360"/>
      </w:pPr>
      <w:rPr>
        <w:rFonts w:ascii="StarSymbol" w:hAnsi="StarSymbol" w:cs="Times New Roman"/>
      </w:rPr>
    </w:lvl>
  </w:abstractNum>
  <w:abstractNum w:abstractNumId="2" w15:restartNumberingAfterBreak="0">
    <w:nsid w:val="00000009"/>
    <w:multiLevelType w:val="singleLevel"/>
    <w:tmpl w:val="00000009"/>
    <w:name w:val="WW8Num9"/>
    <w:lvl w:ilvl="0">
      <w:numFmt w:val="bullet"/>
      <w:lvlText w:val=""/>
      <w:lvlJc w:val="left"/>
      <w:pPr>
        <w:tabs>
          <w:tab w:val="num" w:pos="799"/>
        </w:tabs>
        <w:ind w:left="799" w:hanging="306"/>
      </w:pPr>
      <w:rPr>
        <w:rFonts w:ascii="Symbol" w:hAnsi="Symbol" w:cs="StarSymbol"/>
        <w:sz w:val="18"/>
        <w:szCs w:val="18"/>
      </w:rPr>
    </w:lvl>
  </w:abstractNum>
  <w:abstractNum w:abstractNumId="3"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4"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StarSymbol" w:hAnsi="StarSymbol"/>
        <w:b w:val="0"/>
        <w:bCs w:val="0"/>
        <w:sz w:val="22"/>
        <w:szCs w:val="22"/>
      </w:rPr>
    </w:lvl>
    <w:lvl w:ilvl="1">
      <w:start w:val="1"/>
      <w:numFmt w:val="bullet"/>
      <w:lvlText w:val="–"/>
      <w:lvlJc w:val="left"/>
      <w:pPr>
        <w:tabs>
          <w:tab w:val="num" w:pos="720"/>
        </w:tabs>
        <w:ind w:left="720" w:hanging="360"/>
      </w:pPr>
      <w:rPr>
        <w:rFonts w:ascii="StarSymbol" w:hAnsi="StarSymbol"/>
        <w:b w:val="0"/>
        <w:bCs w:val="0"/>
        <w:sz w:val="22"/>
        <w:szCs w:val="22"/>
      </w:rPr>
    </w:lvl>
    <w:lvl w:ilvl="2">
      <w:start w:val="1"/>
      <w:numFmt w:val="bullet"/>
      <w:lvlText w:val="–"/>
      <w:lvlJc w:val="left"/>
      <w:pPr>
        <w:tabs>
          <w:tab w:val="num" w:pos="1080"/>
        </w:tabs>
        <w:ind w:left="1080" w:hanging="360"/>
      </w:pPr>
      <w:rPr>
        <w:rFonts w:ascii="StarSymbol" w:hAnsi="StarSymbol"/>
        <w:b w:val="0"/>
        <w:bCs w:val="0"/>
        <w:sz w:val="22"/>
        <w:szCs w:val="22"/>
      </w:rPr>
    </w:lvl>
    <w:lvl w:ilvl="3">
      <w:start w:val="1"/>
      <w:numFmt w:val="bullet"/>
      <w:lvlText w:val="–"/>
      <w:lvlJc w:val="left"/>
      <w:pPr>
        <w:tabs>
          <w:tab w:val="num" w:pos="1440"/>
        </w:tabs>
        <w:ind w:left="1440" w:hanging="360"/>
      </w:pPr>
      <w:rPr>
        <w:rFonts w:ascii="StarSymbol" w:hAnsi="StarSymbol"/>
        <w:b w:val="0"/>
        <w:bCs w:val="0"/>
        <w:sz w:val="22"/>
        <w:szCs w:val="22"/>
      </w:rPr>
    </w:lvl>
    <w:lvl w:ilvl="4">
      <w:start w:val="1"/>
      <w:numFmt w:val="bullet"/>
      <w:lvlText w:val="–"/>
      <w:lvlJc w:val="left"/>
      <w:pPr>
        <w:tabs>
          <w:tab w:val="num" w:pos="1800"/>
        </w:tabs>
        <w:ind w:left="1800" w:hanging="360"/>
      </w:pPr>
      <w:rPr>
        <w:rFonts w:ascii="StarSymbol" w:hAnsi="StarSymbol"/>
        <w:b w:val="0"/>
        <w:bCs w:val="0"/>
        <w:sz w:val="22"/>
        <w:szCs w:val="22"/>
      </w:rPr>
    </w:lvl>
    <w:lvl w:ilvl="5">
      <w:start w:val="1"/>
      <w:numFmt w:val="bullet"/>
      <w:lvlText w:val="–"/>
      <w:lvlJc w:val="left"/>
      <w:pPr>
        <w:tabs>
          <w:tab w:val="num" w:pos="2160"/>
        </w:tabs>
        <w:ind w:left="2160" w:hanging="360"/>
      </w:pPr>
      <w:rPr>
        <w:rFonts w:ascii="StarSymbol" w:hAnsi="StarSymbol"/>
        <w:b w:val="0"/>
        <w:bCs w:val="0"/>
        <w:sz w:val="22"/>
        <w:szCs w:val="22"/>
      </w:rPr>
    </w:lvl>
    <w:lvl w:ilvl="6">
      <w:start w:val="1"/>
      <w:numFmt w:val="bullet"/>
      <w:lvlText w:val="–"/>
      <w:lvlJc w:val="left"/>
      <w:pPr>
        <w:tabs>
          <w:tab w:val="num" w:pos="2520"/>
        </w:tabs>
        <w:ind w:left="2520" w:hanging="360"/>
      </w:pPr>
      <w:rPr>
        <w:rFonts w:ascii="StarSymbol" w:hAnsi="StarSymbol"/>
        <w:b w:val="0"/>
        <w:bCs w:val="0"/>
        <w:sz w:val="22"/>
        <w:szCs w:val="22"/>
      </w:rPr>
    </w:lvl>
    <w:lvl w:ilvl="7">
      <w:start w:val="1"/>
      <w:numFmt w:val="bullet"/>
      <w:lvlText w:val="–"/>
      <w:lvlJc w:val="left"/>
      <w:pPr>
        <w:tabs>
          <w:tab w:val="num" w:pos="2880"/>
        </w:tabs>
        <w:ind w:left="2880" w:hanging="360"/>
      </w:pPr>
      <w:rPr>
        <w:rFonts w:ascii="StarSymbol" w:hAnsi="StarSymbol"/>
        <w:b w:val="0"/>
        <w:bCs w:val="0"/>
        <w:sz w:val="22"/>
        <w:szCs w:val="22"/>
      </w:rPr>
    </w:lvl>
    <w:lvl w:ilvl="8">
      <w:start w:val="1"/>
      <w:numFmt w:val="bullet"/>
      <w:lvlText w:val="–"/>
      <w:lvlJc w:val="left"/>
      <w:pPr>
        <w:tabs>
          <w:tab w:val="num" w:pos="3240"/>
        </w:tabs>
        <w:ind w:left="3240" w:hanging="360"/>
      </w:pPr>
      <w:rPr>
        <w:rFonts w:ascii="StarSymbol" w:hAnsi="StarSymbol"/>
        <w:b w:val="0"/>
        <w:bCs w:val="0"/>
        <w:sz w:val="22"/>
        <w:szCs w:val="22"/>
      </w:rPr>
    </w:lvl>
  </w:abstractNum>
  <w:abstractNum w:abstractNumId="5" w15:restartNumberingAfterBreak="0">
    <w:nsid w:val="00000012"/>
    <w:multiLevelType w:val="multilevel"/>
    <w:tmpl w:val="00000012"/>
    <w:name w:val="WW8Num18"/>
    <w:lvl w:ilvl="0">
      <w:start w:val="1"/>
      <w:numFmt w:val="lowerLetter"/>
      <w:lvlText w:val="%1)"/>
      <w:lvlJc w:val="left"/>
      <w:pPr>
        <w:tabs>
          <w:tab w:val="num" w:pos="383"/>
        </w:tabs>
        <w:ind w:left="383"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name w:val="WW8Num19"/>
    <w:lvl w:ilvl="0">
      <w:start w:val="1"/>
      <w:numFmt w:val="lowerLetter"/>
      <w:lvlText w:val="%1)"/>
      <w:lvlJc w:val="left"/>
      <w:pPr>
        <w:tabs>
          <w:tab w:val="num" w:pos="439"/>
        </w:tabs>
        <w:ind w:left="439"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00000016"/>
    <w:multiLevelType w:val="singleLevel"/>
    <w:tmpl w:val="00000016"/>
    <w:name w:val="WW8Num22"/>
    <w:lvl w:ilvl="0">
      <w:start w:val="1"/>
      <w:numFmt w:val="decimal"/>
      <w:lvlText w:val="%1."/>
      <w:lvlJc w:val="left"/>
      <w:pPr>
        <w:tabs>
          <w:tab w:val="num" w:pos="689"/>
        </w:tabs>
        <w:ind w:left="689" w:hanging="360"/>
      </w:pPr>
    </w:lvl>
  </w:abstractNum>
  <w:abstractNum w:abstractNumId="8" w15:restartNumberingAfterBreak="0">
    <w:nsid w:val="00044406"/>
    <w:multiLevelType w:val="hybridMultilevel"/>
    <w:tmpl w:val="6BC03B2C"/>
    <w:lvl w:ilvl="0" w:tplc="55448312">
      <w:start w:val="1"/>
      <w:numFmt w:val="decimal"/>
      <w:lvlText w:val="%1."/>
      <w:lvlJc w:val="left"/>
      <w:pPr>
        <w:ind w:left="360" w:hanging="360"/>
      </w:pPr>
      <w:rPr>
        <w:rFonts w:hint="default"/>
        <w:b w:val="0"/>
      </w:rPr>
    </w:lvl>
    <w:lvl w:ilvl="1" w:tplc="04150019" w:tentative="1">
      <w:start w:val="1"/>
      <w:numFmt w:val="lowerLetter"/>
      <w:lvlText w:val="%2."/>
      <w:lvlJc w:val="left"/>
      <w:pPr>
        <w:ind w:left="978" w:hanging="360"/>
      </w:pPr>
    </w:lvl>
    <w:lvl w:ilvl="2" w:tplc="0415001B" w:tentative="1">
      <w:start w:val="1"/>
      <w:numFmt w:val="lowerRoman"/>
      <w:lvlText w:val="%3."/>
      <w:lvlJc w:val="right"/>
      <w:pPr>
        <w:ind w:left="1698" w:hanging="180"/>
      </w:pPr>
    </w:lvl>
    <w:lvl w:ilvl="3" w:tplc="0415000F" w:tentative="1">
      <w:start w:val="1"/>
      <w:numFmt w:val="decimal"/>
      <w:lvlText w:val="%4."/>
      <w:lvlJc w:val="left"/>
      <w:pPr>
        <w:ind w:left="2418" w:hanging="360"/>
      </w:pPr>
    </w:lvl>
    <w:lvl w:ilvl="4" w:tplc="04150019" w:tentative="1">
      <w:start w:val="1"/>
      <w:numFmt w:val="lowerLetter"/>
      <w:lvlText w:val="%5."/>
      <w:lvlJc w:val="left"/>
      <w:pPr>
        <w:ind w:left="3138" w:hanging="360"/>
      </w:pPr>
    </w:lvl>
    <w:lvl w:ilvl="5" w:tplc="0415001B" w:tentative="1">
      <w:start w:val="1"/>
      <w:numFmt w:val="lowerRoman"/>
      <w:lvlText w:val="%6."/>
      <w:lvlJc w:val="right"/>
      <w:pPr>
        <w:ind w:left="3858" w:hanging="180"/>
      </w:pPr>
    </w:lvl>
    <w:lvl w:ilvl="6" w:tplc="0415000F" w:tentative="1">
      <w:start w:val="1"/>
      <w:numFmt w:val="decimal"/>
      <w:lvlText w:val="%7."/>
      <w:lvlJc w:val="left"/>
      <w:pPr>
        <w:ind w:left="4578" w:hanging="360"/>
      </w:pPr>
    </w:lvl>
    <w:lvl w:ilvl="7" w:tplc="04150019" w:tentative="1">
      <w:start w:val="1"/>
      <w:numFmt w:val="lowerLetter"/>
      <w:lvlText w:val="%8."/>
      <w:lvlJc w:val="left"/>
      <w:pPr>
        <w:ind w:left="5298" w:hanging="360"/>
      </w:pPr>
    </w:lvl>
    <w:lvl w:ilvl="8" w:tplc="0415001B" w:tentative="1">
      <w:start w:val="1"/>
      <w:numFmt w:val="lowerRoman"/>
      <w:lvlText w:val="%9."/>
      <w:lvlJc w:val="right"/>
      <w:pPr>
        <w:ind w:left="6018" w:hanging="180"/>
      </w:pPr>
    </w:lvl>
  </w:abstractNum>
  <w:abstractNum w:abstractNumId="9" w15:restartNumberingAfterBreak="0">
    <w:nsid w:val="0012715D"/>
    <w:multiLevelType w:val="hybridMultilevel"/>
    <w:tmpl w:val="944E2208"/>
    <w:lvl w:ilvl="0" w:tplc="B0648D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00B67A08"/>
    <w:multiLevelType w:val="hybridMultilevel"/>
    <w:tmpl w:val="48F0B32A"/>
    <w:lvl w:ilvl="0" w:tplc="6E762E5A">
      <w:start w:val="1"/>
      <w:numFmt w:val="bullet"/>
      <w:lvlText w:val=""/>
      <w:lvlJc w:val="left"/>
      <w:pPr>
        <w:ind w:left="1440" w:hanging="360"/>
      </w:pPr>
      <w:rPr>
        <w:rFonts w:ascii="Symbol" w:hAnsi="Symbol" w:cs="Symbol" w:hint="default"/>
        <w:color w:val="auto"/>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00F60C3F"/>
    <w:multiLevelType w:val="hybridMultilevel"/>
    <w:tmpl w:val="E95055DA"/>
    <w:lvl w:ilvl="0" w:tplc="0ACCADC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04253877"/>
    <w:multiLevelType w:val="hybridMultilevel"/>
    <w:tmpl w:val="E7C4FCE6"/>
    <w:lvl w:ilvl="0" w:tplc="04150001">
      <w:start w:val="1"/>
      <w:numFmt w:val="bullet"/>
      <w:lvlText w:val=""/>
      <w:lvlJc w:val="left"/>
      <w:pPr>
        <w:ind w:left="822" w:hanging="360"/>
      </w:pPr>
      <w:rPr>
        <w:rFonts w:ascii="Symbol" w:hAnsi="Symbol" w:hint="default"/>
      </w:rPr>
    </w:lvl>
    <w:lvl w:ilvl="1" w:tplc="04150003">
      <w:start w:val="1"/>
      <w:numFmt w:val="bullet"/>
      <w:lvlText w:val="o"/>
      <w:lvlJc w:val="left"/>
      <w:pPr>
        <w:ind w:left="1542" w:hanging="360"/>
      </w:pPr>
      <w:rPr>
        <w:rFonts w:ascii="Courier New" w:hAnsi="Courier New" w:cs="Courier New" w:hint="default"/>
      </w:rPr>
    </w:lvl>
    <w:lvl w:ilvl="2" w:tplc="04150005">
      <w:start w:val="1"/>
      <w:numFmt w:val="bullet"/>
      <w:lvlText w:val=""/>
      <w:lvlJc w:val="left"/>
      <w:pPr>
        <w:ind w:left="2262" w:hanging="360"/>
      </w:pPr>
      <w:rPr>
        <w:rFonts w:ascii="Wingdings" w:hAnsi="Wingdings" w:hint="default"/>
      </w:rPr>
    </w:lvl>
    <w:lvl w:ilvl="3" w:tplc="04150001">
      <w:start w:val="1"/>
      <w:numFmt w:val="bullet"/>
      <w:lvlText w:val=""/>
      <w:lvlJc w:val="left"/>
      <w:pPr>
        <w:ind w:left="2982" w:hanging="360"/>
      </w:pPr>
      <w:rPr>
        <w:rFonts w:ascii="Symbol" w:hAnsi="Symbol" w:hint="default"/>
      </w:rPr>
    </w:lvl>
    <w:lvl w:ilvl="4" w:tplc="04150003">
      <w:start w:val="1"/>
      <w:numFmt w:val="bullet"/>
      <w:lvlText w:val="o"/>
      <w:lvlJc w:val="left"/>
      <w:pPr>
        <w:ind w:left="3702" w:hanging="360"/>
      </w:pPr>
      <w:rPr>
        <w:rFonts w:ascii="Courier New" w:hAnsi="Courier New" w:cs="Courier New" w:hint="default"/>
      </w:rPr>
    </w:lvl>
    <w:lvl w:ilvl="5" w:tplc="04150005">
      <w:start w:val="1"/>
      <w:numFmt w:val="bullet"/>
      <w:lvlText w:val=""/>
      <w:lvlJc w:val="left"/>
      <w:pPr>
        <w:ind w:left="4422" w:hanging="360"/>
      </w:pPr>
      <w:rPr>
        <w:rFonts w:ascii="Wingdings" w:hAnsi="Wingdings" w:hint="default"/>
      </w:rPr>
    </w:lvl>
    <w:lvl w:ilvl="6" w:tplc="04150001">
      <w:start w:val="1"/>
      <w:numFmt w:val="bullet"/>
      <w:lvlText w:val=""/>
      <w:lvlJc w:val="left"/>
      <w:pPr>
        <w:ind w:left="5142" w:hanging="360"/>
      </w:pPr>
      <w:rPr>
        <w:rFonts w:ascii="Symbol" w:hAnsi="Symbol" w:hint="default"/>
      </w:rPr>
    </w:lvl>
    <w:lvl w:ilvl="7" w:tplc="04150003">
      <w:start w:val="1"/>
      <w:numFmt w:val="bullet"/>
      <w:lvlText w:val="o"/>
      <w:lvlJc w:val="left"/>
      <w:pPr>
        <w:ind w:left="5862" w:hanging="360"/>
      </w:pPr>
      <w:rPr>
        <w:rFonts w:ascii="Courier New" w:hAnsi="Courier New" w:cs="Courier New" w:hint="default"/>
      </w:rPr>
    </w:lvl>
    <w:lvl w:ilvl="8" w:tplc="04150005">
      <w:start w:val="1"/>
      <w:numFmt w:val="bullet"/>
      <w:lvlText w:val=""/>
      <w:lvlJc w:val="left"/>
      <w:pPr>
        <w:ind w:left="6582" w:hanging="360"/>
      </w:pPr>
      <w:rPr>
        <w:rFonts w:ascii="Wingdings" w:hAnsi="Wingdings" w:hint="default"/>
      </w:rPr>
    </w:lvl>
  </w:abstractNum>
  <w:abstractNum w:abstractNumId="13" w15:restartNumberingAfterBreak="0">
    <w:nsid w:val="04CF3291"/>
    <w:multiLevelType w:val="multilevel"/>
    <w:tmpl w:val="2B129F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Nagwek6TabelaNagwek6TabelaNagwek6TabelaNagwek6Nag3wek6TabelaNag3wek6TabelaNag3wek6Naglwek6TabelaNaglwek6TabelaNag"/>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05204EC3"/>
    <w:multiLevelType w:val="hybridMultilevel"/>
    <w:tmpl w:val="9DE4E1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5437D32"/>
    <w:multiLevelType w:val="hybridMultilevel"/>
    <w:tmpl w:val="B68A6E7C"/>
    <w:lvl w:ilvl="0" w:tplc="0ACCADC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061632ED"/>
    <w:multiLevelType w:val="hybridMultilevel"/>
    <w:tmpl w:val="61D0F4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736A5A"/>
    <w:multiLevelType w:val="multilevel"/>
    <w:tmpl w:val="A9E42BC6"/>
    <w:lvl w:ilvl="0">
      <w:start w:val="1"/>
      <w:numFmt w:val="bullet"/>
      <w:lvlText w:val="-"/>
      <w:lvlJc w:val="left"/>
      <w:pPr>
        <w:ind w:left="0" w:firstLine="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E9D46B1"/>
    <w:multiLevelType w:val="hybridMultilevel"/>
    <w:tmpl w:val="A8903030"/>
    <w:lvl w:ilvl="0" w:tplc="04150001">
      <w:start w:val="1"/>
      <w:numFmt w:val="bullet"/>
      <w:pStyle w:val="Nagwekspisutreci"/>
      <w:lvlText w:val=""/>
      <w:lvlJc w:val="left"/>
      <w:pPr>
        <w:tabs>
          <w:tab w:val="num" w:pos="720"/>
        </w:tabs>
        <w:ind w:left="720" w:hanging="360"/>
      </w:pPr>
      <w:rPr>
        <w:rFonts w:ascii="Symbol" w:hAnsi="Symbol" w:hint="default"/>
      </w:rPr>
    </w:lvl>
    <w:lvl w:ilvl="1" w:tplc="04150003">
      <w:start w:val="1"/>
      <w:numFmt w:val="upp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422658"/>
    <w:multiLevelType w:val="hybridMultilevel"/>
    <w:tmpl w:val="2FAC1E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1BA302CE"/>
    <w:multiLevelType w:val="hybridMultilevel"/>
    <w:tmpl w:val="F2E852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25527A"/>
    <w:multiLevelType w:val="hybridMultilevel"/>
    <w:tmpl w:val="B78AC8FE"/>
    <w:lvl w:ilvl="0" w:tplc="B0648D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23A36BD"/>
    <w:multiLevelType w:val="hybridMultilevel"/>
    <w:tmpl w:val="7D5EE496"/>
    <w:lvl w:ilvl="0" w:tplc="EEC45B60">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4BE427A"/>
    <w:multiLevelType w:val="hybridMultilevel"/>
    <w:tmpl w:val="23F26A14"/>
    <w:lvl w:ilvl="0" w:tplc="0ACCADC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65553EF"/>
    <w:multiLevelType w:val="hybridMultilevel"/>
    <w:tmpl w:val="F2E852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6ED07DD"/>
    <w:multiLevelType w:val="hybridMultilevel"/>
    <w:tmpl w:val="830836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8921B07"/>
    <w:multiLevelType w:val="hybridMultilevel"/>
    <w:tmpl w:val="46080C4E"/>
    <w:lvl w:ilvl="0" w:tplc="B0648D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A4E3FAB"/>
    <w:multiLevelType w:val="hybridMultilevel"/>
    <w:tmpl w:val="A1329AF0"/>
    <w:lvl w:ilvl="0" w:tplc="6EF89052">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AF370DE"/>
    <w:multiLevelType w:val="hybridMultilevel"/>
    <w:tmpl w:val="8DFEC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631A7A"/>
    <w:multiLevelType w:val="hybridMultilevel"/>
    <w:tmpl w:val="BFF46D08"/>
    <w:lvl w:ilvl="0" w:tplc="B0648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DA252C1"/>
    <w:multiLevelType w:val="hybridMultilevel"/>
    <w:tmpl w:val="3FDAFC26"/>
    <w:lvl w:ilvl="0" w:tplc="6E762E5A">
      <w:start w:val="1"/>
      <w:numFmt w:val="bullet"/>
      <w:lvlText w:val=""/>
      <w:lvlJc w:val="left"/>
      <w:pPr>
        <w:ind w:left="720" w:hanging="360"/>
      </w:pPr>
      <w:rPr>
        <w:rFonts w:ascii="Symbol" w:hAnsi="Symbol" w:cs="Symbol" w:hint="default"/>
        <w:color w:val="auto"/>
        <w:vertAlign w:val="baseline"/>
      </w:rPr>
    </w:lvl>
    <w:lvl w:ilvl="1" w:tplc="6E762E5A">
      <w:start w:val="1"/>
      <w:numFmt w:val="bullet"/>
      <w:lvlText w:val=""/>
      <w:lvlJc w:val="left"/>
      <w:pPr>
        <w:ind w:left="1440" w:hanging="360"/>
      </w:pPr>
      <w:rPr>
        <w:rFonts w:ascii="Symbol" w:hAnsi="Symbol" w:cs="Symbol" w:hint="default"/>
        <w:color w:val="auto"/>
        <w:vertAlign w:val="baseli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DC9401B"/>
    <w:multiLevelType w:val="multilevel"/>
    <w:tmpl w:val="0CBCEA24"/>
    <w:lvl w:ilvl="0">
      <w:start w:val="1"/>
      <w:numFmt w:val="bullet"/>
      <w:lvlText w:val="-"/>
      <w:lvlJc w:val="left"/>
      <w:pPr>
        <w:ind w:left="0" w:firstLine="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2FBD25DF"/>
    <w:multiLevelType w:val="hybridMultilevel"/>
    <w:tmpl w:val="4008EC44"/>
    <w:lvl w:ilvl="0" w:tplc="B0648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028272A"/>
    <w:multiLevelType w:val="hybridMultilevel"/>
    <w:tmpl w:val="1B969B8C"/>
    <w:lvl w:ilvl="0" w:tplc="97425346">
      <w:start w:val="2"/>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0F02864"/>
    <w:multiLevelType w:val="hybridMultilevel"/>
    <w:tmpl w:val="5BB45E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10F3DF0"/>
    <w:multiLevelType w:val="hybridMultilevel"/>
    <w:tmpl w:val="DEF64146"/>
    <w:lvl w:ilvl="0" w:tplc="6AD8669A">
      <w:start w:val="1"/>
      <w:numFmt w:val="decimal"/>
      <w:pStyle w:val="Listapunktowana"/>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6" w15:restartNumberingAfterBreak="0">
    <w:nsid w:val="350249EF"/>
    <w:multiLevelType w:val="hybridMultilevel"/>
    <w:tmpl w:val="46A47880"/>
    <w:lvl w:ilvl="0" w:tplc="B0648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5565538"/>
    <w:multiLevelType w:val="hybridMultilevel"/>
    <w:tmpl w:val="3670B8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638336F"/>
    <w:multiLevelType w:val="hybridMultilevel"/>
    <w:tmpl w:val="D2B4D074"/>
    <w:lvl w:ilvl="0" w:tplc="0ACCADC0">
      <w:start w:val="1"/>
      <w:numFmt w:val="bullet"/>
      <w:lvlText w:val="-"/>
      <w:lvlJc w:val="left"/>
      <w:pPr>
        <w:ind w:left="1146" w:hanging="360"/>
      </w:pPr>
      <w:rPr>
        <w:rFonts w:ascii="Times New Roman" w:hAnsi="Times New Roman"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15:restartNumberingAfterBreak="0">
    <w:nsid w:val="380B32DD"/>
    <w:multiLevelType w:val="hybridMultilevel"/>
    <w:tmpl w:val="DE2262E6"/>
    <w:lvl w:ilvl="0" w:tplc="6E762E5A">
      <w:start w:val="1"/>
      <w:numFmt w:val="bullet"/>
      <w:lvlText w:val=""/>
      <w:lvlJc w:val="left"/>
      <w:pPr>
        <w:ind w:left="1440" w:hanging="360"/>
      </w:pPr>
      <w:rPr>
        <w:rFonts w:ascii="Symbol" w:hAnsi="Symbol" w:cs="Symbol" w:hint="default"/>
        <w:color w:val="auto"/>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391C2635"/>
    <w:multiLevelType w:val="hybridMultilevel"/>
    <w:tmpl w:val="E3282438"/>
    <w:lvl w:ilvl="0" w:tplc="B0648D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3955375E"/>
    <w:multiLevelType w:val="hybridMultilevel"/>
    <w:tmpl w:val="AC4E987C"/>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3AB02A1C"/>
    <w:multiLevelType w:val="multilevel"/>
    <w:tmpl w:val="FC0AA266"/>
    <w:lvl w:ilvl="0">
      <w:start w:val="1"/>
      <w:numFmt w:val="decimal"/>
      <w:lvlText w:val="%1."/>
      <w:lvlJc w:val="left"/>
      <w:pPr>
        <w:ind w:left="432" w:hanging="360"/>
      </w:pPr>
    </w:lvl>
    <w:lvl w:ilvl="1">
      <w:start w:val="1"/>
      <w:numFmt w:val="decimal"/>
      <w:isLgl/>
      <w:lvlText w:val="%1.%2."/>
      <w:lvlJc w:val="left"/>
      <w:pPr>
        <w:ind w:left="792" w:hanging="720"/>
      </w:pPr>
    </w:lvl>
    <w:lvl w:ilvl="2">
      <w:start w:val="2"/>
      <w:numFmt w:val="decimal"/>
      <w:isLgl/>
      <w:lvlText w:val="%1.%2.%3."/>
      <w:lvlJc w:val="left"/>
      <w:pPr>
        <w:ind w:left="792" w:hanging="720"/>
      </w:pPr>
    </w:lvl>
    <w:lvl w:ilvl="3">
      <w:start w:val="1"/>
      <w:numFmt w:val="decimal"/>
      <w:isLgl/>
      <w:lvlText w:val="%1.%2.%3.%4."/>
      <w:lvlJc w:val="left"/>
      <w:pPr>
        <w:ind w:left="1152" w:hanging="1080"/>
      </w:pPr>
    </w:lvl>
    <w:lvl w:ilvl="4">
      <w:start w:val="1"/>
      <w:numFmt w:val="decimal"/>
      <w:isLgl/>
      <w:lvlText w:val="%1.%2.%3.%4.%5."/>
      <w:lvlJc w:val="left"/>
      <w:pPr>
        <w:ind w:left="1152" w:hanging="1080"/>
      </w:pPr>
    </w:lvl>
    <w:lvl w:ilvl="5">
      <w:start w:val="1"/>
      <w:numFmt w:val="decimal"/>
      <w:isLgl/>
      <w:lvlText w:val="%1.%2.%3.%4.%5.%6."/>
      <w:lvlJc w:val="left"/>
      <w:pPr>
        <w:ind w:left="1512" w:hanging="1440"/>
      </w:pPr>
    </w:lvl>
    <w:lvl w:ilvl="6">
      <w:start w:val="1"/>
      <w:numFmt w:val="decimal"/>
      <w:isLgl/>
      <w:lvlText w:val="%1.%2.%3.%4.%5.%6.%7."/>
      <w:lvlJc w:val="left"/>
      <w:pPr>
        <w:ind w:left="1512" w:hanging="1440"/>
      </w:pPr>
    </w:lvl>
    <w:lvl w:ilvl="7">
      <w:start w:val="1"/>
      <w:numFmt w:val="decimal"/>
      <w:isLgl/>
      <w:lvlText w:val="%1.%2.%3.%4.%5.%6.%7.%8."/>
      <w:lvlJc w:val="left"/>
      <w:pPr>
        <w:ind w:left="1872" w:hanging="1800"/>
      </w:pPr>
    </w:lvl>
    <w:lvl w:ilvl="8">
      <w:start w:val="1"/>
      <w:numFmt w:val="decimal"/>
      <w:isLgl/>
      <w:lvlText w:val="%1.%2.%3.%4.%5.%6.%7.%8.%9."/>
      <w:lvlJc w:val="left"/>
      <w:pPr>
        <w:ind w:left="2232" w:hanging="2160"/>
      </w:pPr>
    </w:lvl>
  </w:abstractNum>
  <w:abstractNum w:abstractNumId="43" w15:restartNumberingAfterBreak="0">
    <w:nsid w:val="3AF76620"/>
    <w:multiLevelType w:val="multilevel"/>
    <w:tmpl w:val="477E207A"/>
    <w:lvl w:ilvl="0">
      <w:start w:val="1"/>
      <w:numFmt w:val="bullet"/>
      <w:lvlText w:val="-"/>
      <w:lvlJc w:val="left"/>
      <w:pPr>
        <w:ind w:left="0" w:firstLine="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3FEF6684"/>
    <w:multiLevelType w:val="hybridMultilevel"/>
    <w:tmpl w:val="55481E54"/>
    <w:lvl w:ilvl="0" w:tplc="0ACCADC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26E266A"/>
    <w:multiLevelType w:val="hybridMultilevel"/>
    <w:tmpl w:val="8DFEC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945C56"/>
    <w:multiLevelType w:val="hybridMultilevel"/>
    <w:tmpl w:val="0EDED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887F77"/>
    <w:multiLevelType w:val="hybridMultilevel"/>
    <w:tmpl w:val="A66E3D4A"/>
    <w:lvl w:ilvl="0" w:tplc="B0648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3DD2568"/>
    <w:multiLevelType w:val="hybridMultilevel"/>
    <w:tmpl w:val="8F08A0F2"/>
    <w:lvl w:ilvl="0" w:tplc="B0648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54524A0"/>
    <w:multiLevelType w:val="hybridMultilevel"/>
    <w:tmpl w:val="94D07E42"/>
    <w:lvl w:ilvl="0" w:tplc="0ACCADC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88F4AE0"/>
    <w:multiLevelType w:val="hybridMultilevel"/>
    <w:tmpl w:val="8ACA08A2"/>
    <w:lvl w:ilvl="0" w:tplc="0ACCADC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49ED44C8"/>
    <w:multiLevelType w:val="hybridMultilevel"/>
    <w:tmpl w:val="6DF82F92"/>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F6529B9"/>
    <w:multiLevelType w:val="hybridMultilevel"/>
    <w:tmpl w:val="6734BB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1125680"/>
    <w:multiLevelType w:val="hybridMultilevel"/>
    <w:tmpl w:val="972AA2DE"/>
    <w:lvl w:ilvl="0" w:tplc="0ACCADC0">
      <w:start w:val="1"/>
      <w:numFmt w:val="bullet"/>
      <w:lvlText w:val="-"/>
      <w:lvlJc w:val="left"/>
      <w:pPr>
        <w:ind w:left="822" w:hanging="360"/>
      </w:pPr>
      <w:rPr>
        <w:rFonts w:ascii="Times New Roman" w:hAnsi="Times New Roman" w:cs="Times New Roman" w:hint="default"/>
      </w:rPr>
    </w:lvl>
    <w:lvl w:ilvl="1" w:tplc="04150003">
      <w:start w:val="1"/>
      <w:numFmt w:val="bullet"/>
      <w:lvlText w:val="o"/>
      <w:lvlJc w:val="left"/>
      <w:pPr>
        <w:ind w:left="1542" w:hanging="360"/>
      </w:pPr>
      <w:rPr>
        <w:rFonts w:ascii="Courier New" w:hAnsi="Courier New" w:cs="Courier New" w:hint="default"/>
      </w:rPr>
    </w:lvl>
    <w:lvl w:ilvl="2" w:tplc="04150005">
      <w:start w:val="1"/>
      <w:numFmt w:val="bullet"/>
      <w:lvlText w:val=""/>
      <w:lvlJc w:val="left"/>
      <w:pPr>
        <w:ind w:left="2262" w:hanging="360"/>
      </w:pPr>
      <w:rPr>
        <w:rFonts w:ascii="Wingdings" w:hAnsi="Wingdings" w:hint="default"/>
      </w:rPr>
    </w:lvl>
    <w:lvl w:ilvl="3" w:tplc="04150001">
      <w:start w:val="1"/>
      <w:numFmt w:val="bullet"/>
      <w:lvlText w:val=""/>
      <w:lvlJc w:val="left"/>
      <w:pPr>
        <w:ind w:left="2982" w:hanging="360"/>
      </w:pPr>
      <w:rPr>
        <w:rFonts w:ascii="Symbol" w:hAnsi="Symbol" w:hint="default"/>
      </w:rPr>
    </w:lvl>
    <w:lvl w:ilvl="4" w:tplc="04150003">
      <w:start w:val="1"/>
      <w:numFmt w:val="bullet"/>
      <w:lvlText w:val="o"/>
      <w:lvlJc w:val="left"/>
      <w:pPr>
        <w:ind w:left="3702" w:hanging="360"/>
      </w:pPr>
      <w:rPr>
        <w:rFonts w:ascii="Courier New" w:hAnsi="Courier New" w:cs="Courier New" w:hint="default"/>
      </w:rPr>
    </w:lvl>
    <w:lvl w:ilvl="5" w:tplc="04150005">
      <w:start w:val="1"/>
      <w:numFmt w:val="bullet"/>
      <w:lvlText w:val=""/>
      <w:lvlJc w:val="left"/>
      <w:pPr>
        <w:ind w:left="4422" w:hanging="360"/>
      </w:pPr>
      <w:rPr>
        <w:rFonts w:ascii="Wingdings" w:hAnsi="Wingdings" w:hint="default"/>
      </w:rPr>
    </w:lvl>
    <w:lvl w:ilvl="6" w:tplc="04150001">
      <w:start w:val="1"/>
      <w:numFmt w:val="bullet"/>
      <w:lvlText w:val=""/>
      <w:lvlJc w:val="left"/>
      <w:pPr>
        <w:ind w:left="5142" w:hanging="360"/>
      </w:pPr>
      <w:rPr>
        <w:rFonts w:ascii="Symbol" w:hAnsi="Symbol" w:hint="default"/>
      </w:rPr>
    </w:lvl>
    <w:lvl w:ilvl="7" w:tplc="04150003">
      <w:start w:val="1"/>
      <w:numFmt w:val="bullet"/>
      <w:lvlText w:val="o"/>
      <w:lvlJc w:val="left"/>
      <w:pPr>
        <w:ind w:left="5862" w:hanging="360"/>
      </w:pPr>
      <w:rPr>
        <w:rFonts w:ascii="Courier New" w:hAnsi="Courier New" w:cs="Courier New" w:hint="default"/>
      </w:rPr>
    </w:lvl>
    <w:lvl w:ilvl="8" w:tplc="04150005">
      <w:start w:val="1"/>
      <w:numFmt w:val="bullet"/>
      <w:lvlText w:val=""/>
      <w:lvlJc w:val="left"/>
      <w:pPr>
        <w:ind w:left="6582" w:hanging="360"/>
      </w:pPr>
      <w:rPr>
        <w:rFonts w:ascii="Wingdings" w:hAnsi="Wingdings" w:hint="default"/>
      </w:rPr>
    </w:lvl>
  </w:abstractNum>
  <w:abstractNum w:abstractNumId="54" w15:restartNumberingAfterBreak="0">
    <w:nsid w:val="524B508A"/>
    <w:multiLevelType w:val="hybridMultilevel"/>
    <w:tmpl w:val="06C05A56"/>
    <w:lvl w:ilvl="0" w:tplc="B0648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6664AAF"/>
    <w:multiLevelType w:val="hybridMultilevel"/>
    <w:tmpl w:val="C7580CE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6" w15:restartNumberingAfterBreak="0">
    <w:nsid w:val="570401EB"/>
    <w:multiLevelType w:val="hybridMultilevel"/>
    <w:tmpl w:val="93549C12"/>
    <w:lvl w:ilvl="0" w:tplc="0ACCADC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571A4CC0"/>
    <w:multiLevelType w:val="multilevel"/>
    <w:tmpl w:val="3FD68408"/>
    <w:lvl w:ilvl="0">
      <w:start w:val="2"/>
      <w:numFmt w:val="decimal"/>
      <w:lvlText w:val="%1."/>
      <w:lvlJc w:val="left"/>
      <w:pPr>
        <w:ind w:left="720" w:hanging="360"/>
      </w:pPr>
      <w:rPr>
        <w:rFonts w:hint="default"/>
        <w:b/>
        <w:bCs w:val="0"/>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8" w15:restartNumberingAfterBreak="0">
    <w:nsid w:val="59380841"/>
    <w:multiLevelType w:val="hybridMultilevel"/>
    <w:tmpl w:val="8E0AACA0"/>
    <w:lvl w:ilvl="0" w:tplc="0ACCADC0">
      <w:start w:val="1"/>
      <w:numFmt w:val="bullet"/>
      <w:lvlText w:val="-"/>
      <w:lvlJc w:val="left"/>
      <w:pPr>
        <w:ind w:left="906" w:hanging="600"/>
      </w:pPr>
      <w:rPr>
        <w:rFonts w:ascii="Times New Roman" w:hAnsi="Times New Roman" w:cs="Times New Roman" w:hint="default"/>
      </w:rPr>
    </w:lvl>
    <w:lvl w:ilvl="1" w:tplc="04150003">
      <w:start w:val="1"/>
      <w:numFmt w:val="bullet"/>
      <w:lvlText w:val="o"/>
      <w:lvlJc w:val="left"/>
      <w:pPr>
        <w:ind w:left="1542" w:hanging="360"/>
      </w:pPr>
      <w:rPr>
        <w:rFonts w:ascii="Courier New" w:hAnsi="Courier New" w:cs="Courier New" w:hint="default"/>
      </w:rPr>
    </w:lvl>
    <w:lvl w:ilvl="2" w:tplc="04150005">
      <w:start w:val="1"/>
      <w:numFmt w:val="bullet"/>
      <w:lvlText w:val=""/>
      <w:lvlJc w:val="left"/>
      <w:pPr>
        <w:ind w:left="2262" w:hanging="360"/>
      </w:pPr>
      <w:rPr>
        <w:rFonts w:ascii="Wingdings" w:hAnsi="Wingdings" w:hint="default"/>
      </w:rPr>
    </w:lvl>
    <w:lvl w:ilvl="3" w:tplc="04150001">
      <w:start w:val="1"/>
      <w:numFmt w:val="bullet"/>
      <w:lvlText w:val=""/>
      <w:lvlJc w:val="left"/>
      <w:pPr>
        <w:ind w:left="2982" w:hanging="360"/>
      </w:pPr>
      <w:rPr>
        <w:rFonts w:ascii="Symbol" w:hAnsi="Symbol" w:hint="default"/>
      </w:rPr>
    </w:lvl>
    <w:lvl w:ilvl="4" w:tplc="04150003">
      <w:start w:val="1"/>
      <w:numFmt w:val="bullet"/>
      <w:lvlText w:val="o"/>
      <w:lvlJc w:val="left"/>
      <w:pPr>
        <w:ind w:left="3702" w:hanging="360"/>
      </w:pPr>
      <w:rPr>
        <w:rFonts w:ascii="Courier New" w:hAnsi="Courier New" w:cs="Courier New" w:hint="default"/>
      </w:rPr>
    </w:lvl>
    <w:lvl w:ilvl="5" w:tplc="04150005">
      <w:start w:val="1"/>
      <w:numFmt w:val="bullet"/>
      <w:lvlText w:val=""/>
      <w:lvlJc w:val="left"/>
      <w:pPr>
        <w:ind w:left="4422" w:hanging="360"/>
      </w:pPr>
      <w:rPr>
        <w:rFonts w:ascii="Wingdings" w:hAnsi="Wingdings" w:hint="default"/>
      </w:rPr>
    </w:lvl>
    <w:lvl w:ilvl="6" w:tplc="04150001">
      <w:start w:val="1"/>
      <w:numFmt w:val="bullet"/>
      <w:lvlText w:val=""/>
      <w:lvlJc w:val="left"/>
      <w:pPr>
        <w:ind w:left="5142" w:hanging="360"/>
      </w:pPr>
      <w:rPr>
        <w:rFonts w:ascii="Symbol" w:hAnsi="Symbol" w:hint="default"/>
      </w:rPr>
    </w:lvl>
    <w:lvl w:ilvl="7" w:tplc="04150003">
      <w:start w:val="1"/>
      <w:numFmt w:val="bullet"/>
      <w:lvlText w:val="o"/>
      <w:lvlJc w:val="left"/>
      <w:pPr>
        <w:ind w:left="5862" w:hanging="360"/>
      </w:pPr>
      <w:rPr>
        <w:rFonts w:ascii="Courier New" w:hAnsi="Courier New" w:cs="Courier New" w:hint="default"/>
      </w:rPr>
    </w:lvl>
    <w:lvl w:ilvl="8" w:tplc="04150005">
      <w:start w:val="1"/>
      <w:numFmt w:val="bullet"/>
      <w:lvlText w:val=""/>
      <w:lvlJc w:val="left"/>
      <w:pPr>
        <w:ind w:left="6582" w:hanging="360"/>
      </w:pPr>
      <w:rPr>
        <w:rFonts w:ascii="Wingdings" w:hAnsi="Wingdings" w:hint="default"/>
      </w:rPr>
    </w:lvl>
  </w:abstractNum>
  <w:abstractNum w:abstractNumId="59" w15:restartNumberingAfterBreak="0">
    <w:nsid w:val="5B9E18C0"/>
    <w:multiLevelType w:val="hybridMultilevel"/>
    <w:tmpl w:val="61D0F4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0D248B"/>
    <w:multiLevelType w:val="hybridMultilevel"/>
    <w:tmpl w:val="213E8F08"/>
    <w:lvl w:ilvl="0" w:tplc="FF5E4F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B25B19"/>
    <w:multiLevelType w:val="multilevel"/>
    <w:tmpl w:val="342861F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2" w15:restartNumberingAfterBreak="0">
    <w:nsid w:val="5FF45217"/>
    <w:multiLevelType w:val="multilevel"/>
    <w:tmpl w:val="FB86D35A"/>
    <w:lvl w:ilvl="0">
      <w:start w:val="1"/>
      <w:numFmt w:val="bullet"/>
      <w:lvlText w:val="-"/>
      <w:lvlJc w:val="left"/>
      <w:pPr>
        <w:ind w:left="720" w:hanging="360"/>
      </w:pPr>
      <w:rPr>
        <w:rFonts w:ascii="Times New Roman" w:hAnsi="Times New Roman" w:cs="Times New Roman" w:hint="default"/>
        <w:b/>
      </w:rPr>
    </w:lvl>
    <w:lvl w:ilvl="1">
      <w:start w:val="1"/>
      <w:numFmt w:val="lowerLetter"/>
      <w:lvlText w:val="%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63" w15:restartNumberingAfterBreak="0">
    <w:nsid w:val="653269A2"/>
    <w:multiLevelType w:val="hybridMultilevel"/>
    <w:tmpl w:val="4D4A6316"/>
    <w:lvl w:ilvl="0" w:tplc="B0648D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65DA1A96"/>
    <w:multiLevelType w:val="hybridMultilevel"/>
    <w:tmpl w:val="2B5CE358"/>
    <w:lvl w:ilvl="0" w:tplc="6E762E5A">
      <w:start w:val="1"/>
      <w:numFmt w:val="bullet"/>
      <w:lvlText w:val=""/>
      <w:lvlJc w:val="left"/>
      <w:pPr>
        <w:ind w:left="1854" w:hanging="360"/>
      </w:pPr>
      <w:rPr>
        <w:rFonts w:ascii="Symbol" w:hAnsi="Symbol" w:cs="Symbol" w:hint="default"/>
        <w:color w:val="auto"/>
        <w:vertAlign w:val="baseline"/>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5" w15:restartNumberingAfterBreak="0">
    <w:nsid w:val="66081E57"/>
    <w:multiLevelType w:val="hybridMultilevel"/>
    <w:tmpl w:val="45263052"/>
    <w:lvl w:ilvl="0" w:tplc="00000002">
      <w:start w:val="1"/>
      <w:numFmt w:val="bullet"/>
      <w:pStyle w:val="Lista"/>
      <w:lvlText w:val=""/>
      <w:lvlJc w:val="left"/>
      <w:pPr>
        <w:ind w:left="2880" w:hanging="360"/>
      </w:pPr>
      <w:rPr>
        <w:rFonts w:ascii="Wingdings" w:hAnsi="Wingdings" w:hint="default"/>
      </w:rPr>
    </w:lvl>
    <w:lvl w:ilvl="1" w:tplc="04150019" w:tentative="1">
      <w:start w:val="1"/>
      <w:numFmt w:val="bullet"/>
      <w:lvlText w:val="o"/>
      <w:lvlJc w:val="left"/>
      <w:pPr>
        <w:ind w:left="3600" w:hanging="360"/>
      </w:pPr>
      <w:rPr>
        <w:rFonts w:ascii="Courier New" w:hAnsi="Courier New" w:cs="Courier New" w:hint="default"/>
      </w:rPr>
    </w:lvl>
    <w:lvl w:ilvl="2" w:tplc="0415001B" w:tentative="1">
      <w:start w:val="1"/>
      <w:numFmt w:val="bullet"/>
      <w:lvlText w:val=""/>
      <w:lvlJc w:val="left"/>
      <w:pPr>
        <w:ind w:left="4320" w:hanging="360"/>
      </w:pPr>
      <w:rPr>
        <w:rFonts w:ascii="Wingdings" w:hAnsi="Wingdings" w:hint="default"/>
      </w:rPr>
    </w:lvl>
    <w:lvl w:ilvl="3" w:tplc="0415000F" w:tentative="1">
      <w:start w:val="1"/>
      <w:numFmt w:val="bullet"/>
      <w:lvlText w:val=""/>
      <w:lvlJc w:val="left"/>
      <w:pPr>
        <w:ind w:left="5040" w:hanging="360"/>
      </w:pPr>
      <w:rPr>
        <w:rFonts w:ascii="Symbol" w:hAnsi="Symbol" w:hint="default"/>
      </w:rPr>
    </w:lvl>
    <w:lvl w:ilvl="4" w:tplc="04150019" w:tentative="1">
      <w:start w:val="1"/>
      <w:numFmt w:val="bullet"/>
      <w:lvlText w:val="o"/>
      <w:lvlJc w:val="left"/>
      <w:pPr>
        <w:ind w:left="5760" w:hanging="360"/>
      </w:pPr>
      <w:rPr>
        <w:rFonts w:ascii="Courier New" w:hAnsi="Courier New" w:cs="Courier New" w:hint="default"/>
      </w:rPr>
    </w:lvl>
    <w:lvl w:ilvl="5" w:tplc="0415001B" w:tentative="1">
      <w:start w:val="1"/>
      <w:numFmt w:val="bullet"/>
      <w:lvlText w:val=""/>
      <w:lvlJc w:val="left"/>
      <w:pPr>
        <w:ind w:left="6480" w:hanging="360"/>
      </w:pPr>
      <w:rPr>
        <w:rFonts w:ascii="Wingdings" w:hAnsi="Wingdings" w:hint="default"/>
      </w:rPr>
    </w:lvl>
    <w:lvl w:ilvl="6" w:tplc="0415000F" w:tentative="1">
      <w:start w:val="1"/>
      <w:numFmt w:val="bullet"/>
      <w:lvlText w:val=""/>
      <w:lvlJc w:val="left"/>
      <w:pPr>
        <w:ind w:left="7200" w:hanging="360"/>
      </w:pPr>
      <w:rPr>
        <w:rFonts w:ascii="Symbol" w:hAnsi="Symbol" w:hint="default"/>
      </w:rPr>
    </w:lvl>
    <w:lvl w:ilvl="7" w:tplc="04150019" w:tentative="1">
      <w:start w:val="1"/>
      <w:numFmt w:val="bullet"/>
      <w:lvlText w:val="o"/>
      <w:lvlJc w:val="left"/>
      <w:pPr>
        <w:ind w:left="7920" w:hanging="360"/>
      </w:pPr>
      <w:rPr>
        <w:rFonts w:ascii="Courier New" w:hAnsi="Courier New" w:cs="Courier New" w:hint="default"/>
      </w:rPr>
    </w:lvl>
    <w:lvl w:ilvl="8" w:tplc="0415001B" w:tentative="1">
      <w:start w:val="1"/>
      <w:numFmt w:val="bullet"/>
      <w:lvlText w:val=""/>
      <w:lvlJc w:val="left"/>
      <w:pPr>
        <w:ind w:left="8640" w:hanging="360"/>
      </w:pPr>
      <w:rPr>
        <w:rFonts w:ascii="Wingdings" w:hAnsi="Wingdings" w:hint="default"/>
      </w:rPr>
    </w:lvl>
  </w:abstractNum>
  <w:abstractNum w:abstractNumId="66" w15:restartNumberingAfterBreak="0">
    <w:nsid w:val="666B7677"/>
    <w:multiLevelType w:val="hybridMultilevel"/>
    <w:tmpl w:val="BE8EF5C0"/>
    <w:lvl w:ilvl="0" w:tplc="6A8A9EE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99A0328"/>
    <w:multiLevelType w:val="hybridMultilevel"/>
    <w:tmpl w:val="7B84E30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6A91260"/>
    <w:multiLevelType w:val="multilevel"/>
    <w:tmpl w:val="B0D434EC"/>
    <w:lvl w:ilvl="0">
      <w:start w:val="1"/>
      <w:numFmt w:val="upperRoman"/>
      <w:lvlText w:val="%1."/>
      <w:lvlJc w:val="left"/>
      <w:pPr>
        <w:ind w:left="1080" w:hanging="720"/>
      </w:pPr>
      <w:rPr>
        <w:rFonts w:hint="default"/>
        <w:b/>
        <w:color w:val="000000" w:themeColor="text1"/>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9" w15:restartNumberingAfterBreak="0">
    <w:nsid w:val="774A2607"/>
    <w:multiLevelType w:val="multilevel"/>
    <w:tmpl w:val="7E12F5E4"/>
    <w:lvl w:ilvl="0">
      <w:start w:val="1"/>
      <w:numFmt w:val="decimal"/>
      <w:pStyle w:val="Listanumerowana"/>
      <w:lvlText w:val="%1."/>
      <w:lvlJc w:val="left"/>
      <w:pPr>
        <w:ind w:left="786"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0" w15:restartNumberingAfterBreak="0">
    <w:nsid w:val="78180EC3"/>
    <w:multiLevelType w:val="hybridMultilevel"/>
    <w:tmpl w:val="13A6497A"/>
    <w:lvl w:ilvl="0" w:tplc="B6046B48">
      <w:start w:val="1"/>
      <w:numFmt w:val="upperRoman"/>
      <w:lvlText w:val="%1."/>
      <w:lvlJc w:val="righ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78FC3997"/>
    <w:multiLevelType w:val="hybridMultilevel"/>
    <w:tmpl w:val="4AAC2FE4"/>
    <w:lvl w:ilvl="0" w:tplc="B0648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C2207B4"/>
    <w:multiLevelType w:val="hybridMultilevel"/>
    <w:tmpl w:val="639231E0"/>
    <w:lvl w:ilvl="0" w:tplc="B0648D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7DB025E6"/>
    <w:multiLevelType w:val="multilevel"/>
    <w:tmpl w:val="81E015C0"/>
    <w:lvl w:ilvl="0">
      <w:start w:val="1"/>
      <w:numFmt w:val="upperRoman"/>
      <w:pStyle w:val="Roma1"/>
      <w:lvlText w:val="%1"/>
      <w:lvlJc w:val="left"/>
      <w:pPr>
        <w:tabs>
          <w:tab w:val="num" w:pos="720"/>
        </w:tabs>
        <w:ind w:left="432" w:hanging="432"/>
      </w:pPr>
      <w:rPr>
        <w:b/>
        <w:i w:val="0"/>
        <w:sz w:val="32"/>
      </w:rPr>
    </w:lvl>
    <w:lvl w:ilvl="1">
      <w:start w:val="1"/>
      <w:numFmt w:val="decimal"/>
      <w:pStyle w:val="Roma2"/>
      <w:lvlText w:val="%1.%2"/>
      <w:lvlJc w:val="left"/>
      <w:pPr>
        <w:tabs>
          <w:tab w:val="num" w:pos="576"/>
        </w:tabs>
        <w:ind w:left="576" w:hanging="576"/>
      </w:pPr>
      <w:rPr>
        <w:b/>
        <w:i w:val="0"/>
        <w:sz w:val="24"/>
      </w:rPr>
    </w:lvl>
    <w:lvl w:ilvl="2">
      <w:start w:val="1"/>
      <w:numFmt w:val="decimal"/>
      <w:pStyle w:val="Roma3"/>
      <w:lvlText w:val="%1.%2.%3"/>
      <w:lvlJc w:val="left"/>
      <w:pPr>
        <w:tabs>
          <w:tab w:val="num" w:pos="851"/>
        </w:tabs>
        <w:ind w:left="851" w:hanging="851"/>
      </w:pPr>
    </w:lvl>
    <w:lvl w:ilvl="3">
      <w:start w:val="1"/>
      <w:numFmt w:val="decimal"/>
      <w:pStyle w:val="Roma4"/>
      <w:lvlText w:val="%1.%2.%3.%4"/>
      <w:lvlJc w:val="left"/>
      <w:pPr>
        <w:tabs>
          <w:tab w:val="num" w:pos="1021"/>
        </w:tabs>
        <w:ind w:left="1021" w:hanging="1021"/>
      </w:pPr>
    </w:lvl>
    <w:lvl w:ilvl="4">
      <w:start w:val="1"/>
      <w:numFmt w:val="decimal"/>
      <w:pStyle w:val="Roma5"/>
      <w:lvlText w:val="%1.%2.%3.%4.%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4" w15:restartNumberingAfterBreak="0">
    <w:nsid w:val="7DED2E99"/>
    <w:multiLevelType w:val="hybridMultilevel"/>
    <w:tmpl w:val="B61AB542"/>
    <w:lvl w:ilvl="0" w:tplc="B0648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69"/>
  </w:num>
  <w:num w:numId="4">
    <w:abstractNumId w:val="65"/>
  </w:num>
  <w:num w:numId="5">
    <w:abstractNumId w:val="18"/>
  </w:num>
  <w:num w:numId="6">
    <w:abstractNumId w:val="13"/>
  </w:num>
  <w:num w:numId="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8"/>
  </w:num>
  <w:num w:numId="9">
    <w:abstractNumId w:val="70"/>
  </w:num>
  <w:num w:numId="10">
    <w:abstractNumId w:val="67"/>
  </w:num>
  <w:num w:numId="11">
    <w:abstractNumId w:val="14"/>
  </w:num>
  <w:num w:numId="12">
    <w:abstractNumId w:val="34"/>
  </w:num>
  <w:num w:numId="13">
    <w:abstractNumId w:val="41"/>
  </w:num>
  <w:num w:numId="14">
    <w:abstractNumId w:val="51"/>
  </w:num>
  <w:num w:numId="15">
    <w:abstractNumId w:val="27"/>
  </w:num>
  <w:num w:numId="16">
    <w:abstractNumId w:val="8"/>
  </w:num>
  <w:num w:numId="17">
    <w:abstractNumId w:val="44"/>
  </w:num>
  <w:num w:numId="18">
    <w:abstractNumId w:val="46"/>
  </w:num>
  <w:num w:numId="19">
    <w:abstractNumId w:val="45"/>
  </w:num>
  <w:num w:numId="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43"/>
  </w:num>
  <w:num w:numId="25">
    <w:abstractNumId w:val="17"/>
  </w:num>
  <w:num w:numId="26">
    <w:abstractNumId w:val="12"/>
  </w:num>
  <w:num w:numId="27">
    <w:abstractNumId w:val="53"/>
  </w:num>
  <w:num w:numId="28">
    <w:abstractNumId w:val="23"/>
  </w:num>
  <w:num w:numId="29">
    <w:abstractNumId w:val="38"/>
  </w:num>
  <w:num w:numId="30">
    <w:abstractNumId w:val="56"/>
  </w:num>
  <w:num w:numId="31">
    <w:abstractNumId w:val="11"/>
  </w:num>
  <w:num w:numId="32">
    <w:abstractNumId w:val="50"/>
  </w:num>
  <w:num w:numId="33">
    <w:abstractNumId w:val="5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64"/>
  </w:num>
  <w:num w:numId="39">
    <w:abstractNumId w:val="58"/>
  </w:num>
  <w:num w:numId="40">
    <w:abstractNumId w:val="22"/>
  </w:num>
  <w:num w:numId="41">
    <w:abstractNumId w:val="66"/>
  </w:num>
  <w:num w:numId="42">
    <w:abstractNumId w:val="28"/>
  </w:num>
  <w:num w:numId="43">
    <w:abstractNumId w:val="30"/>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49"/>
  </w:num>
  <w:num w:numId="47">
    <w:abstractNumId w:val="25"/>
  </w:num>
  <w:num w:numId="48">
    <w:abstractNumId w:val="55"/>
  </w:num>
  <w:num w:numId="49">
    <w:abstractNumId w:val="20"/>
  </w:num>
  <w:num w:numId="50">
    <w:abstractNumId w:val="37"/>
  </w:num>
  <w:num w:numId="51">
    <w:abstractNumId w:val="39"/>
  </w:num>
  <w:num w:numId="52">
    <w:abstractNumId w:val="63"/>
  </w:num>
  <w:num w:numId="53">
    <w:abstractNumId w:val="21"/>
  </w:num>
  <w:num w:numId="54">
    <w:abstractNumId w:val="40"/>
  </w:num>
  <w:num w:numId="55">
    <w:abstractNumId w:val="32"/>
  </w:num>
  <w:num w:numId="56">
    <w:abstractNumId w:val="71"/>
  </w:num>
  <w:num w:numId="57">
    <w:abstractNumId w:val="36"/>
  </w:num>
  <w:num w:numId="58">
    <w:abstractNumId w:val="29"/>
  </w:num>
  <w:num w:numId="59">
    <w:abstractNumId w:val="60"/>
  </w:num>
  <w:num w:numId="60">
    <w:abstractNumId w:val="9"/>
  </w:num>
  <w:num w:numId="61">
    <w:abstractNumId w:val="26"/>
  </w:num>
  <w:num w:numId="62">
    <w:abstractNumId w:val="72"/>
  </w:num>
  <w:num w:numId="63">
    <w:abstractNumId w:val="48"/>
  </w:num>
  <w:num w:numId="64">
    <w:abstractNumId w:val="74"/>
  </w:num>
  <w:num w:numId="65">
    <w:abstractNumId w:val="54"/>
  </w:num>
  <w:num w:numId="66">
    <w:abstractNumId w:val="47"/>
  </w:num>
  <w:num w:numId="67">
    <w:abstractNumId w:val="16"/>
  </w:num>
  <w:num w:numId="68">
    <w:abstractNumId w:val="59"/>
  </w:num>
  <w:num w:numId="69">
    <w:abstractNumId w:val="5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152A"/>
    <w:rsid w:val="0000162F"/>
    <w:rsid w:val="00002887"/>
    <w:rsid w:val="0000432C"/>
    <w:rsid w:val="00004F4F"/>
    <w:rsid w:val="000051EB"/>
    <w:rsid w:val="000057A9"/>
    <w:rsid w:val="00006432"/>
    <w:rsid w:val="00006AB8"/>
    <w:rsid w:val="00007C93"/>
    <w:rsid w:val="00007D6F"/>
    <w:rsid w:val="00010C33"/>
    <w:rsid w:val="00010D60"/>
    <w:rsid w:val="00010F2F"/>
    <w:rsid w:val="000117BC"/>
    <w:rsid w:val="000121A2"/>
    <w:rsid w:val="0001294B"/>
    <w:rsid w:val="00012B48"/>
    <w:rsid w:val="000146ED"/>
    <w:rsid w:val="00015BD8"/>
    <w:rsid w:val="00017072"/>
    <w:rsid w:val="0001776B"/>
    <w:rsid w:val="000206A1"/>
    <w:rsid w:val="00020804"/>
    <w:rsid w:val="0002132E"/>
    <w:rsid w:val="00021FEE"/>
    <w:rsid w:val="00022410"/>
    <w:rsid w:val="00022D7D"/>
    <w:rsid w:val="0002301F"/>
    <w:rsid w:val="000257CA"/>
    <w:rsid w:val="00025C0E"/>
    <w:rsid w:val="00030776"/>
    <w:rsid w:val="00030EE3"/>
    <w:rsid w:val="000311A8"/>
    <w:rsid w:val="000311EB"/>
    <w:rsid w:val="00031C03"/>
    <w:rsid w:val="000332D3"/>
    <w:rsid w:val="00033469"/>
    <w:rsid w:val="00033A00"/>
    <w:rsid w:val="00033AD5"/>
    <w:rsid w:val="00034A4C"/>
    <w:rsid w:val="00035E18"/>
    <w:rsid w:val="00037914"/>
    <w:rsid w:val="00037F70"/>
    <w:rsid w:val="000419E6"/>
    <w:rsid w:val="0004479A"/>
    <w:rsid w:val="0004730E"/>
    <w:rsid w:val="000477FB"/>
    <w:rsid w:val="00047CEF"/>
    <w:rsid w:val="00047D29"/>
    <w:rsid w:val="0005144A"/>
    <w:rsid w:val="00052365"/>
    <w:rsid w:val="0005395F"/>
    <w:rsid w:val="00054441"/>
    <w:rsid w:val="0005527F"/>
    <w:rsid w:val="00055577"/>
    <w:rsid w:val="00055D8B"/>
    <w:rsid w:val="000603FA"/>
    <w:rsid w:val="00061E44"/>
    <w:rsid w:val="0006203C"/>
    <w:rsid w:val="00062610"/>
    <w:rsid w:val="00062839"/>
    <w:rsid w:val="000636DB"/>
    <w:rsid w:val="00063CD6"/>
    <w:rsid w:val="00063D1F"/>
    <w:rsid w:val="00064805"/>
    <w:rsid w:val="00066C9B"/>
    <w:rsid w:val="0007001C"/>
    <w:rsid w:val="000703CE"/>
    <w:rsid w:val="0007229F"/>
    <w:rsid w:val="00073C13"/>
    <w:rsid w:val="00073DC9"/>
    <w:rsid w:val="00073E6F"/>
    <w:rsid w:val="000751E2"/>
    <w:rsid w:val="000753DB"/>
    <w:rsid w:val="000754E0"/>
    <w:rsid w:val="0008014B"/>
    <w:rsid w:val="00080D56"/>
    <w:rsid w:val="00083DEA"/>
    <w:rsid w:val="000849CF"/>
    <w:rsid w:val="00084F49"/>
    <w:rsid w:val="00085B5C"/>
    <w:rsid w:val="00086A4C"/>
    <w:rsid w:val="00090209"/>
    <w:rsid w:val="00090E0B"/>
    <w:rsid w:val="00090F3C"/>
    <w:rsid w:val="0009207B"/>
    <w:rsid w:val="000967E9"/>
    <w:rsid w:val="000A125D"/>
    <w:rsid w:val="000A1A20"/>
    <w:rsid w:val="000A38F3"/>
    <w:rsid w:val="000A4C6C"/>
    <w:rsid w:val="000B0C65"/>
    <w:rsid w:val="000B0D0E"/>
    <w:rsid w:val="000B145C"/>
    <w:rsid w:val="000B21B6"/>
    <w:rsid w:val="000B3458"/>
    <w:rsid w:val="000B5195"/>
    <w:rsid w:val="000B74C3"/>
    <w:rsid w:val="000C2192"/>
    <w:rsid w:val="000C30D6"/>
    <w:rsid w:val="000C321E"/>
    <w:rsid w:val="000C35E1"/>
    <w:rsid w:val="000C4553"/>
    <w:rsid w:val="000C56B8"/>
    <w:rsid w:val="000C62C1"/>
    <w:rsid w:val="000D0C33"/>
    <w:rsid w:val="000D246B"/>
    <w:rsid w:val="000D359F"/>
    <w:rsid w:val="000D4E9E"/>
    <w:rsid w:val="000D6B3F"/>
    <w:rsid w:val="000D79C7"/>
    <w:rsid w:val="000E05FB"/>
    <w:rsid w:val="000E13D2"/>
    <w:rsid w:val="000E1B43"/>
    <w:rsid w:val="000E2A64"/>
    <w:rsid w:val="000E466D"/>
    <w:rsid w:val="000E7608"/>
    <w:rsid w:val="000F0E62"/>
    <w:rsid w:val="000F2512"/>
    <w:rsid w:val="000F3A4F"/>
    <w:rsid w:val="000F3C03"/>
    <w:rsid w:val="000F3C58"/>
    <w:rsid w:val="000F4338"/>
    <w:rsid w:val="00100812"/>
    <w:rsid w:val="0010118E"/>
    <w:rsid w:val="00101804"/>
    <w:rsid w:val="00102DE7"/>
    <w:rsid w:val="001059CD"/>
    <w:rsid w:val="00110D25"/>
    <w:rsid w:val="00110EC4"/>
    <w:rsid w:val="00111135"/>
    <w:rsid w:val="00112340"/>
    <w:rsid w:val="001125CE"/>
    <w:rsid w:val="00113AFA"/>
    <w:rsid w:val="0011400D"/>
    <w:rsid w:val="00114765"/>
    <w:rsid w:val="00115429"/>
    <w:rsid w:val="00115BE2"/>
    <w:rsid w:val="00115F09"/>
    <w:rsid w:val="00115F4D"/>
    <w:rsid w:val="001162C1"/>
    <w:rsid w:val="001174B9"/>
    <w:rsid w:val="00122E0A"/>
    <w:rsid w:val="00123065"/>
    <w:rsid w:val="001236A3"/>
    <w:rsid w:val="00126C03"/>
    <w:rsid w:val="00126D09"/>
    <w:rsid w:val="00126F66"/>
    <w:rsid w:val="001272D2"/>
    <w:rsid w:val="001300DD"/>
    <w:rsid w:val="00130ACD"/>
    <w:rsid w:val="00131C8E"/>
    <w:rsid w:val="00131D93"/>
    <w:rsid w:val="0013205F"/>
    <w:rsid w:val="001321AF"/>
    <w:rsid w:val="001326AE"/>
    <w:rsid w:val="00133507"/>
    <w:rsid w:val="00134E1F"/>
    <w:rsid w:val="001352EC"/>
    <w:rsid w:val="00135F3B"/>
    <w:rsid w:val="00136404"/>
    <w:rsid w:val="00136F5C"/>
    <w:rsid w:val="00140CCA"/>
    <w:rsid w:val="001432AA"/>
    <w:rsid w:val="00143590"/>
    <w:rsid w:val="00143C1C"/>
    <w:rsid w:val="00145743"/>
    <w:rsid w:val="00145755"/>
    <w:rsid w:val="00145869"/>
    <w:rsid w:val="001462CD"/>
    <w:rsid w:val="00146DAB"/>
    <w:rsid w:val="001471E2"/>
    <w:rsid w:val="001478A1"/>
    <w:rsid w:val="00147B56"/>
    <w:rsid w:val="00150317"/>
    <w:rsid w:val="00150A5A"/>
    <w:rsid w:val="00154195"/>
    <w:rsid w:val="001542DC"/>
    <w:rsid w:val="00154BFC"/>
    <w:rsid w:val="00155572"/>
    <w:rsid w:val="00157191"/>
    <w:rsid w:val="00157201"/>
    <w:rsid w:val="001576AC"/>
    <w:rsid w:val="00157A9F"/>
    <w:rsid w:val="001611C9"/>
    <w:rsid w:val="0016222C"/>
    <w:rsid w:val="001638B0"/>
    <w:rsid w:val="0016415C"/>
    <w:rsid w:val="0016419D"/>
    <w:rsid w:val="001645F5"/>
    <w:rsid w:val="00164706"/>
    <w:rsid w:val="00165288"/>
    <w:rsid w:val="00166611"/>
    <w:rsid w:val="0017040D"/>
    <w:rsid w:val="00170828"/>
    <w:rsid w:val="00171E9A"/>
    <w:rsid w:val="00174EF4"/>
    <w:rsid w:val="0017652C"/>
    <w:rsid w:val="00176D5C"/>
    <w:rsid w:val="00176EDB"/>
    <w:rsid w:val="001770D6"/>
    <w:rsid w:val="001809AA"/>
    <w:rsid w:val="00181251"/>
    <w:rsid w:val="00182900"/>
    <w:rsid w:val="00184441"/>
    <w:rsid w:val="00185135"/>
    <w:rsid w:val="00185FD3"/>
    <w:rsid w:val="00187327"/>
    <w:rsid w:val="00187892"/>
    <w:rsid w:val="001907D4"/>
    <w:rsid w:val="00190C72"/>
    <w:rsid w:val="001926D4"/>
    <w:rsid w:val="0019333E"/>
    <w:rsid w:val="0019650F"/>
    <w:rsid w:val="00196744"/>
    <w:rsid w:val="001A1001"/>
    <w:rsid w:val="001A1939"/>
    <w:rsid w:val="001A22A0"/>
    <w:rsid w:val="001A3547"/>
    <w:rsid w:val="001A47F6"/>
    <w:rsid w:val="001A492B"/>
    <w:rsid w:val="001A4FC5"/>
    <w:rsid w:val="001A7164"/>
    <w:rsid w:val="001B3712"/>
    <w:rsid w:val="001B4AA4"/>
    <w:rsid w:val="001B55FD"/>
    <w:rsid w:val="001B5960"/>
    <w:rsid w:val="001B77B4"/>
    <w:rsid w:val="001B7D57"/>
    <w:rsid w:val="001C02FF"/>
    <w:rsid w:val="001C0662"/>
    <w:rsid w:val="001C1447"/>
    <w:rsid w:val="001C1997"/>
    <w:rsid w:val="001C262D"/>
    <w:rsid w:val="001C3480"/>
    <w:rsid w:val="001C7131"/>
    <w:rsid w:val="001D18E7"/>
    <w:rsid w:val="001D1F3E"/>
    <w:rsid w:val="001D217D"/>
    <w:rsid w:val="001D2FE3"/>
    <w:rsid w:val="001D4898"/>
    <w:rsid w:val="001D493E"/>
    <w:rsid w:val="001D51B7"/>
    <w:rsid w:val="001D643B"/>
    <w:rsid w:val="001D6AFD"/>
    <w:rsid w:val="001D7EFB"/>
    <w:rsid w:val="001E29D2"/>
    <w:rsid w:val="001E3784"/>
    <w:rsid w:val="001E5C31"/>
    <w:rsid w:val="001E6A6B"/>
    <w:rsid w:val="001E7F32"/>
    <w:rsid w:val="001F051A"/>
    <w:rsid w:val="001F0F57"/>
    <w:rsid w:val="001F10D4"/>
    <w:rsid w:val="001F1148"/>
    <w:rsid w:val="001F217C"/>
    <w:rsid w:val="001F2F93"/>
    <w:rsid w:val="001F4541"/>
    <w:rsid w:val="001F5D29"/>
    <w:rsid w:val="001F6D64"/>
    <w:rsid w:val="001F7D42"/>
    <w:rsid w:val="002007D3"/>
    <w:rsid w:val="00201314"/>
    <w:rsid w:val="002061DD"/>
    <w:rsid w:val="002071D8"/>
    <w:rsid w:val="00207850"/>
    <w:rsid w:val="00207A35"/>
    <w:rsid w:val="0021041F"/>
    <w:rsid w:val="00210DB3"/>
    <w:rsid w:val="00213716"/>
    <w:rsid w:val="0021502C"/>
    <w:rsid w:val="00216E24"/>
    <w:rsid w:val="00220E56"/>
    <w:rsid w:val="0022419B"/>
    <w:rsid w:val="00224F2C"/>
    <w:rsid w:val="00225787"/>
    <w:rsid w:val="002266CB"/>
    <w:rsid w:val="00227136"/>
    <w:rsid w:val="002316A2"/>
    <w:rsid w:val="00231F57"/>
    <w:rsid w:val="00232199"/>
    <w:rsid w:val="00234F79"/>
    <w:rsid w:val="0023520C"/>
    <w:rsid w:val="00235D4F"/>
    <w:rsid w:val="002368C4"/>
    <w:rsid w:val="00236983"/>
    <w:rsid w:val="00237B7F"/>
    <w:rsid w:val="0024098D"/>
    <w:rsid w:val="00240C0E"/>
    <w:rsid w:val="00241D17"/>
    <w:rsid w:val="00241F79"/>
    <w:rsid w:val="00242198"/>
    <w:rsid w:val="00242F5F"/>
    <w:rsid w:val="00244156"/>
    <w:rsid w:val="00244D3D"/>
    <w:rsid w:val="0024605B"/>
    <w:rsid w:val="0024613C"/>
    <w:rsid w:val="0024620F"/>
    <w:rsid w:val="00246F0E"/>
    <w:rsid w:val="00250ECE"/>
    <w:rsid w:val="002526E3"/>
    <w:rsid w:val="00252E6B"/>
    <w:rsid w:val="00254359"/>
    <w:rsid w:val="00254506"/>
    <w:rsid w:val="002555E8"/>
    <w:rsid w:val="002559AF"/>
    <w:rsid w:val="002559E3"/>
    <w:rsid w:val="00257359"/>
    <w:rsid w:val="00260588"/>
    <w:rsid w:val="002612CF"/>
    <w:rsid w:val="002613B6"/>
    <w:rsid w:val="00261AA4"/>
    <w:rsid w:val="00264436"/>
    <w:rsid w:val="002644FA"/>
    <w:rsid w:val="00266A67"/>
    <w:rsid w:val="00266B5D"/>
    <w:rsid w:val="002676AF"/>
    <w:rsid w:val="00267972"/>
    <w:rsid w:val="00267EAA"/>
    <w:rsid w:val="00271564"/>
    <w:rsid w:val="00271605"/>
    <w:rsid w:val="00271AEB"/>
    <w:rsid w:val="00272096"/>
    <w:rsid w:val="0027218B"/>
    <w:rsid w:val="00274A72"/>
    <w:rsid w:val="00275AB8"/>
    <w:rsid w:val="00275B12"/>
    <w:rsid w:val="00276FB3"/>
    <w:rsid w:val="00277404"/>
    <w:rsid w:val="00277645"/>
    <w:rsid w:val="0028727F"/>
    <w:rsid w:val="00290D0B"/>
    <w:rsid w:val="002912DC"/>
    <w:rsid w:val="0029171F"/>
    <w:rsid w:val="00291857"/>
    <w:rsid w:val="002925F3"/>
    <w:rsid w:val="00293214"/>
    <w:rsid w:val="002933A2"/>
    <w:rsid w:val="00296F8F"/>
    <w:rsid w:val="00297343"/>
    <w:rsid w:val="002A0B7C"/>
    <w:rsid w:val="002A1A89"/>
    <w:rsid w:val="002A2FE4"/>
    <w:rsid w:val="002A4391"/>
    <w:rsid w:val="002A61AF"/>
    <w:rsid w:val="002A63AD"/>
    <w:rsid w:val="002A653C"/>
    <w:rsid w:val="002A73EF"/>
    <w:rsid w:val="002A7F8B"/>
    <w:rsid w:val="002B07EC"/>
    <w:rsid w:val="002B145E"/>
    <w:rsid w:val="002B1E0E"/>
    <w:rsid w:val="002B42A3"/>
    <w:rsid w:val="002B4B95"/>
    <w:rsid w:val="002C1637"/>
    <w:rsid w:val="002C19A5"/>
    <w:rsid w:val="002C238F"/>
    <w:rsid w:val="002C2CBF"/>
    <w:rsid w:val="002C35EA"/>
    <w:rsid w:val="002C4BC2"/>
    <w:rsid w:val="002C5C05"/>
    <w:rsid w:val="002C5D65"/>
    <w:rsid w:val="002C769B"/>
    <w:rsid w:val="002C7757"/>
    <w:rsid w:val="002C7769"/>
    <w:rsid w:val="002D0101"/>
    <w:rsid w:val="002D2E99"/>
    <w:rsid w:val="002D3C86"/>
    <w:rsid w:val="002D51FC"/>
    <w:rsid w:val="002D6AF2"/>
    <w:rsid w:val="002D72BB"/>
    <w:rsid w:val="002E003E"/>
    <w:rsid w:val="002E18D1"/>
    <w:rsid w:val="002E3C4E"/>
    <w:rsid w:val="002E4720"/>
    <w:rsid w:val="002E4CC7"/>
    <w:rsid w:val="002E68E6"/>
    <w:rsid w:val="002E73FB"/>
    <w:rsid w:val="002F1651"/>
    <w:rsid w:val="002F5802"/>
    <w:rsid w:val="002F596B"/>
    <w:rsid w:val="002F5DDD"/>
    <w:rsid w:val="002F69FC"/>
    <w:rsid w:val="002F7974"/>
    <w:rsid w:val="0030034F"/>
    <w:rsid w:val="003006DF"/>
    <w:rsid w:val="0030097F"/>
    <w:rsid w:val="00300D68"/>
    <w:rsid w:val="00301E8D"/>
    <w:rsid w:val="0030448A"/>
    <w:rsid w:val="0030682E"/>
    <w:rsid w:val="003072FA"/>
    <w:rsid w:val="00307890"/>
    <w:rsid w:val="00310675"/>
    <w:rsid w:val="0031113A"/>
    <w:rsid w:val="0031225E"/>
    <w:rsid w:val="003127B6"/>
    <w:rsid w:val="003140C4"/>
    <w:rsid w:val="003141B5"/>
    <w:rsid w:val="0031783F"/>
    <w:rsid w:val="00320E54"/>
    <w:rsid w:val="0032143D"/>
    <w:rsid w:val="00322C44"/>
    <w:rsid w:val="00326354"/>
    <w:rsid w:val="00327772"/>
    <w:rsid w:val="00331618"/>
    <w:rsid w:val="0033287D"/>
    <w:rsid w:val="00333521"/>
    <w:rsid w:val="00336AA3"/>
    <w:rsid w:val="00337403"/>
    <w:rsid w:val="003408BF"/>
    <w:rsid w:val="0034092C"/>
    <w:rsid w:val="003412D3"/>
    <w:rsid w:val="0034152C"/>
    <w:rsid w:val="00341F99"/>
    <w:rsid w:val="00344451"/>
    <w:rsid w:val="003453FA"/>
    <w:rsid w:val="0034554F"/>
    <w:rsid w:val="003465DC"/>
    <w:rsid w:val="00347C4E"/>
    <w:rsid w:val="00350CBB"/>
    <w:rsid w:val="00352904"/>
    <w:rsid w:val="00352DD5"/>
    <w:rsid w:val="0035338B"/>
    <w:rsid w:val="00354D49"/>
    <w:rsid w:val="00357379"/>
    <w:rsid w:val="00360C41"/>
    <w:rsid w:val="00361FCC"/>
    <w:rsid w:val="0036253F"/>
    <w:rsid w:val="00363782"/>
    <w:rsid w:val="00364367"/>
    <w:rsid w:val="00364A0D"/>
    <w:rsid w:val="00365F0E"/>
    <w:rsid w:val="0036681B"/>
    <w:rsid w:val="0036705B"/>
    <w:rsid w:val="003707A9"/>
    <w:rsid w:val="00370D9F"/>
    <w:rsid w:val="00371632"/>
    <w:rsid w:val="003749A7"/>
    <w:rsid w:val="00375B0D"/>
    <w:rsid w:val="00376AAD"/>
    <w:rsid w:val="0037787B"/>
    <w:rsid w:val="003807BC"/>
    <w:rsid w:val="0038130D"/>
    <w:rsid w:val="0038226E"/>
    <w:rsid w:val="00382634"/>
    <w:rsid w:val="003833F9"/>
    <w:rsid w:val="00383527"/>
    <w:rsid w:val="00383B61"/>
    <w:rsid w:val="00384335"/>
    <w:rsid w:val="00384857"/>
    <w:rsid w:val="0038620F"/>
    <w:rsid w:val="003904B4"/>
    <w:rsid w:val="003917F1"/>
    <w:rsid w:val="00391F5B"/>
    <w:rsid w:val="00392906"/>
    <w:rsid w:val="00393972"/>
    <w:rsid w:val="00393EB2"/>
    <w:rsid w:val="00394A23"/>
    <w:rsid w:val="00396A67"/>
    <w:rsid w:val="00396E5C"/>
    <w:rsid w:val="00397D76"/>
    <w:rsid w:val="003A1186"/>
    <w:rsid w:val="003A1BE7"/>
    <w:rsid w:val="003A2314"/>
    <w:rsid w:val="003A4B3E"/>
    <w:rsid w:val="003A52E8"/>
    <w:rsid w:val="003A5684"/>
    <w:rsid w:val="003A5931"/>
    <w:rsid w:val="003A6B8A"/>
    <w:rsid w:val="003A7D9A"/>
    <w:rsid w:val="003B1924"/>
    <w:rsid w:val="003B4628"/>
    <w:rsid w:val="003B52C3"/>
    <w:rsid w:val="003B6351"/>
    <w:rsid w:val="003B64D9"/>
    <w:rsid w:val="003B76B9"/>
    <w:rsid w:val="003C1201"/>
    <w:rsid w:val="003C1A70"/>
    <w:rsid w:val="003C2EC3"/>
    <w:rsid w:val="003C3ACD"/>
    <w:rsid w:val="003C5B5B"/>
    <w:rsid w:val="003C7D45"/>
    <w:rsid w:val="003C7DB5"/>
    <w:rsid w:val="003C7F73"/>
    <w:rsid w:val="003D0FD7"/>
    <w:rsid w:val="003D115E"/>
    <w:rsid w:val="003D19D8"/>
    <w:rsid w:val="003D1B24"/>
    <w:rsid w:val="003D2EE4"/>
    <w:rsid w:val="003D30AF"/>
    <w:rsid w:val="003D4530"/>
    <w:rsid w:val="003D464A"/>
    <w:rsid w:val="003D4E28"/>
    <w:rsid w:val="003D5C8F"/>
    <w:rsid w:val="003D5F20"/>
    <w:rsid w:val="003D65EE"/>
    <w:rsid w:val="003D685A"/>
    <w:rsid w:val="003D6CBE"/>
    <w:rsid w:val="003D71FE"/>
    <w:rsid w:val="003D7427"/>
    <w:rsid w:val="003E08B6"/>
    <w:rsid w:val="003E0B24"/>
    <w:rsid w:val="003E1EE2"/>
    <w:rsid w:val="003E36F0"/>
    <w:rsid w:val="003E4A9B"/>
    <w:rsid w:val="003E4BF2"/>
    <w:rsid w:val="003E4EC8"/>
    <w:rsid w:val="003E6911"/>
    <w:rsid w:val="003E6A76"/>
    <w:rsid w:val="003F08BD"/>
    <w:rsid w:val="003F0AFA"/>
    <w:rsid w:val="003F0DE1"/>
    <w:rsid w:val="003F12C3"/>
    <w:rsid w:val="003F1A3A"/>
    <w:rsid w:val="003F2184"/>
    <w:rsid w:val="003F31B8"/>
    <w:rsid w:val="003F3C10"/>
    <w:rsid w:val="003F3CAB"/>
    <w:rsid w:val="003F44A7"/>
    <w:rsid w:val="003F4C5D"/>
    <w:rsid w:val="003F5621"/>
    <w:rsid w:val="003F596F"/>
    <w:rsid w:val="003F6417"/>
    <w:rsid w:val="004022D4"/>
    <w:rsid w:val="004039C7"/>
    <w:rsid w:val="00403AE1"/>
    <w:rsid w:val="00403DCF"/>
    <w:rsid w:val="00403FDB"/>
    <w:rsid w:val="0040445E"/>
    <w:rsid w:val="00405065"/>
    <w:rsid w:val="00414DEE"/>
    <w:rsid w:val="00414F2E"/>
    <w:rsid w:val="00415C50"/>
    <w:rsid w:val="00416140"/>
    <w:rsid w:val="004161F1"/>
    <w:rsid w:val="00417373"/>
    <w:rsid w:val="00417F75"/>
    <w:rsid w:val="004200D3"/>
    <w:rsid w:val="00420C4A"/>
    <w:rsid w:val="0042115F"/>
    <w:rsid w:val="00421CF7"/>
    <w:rsid w:val="00421FBC"/>
    <w:rsid w:val="004238A7"/>
    <w:rsid w:val="004274DE"/>
    <w:rsid w:val="004275E9"/>
    <w:rsid w:val="00430F64"/>
    <w:rsid w:val="00432634"/>
    <w:rsid w:val="004342A1"/>
    <w:rsid w:val="00434746"/>
    <w:rsid w:val="004347C0"/>
    <w:rsid w:val="00434EC0"/>
    <w:rsid w:val="00435C0D"/>
    <w:rsid w:val="004376C2"/>
    <w:rsid w:val="00440B95"/>
    <w:rsid w:val="00441EB4"/>
    <w:rsid w:val="00442537"/>
    <w:rsid w:val="00442A2D"/>
    <w:rsid w:val="00444312"/>
    <w:rsid w:val="00444CB4"/>
    <w:rsid w:val="004459F8"/>
    <w:rsid w:val="00447FC9"/>
    <w:rsid w:val="00450936"/>
    <w:rsid w:val="00450C3F"/>
    <w:rsid w:val="00450C8B"/>
    <w:rsid w:val="00451D47"/>
    <w:rsid w:val="00451F20"/>
    <w:rsid w:val="00452853"/>
    <w:rsid w:val="00453882"/>
    <w:rsid w:val="0045458F"/>
    <w:rsid w:val="00454FC5"/>
    <w:rsid w:val="00455AB3"/>
    <w:rsid w:val="0045613A"/>
    <w:rsid w:val="00457E86"/>
    <w:rsid w:val="004602F8"/>
    <w:rsid w:val="00460C6C"/>
    <w:rsid w:val="00461F2B"/>
    <w:rsid w:val="00462A27"/>
    <w:rsid w:val="004637FF"/>
    <w:rsid w:val="00463CBD"/>
    <w:rsid w:val="00464154"/>
    <w:rsid w:val="00465554"/>
    <w:rsid w:val="0046580B"/>
    <w:rsid w:val="00465EF8"/>
    <w:rsid w:val="00467528"/>
    <w:rsid w:val="00467891"/>
    <w:rsid w:val="00472D76"/>
    <w:rsid w:val="00472DC3"/>
    <w:rsid w:val="0047375D"/>
    <w:rsid w:val="00473E8A"/>
    <w:rsid w:val="00473F43"/>
    <w:rsid w:val="00474705"/>
    <w:rsid w:val="00474D45"/>
    <w:rsid w:val="004751ED"/>
    <w:rsid w:val="00475807"/>
    <w:rsid w:val="0047661D"/>
    <w:rsid w:val="00477BD8"/>
    <w:rsid w:val="00477CF8"/>
    <w:rsid w:val="0048115F"/>
    <w:rsid w:val="0048298E"/>
    <w:rsid w:val="00482D70"/>
    <w:rsid w:val="004836EF"/>
    <w:rsid w:val="00483FB3"/>
    <w:rsid w:val="00484093"/>
    <w:rsid w:val="0048653B"/>
    <w:rsid w:val="00486692"/>
    <w:rsid w:val="00486BB0"/>
    <w:rsid w:val="004875B1"/>
    <w:rsid w:val="00490468"/>
    <w:rsid w:val="00491DFC"/>
    <w:rsid w:val="00491E05"/>
    <w:rsid w:val="00492041"/>
    <w:rsid w:val="0049239E"/>
    <w:rsid w:val="0049299A"/>
    <w:rsid w:val="00494201"/>
    <w:rsid w:val="00494D3B"/>
    <w:rsid w:val="004969C1"/>
    <w:rsid w:val="0049768F"/>
    <w:rsid w:val="004A271E"/>
    <w:rsid w:val="004A2CF3"/>
    <w:rsid w:val="004A2E8F"/>
    <w:rsid w:val="004A3FD4"/>
    <w:rsid w:val="004A6FED"/>
    <w:rsid w:val="004A7055"/>
    <w:rsid w:val="004A740F"/>
    <w:rsid w:val="004B05C0"/>
    <w:rsid w:val="004B11F5"/>
    <w:rsid w:val="004B26CF"/>
    <w:rsid w:val="004B2E54"/>
    <w:rsid w:val="004B6BA1"/>
    <w:rsid w:val="004B75B9"/>
    <w:rsid w:val="004C0618"/>
    <w:rsid w:val="004C143D"/>
    <w:rsid w:val="004C17AC"/>
    <w:rsid w:val="004C1995"/>
    <w:rsid w:val="004C21D1"/>
    <w:rsid w:val="004C2974"/>
    <w:rsid w:val="004C2D23"/>
    <w:rsid w:val="004C4ADF"/>
    <w:rsid w:val="004C4D88"/>
    <w:rsid w:val="004C556B"/>
    <w:rsid w:val="004C6E88"/>
    <w:rsid w:val="004C7072"/>
    <w:rsid w:val="004D18A5"/>
    <w:rsid w:val="004D2AE7"/>
    <w:rsid w:val="004D4D68"/>
    <w:rsid w:val="004D5D2E"/>
    <w:rsid w:val="004D7470"/>
    <w:rsid w:val="004E0FD8"/>
    <w:rsid w:val="004E102F"/>
    <w:rsid w:val="004E2559"/>
    <w:rsid w:val="004E4DE9"/>
    <w:rsid w:val="004E4F7A"/>
    <w:rsid w:val="004E5A56"/>
    <w:rsid w:val="004E6701"/>
    <w:rsid w:val="004F091A"/>
    <w:rsid w:val="004F0D14"/>
    <w:rsid w:val="004F107A"/>
    <w:rsid w:val="004F1FDC"/>
    <w:rsid w:val="004F3BE2"/>
    <w:rsid w:val="004F3EB4"/>
    <w:rsid w:val="004F4441"/>
    <w:rsid w:val="004F4702"/>
    <w:rsid w:val="004F55C7"/>
    <w:rsid w:val="004F5985"/>
    <w:rsid w:val="004F77EE"/>
    <w:rsid w:val="0050261B"/>
    <w:rsid w:val="00505297"/>
    <w:rsid w:val="00505545"/>
    <w:rsid w:val="0050619F"/>
    <w:rsid w:val="00506826"/>
    <w:rsid w:val="005068F8"/>
    <w:rsid w:val="005070C1"/>
    <w:rsid w:val="00511772"/>
    <w:rsid w:val="0051198F"/>
    <w:rsid w:val="00513040"/>
    <w:rsid w:val="00516630"/>
    <w:rsid w:val="005166EA"/>
    <w:rsid w:val="00520818"/>
    <w:rsid w:val="00520E43"/>
    <w:rsid w:val="0052154A"/>
    <w:rsid w:val="00521F32"/>
    <w:rsid w:val="00522FB9"/>
    <w:rsid w:val="00523737"/>
    <w:rsid w:val="00523CA6"/>
    <w:rsid w:val="005247A9"/>
    <w:rsid w:val="00524A49"/>
    <w:rsid w:val="005257FF"/>
    <w:rsid w:val="0052777A"/>
    <w:rsid w:val="0053001D"/>
    <w:rsid w:val="0053088C"/>
    <w:rsid w:val="005309F5"/>
    <w:rsid w:val="00530C78"/>
    <w:rsid w:val="00530D70"/>
    <w:rsid w:val="00533988"/>
    <w:rsid w:val="00533FA7"/>
    <w:rsid w:val="00534091"/>
    <w:rsid w:val="00536048"/>
    <w:rsid w:val="00537162"/>
    <w:rsid w:val="00541F83"/>
    <w:rsid w:val="0054229C"/>
    <w:rsid w:val="005423B8"/>
    <w:rsid w:val="00542B36"/>
    <w:rsid w:val="00542E99"/>
    <w:rsid w:val="0054498E"/>
    <w:rsid w:val="005461B9"/>
    <w:rsid w:val="0054697A"/>
    <w:rsid w:val="00546A89"/>
    <w:rsid w:val="00550B74"/>
    <w:rsid w:val="0055322B"/>
    <w:rsid w:val="005541A6"/>
    <w:rsid w:val="0055760A"/>
    <w:rsid w:val="00561738"/>
    <w:rsid w:val="00561869"/>
    <w:rsid w:val="00561CE7"/>
    <w:rsid w:val="00565AB6"/>
    <w:rsid w:val="00566216"/>
    <w:rsid w:val="0056784F"/>
    <w:rsid w:val="00567E9E"/>
    <w:rsid w:val="0057200B"/>
    <w:rsid w:val="005728DA"/>
    <w:rsid w:val="005735BD"/>
    <w:rsid w:val="00574017"/>
    <w:rsid w:val="0057459A"/>
    <w:rsid w:val="00574C9D"/>
    <w:rsid w:val="0057693E"/>
    <w:rsid w:val="00577B9B"/>
    <w:rsid w:val="00577ED7"/>
    <w:rsid w:val="00581109"/>
    <w:rsid w:val="00582744"/>
    <w:rsid w:val="0058321B"/>
    <w:rsid w:val="00583A30"/>
    <w:rsid w:val="00584832"/>
    <w:rsid w:val="005872CA"/>
    <w:rsid w:val="00587355"/>
    <w:rsid w:val="0059137B"/>
    <w:rsid w:val="00591691"/>
    <w:rsid w:val="00591DEB"/>
    <w:rsid w:val="00592B75"/>
    <w:rsid w:val="00592F6C"/>
    <w:rsid w:val="0059345A"/>
    <w:rsid w:val="005950D1"/>
    <w:rsid w:val="005956EF"/>
    <w:rsid w:val="00595A95"/>
    <w:rsid w:val="00595E0D"/>
    <w:rsid w:val="00596F0B"/>
    <w:rsid w:val="005A1689"/>
    <w:rsid w:val="005A1DA2"/>
    <w:rsid w:val="005A3720"/>
    <w:rsid w:val="005A529D"/>
    <w:rsid w:val="005A5B97"/>
    <w:rsid w:val="005A71F6"/>
    <w:rsid w:val="005A739A"/>
    <w:rsid w:val="005A7F11"/>
    <w:rsid w:val="005B1493"/>
    <w:rsid w:val="005B4BF7"/>
    <w:rsid w:val="005B7E59"/>
    <w:rsid w:val="005C08FB"/>
    <w:rsid w:val="005C2084"/>
    <w:rsid w:val="005C3179"/>
    <w:rsid w:val="005C3532"/>
    <w:rsid w:val="005C35F9"/>
    <w:rsid w:val="005C41B0"/>
    <w:rsid w:val="005C4AB8"/>
    <w:rsid w:val="005C50E0"/>
    <w:rsid w:val="005C7621"/>
    <w:rsid w:val="005C7CCE"/>
    <w:rsid w:val="005D0369"/>
    <w:rsid w:val="005D1E3F"/>
    <w:rsid w:val="005D2E42"/>
    <w:rsid w:val="005D31FF"/>
    <w:rsid w:val="005D40AA"/>
    <w:rsid w:val="005D60C4"/>
    <w:rsid w:val="005D7E96"/>
    <w:rsid w:val="005E04D7"/>
    <w:rsid w:val="005E1118"/>
    <w:rsid w:val="005E16E0"/>
    <w:rsid w:val="005E1822"/>
    <w:rsid w:val="005E3551"/>
    <w:rsid w:val="005E35D2"/>
    <w:rsid w:val="005E3C42"/>
    <w:rsid w:val="005E4C9D"/>
    <w:rsid w:val="005E5F9C"/>
    <w:rsid w:val="005E62E5"/>
    <w:rsid w:val="005E63E6"/>
    <w:rsid w:val="005E6CF2"/>
    <w:rsid w:val="005E793A"/>
    <w:rsid w:val="005F1133"/>
    <w:rsid w:val="005F29F0"/>
    <w:rsid w:val="005F5995"/>
    <w:rsid w:val="006019BA"/>
    <w:rsid w:val="00601A34"/>
    <w:rsid w:val="0060239E"/>
    <w:rsid w:val="006028A5"/>
    <w:rsid w:val="00602B50"/>
    <w:rsid w:val="00603B06"/>
    <w:rsid w:val="00605001"/>
    <w:rsid w:val="00605EFE"/>
    <w:rsid w:val="00606B20"/>
    <w:rsid w:val="006074C9"/>
    <w:rsid w:val="0061050A"/>
    <w:rsid w:val="00611281"/>
    <w:rsid w:val="00611BD8"/>
    <w:rsid w:val="0061227D"/>
    <w:rsid w:val="00612A5A"/>
    <w:rsid w:val="006140C7"/>
    <w:rsid w:val="006142FE"/>
    <w:rsid w:val="00614474"/>
    <w:rsid w:val="00615CF4"/>
    <w:rsid w:val="0061627F"/>
    <w:rsid w:val="0061723A"/>
    <w:rsid w:val="00617836"/>
    <w:rsid w:val="00617BE9"/>
    <w:rsid w:val="0062049B"/>
    <w:rsid w:val="00620FB2"/>
    <w:rsid w:val="00623F90"/>
    <w:rsid w:val="0062563B"/>
    <w:rsid w:val="0062688A"/>
    <w:rsid w:val="00627209"/>
    <w:rsid w:val="006274C4"/>
    <w:rsid w:val="00630382"/>
    <w:rsid w:val="00631625"/>
    <w:rsid w:val="00633379"/>
    <w:rsid w:val="00634990"/>
    <w:rsid w:val="006358A6"/>
    <w:rsid w:val="00635FC8"/>
    <w:rsid w:val="006364D7"/>
    <w:rsid w:val="00636729"/>
    <w:rsid w:val="006369B0"/>
    <w:rsid w:val="006369D8"/>
    <w:rsid w:val="0064308E"/>
    <w:rsid w:val="006448D8"/>
    <w:rsid w:val="006451FA"/>
    <w:rsid w:val="00645410"/>
    <w:rsid w:val="006456FD"/>
    <w:rsid w:val="006479EF"/>
    <w:rsid w:val="006502A6"/>
    <w:rsid w:val="006508C1"/>
    <w:rsid w:val="00651149"/>
    <w:rsid w:val="006511EE"/>
    <w:rsid w:val="00651760"/>
    <w:rsid w:val="00654005"/>
    <w:rsid w:val="006566D2"/>
    <w:rsid w:val="00656EBC"/>
    <w:rsid w:val="0065707A"/>
    <w:rsid w:val="006572D1"/>
    <w:rsid w:val="0066088D"/>
    <w:rsid w:val="00661C96"/>
    <w:rsid w:val="00662145"/>
    <w:rsid w:val="00665941"/>
    <w:rsid w:val="006665BA"/>
    <w:rsid w:val="00666703"/>
    <w:rsid w:val="00666954"/>
    <w:rsid w:val="00666E21"/>
    <w:rsid w:val="00666E88"/>
    <w:rsid w:val="00667EB6"/>
    <w:rsid w:val="00667ED4"/>
    <w:rsid w:val="00670D24"/>
    <w:rsid w:val="0067196B"/>
    <w:rsid w:val="00673F4A"/>
    <w:rsid w:val="006740CA"/>
    <w:rsid w:val="0067462C"/>
    <w:rsid w:val="00676151"/>
    <w:rsid w:val="00676442"/>
    <w:rsid w:val="006768A6"/>
    <w:rsid w:val="0067773A"/>
    <w:rsid w:val="00677B2B"/>
    <w:rsid w:val="0068047E"/>
    <w:rsid w:val="006810C5"/>
    <w:rsid w:val="00681D29"/>
    <w:rsid w:val="00684A97"/>
    <w:rsid w:val="0068553D"/>
    <w:rsid w:val="0068796D"/>
    <w:rsid w:val="006901B1"/>
    <w:rsid w:val="006902A8"/>
    <w:rsid w:val="006904A9"/>
    <w:rsid w:val="00692597"/>
    <w:rsid w:val="0069303F"/>
    <w:rsid w:val="00693EBB"/>
    <w:rsid w:val="006958A9"/>
    <w:rsid w:val="00695D9F"/>
    <w:rsid w:val="006A1F1C"/>
    <w:rsid w:val="006A29A8"/>
    <w:rsid w:val="006A2AA5"/>
    <w:rsid w:val="006A3AA1"/>
    <w:rsid w:val="006A3E27"/>
    <w:rsid w:val="006A4693"/>
    <w:rsid w:val="006A4C3B"/>
    <w:rsid w:val="006A54C2"/>
    <w:rsid w:val="006A59EE"/>
    <w:rsid w:val="006A65E3"/>
    <w:rsid w:val="006A775E"/>
    <w:rsid w:val="006A777B"/>
    <w:rsid w:val="006A7FD5"/>
    <w:rsid w:val="006B03F2"/>
    <w:rsid w:val="006B1A7D"/>
    <w:rsid w:val="006B1B64"/>
    <w:rsid w:val="006B2964"/>
    <w:rsid w:val="006B2995"/>
    <w:rsid w:val="006B34C2"/>
    <w:rsid w:val="006B381B"/>
    <w:rsid w:val="006B45B1"/>
    <w:rsid w:val="006B4AAB"/>
    <w:rsid w:val="006B587F"/>
    <w:rsid w:val="006B62D6"/>
    <w:rsid w:val="006B79CE"/>
    <w:rsid w:val="006C3BBD"/>
    <w:rsid w:val="006C7EB5"/>
    <w:rsid w:val="006D32A9"/>
    <w:rsid w:val="006D3877"/>
    <w:rsid w:val="006D4715"/>
    <w:rsid w:val="006D4ED1"/>
    <w:rsid w:val="006D6CF9"/>
    <w:rsid w:val="006E0D7A"/>
    <w:rsid w:val="006E0FEF"/>
    <w:rsid w:val="006E1A85"/>
    <w:rsid w:val="006E405E"/>
    <w:rsid w:val="006E4D8F"/>
    <w:rsid w:val="006E52DA"/>
    <w:rsid w:val="006E6EC9"/>
    <w:rsid w:val="006E70F2"/>
    <w:rsid w:val="006E71AA"/>
    <w:rsid w:val="006E7458"/>
    <w:rsid w:val="006E7BEF"/>
    <w:rsid w:val="006F15C1"/>
    <w:rsid w:val="006F219C"/>
    <w:rsid w:val="006F235A"/>
    <w:rsid w:val="006F2B31"/>
    <w:rsid w:val="006F3314"/>
    <w:rsid w:val="006F4233"/>
    <w:rsid w:val="006F44DC"/>
    <w:rsid w:val="006F5F75"/>
    <w:rsid w:val="00702FE9"/>
    <w:rsid w:val="007048AF"/>
    <w:rsid w:val="00704C57"/>
    <w:rsid w:val="0070510C"/>
    <w:rsid w:val="00706412"/>
    <w:rsid w:val="00706A36"/>
    <w:rsid w:val="00707C1F"/>
    <w:rsid w:val="007122DC"/>
    <w:rsid w:val="007122EF"/>
    <w:rsid w:val="0071250F"/>
    <w:rsid w:val="007125CD"/>
    <w:rsid w:val="007214D6"/>
    <w:rsid w:val="00721884"/>
    <w:rsid w:val="00721942"/>
    <w:rsid w:val="00724CC1"/>
    <w:rsid w:val="00724CC2"/>
    <w:rsid w:val="00724CD9"/>
    <w:rsid w:val="00725796"/>
    <w:rsid w:val="007276D9"/>
    <w:rsid w:val="007278BE"/>
    <w:rsid w:val="007326C3"/>
    <w:rsid w:val="00733886"/>
    <w:rsid w:val="0073702D"/>
    <w:rsid w:val="007372B8"/>
    <w:rsid w:val="00740B27"/>
    <w:rsid w:val="00740D30"/>
    <w:rsid w:val="00741ACC"/>
    <w:rsid w:val="00743A10"/>
    <w:rsid w:val="00743C97"/>
    <w:rsid w:val="00744AD0"/>
    <w:rsid w:val="00744AD7"/>
    <w:rsid w:val="00745B1B"/>
    <w:rsid w:val="00745FEB"/>
    <w:rsid w:val="0074720B"/>
    <w:rsid w:val="00747959"/>
    <w:rsid w:val="00747DAD"/>
    <w:rsid w:val="00751A91"/>
    <w:rsid w:val="00751ADE"/>
    <w:rsid w:val="007524E1"/>
    <w:rsid w:val="007529AD"/>
    <w:rsid w:val="00752A1F"/>
    <w:rsid w:val="00753BD6"/>
    <w:rsid w:val="00753DFB"/>
    <w:rsid w:val="00756DEA"/>
    <w:rsid w:val="007571AC"/>
    <w:rsid w:val="007578DF"/>
    <w:rsid w:val="0076068B"/>
    <w:rsid w:val="0076154B"/>
    <w:rsid w:val="007627D3"/>
    <w:rsid w:val="00763162"/>
    <w:rsid w:val="0076325F"/>
    <w:rsid w:val="00764580"/>
    <w:rsid w:val="00765239"/>
    <w:rsid w:val="0076527D"/>
    <w:rsid w:val="00765F30"/>
    <w:rsid w:val="00765F9F"/>
    <w:rsid w:val="0076631B"/>
    <w:rsid w:val="0076672D"/>
    <w:rsid w:val="00766991"/>
    <w:rsid w:val="0076718A"/>
    <w:rsid w:val="00767294"/>
    <w:rsid w:val="00767557"/>
    <w:rsid w:val="0076786C"/>
    <w:rsid w:val="007713DF"/>
    <w:rsid w:val="0077329D"/>
    <w:rsid w:val="00773B61"/>
    <w:rsid w:val="00773F66"/>
    <w:rsid w:val="007747D4"/>
    <w:rsid w:val="007755E3"/>
    <w:rsid w:val="00775785"/>
    <w:rsid w:val="007765DD"/>
    <w:rsid w:val="00777036"/>
    <w:rsid w:val="0077765E"/>
    <w:rsid w:val="00780B89"/>
    <w:rsid w:val="00781B11"/>
    <w:rsid w:val="00781C25"/>
    <w:rsid w:val="00783C1F"/>
    <w:rsid w:val="007859CD"/>
    <w:rsid w:val="0078632F"/>
    <w:rsid w:val="0078668A"/>
    <w:rsid w:val="00786D0C"/>
    <w:rsid w:val="007871E0"/>
    <w:rsid w:val="00790A24"/>
    <w:rsid w:val="00791E83"/>
    <w:rsid w:val="007926C0"/>
    <w:rsid w:val="007928CE"/>
    <w:rsid w:val="00793B75"/>
    <w:rsid w:val="007944F1"/>
    <w:rsid w:val="00795D19"/>
    <w:rsid w:val="0079696B"/>
    <w:rsid w:val="00796A5B"/>
    <w:rsid w:val="00796CD8"/>
    <w:rsid w:val="0079747A"/>
    <w:rsid w:val="007A13A5"/>
    <w:rsid w:val="007A1B20"/>
    <w:rsid w:val="007A1C16"/>
    <w:rsid w:val="007A2BC2"/>
    <w:rsid w:val="007A2D34"/>
    <w:rsid w:val="007A3F0D"/>
    <w:rsid w:val="007A525A"/>
    <w:rsid w:val="007A61E9"/>
    <w:rsid w:val="007A675F"/>
    <w:rsid w:val="007A6850"/>
    <w:rsid w:val="007B181D"/>
    <w:rsid w:val="007B1EF2"/>
    <w:rsid w:val="007B1F26"/>
    <w:rsid w:val="007B2DBF"/>
    <w:rsid w:val="007B4F32"/>
    <w:rsid w:val="007B5281"/>
    <w:rsid w:val="007B6E81"/>
    <w:rsid w:val="007B7490"/>
    <w:rsid w:val="007B76C2"/>
    <w:rsid w:val="007B7767"/>
    <w:rsid w:val="007B7A54"/>
    <w:rsid w:val="007C030F"/>
    <w:rsid w:val="007C062D"/>
    <w:rsid w:val="007C19FA"/>
    <w:rsid w:val="007C1DF1"/>
    <w:rsid w:val="007C281F"/>
    <w:rsid w:val="007C33C2"/>
    <w:rsid w:val="007C6396"/>
    <w:rsid w:val="007C71D7"/>
    <w:rsid w:val="007C7858"/>
    <w:rsid w:val="007D055B"/>
    <w:rsid w:val="007D2A54"/>
    <w:rsid w:val="007D62B2"/>
    <w:rsid w:val="007D73BE"/>
    <w:rsid w:val="007E0DDB"/>
    <w:rsid w:val="007E103F"/>
    <w:rsid w:val="007E1BC4"/>
    <w:rsid w:val="007E22DF"/>
    <w:rsid w:val="007E305A"/>
    <w:rsid w:val="007E4816"/>
    <w:rsid w:val="007E545A"/>
    <w:rsid w:val="007E56A5"/>
    <w:rsid w:val="007E57FF"/>
    <w:rsid w:val="007E6140"/>
    <w:rsid w:val="007E6C6E"/>
    <w:rsid w:val="007E6D36"/>
    <w:rsid w:val="007E6DF4"/>
    <w:rsid w:val="007F2B48"/>
    <w:rsid w:val="007F3B5A"/>
    <w:rsid w:val="00800270"/>
    <w:rsid w:val="008003D5"/>
    <w:rsid w:val="00801B2F"/>
    <w:rsid w:val="00803B66"/>
    <w:rsid w:val="0080653A"/>
    <w:rsid w:val="008116C7"/>
    <w:rsid w:val="008117AA"/>
    <w:rsid w:val="00812353"/>
    <w:rsid w:val="008126FD"/>
    <w:rsid w:val="008137BB"/>
    <w:rsid w:val="0081423A"/>
    <w:rsid w:val="00815251"/>
    <w:rsid w:val="008164C2"/>
    <w:rsid w:val="00816744"/>
    <w:rsid w:val="0081678E"/>
    <w:rsid w:val="00816943"/>
    <w:rsid w:val="00816E16"/>
    <w:rsid w:val="008178CF"/>
    <w:rsid w:val="00820B7D"/>
    <w:rsid w:val="008214EF"/>
    <w:rsid w:val="00821B75"/>
    <w:rsid w:val="0082576B"/>
    <w:rsid w:val="00825B9E"/>
    <w:rsid w:val="00827E0F"/>
    <w:rsid w:val="00830CAF"/>
    <w:rsid w:val="008315F6"/>
    <w:rsid w:val="00831C48"/>
    <w:rsid w:val="00833261"/>
    <w:rsid w:val="00833658"/>
    <w:rsid w:val="0083376A"/>
    <w:rsid w:val="00833CF5"/>
    <w:rsid w:val="008361AF"/>
    <w:rsid w:val="008404F0"/>
    <w:rsid w:val="00843540"/>
    <w:rsid w:val="008439E0"/>
    <w:rsid w:val="008448EA"/>
    <w:rsid w:val="00844CD8"/>
    <w:rsid w:val="0084546D"/>
    <w:rsid w:val="008462BF"/>
    <w:rsid w:val="00847896"/>
    <w:rsid w:val="00847A59"/>
    <w:rsid w:val="00851620"/>
    <w:rsid w:val="00852ADC"/>
    <w:rsid w:val="008533C9"/>
    <w:rsid w:val="00855178"/>
    <w:rsid w:val="00855E73"/>
    <w:rsid w:val="00856726"/>
    <w:rsid w:val="00857E0A"/>
    <w:rsid w:val="00860CE7"/>
    <w:rsid w:val="00860E9A"/>
    <w:rsid w:val="00861738"/>
    <w:rsid w:val="0086312A"/>
    <w:rsid w:val="008635FA"/>
    <w:rsid w:val="0086590B"/>
    <w:rsid w:val="00866E67"/>
    <w:rsid w:val="00871B4E"/>
    <w:rsid w:val="00872243"/>
    <w:rsid w:val="00874841"/>
    <w:rsid w:val="008748C4"/>
    <w:rsid w:val="00876368"/>
    <w:rsid w:val="008765F2"/>
    <w:rsid w:val="00880E12"/>
    <w:rsid w:val="00881E95"/>
    <w:rsid w:val="00883147"/>
    <w:rsid w:val="008845C4"/>
    <w:rsid w:val="008850E2"/>
    <w:rsid w:val="008867D4"/>
    <w:rsid w:val="00886847"/>
    <w:rsid w:val="00887AFB"/>
    <w:rsid w:val="00887C8D"/>
    <w:rsid w:val="00887EC9"/>
    <w:rsid w:val="00890043"/>
    <w:rsid w:val="00890ADB"/>
    <w:rsid w:val="00890D25"/>
    <w:rsid w:val="008918A5"/>
    <w:rsid w:val="0089233B"/>
    <w:rsid w:val="00892788"/>
    <w:rsid w:val="00892BBB"/>
    <w:rsid w:val="0089553B"/>
    <w:rsid w:val="0089598A"/>
    <w:rsid w:val="00895A86"/>
    <w:rsid w:val="0089724A"/>
    <w:rsid w:val="008A0329"/>
    <w:rsid w:val="008A1B05"/>
    <w:rsid w:val="008A291C"/>
    <w:rsid w:val="008A66F0"/>
    <w:rsid w:val="008A6AD4"/>
    <w:rsid w:val="008B0AA4"/>
    <w:rsid w:val="008B38C0"/>
    <w:rsid w:val="008B5454"/>
    <w:rsid w:val="008B7B01"/>
    <w:rsid w:val="008C03A7"/>
    <w:rsid w:val="008C0793"/>
    <w:rsid w:val="008C0AEC"/>
    <w:rsid w:val="008C1B9F"/>
    <w:rsid w:val="008C26BD"/>
    <w:rsid w:val="008C296E"/>
    <w:rsid w:val="008C30CC"/>
    <w:rsid w:val="008C352D"/>
    <w:rsid w:val="008C478B"/>
    <w:rsid w:val="008C5979"/>
    <w:rsid w:val="008C5FDE"/>
    <w:rsid w:val="008C6B49"/>
    <w:rsid w:val="008D179F"/>
    <w:rsid w:val="008D1F42"/>
    <w:rsid w:val="008D339F"/>
    <w:rsid w:val="008D56EC"/>
    <w:rsid w:val="008D6306"/>
    <w:rsid w:val="008D7E73"/>
    <w:rsid w:val="008E0641"/>
    <w:rsid w:val="008E0983"/>
    <w:rsid w:val="008E1423"/>
    <w:rsid w:val="008E15B7"/>
    <w:rsid w:val="008E19F9"/>
    <w:rsid w:val="008E2039"/>
    <w:rsid w:val="008E2860"/>
    <w:rsid w:val="008E29CE"/>
    <w:rsid w:val="008E2A92"/>
    <w:rsid w:val="008E35FC"/>
    <w:rsid w:val="008E492D"/>
    <w:rsid w:val="008E50D5"/>
    <w:rsid w:val="008E584C"/>
    <w:rsid w:val="008E6068"/>
    <w:rsid w:val="008E6CB5"/>
    <w:rsid w:val="008E737B"/>
    <w:rsid w:val="008E7B22"/>
    <w:rsid w:val="008F02A8"/>
    <w:rsid w:val="008F0497"/>
    <w:rsid w:val="008F0AA3"/>
    <w:rsid w:val="008F12D0"/>
    <w:rsid w:val="008F1BF7"/>
    <w:rsid w:val="008F22AF"/>
    <w:rsid w:val="008F2E5B"/>
    <w:rsid w:val="008F3384"/>
    <w:rsid w:val="008F3AAA"/>
    <w:rsid w:val="008F3CF8"/>
    <w:rsid w:val="008F5C27"/>
    <w:rsid w:val="008F6511"/>
    <w:rsid w:val="008F6579"/>
    <w:rsid w:val="008F686B"/>
    <w:rsid w:val="009003FE"/>
    <w:rsid w:val="00902F9B"/>
    <w:rsid w:val="00904B2C"/>
    <w:rsid w:val="009051BB"/>
    <w:rsid w:val="00906D22"/>
    <w:rsid w:val="00910589"/>
    <w:rsid w:val="009108D0"/>
    <w:rsid w:val="0091241B"/>
    <w:rsid w:val="00914824"/>
    <w:rsid w:val="009158BB"/>
    <w:rsid w:val="00915D69"/>
    <w:rsid w:val="009167D8"/>
    <w:rsid w:val="00916A89"/>
    <w:rsid w:val="00916D23"/>
    <w:rsid w:val="0092045A"/>
    <w:rsid w:val="00921CE2"/>
    <w:rsid w:val="009267C8"/>
    <w:rsid w:val="00926AEF"/>
    <w:rsid w:val="009300DA"/>
    <w:rsid w:val="00930188"/>
    <w:rsid w:val="00931005"/>
    <w:rsid w:val="00931487"/>
    <w:rsid w:val="00933814"/>
    <w:rsid w:val="00933E84"/>
    <w:rsid w:val="009340DE"/>
    <w:rsid w:val="00934AC4"/>
    <w:rsid w:val="00934FC6"/>
    <w:rsid w:val="0093551E"/>
    <w:rsid w:val="00935A1B"/>
    <w:rsid w:val="00935BEF"/>
    <w:rsid w:val="009379D3"/>
    <w:rsid w:val="00940D86"/>
    <w:rsid w:val="0094371E"/>
    <w:rsid w:val="009460C0"/>
    <w:rsid w:val="0095071E"/>
    <w:rsid w:val="0095177E"/>
    <w:rsid w:val="00951EDD"/>
    <w:rsid w:val="00952906"/>
    <w:rsid w:val="009532F2"/>
    <w:rsid w:val="009534DA"/>
    <w:rsid w:val="009546C7"/>
    <w:rsid w:val="00954E50"/>
    <w:rsid w:val="00955B5B"/>
    <w:rsid w:val="009573BE"/>
    <w:rsid w:val="009602DE"/>
    <w:rsid w:val="00960EB6"/>
    <w:rsid w:val="00960FE6"/>
    <w:rsid w:val="0096109B"/>
    <w:rsid w:val="00961B59"/>
    <w:rsid w:val="00962D76"/>
    <w:rsid w:val="00962F0E"/>
    <w:rsid w:val="0096446C"/>
    <w:rsid w:val="009644CB"/>
    <w:rsid w:val="0096577D"/>
    <w:rsid w:val="00965AB1"/>
    <w:rsid w:val="009664F4"/>
    <w:rsid w:val="0096681B"/>
    <w:rsid w:val="009709A3"/>
    <w:rsid w:val="00970BB5"/>
    <w:rsid w:val="00970E17"/>
    <w:rsid w:val="00974F24"/>
    <w:rsid w:val="009763B0"/>
    <w:rsid w:val="009778DD"/>
    <w:rsid w:val="00977DE4"/>
    <w:rsid w:val="00981B67"/>
    <w:rsid w:val="0098538B"/>
    <w:rsid w:val="00985405"/>
    <w:rsid w:val="009865BD"/>
    <w:rsid w:val="00986AF3"/>
    <w:rsid w:val="00992C9D"/>
    <w:rsid w:val="00993A66"/>
    <w:rsid w:val="00994C59"/>
    <w:rsid w:val="0099506C"/>
    <w:rsid w:val="00995865"/>
    <w:rsid w:val="00995A03"/>
    <w:rsid w:val="00996D4B"/>
    <w:rsid w:val="00996FEA"/>
    <w:rsid w:val="00997C0D"/>
    <w:rsid w:val="009A0623"/>
    <w:rsid w:val="009A1B11"/>
    <w:rsid w:val="009A1F0F"/>
    <w:rsid w:val="009A31E4"/>
    <w:rsid w:val="009A39A0"/>
    <w:rsid w:val="009A479C"/>
    <w:rsid w:val="009A4EB6"/>
    <w:rsid w:val="009A5CB9"/>
    <w:rsid w:val="009A6087"/>
    <w:rsid w:val="009A62E9"/>
    <w:rsid w:val="009A6FF2"/>
    <w:rsid w:val="009A733F"/>
    <w:rsid w:val="009B07CE"/>
    <w:rsid w:val="009B1CA5"/>
    <w:rsid w:val="009B3AB5"/>
    <w:rsid w:val="009B47B3"/>
    <w:rsid w:val="009B4B93"/>
    <w:rsid w:val="009C0360"/>
    <w:rsid w:val="009C09FC"/>
    <w:rsid w:val="009C22C6"/>
    <w:rsid w:val="009C4928"/>
    <w:rsid w:val="009C4BD8"/>
    <w:rsid w:val="009C5FA6"/>
    <w:rsid w:val="009C6341"/>
    <w:rsid w:val="009C6D52"/>
    <w:rsid w:val="009C6EE3"/>
    <w:rsid w:val="009C7736"/>
    <w:rsid w:val="009D0B49"/>
    <w:rsid w:val="009D0FD0"/>
    <w:rsid w:val="009D19AD"/>
    <w:rsid w:val="009D1D3B"/>
    <w:rsid w:val="009D34C7"/>
    <w:rsid w:val="009D683C"/>
    <w:rsid w:val="009D7489"/>
    <w:rsid w:val="009E0420"/>
    <w:rsid w:val="009E2549"/>
    <w:rsid w:val="009E409D"/>
    <w:rsid w:val="009E411B"/>
    <w:rsid w:val="009E51EF"/>
    <w:rsid w:val="009E6238"/>
    <w:rsid w:val="009E632D"/>
    <w:rsid w:val="009E67AE"/>
    <w:rsid w:val="009E6CE3"/>
    <w:rsid w:val="009E781B"/>
    <w:rsid w:val="009E7848"/>
    <w:rsid w:val="009E79B2"/>
    <w:rsid w:val="009F1027"/>
    <w:rsid w:val="009F1C1E"/>
    <w:rsid w:val="009F2C43"/>
    <w:rsid w:val="009F2C9D"/>
    <w:rsid w:val="009F3517"/>
    <w:rsid w:val="009F4FA7"/>
    <w:rsid w:val="009F5F8C"/>
    <w:rsid w:val="009F664F"/>
    <w:rsid w:val="00A01DB4"/>
    <w:rsid w:val="00A02600"/>
    <w:rsid w:val="00A02732"/>
    <w:rsid w:val="00A02919"/>
    <w:rsid w:val="00A02D11"/>
    <w:rsid w:val="00A03A1E"/>
    <w:rsid w:val="00A03AE9"/>
    <w:rsid w:val="00A042D6"/>
    <w:rsid w:val="00A07BB9"/>
    <w:rsid w:val="00A10DDE"/>
    <w:rsid w:val="00A110EA"/>
    <w:rsid w:val="00A11976"/>
    <w:rsid w:val="00A13327"/>
    <w:rsid w:val="00A135D9"/>
    <w:rsid w:val="00A141A3"/>
    <w:rsid w:val="00A14BF9"/>
    <w:rsid w:val="00A15CC3"/>
    <w:rsid w:val="00A174D7"/>
    <w:rsid w:val="00A17BFB"/>
    <w:rsid w:val="00A202BC"/>
    <w:rsid w:val="00A2124C"/>
    <w:rsid w:val="00A21386"/>
    <w:rsid w:val="00A213A6"/>
    <w:rsid w:val="00A2278F"/>
    <w:rsid w:val="00A22992"/>
    <w:rsid w:val="00A237D4"/>
    <w:rsid w:val="00A23DC8"/>
    <w:rsid w:val="00A26766"/>
    <w:rsid w:val="00A26E89"/>
    <w:rsid w:val="00A31731"/>
    <w:rsid w:val="00A33F15"/>
    <w:rsid w:val="00A3439D"/>
    <w:rsid w:val="00A35250"/>
    <w:rsid w:val="00A352EE"/>
    <w:rsid w:val="00A375A6"/>
    <w:rsid w:val="00A40238"/>
    <w:rsid w:val="00A405B8"/>
    <w:rsid w:val="00A4116D"/>
    <w:rsid w:val="00A41EE6"/>
    <w:rsid w:val="00A42270"/>
    <w:rsid w:val="00A4570F"/>
    <w:rsid w:val="00A45B7A"/>
    <w:rsid w:val="00A45F6D"/>
    <w:rsid w:val="00A4669F"/>
    <w:rsid w:val="00A478EC"/>
    <w:rsid w:val="00A47AFC"/>
    <w:rsid w:val="00A47D9D"/>
    <w:rsid w:val="00A50897"/>
    <w:rsid w:val="00A50929"/>
    <w:rsid w:val="00A518C9"/>
    <w:rsid w:val="00A51AA0"/>
    <w:rsid w:val="00A54C0F"/>
    <w:rsid w:val="00A55234"/>
    <w:rsid w:val="00A568A3"/>
    <w:rsid w:val="00A57167"/>
    <w:rsid w:val="00A614BD"/>
    <w:rsid w:val="00A62BBE"/>
    <w:rsid w:val="00A62E53"/>
    <w:rsid w:val="00A63209"/>
    <w:rsid w:val="00A633B7"/>
    <w:rsid w:val="00A64C4D"/>
    <w:rsid w:val="00A64D39"/>
    <w:rsid w:val="00A64F3C"/>
    <w:rsid w:val="00A64FA2"/>
    <w:rsid w:val="00A66079"/>
    <w:rsid w:val="00A71B86"/>
    <w:rsid w:val="00A720F6"/>
    <w:rsid w:val="00A7300F"/>
    <w:rsid w:val="00A739FB"/>
    <w:rsid w:val="00A73C03"/>
    <w:rsid w:val="00A76E6B"/>
    <w:rsid w:val="00A77186"/>
    <w:rsid w:val="00A773BA"/>
    <w:rsid w:val="00A776CE"/>
    <w:rsid w:val="00A801C0"/>
    <w:rsid w:val="00A804B6"/>
    <w:rsid w:val="00A81890"/>
    <w:rsid w:val="00A81A77"/>
    <w:rsid w:val="00A8207F"/>
    <w:rsid w:val="00A82BEF"/>
    <w:rsid w:val="00A83E8C"/>
    <w:rsid w:val="00A84433"/>
    <w:rsid w:val="00A84CB5"/>
    <w:rsid w:val="00A85159"/>
    <w:rsid w:val="00A857A9"/>
    <w:rsid w:val="00A86DEA"/>
    <w:rsid w:val="00A87A13"/>
    <w:rsid w:val="00A87B00"/>
    <w:rsid w:val="00A92076"/>
    <w:rsid w:val="00A92D74"/>
    <w:rsid w:val="00A93050"/>
    <w:rsid w:val="00A94329"/>
    <w:rsid w:val="00A94ED2"/>
    <w:rsid w:val="00A952C0"/>
    <w:rsid w:val="00A95D8E"/>
    <w:rsid w:val="00A96480"/>
    <w:rsid w:val="00A971DF"/>
    <w:rsid w:val="00A979EA"/>
    <w:rsid w:val="00AA03BB"/>
    <w:rsid w:val="00AA12A4"/>
    <w:rsid w:val="00AA145A"/>
    <w:rsid w:val="00AA189E"/>
    <w:rsid w:val="00AA1AE2"/>
    <w:rsid w:val="00AA36CA"/>
    <w:rsid w:val="00AA4EFD"/>
    <w:rsid w:val="00AB0A1B"/>
    <w:rsid w:val="00AB1D15"/>
    <w:rsid w:val="00AB1D4B"/>
    <w:rsid w:val="00AB332C"/>
    <w:rsid w:val="00AB6071"/>
    <w:rsid w:val="00AB608C"/>
    <w:rsid w:val="00AB6CDD"/>
    <w:rsid w:val="00AB6D81"/>
    <w:rsid w:val="00AB72BA"/>
    <w:rsid w:val="00AC0037"/>
    <w:rsid w:val="00AC05D1"/>
    <w:rsid w:val="00AC0C2C"/>
    <w:rsid w:val="00AC0E08"/>
    <w:rsid w:val="00AC13CC"/>
    <w:rsid w:val="00AC42DC"/>
    <w:rsid w:val="00AC439A"/>
    <w:rsid w:val="00AC4BB0"/>
    <w:rsid w:val="00AC6261"/>
    <w:rsid w:val="00AC6D74"/>
    <w:rsid w:val="00AD0291"/>
    <w:rsid w:val="00AD1C26"/>
    <w:rsid w:val="00AD2E02"/>
    <w:rsid w:val="00AD48F0"/>
    <w:rsid w:val="00AE0FEB"/>
    <w:rsid w:val="00AE1785"/>
    <w:rsid w:val="00AE2BBA"/>
    <w:rsid w:val="00AE30B8"/>
    <w:rsid w:val="00AE30CC"/>
    <w:rsid w:val="00AE3426"/>
    <w:rsid w:val="00AE4042"/>
    <w:rsid w:val="00AE4932"/>
    <w:rsid w:val="00AE599D"/>
    <w:rsid w:val="00AE5F1F"/>
    <w:rsid w:val="00AE64BE"/>
    <w:rsid w:val="00AE706C"/>
    <w:rsid w:val="00AF1DAD"/>
    <w:rsid w:val="00AF288D"/>
    <w:rsid w:val="00AF34CC"/>
    <w:rsid w:val="00AF359D"/>
    <w:rsid w:val="00AF51C6"/>
    <w:rsid w:val="00AF59BD"/>
    <w:rsid w:val="00B0073C"/>
    <w:rsid w:val="00B015A9"/>
    <w:rsid w:val="00B01B96"/>
    <w:rsid w:val="00B0274B"/>
    <w:rsid w:val="00B030CE"/>
    <w:rsid w:val="00B0321A"/>
    <w:rsid w:val="00B0343D"/>
    <w:rsid w:val="00B06362"/>
    <w:rsid w:val="00B06A36"/>
    <w:rsid w:val="00B070E6"/>
    <w:rsid w:val="00B0714F"/>
    <w:rsid w:val="00B11D56"/>
    <w:rsid w:val="00B1200A"/>
    <w:rsid w:val="00B122CF"/>
    <w:rsid w:val="00B123D6"/>
    <w:rsid w:val="00B13FE1"/>
    <w:rsid w:val="00B1467F"/>
    <w:rsid w:val="00B15423"/>
    <w:rsid w:val="00B158B4"/>
    <w:rsid w:val="00B15A1D"/>
    <w:rsid w:val="00B15BBD"/>
    <w:rsid w:val="00B17FEF"/>
    <w:rsid w:val="00B22E55"/>
    <w:rsid w:val="00B2379A"/>
    <w:rsid w:val="00B23C8D"/>
    <w:rsid w:val="00B2482B"/>
    <w:rsid w:val="00B251EB"/>
    <w:rsid w:val="00B26A6E"/>
    <w:rsid w:val="00B26C41"/>
    <w:rsid w:val="00B272AD"/>
    <w:rsid w:val="00B3164D"/>
    <w:rsid w:val="00B316E0"/>
    <w:rsid w:val="00B31A42"/>
    <w:rsid w:val="00B33549"/>
    <w:rsid w:val="00B33EDF"/>
    <w:rsid w:val="00B3571A"/>
    <w:rsid w:val="00B36080"/>
    <w:rsid w:val="00B405A9"/>
    <w:rsid w:val="00B405F1"/>
    <w:rsid w:val="00B4103D"/>
    <w:rsid w:val="00B435A4"/>
    <w:rsid w:val="00B4400A"/>
    <w:rsid w:val="00B44183"/>
    <w:rsid w:val="00B45064"/>
    <w:rsid w:val="00B457FC"/>
    <w:rsid w:val="00B458A8"/>
    <w:rsid w:val="00B45B98"/>
    <w:rsid w:val="00B46653"/>
    <w:rsid w:val="00B471B6"/>
    <w:rsid w:val="00B50011"/>
    <w:rsid w:val="00B51A25"/>
    <w:rsid w:val="00B523EA"/>
    <w:rsid w:val="00B52C30"/>
    <w:rsid w:val="00B53299"/>
    <w:rsid w:val="00B552B2"/>
    <w:rsid w:val="00B5567F"/>
    <w:rsid w:val="00B5644B"/>
    <w:rsid w:val="00B56533"/>
    <w:rsid w:val="00B57079"/>
    <w:rsid w:val="00B5712B"/>
    <w:rsid w:val="00B60984"/>
    <w:rsid w:val="00B61417"/>
    <w:rsid w:val="00B6178D"/>
    <w:rsid w:val="00B636CE"/>
    <w:rsid w:val="00B63868"/>
    <w:rsid w:val="00B64184"/>
    <w:rsid w:val="00B65D83"/>
    <w:rsid w:val="00B66672"/>
    <w:rsid w:val="00B67D02"/>
    <w:rsid w:val="00B70328"/>
    <w:rsid w:val="00B71439"/>
    <w:rsid w:val="00B72781"/>
    <w:rsid w:val="00B72E59"/>
    <w:rsid w:val="00B73168"/>
    <w:rsid w:val="00B73241"/>
    <w:rsid w:val="00B73CC5"/>
    <w:rsid w:val="00B74062"/>
    <w:rsid w:val="00B74A0A"/>
    <w:rsid w:val="00B74A6D"/>
    <w:rsid w:val="00B752A3"/>
    <w:rsid w:val="00B773C3"/>
    <w:rsid w:val="00B80D96"/>
    <w:rsid w:val="00B810EC"/>
    <w:rsid w:val="00B811B1"/>
    <w:rsid w:val="00B812DA"/>
    <w:rsid w:val="00B813D7"/>
    <w:rsid w:val="00B8508E"/>
    <w:rsid w:val="00B85314"/>
    <w:rsid w:val="00B85EC9"/>
    <w:rsid w:val="00B8661D"/>
    <w:rsid w:val="00B90668"/>
    <w:rsid w:val="00B9247A"/>
    <w:rsid w:val="00B93259"/>
    <w:rsid w:val="00B93297"/>
    <w:rsid w:val="00B93646"/>
    <w:rsid w:val="00B93970"/>
    <w:rsid w:val="00B9470C"/>
    <w:rsid w:val="00B9636A"/>
    <w:rsid w:val="00B96489"/>
    <w:rsid w:val="00B96496"/>
    <w:rsid w:val="00B96BEC"/>
    <w:rsid w:val="00B97CB4"/>
    <w:rsid w:val="00BA1260"/>
    <w:rsid w:val="00BA41DB"/>
    <w:rsid w:val="00BA5CD3"/>
    <w:rsid w:val="00BA697A"/>
    <w:rsid w:val="00BA703C"/>
    <w:rsid w:val="00BB0425"/>
    <w:rsid w:val="00BB1946"/>
    <w:rsid w:val="00BB27B4"/>
    <w:rsid w:val="00BB2EE0"/>
    <w:rsid w:val="00BB3B7B"/>
    <w:rsid w:val="00BB3D47"/>
    <w:rsid w:val="00BB45AC"/>
    <w:rsid w:val="00BB5076"/>
    <w:rsid w:val="00BB53ED"/>
    <w:rsid w:val="00BB5542"/>
    <w:rsid w:val="00BB7D59"/>
    <w:rsid w:val="00BC09DD"/>
    <w:rsid w:val="00BC37F0"/>
    <w:rsid w:val="00BC5AC8"/>
    <w:rsid w:val="00BC5FB1"/>
    <w:rsid w:val="00BC6218"/>
    <w:rsid w:val="00BC77FA"/>
    <w:rsid w:val="00BC7ACE"/>
    <w:rsid w:val="00BD2D95"/>
    <w:rsid w:val="00BD4CBA"/>
    <w:rsid w:val="00BD568A"/>
    <w:rsid w:val="00BE0445"/>
    <w:rsid w:val="00BE0BD0"/>
    <w:rsid w:val="00BE135B"/>
    <w:rsid w:val="00BE2875"/>
    <w:rsid w:val="00BE28B1"/>
    <w:rsid w:val="00BE3EB4"/>
    <w:rsid w:val="00BE5665"/>
    <w:rsid w:val="00BF0314"/>
    <w:rsid w:val="00BF0FF2"/>
    <w:rsid w:val="00BF119D"/>
    <w:rsid w:val="00BF12DF"/>
    <w:rsid w:val="00BF182B"/>
    <w:rsid w:val="00BF27C1"/>
    <w:rsid w:val="00BF2CD1"/>
    <w:rsid w:val="00BF43C4"/>
    <w:rsid w:val="00BF563B"/>
    <w:rsid w:val="00BF6F83"/>
    <w:rsid w:val="00BF7A38"/>
    <w:rsid w:val="00C000D1"/>
    <w:rsid w:val="00C02F34"/>
    <w:rsid w:val="00C03170"/>
    <w:rsid w:val="00C0465F"/>
    <w:rsid w:val="00C057BC"/>
    <w:rsid w:val="00C057BD"/>
    <w:rsid w:val="00C0580B"/>
    <w:rsid w:val="00C0728C"/>
    <w:rsid w:val="00C10D70"/>
    <w:rsid w:val="00C11549"/>
    <w:rsid w:val="00C12AB1"/>
    <w:rsid w:val="00C1323E"/>
    <w:rsid w:val="00C13D82"/>
    <w:rsid w:val="00C13F6F"/>
    <w:rsid w:val="00C14E54"/>
    <w:rsid w:val="00C17AB2"/>
    <w:rsid w:val="00C17E2A"/>
    <w:rsid w:val="00C2155E"/>
    <w:rsid w:val="00C21F78"/>
    <w:rsid w:val="00C2305F"/>
    <w:rsid w:val="00C24662"/>
    <w:rsid w:val="00C25E76"/>
    <w:rsid w:val="00C26A71"/>
    <w:rsid w:val="00C27951"/>
    <w:rsid w:val="00C303EA"/>
    <w:rsid w:val="00C3192D"/>
    <w:rsid w:val="00C3236C"/>
    <w:rsid w:val="00C3245F"/>
    <w:rsid w:val="00C33DFA"/>
    <w:rsid w:val="00C33EA1"/>
    <w:rsid w:val="00C36101"/>
    <w:rsid w:val="00C42462"/>
    <w:rsid w:val="00C42B23"/>
    <w:rsid w:val="00C42FE5"/>
    <w:rsid w:val="00C4362F"/>
    <w:rsid w:val="00C46455"/>
    <w:rsid w:val="00C46793"/>
    <w:rsid w:val="00C46D5E"/>
    <w:rsid w:val="00C47558"/>
    <w:rsid w:val="00C47C86"/>
    <w:rsid w:val="00C5017C"/>
    <w:rsid w:val="00C50FFA"/>
    <w:rsid w:val="00C523F6"/>
    <w:rsid w:val="00C52E4C"/>
    <w:rsid w:val="00C535EE"/>
    <w:rsid w:val="00C53CAC"/>
    <w:rsid w:val="00C540B9"/>
    <w:rsid w:val="00C557CA"/>
    <w:rsid w:val="00C56A86"/>
    <w:rsid w:val="00C60B01"/>
    <w:rsid w:val="00C617B3"/>
    <w:rsid w:val="00C644F5"/>
    <w:rsid w:val="00C6476B"/>
    <w:rsid w:val="00C6499B"/>
    <w:rsid w:val="00C64DEA"/>
    <w:rsid w:val="00C667B8"/>
    <w:rsid w:val="00C66ECD"/>
    <w:rsid w:val="00C67CEB"/>
    <w:rsid w:val="00C70B32"/>
    <w:rsid w:val="00C714A4"/>
    <w:rsid w:val="00C72ACC"/>
    <w:rsid w:val="00C7475B"/>
    <w:rsid w:val="00C7520D"/>
    <w:rsid w:val="00C75EA3"/>
    <w:rsid w:val="00C7650C"/>
    <w:rsid w:val="00C77645"/>
    <w:rsid w:val="00C7780B"/>
    <w:rsid w:val="00C8036F"/>
    <w:rsid w:val="00C80773"/>
    <w:rsid w:val="00C8087C"/>
    <w:rsid w:val="00C80FE4"/>
    <w:rsid w:val="00C81706"/>
    <w:rsid w:val="00C81917"/>
    <w:rsid w:val="00C849B1"/>
    <w:rsid w:val="00C859A0"/>
    <w:rsid w:val="00C859CB"/>
    <w:rsid w:val="00C865C5"/>
    <w:rsid w:val="00C8742C"/>
    <w:rsid w:val="00C920C8"/>
    <w:rsid w:val="00C9277A"/>
    <w:rsid w:val="00C93DD5"/>
    <w:rsid w:val="00C9429F"/>
    <w:rsid w:val="00C9466E"/>
    <w:rsid w:val="00C94F1B"/>
    <w:rsid w:val="00C951B7"/>
    <w:rsid w:val="00C9620D"/>
    <w:rsid w:val="00C97DCE"/>
    <w:rsid w:val="00CA0363"/>
    <w:rsid w:val="00CA13A0"/>
    <w:rsid w:val="00CA4A45"/>
    <w:rsid w:val="00CA56FF"/>
    <w:rsid w:val="00CA605C"/>
    <w:rsid w:val="00CB0420"/>
    <w:rsid w:val="00CB3144"/>
    <w:rsid w:val="00CB3649"/>
    <w:rsid w:val="00CB4528"/>
    <w:rsid w:val="00CB4DA1"/>
    <w:rsid w:val="00CB550E"/>
    <w:rsid w:val="00CB5573"/>
    <w:rsid w:val="00CB593A"/>
    <w:rsid w:val="00CB5B45"/>
    <w:rsid w:val="00CB6BDF"/>
    <w:rsid w:val="00CB6CCD"/>
    <w:rsid w:val="00CB752C"/>
    <w:rsid w:val="00CC102C"/>
    <w:rsid w:val="00CC1F2F"/>
    <w:rsid w:val="00CC28C8"/>
    <w:rsid w:val="00CC384B"/>
    <w:rsid w:val="00CC41F9"/>
    <w:rsid w:val="00CC6F1A"/>
    <w:rsid w:val="00CD0BC3"/>
    <w:rsid w:val="00CD2295"/>
    <w:rsid w:val="00CD5B53"/>
    <w:rsid w:val="00CD6BAE"/>
    <w:rsid w:val="00CD7AF7"/>
    <w:rsid w:val="00CE02FF"/>
    <w:rsid w:val="00CE29DC"/>
    <w:rsid w:val="00CE2B52"/>
    <w:rsid w:val="00CE33C6"/>
    <w:rsid w:val="00CE3E2F"/>
    <w:rsid w:val="00CE7848"/>
    <w:rsid w:val="00CF0075"/>
    <w:rsid w:val="00CF06A6"/>
    <w:rsid w:val="00CF2C86"/>
    <w:rsid w:val="00CF32A2"/>
    <w:rsid w:val="00CF3C8B"/>
    <w:rsid w:val="00CF57E0"/>
    <w:rsid w:val="00CF5918"/>
    <w:rsid w:val="00CF5E7D"/>
    <w:rsid w:val="00D00C66"/>
    <w:rsid w:val="00D0225C"/>
    <w:rsid w:val="00D02F2D"/>
    <w:rsid w:val="00D02F5C"/>
    <w:rsid w:val="00D03B9B"/>
    <w:rsid w:val="00D04A0E"/>
    <w:rsid w:val="00D06BD3"/>
    <w:rsid w:val="00D0719D"/>
    <w:rsid w:val="00D07224"/>
    <w:rsid w:val="00D078DA"/>
    <w:rsid w:val="00D107A9"/>
    <w:rsid w:val="00D12527"/>
    <w:rsid w:val="00D12CFB"/>
    <w:rsid w:val="00D15055"/>
    <w:rsid w:val="00D17248"/>
    <w:rsid w:val="00D20A59"/>
    <w:rsid w:val="00D21797"/>
    <w:rsid w:val="00D2273A"/>
    <w:rsid w:val="00D2335A"/>
    <w:rsid w:val="00D24720"/>
    <w:rsid w:val="00D24E74"/>
    <w:rsid w:val="00D24EAA"/>
    <w:rsid w:val="00D26B63"/>
    <w:rsid w:val="00D27949"/>
    <w:rsid w:val="00D27CCB"/>
    <w:rsid w:val="00D30755"/>
    <w:rsid w:val="00D307BE"/>
    <w:rsid w:val="00D323E3"/>
    <w:rsid w:val="00D32CA8"/>
    <w:rsid w:val="00D32F73"/>
    <w:rsid w:val="00D342A0"/>
    <w:rsid w:val="00D35004"/>
    <w:rsid w:val="00D365B6"/>
    <w:rsid w:val="00D366E6"/>
    <w:rsid w:val="00D36B66"/>
    <w:rsid w:val="00D40539"/>
    <w:rsid w:val="00D414D4"/>
    <w:rsid w:val="00D42CB2"/>
    <w:rsid w:val="00D434A8"/>
    <w:rsid w:val="00D44A3A"/>
    <w:rsid w:val="00D44AB4"/>
    <w:rsid w:val="00D458A9"/>
    <w:rsid w:val="00D467B8"/>
    <w:rsid w:val="00D46819"/>
    <w:rsid w:val="00D470C9"/>
    <w:rsid w:val="00D500AE"/>
    <w:rsid w:val="00D50779"/>
    <w:rsid w:val="00D50E50"/>
    <w:rsid w:val="00D50FDB"/>
    <w:rsid w:val="00D5142D"/>
    <w:rsid w:val="00D51F82"/>
    <w:rsid w:val="00D51FEE"/>
    <w:rsid w:val="00D5230E"/>
    <w:rsid w:val="00D5330F"/>
    <w:rsid w:val="00D53B4C"/>
    <w:rsid w:val="00D5475C"/>
    <w:rsid w:val="00D54B9E"/>
    <w:rsid w:val="00D572BB"/>
    <w:rsid w:val="00D576D0"/>
    <w:rsid w:val="00D57801"/>
    <w:rsid w:val="00D62B77"/>
    <w:rsid w:val="00D62E35"/>
    <w:rsid w:val="00D64E95"/>
    <w:rsid w:val="00D664C2"/>
    <w:rsid w:val="00D67A3C"/>
    <w:rsid w:val="00D67FEC"/>
    <w:rsid w:val="00D71282"/>
    <w:rsid w:val="00D72344"/>
    <w:rsid w:val="00D7336A"/>
    <w:rsid w:val="00D744E9"/>
    <w:rsid w:val="00D748EC"/>
    <w:rsid w:val="00D74C98"/>
    <w:rsid w:val="00D766CF"/>
    <w:rsid w:val="00D76EA6"/>
    <w:rsid w:val="00D80C61"/>
    <w:rsid w:val="00D820A5"/>
    <w:rsid w:val="00D8330A"/>
    <w:rsid w:val="00D83A34"/>
    <w:rsid w:val="00D83E56"/>
    <w:rsid w:val="00D857AA"/>
    <w:rsid w:val="00D85C37"/>
    <w:rsid w:val="00D85FB8"/>
    <w:rsid w:val="00D86533"/>
    <w:rsid w:val="00D872E3"/>
    <w:rsid w:val="00D87400"/>
    <w:rsid w:val="00D90D56"/>
    <w:rsid w:val="00D90D75"/>
    <w:rsid w:val="00D916F0"/>
    <w:rsid w:val="00D91DB3"/>
    <w:rsid w:val="00D91E95"/>
    <w:rsid w:val="00D926E8"/>
    <w:rsid w:val="00D927D0"/>
    <w:rsid w:val="00D929AB"/>
    <w:rsid w:val="00D92E28"/>
    <w:rsid w:val="00D936BB"/>
    <w:rsid w:val="00D93A06"/>
    <w:rsid w:val="00D942A5"/>
    <w:rsid w:val="00DA0006"/>
    <w:rsid w:val="00DA0791"/>
    <w:rsid w:val="00DA0FD7"/>
    <w:rsid w:val="00DA24E2"/>
    <w:rsid w:val="00DA36A7"/>
    <w:rsid w:val="00DA39D9"/>
    <w:rsid w:val="00DA58C7"/>
    <w:rsid w:val="00DA5A40"/>
    <w:rsid w:val="00DA6EBE"/>
    <w:rsid w:val="00DA7AC6"/>
    <w:rsid w:val="00DA7D69"/>
    <w:rsid w:val="00DA7E0E"/>
    <w:rsid w:val="00DB22D7"/>
    <w:rsid w:val="00DB230A"/>
    <w:rsid w:val="00DB2BBE"/>
    <w:rsid w:val="00DB557B"/>
    <w:rsid w:val="00DB5FB9"/>
    <w:rsid w:val="00DC06B3"/>
    <w:rsid w:val="00DC0F6B"/>
    <w:rsid w:val="00DC121D"/>
    <w:rsid w:val="00DC3AE8"/>
    <w:rsid w:val="00DC54BF"/>
    <w:rsid w:val="00DC550E"/>
    <w:rsid w:val="00DC5C06"/>
    <w:rsid w:val="00DC643B"/>
    <w:rsid w:val="00DC77E3"/>
    <w:rsid w:val="00DC7CAE"/>
    <w:rsid w:val="00DD0B92"/>
    <w:rsid w:val="00DD1047"/>
    <w:rsid w:val="00DD33A2"/>
    <w:rsid w:val="00DD50C8"/>
    <w:rsid w:val="00DD5DD2"/>
    <w:rsid w:val="00DD5E65"/>
    <w:rsid w:val="00DD6E6F"/>
    <w:rsid w:val="00DE0136"/>
    <w:rsid w:val="00DE062E"/>
    <w:rsid w:val="00DE0AB0"/>
    <w:rsid w:val="00DE1703"/>
    <w:rsid w:val="00DE17D5"/>
    <w:rsid w:val="00DE1DF5"/>
    <w:rsid w:val="00DE3B87"/>
    <w:rsid w:val="00DE3DA9"/>
    <w:rsid w:val="00DE4218"/>
    <w:rsid w:val="00DE42DE"/>
    <w:rsid w:val="00DE51B5"/>
    <w:rsid w:val="00DE5410"/>
    <w:rsid w:val="00DE5ECB"/>
    <w:rsid w:val="00DE66E0"/>
    <w:rsid w:val="00DE742A"/>
    <w:rsid w:val="00DF10C8"/>
    <w:rsid w:val="00DF18DF"/>
    <w:rsid w:val="00DF1B7B"/>
    <w:rsid w:val="00DF1EEC"/>
    <w:rsid w:val="00DF2346"/>
    <w:rsid w:val="00DF33DA"/>
    <w:rsid w:val="00DF41AE"/>
    <w:rsid w:val="00DF574D"/>
    <w:rsid w:val="00DF6904"/>
    <w:rsid w:val="00DF6A7B"/>
    <w:rsid w:val="00E000A7"/>
    <w:rsid w:val="00E014D9"/>
    <w:rsid w:val="00E0313C"/>
    <w:rsid w:val="00E03404"/>
    <w:rsid w:val="00E07896"/>
    <w:rsid w:val="00E07BD7"/>
    <w:rsid w:val="00E12175"/>
    <w:rsid w:val="00E137F4"/>
    <w:rsid w:val="00E13990"/>
    <w:rsid w:val="00E13D4A"/>
    <w:rsid w:val="00E1507E"/>
    <w:rsid w:val="00E16FC0"/>
    <w:rsid w:val="00E17003"/>
    <w:rsid w:val="00E17585"/>
    <w:rsid w:val="00E17C50"/>
    <w:rsid w:val="00E17F89"/>
    <w:rsid w:val="00E20713"/>
    <w:rsid w:val="00E21906"/>
    <w:rsid w:val="00E21908"/>
    <w:rsid w:val="00E21B61"/>
    <w:rsid w:val="00E23C11"/>
    <w:rsid w:val="00E243FC"/>
    <w:rsid w:val="00E25248"/>
    <w:rsid w:val="00E2587B"/>
    <w:rsid w:val="00E26536"/>
    <w:rsid w:val="00E26729"/>
    <w:rsid w:val="00E27488"/>
    <w:rsid w:val="00E301FB"/>
    <w:rsid w:val="00E3091F"/>
    <w:rsid w:val="00E31900"/>
    <w:rsid w:val="00E31F79"/>
    <w:rsid w:val="00E32777"/>
    <w:rsid w:val="00E33D40"/>
    <w:rsid w:val="00E3405A"/>
    <w:rsid w:val="00E3482E"/>
    <w:rsid w:val="00E34B14"/>
    <w:rsid w:val="00E35A89"/>
    <w:rsid w:val="00E36344"/>
    <w:rsid w:val="00E3789E"/>
    <w:rsid w:val="00E379FF"/>
    <w:rsid w:val="00E40D27"/>
    <w:rsid w:val="00E42EAF"/>
    <w:rsid w:val="00E45072"/>
    <w:rsid w:val="00E45E9C"/>
    <w:rsid w:val="00E47880"/>
    <w:rsid w:val="00E518B1"/>
    <w:rsid w:val="00E51D63"/>
    <w:rsid w:val="00E5227E"/>
    <w:rsid w:val="00E52373"/>
    <w:rsid w:val="00E5260D"/>
    <w:rsid w:val="00E52735"/>
    <w:rsid w:val="00E5507D"/>
    <w:rsid w:val="00E550C4"/>
    <w:rsid w:val="00E559BB"/>
    <w:rsid w:val="00E55C6E"/>
    <w:rsid w:val="00E56A67"/>
    <w:rsid w:val="00E56ADA"/>
    <w:rsid w:val="00E57343"/>
    <w:rsid w:val="00E574B8"/>
    <w:rsid w:val="00E57882"/>
    <w:rsid w:val="00E57E3C"/>
    <w:rsid w:val="00E607CF"/>
    <w:rsid w:val="00E60C10"/>
    <w:rsid w:val="00E61EDF"/>
    <w:rsid w:val="00E623A8"/>
    <w:rsid w:val="00E637A8"/>
    <w:rsid w:val="00E642C1"/>
    <w:rsid w:val="00E66100"/>
    <w:rsid w:val="00E66FBC"/>
    <w:rsid w:val="00E674DE"/>
    <w:rsid w:val="00E711C3"/>
    <w:rsid w:val="00E71694"/>
    <w:rsid w:val="00E73540"/>
    <w:rsid w:val="00E762DB"/>
    <w:rsid w:val="00E76956"/>
    <w:rsid w:val="00E80914"/>
    <w:rsid w:val="00E81402"/>
    <w:rsid w:val="00E816FB"/>
    <w:rsid w:val="00E8242E"/>
    <w:rsid w:val="00E82DDB"/>
    <w:rsid w:val="00E832C1"/>
    <w:rsid w:val="00E837EC"/>
    <w:rsid w:val="00E841A4"/>
    <w:rsid w:val="00E84624"/>
    <w:rsid w:val="00E90962"/>
    <w:rsid w:val="00E937AE"/>
    <w:rsid w:val="00E94050"/>
    <w:rsid w:val="00E95CBD"/>
    <w:rsid w:val="00E9672B"/>
    <w:rsid w:val="00E969B1"/>
    <w:rsid w:val="00E96D2E"/>
    <w:rsid w:val="00E97087"/>
    <w:rsid w:val="00EA1111"/>
    <w:rsid w:val="00EA196E"/>
    <w:rsid w:val="00EA1A6C"/>
    <w:rsid w:val="00EA25CF"/>
    <w:rsid w:val="00EA33CF"/>
    <w:rsid w:val="00EA640E"/>
    <w:rsid w:val="00EA683F"/>
    <w:rsid w:val="00EA685F"/>
    <w:rsid w:val="00EA6CE3"/>
    <w:rsid w:val="00EA736D"/>
    <w:rsid w:val="00EA7581"/>
    <w:rsid w:val="00EA783A"/>
    <w:rsid w:val="00EB19C8"/>
    <w:rsid w:val="00EB2369"/>
    <w:rsid w:val="00EB4B13"/>
    <w:rsid w:val="00EB4B9D"/>
    <w:rsid w:val="00EB4D02"/>
    <w:rsid w:val="00EB61E0"/>
    <w:rsid w:val="00EC0719"/>
    <w:rsid w:val="00EC2338"/>
    <w:rsid w:val="00EC2A5B"/>
    <w:rsid w:val="00EC3AAA"/>
    <w:rsid w:val="00EC4D33"/>
    <w:rsid w:val="00EC53FA"/>
    <w:rsid w:val="00EC66E7"/>
    <w:rsid w:val="00EC7E9F"/>
    <w:rsid w:val="00ED015E"/>
    <w:rsid w:val="00ED02CA"/>
    <w:rsid w:val="00ED3DAA"/>
    <w:rsid w:val="00ED45AA"/>
    <w:rsid w:val="00ED4CDB"/>
    <w:rsid w:val="00ED5517"/>
    <w:rsid w:val="00ED7673"/>
    <w:rsid w:val="00ED7D2A"/>
    <w:rsid w:val="00EE180C"/>
    <w:rsid w:val="00EE24F4"/>
    <w:rsid w:val="00EE2E78"/>
    <w:rsid w:val="00EE3356"/>
    <w:rsid w:val="00EE3BF0"/>
    <w:rsid w:val="00EE3D9B"/>
    <w:rsid w:val="00EE5EFE"/>
    <w:rsid w:val="00EE61A4"/>
    <w:rsid w:val="00EE6FDA"/>
    <w:rsid w:val="00EF3AE9"/>
    <w:rsid w:val="00EF4981"/>
    <w:rsid w:val="00EF51A0"/>
    <w:rsid w:val="00EF54F4"/>
    <w:rsid w:val="00EF5769"/>
    <w:rsid w:val="00EF5A71"/>
    <w:rsid w:val="00F0190C"/>
    <w:rsid w:val="00F0350D"/>
    <w:rsid w:val="00F05AE4"/>
    <w:rsid w:val="00F06565"/>
    <w:rsid w:val="00F06CAF"/>
    <w:rsid w:val="00F06CB2"/>
    <w:rsid w:val="00F07C66"/>
    <w:rsid w:val="00F1032A"/>
    <w:rsid w:val="00F10AB8"/>
    <w:rsid w:val="00F11A24"/>
    <w:rsid w:val="00F151E8"/>
    <w:rsid w:val="00F160A4"/>
    <w:rsid w:val="00F20A2D"/>
    <w:rsid w:val="00F21E21"/>
    <w:rsid w:val="00F23A9C"/>
    <w:rsid w:val="00F2412C"/>
    <w:rsid w:val="00F24566"/>
    <w:rsid w:val="00F27232"/>
    <w:rsid w:val="00F27B97"/>
    <w:rsid w:val="00F313B1"/>
    <w:rsid w:val="00F34896"/>
    <w:rsid w:val="00F35BB9"/>
    <w:rsid w:val="00F363D1"/>
    <w:rsid w:val="00F375F8"/>
    <w:rsid w:val="00F4082C"/>
    <w:rsid w:val="00F40AD4"/>
    <w:rsid w:val="00F424A2"/>
    <w:rsid w:val="00F42873"/>
    <w:rsid w:val="00F43089"/>
    <w:rsid w:val="00F43240"/>
    <w:rsid w:val="00F43C5C"/>
    <w:rsid w:val="00F4524B"/>
    <w:rsid w:val="00F456F6"/>
    <w:rsid w:val="00F45AF6"/>
    <w:rsid w:val="00F50C1F"/>
    <w:rsid w:val="00F50DA4"/>
    <w:rsid w:val="00F52061"/>
    <w:rsid w:val="00F5262C"/>
    <w:rsid w:val="00F53016"/>
    <w:rsid w:val="00F55356"/>
    <w:rsid w:val="00F55554"/>
    <w:rsid w:val="00F55D47"/>
    <w:rsid w:val="00F56A16"/>
    <w:rsid w:val="00F571B7"/>
    <w:rsid w:val="00F57AD5"/>
    <w:rsid w:val="00F57E24"/>
    <w:rsid w:val="00F6143B"/>
    <w:rsid w:val="00F6148E"/>
    <w:rsid w:val="00F61A7B"/>
    <w:rsid w:val="00F62D0E"/>
    <w:rsid w:val="00F64C42"/>
    <w:rsid w:val="00F651A7"/>
    <w:rsid w:val="00F66BB4"/>
    <w:rsid w:val="00F670B5"/>
    <w:rsid w:val="00F676D4"/>
    <w:rsid w:val="00F67EB7"/>
    <w:rsid w:val="00F72917"/>
    <w:rsid w:val="00F7371F"/>
    <w:rsid w:val="00F73A57"/>
    <w:rsid w:val="00F73B42"/>
    <w:rsid w:val="00F74840"/>
    <w:rsid w:val="00F7568A"/>
    <w:rsid w:val="00F77126"/>
    <w:rsid w:val="00F80BCD"/>
    <w:rsid w:val="00F850FF"/>
    <w:rsid w:val="00F86A26"/>
    <w:rsid w:val="00F87FAF"/>
    <w:rsid w:val="00F90A03"/>
    <w:rsid w:val="00F91964"/>
    <w:rsid w:val="00F920C0"/>
    <w:rsid w:val="00F95D87"/>
    <w:rsid w:val="00F96F59"/>
    <w:rsid w:val="00F970AC"/>
    <w:rsid w:val="00FA2035"/>
    <w:rsid w:val="00FA29A7"/>
    <w:rsid w:val="00FA3E52"/>
    <w:rsid w:val="00FA4350"/>
    <w:rsid w:val="00FA63D7"/>
    <w:rsid w:val="00FA6EE2"/>
    <w:rsid w:val="00FA70A9"/>
    <w:rsid w:val="00FB0C4A"/>
    <w:rsid w:val="00FB1505"/>
    <w:rsid w:val="00FB1AC9"/>
    <w:rsid w:val="00FB39B4"/>
    <w:rsid w:val="00FB3F8C"/>
    <w:rsid w:val="00FB42F0"/>
    <w:rsid w:val="00FB4B61"/>
    <w:rsid w:val="00FB5EFD"/>
    <w:rsid w:val="00FB680D"/>
    <w:rsid w:val="00FB7BE1"/>
    <w:rsid w:val="00FC32A8"/>
    <w:rsid w:val="00FC4D48"/>
    <w:rsid w:val="00FC6244"/>
    <w:rsid w:val="00FC72E5"/>
    <w:rsid w:val="00FD0FAC"/>
    <w:rsid w:val="00FD1971"/>
    <w:rsid w:val="00FD23FB"/>
    <w:rsid w:val="00FD337A"/>
    <w:rsid w:val="00FD3FE2"/>
    <w:rsid w:val="00FD4229"/>
    <w:rsid w:val="00FD611B"/>
    <w:rsid w:val="00FD6EA7"/>
    <w:rsid w:val="00FD755B"/>
    <w:rsid w:val="00FD763C"/>
    <w:rsid w:val="00FD7A68"/>
    <w:rsid w:val="00FE0974"/>
    <w:rsid w:val="00FE18BA"/>
    <w:rsid w:val="00FE1C8B"/>
    <w:rsid w:val="00FE292D"/>
    <w:rsid w:val="00FE2EF5"/>
    <w:rsid w:val="00FE3340"/>
    <w:rsid w:val="00FE5D3E"/>
    <w:rsid w:val="00FE5F70"/>
    <w:rsid w:val="00FE7348"/>
    <w:rsid w:val="00FE7559"/>
    <w:rsid w:val="00FE76BC"/>
    <w:rsid w:val="00FE7CDC"/>
    <w:rsid w:val="00FF0DA0"/>
    <w:rsid w:val="00FF1179"/>
    <w:rsid w:val="00FF1191"/>
    <w:rsid w:val="00FF2AF3"/>
    <w:rsid w:val="00FF2FCC"/>
    <w:rsid w:val="00FF46F1"/>
    <w:rsid w:val="00FF62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281D0"/>
  <w15:docId w15:val="{3AB82C67-8E56-479C-9AD6-9A65DFFE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055D8B"/>
  </w:style>
  <w:style w:type="paragraph" w:styleId="Nagwek1">
    <w:name w:val="heading 1"/>
    <w:aliases w:val="Nagłówek 1 - ST,Title 1"/>
    <w:basedOn w:val="Normalny"/>
    <w:next w:val="Normalny"/>
    <w:link w:val="Nagwek1Znak"/>
    <w:qFormat/>
    <w:rsid w:val="00F4524B"/>
    <w:pPr>
      <w:keepNext/>
      <w:numPr>
        <w:numId w:val="1"/>
      </w:numPr>
      <w:spacing w:before="240" w:after="60" w:line="240" w:lineRule="auto"/>
      <w:outlineLvl w:val="0"/>
    </w:pPr>
    <w:rPr>
      <w:rFonts w:ascii="Arial" w:eastAsia="Times New Roman" w:hAnsi="Arial" w:cs="Times New Roman"/>
      <w:b/>
      <w:kern w:val="28"/>
      <w:sz w:val="28"/>
      <w:szCs w:val="20"/>
      <w:lang w:eastAsia="pl-PL"/>
    </w:rPr>
  </w:style>
  <w:style w:type="paragraph" w:styleId="Nagwek2">
    <w:name w:val="heading 2"/>
    <w:basedOn w:val="Normalny"/>
    <w:next w:val="Normalny"/>
    <w:link w:val="Nagwek2Znak"/>
    <w:qFormat/>
    <w:rsid w:val="00F4524B"/>
    <w:pPr>
      <w:keepNext/>
      <w:numPr>
        <w:ilvl w:val="1"/>
        <w:numId w:val="1"/>
      </w:numPr>
      <w:spacing w:before="240" w:after="60" w:line="240" w:lineRule="auto"/>
      <w:outlineLvl w:val="1"/>
    </w:pPr>
    <w:rPr>
      <w:rFonts w:ascii="Arial" w:eastAsia="Times New Roman" w:hAnsi="Arial" w:cs="Times New Roman"/>
      <w:b/>
      <w:i/>
      <w:sz w:val="24"/>
      <w:szCs w:val="20"/>
      <w:lang w:eastAsia="pl-PL"/>
    </w:rPr>
  </w:style>
  <w:style w:type="paragraph" w:styleId="Nagwek3">
    <w:name w:val="heading 3"/>
    <w:basedOn w:val="Normalny"/>
    <w:next w:val="Normalny"/>
    <w:link w:val="Nagwek3Znak"/>
    <w:qFormat/>
    <w:rsid w:val="00F4524B"/>
    <w:pPr>
      <w:keepNext/>
      <w:numPr>
        <w:ilvl w:val="2"/>
        <w:numId w:val="1"/>
      </w:numPr>
      <w:spacing w:before="240" w:after="60" w:line="240" w:lineRule="auto"/>
      <w:outlineLvl w:val="2"/>
    </w:pPr>
    <w:rPr>
      <w:rFonts w:ascii="Times New Roman" w:eastAsia="Times New Roman" w:hAnsi="Times New Roman" w:cs="Times New Roman"/>
      <w:b/>
      <w:sz w:val="24"/>
      <w:szCs w:val="20"/>
      <w:lang w:eastAsia="pl-PL"/>
    </w:rPr>
  </w:style>
  <w:style w:type="paragraph" w:styleId="Nagwek4">
    <w:name w:val="heading 4"/>
    <w:basedOn w:val="Normalny"/>
    <w:next w:val="Normalny"/>
    <w:link w:val="Nagwek4Znak"/>
    <w:qFormat/>
    <w:rsid w:val="00F4524B"/>
    <w:pPr>
      <w:keepNext/>
      <w:numPr>
        <w:ilvl w:val="3"/>
        <w:numId w:val="1"/>
      </w:numPr>
      <w:spacing w:before="240" w:after="60" w:line="240" w:lineRule="auto"/>
      <w:outlineLvl w:val="3"/>
    </w:pPr>
    <w:rPr>
      <w:rFonts w:ascii="Times New Roman" w:eastAsia="Times New Roman" w:hAnsi="Times New Roman" w:cs="Times New Roman"/>
      <w:b/>
      <w:i/>
      <w:sz w:val="24"/>
      <w:szCs w:val="20"/>
      <w:lang w:eastAsia="pl-PL"/>
    </w:rPr>
  </w:style>
  <w:style w:type="paragraph" w:styleId="Nagwek5">
    <w:name w:val="heading 5"/>
    <w:basedOn w:val="Normalny"/>
    <w:next w:val="Normalny"/>
    <w:link w:val="Nagwek5Znak"/>
    <w:qFormat/>
    <w:rsid w:val="00F4524B"/>
    <w:pPr>
      <w:numPr>
        <w:ilvl w:val="4"/>
        <w:numId w:val="1"/>
      </w:numPr>
      <w:spacing w:before="240" w:after="60" w:line="240" w:lineRule="auto"/>
      <w:outlineLvl w:val="4"/>
    </w:pPr>
    <w:rPr>
      <w:rFonts w:ascii="Arial" w:eastAsia="Times New Roman" w:hAnsi="Arial" w:cs="Times New Roman"/>
      <w:szCs w:val="20"/>
      <w:lang w:eastAsia="pl-PL"/>
    </w:rPr>
  </w:style>
  <w:style w:type="paragraph" w:styleId="Nagwek6">
    <w:name w:val="heading 6"/>
    <w:basedOn w:val="Normalny"/>
    <w:next w:val="Normalny"/>
    <w:link w:val="Nagwek6Znak"/>
    <w:qFormat/>
    <w:rsid w:val="007A2BC2"/>
    <w:pPr>
      <w:keepNext/>
      <w:shd w:val="clear" w:color="FFFF00" w:fill="auto"/>
      <w:spacing w:after="0" w:line="360" w:lineRule="auto"/>
      <w:outlineLvl w:val="5"/>
    </w:pPr>
    <w:rPr>
      <w:rFonts w:ascii="Times New Roman" w:eastAsia="Times New Roman" w:hAnsi="Times New Roman" w:cs="Times New Roman"/>
      <w:i/>
      <w:sz w:val="12"/>
      <w:szCs w:val="20"/>
      <w:lang w:eastAsia="pl-PL"/>
    </w:rPr>
  </w:style>
  <w:style w:type="paragraph" w:styleId="Nagwek7">
    <w:name w:val="heading 7"/>
    <w:basedOn w:val="Normalny"/>
    <w:next w:val="Normalny"/>
    <w:link w:val="Nagwek7Znak"/>
    <w:qFormat/>
    <w:rsid w:val="00F4524B"/>
    <w:pPr>
      <w:numPr>
        <w:ilvl w:val="6"/>
        <w:numId w:val="1"/>
      </w:numPr>
      <w:spacing w:before="240" w:after="60" w:line="240" w:lineRule="auto"/>
      <w:outlineLvl w:val="6"/>
    </w:pPr>
    <w:rPr>
      <w:rFonts w:ascii="Arial" w:eastAsia="Times New Roman" w:hAnsi="Arial" w:cs="Times New Roman"/>
      <w:sz w:val="20"/>
      <w:szCs w:val="20"/>
      <w:lang w:eastAsia="pl-PL"/>
    </w:rPr>
  </w:style>
  <w:style w:type="paragraph" w:styleId="Nagwek8">
    <w:name w:val="heading 8"/>
    <w:basedOn w:val="Normalny"/>
    <w:next w:val="Normalny"/>
    <w:link w:val="Nagwek8Znak"/>
    <w:qFormat/>
    <w:rsid w:val="00F4524B"/>
    <w:pPr>
      <w:numPr>
        <w:ilvl w:val="7"/>
        <w:numId w:val="1"/>
      </w:numPr>
      <w:spacing w:before="240" w:after="60" w:line="240" w:lineRule="auto"/>
      <w:outlineLvl w:val="7"/>
    </w:pPr>
    <w:rPr>
      <w:rFonts w:ascii="Arial" w:eastAsia="Times New Roman" w:hAnsi="Arial" w:cs="Times New Roman"/>
      <w:i/>
      <w:sz w:val="20"/>
      <w:szCs w:val="20"/>
      <w:lang w:eastAsia="pl-PL"/>
    </w:rPr>
  </w:style>
  <w:style w:type="paragraph" w:styleId="Nagwek9">
    <w:name w:val="heading 9"/>
    <w:basedOn w:val="Normalny"/>
    <w:next w:val="Normalny"/>
    <w:link w:val="Nagwek9Znak"/>
    <w:qFormat/>
    <w:rsid w:val="00F4524B"/>
    <w:pPr>
      <w:numPr>
        <w:ilvl w:val="8"/>
        <w:numId w:val="1"/>
      </w:numPr>
      <w:spacing w:before="240" w:after="60" w:line="240" w:lineRule="auto"/>
      <w:outlineLvl w:val="8"/>
    </w:pPr>
    <w:rPr>
      <w:rFonts w:ascii="Arial" w:eastAsia="Times New Roman" w:hAnsi="Arial" w:cs="Times New Roman"/>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lówek 3,Nag³ówek strony,Nagłówek2 - 6,Nagłówek - myślniki,Nagłówek_strona_tyt,Nagłówek strony 1,Nag,Nagłówek strony Znak,Nagłówek strony,Nagłówek strony Znak Znak Znak,Nag Znak Znak Znak Znak Znak"/>
    <w:basedOn w:val="Normalny"/>
    <w:link w:val="NagwekZnak"/>
    <w:unhideWhenUsed/>
    <w:rsid w:val="00996FEA"/>
    <w:pPr>
      <w:tabs>
        <w:tab w:val="center" w:pos="4536"/>
        <w:tab w:val="right" w:pos="9072"/>
      </w:tabs>
      <w:spacing w:after="0" w:line="240" w:lineRule="auto"/>
    </w:pPr>
  </w:style>
  <w:style w:type="character" w:customStyle="1" w:styleId="NagwekZnak">
    <w:name w:val="Nagłówek Znak"/>
    <w:aliases w:val="Naglówek 3 Znak,Nag³ówek strony Znak,Nagłówek2 - 6 Znak,Nagłówek - myślniki Znak,Nagłówek_strona_tyt Znak,Nagłówek strony 1 Znak,Nag Znak,Nagłówek strony Znak Znak,Nagłówek strony Znak1,Nagłówek strony Znak Znak Znak Znak"/>
    <w:basedOn w:val="Domylnaczcionkaakapitu"/>
    <w:link w:val="Nagwek"/>
    <w:rsid w:val="00996FEA"/>
  </w:style>
  <w:style w:type="paragraph" w:styleId="Stopka">
    <w:name w:val="footer"/>
    <w:basedOn w:val="Normalny"/>
    <w:link w:val="StopkaZnak"/>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rsid w:val="00996FEA"/>
  </w:style>
  <w:style w:type="paragraph" w:styleId="Tekstdymka">
    <w:name w:val="Balloon Text"/>
    <w:basedOn w:val="Normalny"/>
    <w:link w:val="TekstdymkaZnak"/>
    <w:uiPriority w:val="99"/>
    <w:semiHidden/>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6FEA"/>
    <w:rPr>
      <w:rFonts w:ascii="Tahoma" w:hAnsi="Tahoma" w:cs="Tahoma"/>
      <w:sz w:val="16"/>
      <w:szCs w:val="16"/>
    </w:rPr>
  </w:style>
  <w:style w:type="table" w:styleId="Tabela-Siatka">
    <w:name w:val="Table Grid"/>
    <w:aliases w:val="Tabela 1"/>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paragraph" w:customStyle="1" w:styleId="Default">
    <w:name w:val="Default"/>
    <w:rsid w:val="006740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lainlinks">
    <w:name w:val="plainlinks"/>
    <w:basedOn w:val="Domylnaczcionkaakapitu"/>
    <w:rsid w:val="006740CA"/>
  </w:style>
  <w:style w:type="paragraph" w:styleId="Akapitzlist">
    <w:name w:val="List Paragraph"/>
    <w:aliases w:val="Normal,Normal1,normalny tekst,Akapit z listą3,Akapit z listą2,Asia 2  Akapit z listą,tekst normalny,List Paragraph,PZI-AK_LISTA,Przypis,ROŚ-AK_LISTA,ECN - Nagłówek 2,Punktowanie,Akapit z listą31,BulletC,Obiekt,Wyliczanie,Numerowanie"/>
    <w:basedOn w:val="Normalny"/>
    <w:link w:val="AkapitzlistZnak"/>
    <w:uiPriority w:val="34"/>
    <w:qFormat/>
    <w:rsid w:val="00115BE2"/>
    <w:pPr>
      <w:ind w:left="720"/>
      <w:contextualSpacing/>
    </w:pPr>
  </w:style>
  <w:style w:type="character" w:customStyle="1" w:styleId="AkapitzlistZnak">
    <w:name w:val="Akapit z listą Znak"/>
    <w:aliases w:val="Normal Znak,Normal1 Znak,normalny tekst Znak,Akapit z listą3 Znak,Akapit z listą2 Znak,Asia 2  Akapit z listą Znak,tekst normalny Znak,List Paragraph Znak,PZI-AK_LISTA Znak,Przypis Znak,ROŚ-AK_LISTA Znak,ECN - Nagłówek 2 Znak"/>
    <w:link w:val="Akapitzlist"/>
    <w:uiPriority w:val="34"/>
    <w:qFormat/>
    <w:locked/>
    <w:rsid w:val="003A7D9A"/>
  </w:style>
  <w:style w:type="character" w:styleId="Odwoaniedokomentarza">
    <w:name w:val="annotation reference"/>
    <w:basedOn w:val="Domylnaczcionkaakapitu"/>
    <w:unhideWhenUsed/>
    <w:rsid w:val="003A7D9A"/>
    <w:rPr>
      <w:sz w:val="16"/>
      <w:szCs w:val="16"/>
    </w:rPr>
  </w:style>
  <w:style w:type="paragraph" w:customStyle="1" w:styleId="WW-BodyText212">
    <w:name w:val="WW-Body Text 212"/>
    <w:basedOn w:val="Normalny"/>
    <w:rsid w:val="00A85159"/>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Nagwek1Znak">
    <w:name w:val="Nagłówek 1 Znak"/>
    <w:aliases w:val="Nagłówek 1 - ST Znak,Title 1 Znak"/>
    <w:basedOn w:val="Domylnaczcionkaakapitu"/>
    <w:link w:val="Nagwek1"/>
    <w:rsid w:val="00F4524B"/>
    <w:rPr>
      <w:rFonts w:ascii="Arial" w:eastAsia="Times New Roman" w:hAnsi="Arial" w:cs="Times New Roman"/>
      <w:b/>
      <w:kern w:val="28"/>
      <w:sz w:val="28"/>
      <w:szCs w:val="20"/>
      <w:lang w:eastAsia="pl-PL"/>
    </w:rPr>
  </w:style>
  <w:style w:type="character" w:customStyle="1" w:styleId="Nagwek2Znak">
    <w:name w:val="Nagłówek 2 Znak"/>
    <w:basedOn w:val="Domylnaczcionkaakapitu"/>
    <w:link w:val="Nagwek2"/>
    <w:rsid w:val="00F4524B"/>
    <w:rPr>
      <w:rFonts w:ascii="Arial" w:eastAsia="Times New Roman" w:hAnsi="Arial" w:cs="Times New Roman"/>
      <w:b/>
      <w:i/>
      <w:sz w:val="24"/>
      <w:szCs w:val="20"/>
      <w:lang w:eastAsia="pl-PL"/>
    </w:rPr>
  </w:style>
  <w:style w:type="character" w:customStyle="1" w:styleId="Nagwek3Znak">
    <w:name w:val="Nagłówek 3 Znak"/>
    <w:basedOn w:val="Domylnaczcionkaakapitu"/>
    <w:link w:val="Nagwek3"/>
    <w:rsid w:val="00F4524B"/>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F4524B"/>
    <w:rPr>
      <w:rFonts w:ascii="Times New Roman" w:eastAsia="Times New Roman" w:hAnsi="Times New Roman" w:cs="Times New Roman"/>
      <w:b/>
      <w:i/>
      <w:sz w:val="24"/>
      <w:szCs w:val="20"/>
      <w:lang w:eastAsia="pl-PL"/>
    </w:rPr>
  </w:style>
  <w:style w:type="character" w:customStyle="1" w:styleId="Nagwek5Znak">
    <w:name w:val="Nagłówek 5 Znak"/>
    <w:basedOn w:val="Domylnaczcionkaakapitu"/>
    <w:link w:val="Nagwek5"/>
    <w:rsid w:val="00F4524B"/>
    <w:rPr>
      <w:rFonts w:ascii="Arial" w:eastAsia="Times New Roman" w:hAnsi="Arial" w:cs="Times New Roman"/>
      <w:szCs w:val="20"/>
      <w:lang w:eastAsia="pl-PL"/>
    </w:rPr>
  </w:style>
  <w:style w:type="character" w:customStyle="1" w:styleId="Nagwek7Znak">
    <w:name w:val="Nagłówek 7 Znak"/>
    <w:basedOn w:val="Domylnaczcionkaakapitu"/>
    <w:link w:val="Nagwek7"/>
    <w:rsid w:val="00F4524B"/>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F4524B"/>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F4524B"/>
    <w:rPr>
      <w:rFonts w:ascii="Arial" w:eastAsia="Times New Roman" w:hAnsi="Arial" w:cs="Times New Roman"/>
      <w:i/>
      <w:sz w:val="18"/>
      <w:szCs w:val="20"/>
      <w:lang w:eastAsia="pl-PL"/>
    </w:rPr>
  </w:style>
  <w:style w:type="paragraph" w:customStyle="1" w:styleId="Nagwek6TabelaNagwek6TabelaNagwek6TabelaNag3wek6TabelaNag3wek6Tabela">
    <w:name w:val="Nagłówek 6.Tabela.Nagłówek 6 Tabela.Nagłówek6 Tabela.Nag3ówek 6 Tabela.Nag3ówek6 Tabela"/>
    <w:basedOn w:val="Normalny"/>
    <w:next w:val="Normalny"/>
    <w:rsid w:val="00F4524B"/>
    <w:pPr>
      <w:numPr>
        <w:ilvl w:val="5"/>
        <w:numId w:val="1"/>
      </w:numPr>
      <w:spacing w:before="240" w:after="60" w:line="240" w:lineRule="auto"/>
      <w:outlineLvl w:val="5"/>
    </w:pPr>
    <w:rPr>
      <w:rFonts w:ascii="Arial" w:eastAsia="Times New Roman" w:hAnsi="Arial" w:cs="Times New Roman"/>
      <w:i/>
      <w:szCs w:val="20"/>
      <w:lang w:eastAsia="pl-PL"/>
    </w:rPr>
  </w:style>
  <w:style w:type="paragraph" w:styleId="Tekstpodstawowy">
    <w:name w:val="Body Text"/>
    <w:basedOn w:val="Normalny"/>
    <w:link w:val="TekstpodstawowyZnak"/>
    <w:rsid w:val="00F4524B"/>
    <w:pPr>
      <w:spacing w:after="0" w:line="360" w:lineRule="auto"/>
      <w:jc w:val="both"/>
    </w:pPr>
    <w:rPr>
      <w:rFonts w:ascii="Arial Narrow" w:eastAsia="Times New Roman" w:hAnsi="Arial Narrow" w:cs="Times New Roman"/>
      <w:sz w:val="24"/>
      <w:szCs w:val="20"/>
      <w:lang w:eastAsia="pl-PL"/>
    </w:rPr>
  </w:style>
  <w:style w:type="character" w:customStyle="1" w:styleId="TekstpodstawowyZnak">
    <w:name w:val="Tekst podstawowy Znak"/>
    <w:basedOn w:val="Domylnaczcionkaakapitu"/>
    <w:link w:val="Tekstpodstawowy"/>
    <w:rsid w:val="00F4524B"/>
    <w:rPr>
      <w:rFonts w:ascii="Arial Narrow" w:eastAsia="Times New Roman" w:hAnsi="Arial Narrow" w:cs="Times New Roman"/>
      <w:sz w:val="24"/>
      <w:szCs w:val="20"/>
      <w:lang w:eastAsia="pl-PL"/>
    </w:rPr>
  </w:style>
  <w:style w:type="character" w:customStyle="1" w:styleId="luchili">
    <w:name w:val="luc_hili"/>
    <w:basedOn w:val="Domylnaczcionkaakapitu"/>
    <w:rsid w:val="009C6341"/>
  </w:style>
  <w:style w:type="paragraph" w:customStyle="1" w:styleId="WW-Tekstpodstawowywcity2">
    <w:name w:val="WW-Tekst podstawowy wcięty 2"/>
    <w:basedOn w:val="Normalny"/>
    <w:rsid w:val="00090F3C"/>
    <w:pPr>
      <w:widowControl w:val="0"/>
      <w:suppressAutoHyphens/>
      <w:spacing w:after="0" w:line="240" w:lineRule="auto"/>
      <w:ind w:left="360"/>
      <w:jc w:val="both"/>
    </w:pPr>
    <w:rPr>
      <w:rFonts w:ascii="Times New Roman" w:eastAsia="Lucida Sans Unicode" w:hAnsi="Times New Roman" w:cs="Tahoma"/>
      <w:sz w:val="24"/>
      <w:szCs w:val="24"/>
      <w:lang w:eastAsia="pl-PL"/>
    </w:rPr>
  </w:style>
  <w:style w:type="character" w:customStyle="1" w:styleId="stanowisko">
    <w:name w:val="stanowisko"/>
    <w:basedOn w:val="Domylnaczcionkaakapitu"/>
    <w:rsid w:val="00090F3C"/>
  </w:style>
  <w:style w:type="paragraph" w:styleId="Tekstprzypisukocowego">
    <w:name w:val="endnote text"/>
    <w:basedOn w:val="Normalny"/>
    <w:link w:val="TekstprzypisukocowegoZnak"/>
    <w:unhideWhenUsed/>
    <w:rsid w:val="003D5C8F"/>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3D5C8F"/>
    <w:rPr>
      <w:sz w:val="20"/>
      <w:szCs w:val="20"/>
    </w:rPr>
  </w:style>
  <w:style w:type="character" w:styleId="Odwoanieprzypisukocowego">
    <w:name w:val="endnote reference"/>
    <w:basedOn w:val="Domylnaczcionkaakapitu"/>
    <w:unhideWhenUsed/>
    <w:rsid w:val="003D5C8F"/>
    <w:rPr>
      <w:vertAlign w:val="superscript"/>
    </w:rPr>
  </w:style>
  <w:style w:type="character" w:styleId="Hipercze">
    <w:name w:val="Hyperlink"/>
    <w:basedOn w:val="Domylnaczcionkaakapitu"/>
    <w:unhideWhenUsed/>
    <w:rsid w:val="00C03170"/>
    <w:rPr>
      <w:color w:val="0000FF"/>
      <w:u w:val="single"/>
    </w:rPr>
  </w:style>
  <w:style w:type="character" w:customStyle="1" w:styleId="Teksttreci2">
    <w:name w:val="Tekst treści (2)_"/>
    <w:link w:val="Teksttreci20"/>
    <w:rsid w:val="00C03170"/>
    <w:rPr>
      <w:shd w:val="clear" w:color="auto" w:fill="FFFFFF"/>
    </w:rPr>
  </w:style>
  <w:style w:type="paragraph" w:customStyle="1" w:styleId="Teksttreci20">
    <w:name w:val="Tekst treści (2)"/>
    <w:basedOn w:val="Normalny"/>
    <w:link w:val="Teksttreci2"/>
    <w:rsid w:val="00C03170"/>
    <w:pPr>
      <w:widowControl w:val="0"/>
      <w:shd w:val="clear" w:color="auto" w:fill="FFFFFF"/>
      <w:spacing w:after="0" w:line="158" w:lineRule="exact"/>
      <w:ind w:hanging="380"/>
      <w:jc w:val="both"/>
    </w:pPr>
  </w:style>
  <w:style w:type="paragraph" w:customStyle="1" w:styleId="Akapitzlist1">
    <w:name w:val="Akapit z listą1"/>
    <w:basedOn w:val="Normalny"/>
    <w:rsid w:val="00A33F15"/>
    <w:pPr>
      <w:suppressAutoHyphens/>
      <w:spacing w:before="120" w:after="120" w:line="240" w:lineRule="auto"/>
      <w:ind w:left="720"/>
      <w:jc w:val="both"/>
    </w:pPr>
    <w:rPr>
      <w:rFonts w:ascii="Arial" w:eastAsia="Lucida Sans Unicode" w:hAnsi="Arial" w:cs="Mangal"/>
      <w:kern w:val="1"/>
      <w:sz w:val="24"/>
      <w:szCs w:val="24"/>
      <w:lang w:eastAsia="hi-IN" w:bidi="hi-IN"/>
    </w:rPr>
  </w:style>
  <w:style w:type="paragraph" w:styleId="Tekstpodstawowywcity">
    <w:name w:val="Body Text Indent"/>
    <w:basedOn w:val="Normalny"/>
    <w:link w:val="TekstpodstawowywcityZnak"/>
    <w:unhideWhenUsed/>
    <w:rsid w:val="00821B75"/>
    <w:pPr>
      <w:spacing w:after="120"/>
      <w:ind w:left="283"/>
    </w:pPr>
  </w:style>
  <w:style w:type="character" w:customStyle="1" w:styleId="TekstpodstawowywcityZnak">
    <w:name w:val="Tekst podstawowy wcięty Znak"/>
    <w:basedOn w:val="Domylnaczcionkaakapitu"/>
    <w:link w:val="Tekstpodstawowywcity"/>
    <w:rsid w:val="00821B75"/>
  </w:style>
  <w:style w:type="character" w:customStyle="1" w:styleId="Nagwek6Znak">
    <w:name w:val="Nagłówek 6 Znak"/>
    <w:basedOn w:val="Domylnaczcionkaakapitu"/>
    <w:link w:val="Nagwek6"/>
    <w:rsid w:val="007A2BC2"/>
    <w:rPr>
      <w:rFonts w:ascii="Times New Roman" w:eastAsia="Times New Roman" w:hAnsi="Times New Roman" w:cs="Times New Roman"/>
      <w:i/>
      <w:sz w:val="12"/>
      <w:szCs w:val="20"/>
      <w:shd w:val="clear" w:color="FFFF00" w:fill="auto"/>
      <w:lang w:eastAsia="pl-PL"/>
    </w:rPr>
  </w:style>
  <w:style w:type="paragraph" w:styleId="NormalnyWeb">
    <w:name w:val="Normal (Web)"/>
    <w:basedOn w:val="Normalny"/>
    <w:uiPriority w:val="99"/>
    <w:unhideWhenUsed/>
    <w:rsid w:val="007A2BC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aliases w:val="Tekst treści (2) + 7 pt"/>
    <w:qFormat/>
    <w:rsid w:val="007A2BC2"/>
    <w:rPr>
      <w:b/>
      <w:bCs/>
    </w:rPr>
  </w:style>
  <w:style w:type="paragraph" w:styleId="Tytu">
    <w:name w:val="Title"/>
    <w:basedOn w:val="Normalny"/>
    <w:next w:val="Normalny"/>
    <w:link w:val="TytuZnak"/>
    <w:qFormat/>
    <w:rsid w:val="007A2BC2"/>
    <w:pPr>
      <w:spacing w:after="0" w:line="360" w:lineRule="auto"/>
      <w:jc w:val="center"/>
    </w:pPr>
    <w:rPr>
      <w:rFonts w:ascii="Arial" w:eastAsia="Times New Roman" w:hAnsi="Arial" w:cs="Arial"/>
      <w:b/>
      <w:bCs/>
      <w:sz w:val="34"/>
      <w:szCs w:val="34"/>
      <w:lang w:eastAsia="ar-SA"/>
    </w:rPr>
  </w:style>
  <w:style w:type="character" w:customStyle="1" w:styleId="TytuZnak">
    <w:name w:val="Tytuł Znak"/>
    <w:basedOn w:val="Domylnaczcionkaakapitu"/>
    <w:link w:val="Tytu"/>
    <w:rsid w:val="007A2BC2"/>
    <w:rPr>
      <w:rFonts w:ascii="Arial" w:eastAsia="Times New Roman" w:hAnsi="Arial" w:cs="Arial"/>
      <w:b/>
      <w:bCs/>
      <w:sz w:val="34"/>
      <w:szCs w:val="34"/>
      <w:lang w:eastAsia="ar-SA"/>
    </w:rPr>
  </w:style>
  <w:style w:type="paragraph" w:styleId="Podtytu">
    <w:name w:val="Subtitle"/>
    <w:basedOn w:val="Normalny"/>
    <w:next w:val="Normalny"/>
    <w:link w:val="PodtytuZnak"/>
    <w:qFormat/>
    <w:rsid w:val="007A2BC2"/>
    <w:pPr>
      <w:numPr>
        <w:ilvl w:val="1"/>
      </w:numPr>
      <w:spacing w:line="276" w:lineRule="auto"/>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7A2BC2"/>
    <w:rPr>
      <w:rFonts w:asciiTheme="majorHAnsi" w:eastAsiaTheme="majorEastAsia" w:hAnsiTheme="majorHAnsi" w:cstheme="majorBidi"/>
      <w:i/>
      <w:iCs/>
      <w:color w:val="4F81BD" w:themeColor="accent1"/>
      <w:spacing w:val="15"/>
      <w:sz w:val="24"/>
      <w:szCs w:val="24"/>
    </w:rPr>
  </w:style>
  <w:style w:type="paragraph" w:customStyle="1" w:styleId="Tekstpodstawowywcity21">
    <w:name w:val="Tekst podstawowy wcięty 21"/>
    <w:basedOn w:val="Normalny"/>
    <w:rsid w:val="007A2BC2"/>
    <w:pPr>
      <w:suppressAutoHyphens/>
      <w:spacing w:after="0" w:line="360" w:lineRule="auto"/>
      <w:ind w:left="426" w:hanging="426"/>
    </w:pPr>
    <w:rPr>
      <w:rFonts w:ascii="Times New Roman" w:eastAsia="Times New Roman" w:hAnsi="Times New Roman" w:cs="Times New Roman"/>
      <w:sz w:val="24"/>
      <w:szCs w:val="20"/>
      <w:lang w:eastAsia="ar-SA"/>
    </w:rPr>
  </w:style>
  <w:style w:type="character" w:customStyle="1" w:styleId="ff2fc3fs10">
    <w:name w:val="ff2 fc3 fs10"/>
    <w:basedOn w:val="Domylnaczcionkaakapitu"/>
    <w:rsid w:val="007A2BC2"/>
  </w:style>
  <w:style w:type="paragraph" w:customStyle="1" w:styleId="Znak">
    <w:name w:val="Znak"/>
    <w:basedOn w:val="Normalny"/>
    <w:semiHidden/>
    <w:rsid w:val="007A2BC2"/>
    <w:pPr>
      <w:spacing w:after="160" w:line="240" w:lineRule="exact"/>
    </w:pPr>
    <w:rPr>
      <w:rFonts w:ascii="Verdana" w:eastAsia="Times New Roman" w:hAnsi="Verdana" w:cs="Arial"/>
      <w:sz w:val="20"/>
      <w:szCs w:val="20"/>
      <w:lang w:val="en-US" w:bidi="he-IL"/>
    </w:rPr>
  </w:style>
  <w:style w:type="character" w:customStyle="1" w:styleId="h1">
    <w:name w:val="h1"/>
    <w:basedOn w:val="Domylnaczcionkaakapitu"/>
    <w:rsid w:val="007A2BC2"/>
  </w:style>
  <w:style w:type="character" w:customStyle="1" w:styleId="h2">
    <w:name w:val="h2"/>
    <w:basedOn w:val="Domylnaczcionkaakapitu"/>
    <w:rsid w:val="007A2BC2"/>
  </w:style>
  <w:style w:type="paragraph" w:styleId="Tekstpodstawowywcity3">
    <w:name w:val="Body Text Indent 3"/>
    <w:basedOn w:val="Normalny"/>
    <w:link w:val="Tekstpodstawowywcity3Znak"/>
    <w:rsid w:val="007A2BC2"/>
    <w:pPr>
      <w:spacing w:after="0" w:line="240" w:lineRule="auto"/>
      <w:ind w:left="284" w:hanging="284"/>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7A2BC2"/>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A2BC2"/>
    <w:pPr>
      <w:spacing w:after="0" w:line="240" w:lineRule="auto"/>
      <w:ind w:right="-1" w:firstLine="426"/>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7A2BC2"/>
    <w:rPr>
      <w:rFonts w:ascii="Times New Roman" w:eastAsia="Times New Roman" w:hAnsi="Times New Roman" w:cs="Times New Roman"/>
      <w:sz w:val="24"/>
      <w:szCs w:val="20"/>
      <w:lang w:eastAsia="pl-PL"/>
    </w:rPr>
  </w:style>
  <w:style w:type="character" w:styleId="Odwoanieprzypisudolnego">
    <w:name w:val="footnote reference"/>
    <w:aliases w:val="Odwołanie przypisu"/>
    <w:semiHidden/>
    <w:rsid w:val="007A2BC2"/>
    <w:rPr>
      <w:position w:val="6"/>
      <w:sz w:val="16"/>
    </w:rPr>
  </w:style>
  <w:style w:type="paragraph" w:styleId="Tekstprzypisudolnego">
    <w:name w:val="footnote text"/>
    <w:basedOn w:val="Normalny"/>
    <w:link w:val="TekstprzypisudolnegoZnak"/>
    <w:semiHidden/>
    <w:rsid w:val="007A2BC2"/>
    <w:pPr>
      <w:spacing w:after="0" w:line="240" w:lineRule="auto"/>
    </w:pPr>
    <w:rPr>
      <w:rFonts w:ascii="Times New Roman" w:eastAsia="Times New Roman" w:hAnsi="Times New Roman" w:cs="Times New Roman"/>
      <w:szCs w:val="20"/>
      <w:lang w:val="en-GB" w:eastAsia="pl-PL"/>
    </w:rPr>
  </w:style>
  <w:style w:type="character" w:customStyle="1" w:styleId="TekstprzypisudolnegoZnak">
    <w:name w:val="Tekst przypisu dolnego Znak"/>
    <w:basedOn w:val="Domylnaczcionkaakapitu"/>
    <w:link w:val="Tekstprzypisudolnego"/>
    <w:semiHidden/>
    <w:rsid w:val="007A2BC2"/>
    <w:rPr>
      <w:rFonts w:ascii="Times New Roman" w:eastAsia="Times New Roman" w:hAnsi="Times New Roman" w:cs="Times New Roman"/>
      <w:szCs w:val="20"/>
      <w:lang w:val="en-GB" w:eastAsia="pl-PL"/>
    </w:rPr>
  </w:style>
  <w:style w:type="paragraph" w:styleId="Tekstblokowy">
    <w:name w:val="Block Text"/>
    <w:basedOn w:val="Normalny"/>
    <w:rsid w:val="007A2BC2"/>
    <w:pPr>
      <w:spacing w:after="0" w:line="240" w:lineRule="auto"/>
      <w:ind w:left="284" w:right="-1" w:hanging="284"/>
      <w:jc w:val="both"/>
    </w:pPr>
    <w:rPr>
      <w:rFonts w:ascii="Times New Roman" w:eastAsia="Times New Roman" w:hAnsi="Times New Roman" w:cs="Times New Roman"/>
      <w:sz w:val="24"/>
      <w:szCs w:val="20"/>
      <w:lang w:eastAsia="pl-PL"/>
    </w:rPr>
  </w:style>
  <w:style w:type="character" w:styleId="Numerstrony">
    <w:name w:val="page number"/>
    <w:basedOn w:val="Domylnaczcionkaakapitu"/>
    <w:rsid w:val="007A2BC2"/>
  </w:style>
  <w:style w:type="paragraph" w:styleId="Tekstpodstawowy2">
    <w:name w:val="Body Text 2"/>
    <w:basedOn w:val="Normalny"/>
    <w:link w:val="Tekstpodstawowy2Znak"/>
    <w:rsid w:val="007A2BC2"/>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7A2BC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7A2BC2"/>
    <w:pPr>
      <w:tabs>
        <w:tab w:val="left" w:pos="426"/>
      </w:tabs>
      <w:spacing w:after="0" w:line="240" w:lineRule="auto"/>
      <w:ind w:right="-1"/>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7A2BC2"/>
    <w:rPr>
      <w:rFonts w:ascii="Times New Roman" w:eastAsia="Times New Roman" w:hAnsi="Times New Roman" w:cs="Times New Roman"/>
      <w:sz w:val="24"/>
      <w:szCs w:val="20"/>
      <w:lang w:eastAsia="pl-PL"/>
    </w:rPr>
  </w:style>
  <w:style w:type="paragraph" w:styleId="Spistreci3">
    <w:name w:val="toc 3"/>
    <w:basedOn w:val="Normalny"/>
    <w:next w:val="Normalny"/>
    <w:autoRedefine/>
    <w:semiHidden/>
    <w:rsid w:val="007A2BC2"/>
    <w:pPr>
      <w:spacing w:after="0" w:line="240" w:lineRule="auto"/>
      <w:ind w:left="400"/>
    </w:pPr>
    <w:rPr>
      <w:rFonts w:ascii="Times New Roman" w:eastAsia="Times New Roman" w:hAnsi="Times New Roman" w:cs="Times New Roman"/>
      <w:i/>
      <w:sz w:val="20"/>
      <w:szCs w:val="20"/>
      <w:lang w:eastAsia="pl-PL"/>
    </w:rPr>
  </w:style>
  <w:style w:type="paragraph" w:styleId="Spistreci1">
    <w:name w:val="toc 1"/>
    <w:basedOn w:val="Normalny"/>
    <w:next w:val="Normalny"/>
    <w:autoRedefine/>
    <w:semiHidden/>
    <w:rsid w:val="007A2BC2"/>
    <w:pPr>
      <w:tabs>
        <w:tab w:val="right" w:leader="dot" w:pos="9344"/>
      </w:tabs>
      <w:spacing w:before="120" w:after="120" w:line="240" w:lineRule="auto"/>
    </w:pPr>
    <w:rPr>
      <w:rFonts w:ascii="Arial" w:eastAsia="Times New Roman" w:hAnsi="Arial" w:cs="Arial"/>
      <w:b/>
      <w:i/>
      <w:caps/>
      <w:noProof/>
      <w:sz w:val="52"/>
      <w:szCs w:val="32"/>
      <w:lang w:eastAsia="pl-PL"/>
    </w:rPr>
  </w:style>
  <w:style w:type="paragraph" w:styleId="Spistreci2">
    <w:name w:val="toc 2"/>
    <w:basedOn w:val="Normalny"/>
    <w:next w:val="Normalny"/>
    <w:autoRedefine/>
    <w:semiHidden/>
    <w:rsid w:val="007A2BC2"/>
    <w:pPr>
      <w:spacing w:after="0" w:line="240" w:lineRule="auto"/>
      <w:ind w:left="200"/>
    </w:pPr>
    <w:rPr>
      <w:rFonts w:ascii="Times New Roman" w:eastAsia="Times New Roman" w:hAnsi="Times New Roman" w:cs="Times New Roman"/>
      <w:smallCaps/>
      <w:sz w:val="20"/>
      <w:szCs w:val="20"/>
      <w:lang w:eastAsia="pl-PL"/>
    </w:rPr>
  </w:style>
  <w:style w:type="paragraph" w:styleId="Spistreci4">
    <w:name w:val="toc 4"/>
    <w:basedOn w:val="Normalny"/>
    <w:next w:val="Normalny"/>
    <w:autoRedefine/>
    <w:semiHidden/>
    <w:rsid w:val="007A2BC2"/>
    <w:pPr>
      <w:spacing w:after="0" w:line="240" w:lineRule="auto"/>
      <w:ind w:left="600"/>
    </w:pPr>
    <w:rPr>
      <w:rFonts w:ascii="Times New Roman" w:eastAsia="Times New Roman" w:hAnsi="Times New Roman" w:cs="Times New Roman"/>
      <w:sz w:val="18"/>
      <w:szCs w:val="20"/>
      <w:lang w:eastAsia="pl-PL"/>
    </w:rPr>
  </w:style>
  <w:style w:type="paragraph" w:styleId="Spistreci5">
    <w:name w:val="toc 5"/>
    <w:basedOn w:val="Normalny"/>
    <w:next w:val="Normalny"/>
    <w:autoRedefine/>
    <w:semiHidden/>
    <w:rsid w:val="007A2BC2"/>
    <w:pPr>
      <w:spacing w:after="0" w:line="240" w:lineRule="auto"/>
      <w:ind w:left="800"/>
    </w:pPr>
    <w:rPr>
      <w:rFonts w:ascii="Times New Roman" w:eastAsia="Times New Roman" w:hAnsi="Times New Roman" w:cs="Times New Roman"/>
      <w:sz w:val="18"/>
      <w:szCs w:val="20"/>
      <w:lang w:eastAsia="pl-PL"/>
    </w:rPr>
  </w:style>
  <w:style w:type="paragraph" w:styleId="Spistreci6">
    <w:name w:val="toc 6"/>
    <w:basedOn w:val="Normalny"/>
    <w:next w:val="Normalny"/>
    <w:autoRedefine/>
    <w:semiHidden/>
    <w:rsid w:val="007A2BC2"/>
    <w:pPr>
      <w:spacing w:after="0" w:line="240" w:lineRule="auto"/>
      <w:ind w:left="1000"/>
    </w:pPr>
    <w:rPr>
      <w:rFonts w:ascii="Times New Roman" w:eastAsia="Times New Roman" w:hAnsi="Times New Roman" w:cs="Times New Roman"/>
      <w:sz w:val="18"/>
      <w:szCs w:val="20"/>
      <w:lang w:eastAsia="pl-PL"/>
    </w:rPr>
  </w:style>
  <w:style w:type="paragraph" w:styleId="Spistreci7">
    <w:name w:val="toc 7"/>
    <w:basedOn w:val="Normalny"/>
    <w:next w:val="Normalny"/>
    <w:autoRedefine/>
    <w:semiHidden/>
    <w:rsid w:val="007A2BC2"/>
    <w:pPr>
      <w:spacing w:after="0" w:line="240" w:lineRule="auto"/>
      <w:ind w:left="1200"/>
    </w:pPr>
    <w:rPr>
      <w:rFonts w:ascii="Times New Roman" w:eastAsia="Times New Roman" w:hAnsi="Times New Roman" w:cs="Times New Roman"/>
      <w:sz w:val="18"/>
      <w:szCs w:val="20"/>
      <w:lang w:eastAsia="pl-PL"/>
    </w:rPr>
  </w:style>
  <w:style w:type="paragraph" w:styleId="Spistreci8">
    <w:name w:val="toc 8"/>
    <w:basedOn w:val="Normalny"/>
    <w:next w:val="Normalny"/>
    <w:autoRedefine/>
    <w:semiHidden/>
    <w:rsid w:val="007A2BC2"/>
    <w:pPr>
      <w:spacing w:after="0" w:line="240" w:lineRule="auto"/>
      <w:ind w:left="1400"/>
    </w:pPr>
    <w:rPr>
      <w:rFonts w:ascii="Times New Roman" w:eastAsia="Times New Roman" w:hAnsi="Times New Roman" w:cs="Times New Roman"/>
      <w:sz w:val="18"/>
      <w:szCs w:val="20"/>
      <w:lang w:eastAsia="pl-PL"/>
    </w:rPr>
  </w:style>
  <w:style w:type="paragraph" w:styleId="Spistreci9">
    <w:name w:val="toc 9"/>
    <w:basedOn w:val="Normalny"/>
    <w:next w:val="Normalny"/>
    <w:autoRedefine/>
    <w:semiHidden/>
    <w:rsid w:val="007A2BC2"/>
    <w:pPr>
      <w:spacing w:after="0" w:line="240" w:lineRule="auto"/>
      <w:ind w:left="1600"/>
    </w:pPr>
    <w:rPr>
      <w:rFonts w:ascii="Times New Roman" w:eastAsia="Times New Roman" w:hAnsi="Times New Roman" w:cs="Times New Roman"/>
      <w:sz w:val="18"/>
      <w:szCs w:val="20"/>
      <w:lang w:eastAsia="pl-PL"/>
    </w:rPr>
  </w:style>
  <w:style w:type="paragraph" w:styleId="Listapunktowana">
    <w:name w:val="List Bullet"/>
    <w:basedOn w:val="Normalny"/>
    <w:autoRedefine/>
    <w:rsid w:val="007A2BC2"/>
    <w:pPr>
      <w:numPr>
        <w:numId w:val="2"/>
      </w:numPr>
      <w:spacing w:after="0" w:line="240" w:lineRule="auto"/>
    </w:pPr>
    <w:rPr>
      <w:rFonts w:ascii="Times New Roman" w:eastAsia="Times New Roman" w:hAnsi="Times New Roman" w:cs="Times New Roman"/>
      <w:sz w:val="20"/>
      <w:szCs w:val="20"/>
      <w:lang w:eastAsia="pl-PL"/>
    </w:rPr>
  </w:style>
  <w:style w:type="character" w:styleId="UyteHipercze">
    <w:name w:val="FollowedHyperlink"/>
    <w:rsid w:val="007A2BC2"/>
    <w:rPr>
      <w:color w:val="800080"/>
      <w:u w:val="single"/>
    </w:rPr>
  </w:style>
  <w:style w:type="paragraph" w:styleId="Listanumerowana">
    <w:name w:val="List Number"/>
    <w:basedOn w:val="Tekstpodstawowy"/>
    <w:rsid w:val="007A2BC2"/>
    <w:pPr>
      <w:numPr>
        <w:numId w:val="3"/>
      </w:numPr>
      <w:spacing w:after="220" w:line="220" w:lineRule="atLeast"/>
      <w:jc w:val="left"/>
    </w:pPr>
    <w:rPr>
      <w:rFonts w:ascii="Times New Roman" w:hAnsi="Times New Roman"/>
      <w:sz w:val="20"/>
    </w:rPr>
  </w:style>
  <w:style w:type="paragraph" w:customStyle="1" w:styleId="Tekstpodstawowy21">
    <w:name w:val="Tekst podstawowy 21"/>
    <w:basedOn w:val="Normalny"/>
    <w:rsid w:val="007A2BC2"/>
    <w:pPr>
      <w:widowControl w:val="0"/>
      <w:spacing w:after="0" w:line="240" w:lineRule="auto"/>
      <w:ind w:firstLine="426"/>
      <w:jc w:val="both"/>
    </w:pPr>
    <w:rPr>
      <w:rFonts w:ascii="Times New Roman" w:eastAsia="Times New Roman" w:hAnsi="Times New Roman" w:cs="Times New Roman"/>
      <w:sz w:val="24"/>
      <w:szCs w:val="20"/>
      <w:lang w:eastAsia="pl-PL"/>
    </w:rPr>
  </w:style>
  <w:style w:type="character" w:customStyle="1" w:styleId="zwykywcityZnak">
    <w:name w:val="zwykły wcięty Znak"/>
    <w:rsid w:val="007A2BC2"/>
    <w:rPr>
      <w:rFonts w:ascii="Arial" w:hAnsi="Arial"/>
      <w:sz w:val="22"/>
      <w:lang w:val="pl-PL" w:eastAsia="pl-PL" w:bidi="ar-SA"/>
    </w:rPr>
  </w:style>
  <w:style w:type="paragraph" w:customStyle="1" w:styleId="zwykywcity">
    <w:name w:val="zwykły wcięty"/>
    <w:basedOn w:val="Normalny"/>
    <w:rsid w:val="007A2BC2"/>
    <w:pPr>
      <w:overflowPunct w:val="0"/>
      <w:autoSpaceDE w:val="0"/>
      <w:autoSpaceDN w:val="0"/>
      <w:adjustRightInd w:val="0"/>
      <w:spacing w:before="240" w:after="60" w:line="360" w:lineRule="auto"/>
      <w:ind w:left="284" w:firstLine="396"/>
      <w:jc w:val="both"/>
      <w:textAlignment w:val="baseline"/>
    </w:pPr>
    <w:rPr>
      <w:rFonts w:ascii="Arial" w:eastAsia="Times New Roman" w:hAnsi="Arial" w:cs="Times New Roman"/>
      <w:szCs w:val="20"/>
      <w:lang w:eastAsia="pl-PL"/>
    </w:rPr>
  </w:style>
  <w:style w:type="paragraph" w:customStyle="1" w:styleId="zwyky">
    <w:name w:val="zwykły"/>
    <w:basedOn w:val="Normalny"/>
    <w:link w:val="zwykyZnak2"/>
    <w:rsid w:val="007A2BC2"/>
    <w:pPr>
      <w:overflowPunct w:val="0"/>
      <w:autoSpaceDE w:val="0"/>
      <w:autoSpaceDN w:val="0"/>
      <w:adjustRightInd w:val="0"/>
      <w:spacing w:before="240" w:after="60" w:line="360" w:lineRule="auto"/>
      <w:ind w:left="284" w:hanging="284"/>
      <w:jc w:val="both"/>
      <w:textAlignment w:val="baseline"/>
    </w:pPr>
    <w:rPr>
      <w:rFonts w:ascii="Arial" w:eastAsia="Times New Roman" w:hAnsi="Arial" w:cs="Times New Roman"/>
      <w:szCs w:val="20"/>
    </w:rPr>
  </w:style>
  <w:style w:type="character" w:customStyle="1" w:styleId="zwykyZnak2">
    <w:name w:val="zwykły Znak2"/>
    <w:link w:val="zwyky"/>
    <w:rsid w:val="007A2BC2"/>
    <w:rPr>
      <w:rFonts w:ascii="Arial" w:eastAsia="Times New Roman" w:hAnsi="Arial" w:cs="Times New Roman"/>
      <w:szCs w:val="20"/>
    </w:rPr>
  </w:style>
  <w:style w:type="paragraph" w:customStyle="1" w:styleId="tabela">
    <w:name w:val="tabela"/>
    <w:basedOn w:val="Normalny"/>
    <w:rsid w:val="007A2BC2"/>
    <w:pPr>
      <w:keepNext/>
      <w:keepLines/>
      <w:overflowPunct w:val="0"/>
      <w:autoSpaceDE w:val="0"/>
      <w:autoSpaceDN w:val="0"/>
      <w:adjustRightInd w:val="0"/>
      <w:spacing w:before="80" w:after="80" w:line="240" w:lineRule="auto"/>
      <w:jc w:val="both"/>
      <w:textAlignment w:val="baseline"/>
    </w:pPr>
    <w:rPr>
      <w:rFonts w:ascii="Arial" w:eastAsia="Times New Roman" w:hAnsi="Arial" w:cs="Times New Roman"/>
      <w:sz w:val="20"/>
      <w:szCs w:val="20"/>
      <w:lang w:eastAsia="pl-PL"/>
    </w:rPr>
  </w:style>
  <w:style w:type="paragraph" w:styleId="Legenda">
    <w:name w:val="caption"/>
    <w:aliases w:val="Podpis pod rysunkiem,Nagłówek Tabeli,Nag3ówek Tabeli,Naglówek Tabeli,Nag³ówek Tabeli,Legenda Znak,Legenda Znak Znak Znak,Legenda Znak Znak,Legenda Znak Znak Znak Znak,Legenda Znak Znak Znak Znak Znak Znak,Legenda Znak Znak Z Znak,Podpisy,...,Zna"/>
    <w:basedOn w:val="Normalny"/>
    <w:next w:val="zwyky"/>
    <w:link w:val="LegendaZnak1"/>
    <w:qFormat/>
    <w:rsid w:val="007A2BC2"/>
    <w:pPr>
      <w:keepNext/>
      <w:suppressAutoHyphens/>
      <w:overflowPunct w:val="0"/>
      <w:autoSpaceDE w:val="0"/>
      <w:autoSpaceDN w:val="0"/>
      <w:adjustRightInd w:val="0"/>
      <w:spacing w:before="120" w:after="120" w:line="240" w:lineRule="atLeast"/>
      <w:ind w:left="1418" w:right="113" w:hanging="1418"/>
      <w:textAlignment w:val="baseline"/>
    </w:pPr>
    <w:rPr>
      <w:rFonts w:ascii="Arial" w:eastAsia="Times New Roman" w:hAnsi="Arial" w:cs="Times New Roman"/>
      <w:sz w:val="20"/>
      <w:szCs w:val="20"/>
      <w:lang w:eastAsia="pl-PL"/>
    </w:rPr>
  </w:style>
  <w:style w:type="paragraph" w:customStyle="1" w:styleId="Standardowy1">
    <w:name w:val="Standardowy1"/>
    <w:rsid w:val="007A2BC2"/>
    <w:pPr>
      <w:overflowPunct w:val="0"/>
      <w:autoSpaceDE w:val="0"/>
      <w:autoSpaceDN w:val="0"/>
      <w:adjustRightInd w:val="0"/>
      <w:spacing w:after="0" w:line="276" w:lineRule="auto"/>
      <w:jc w:val="both"/>
      <w:textAlignment w:val="baseline"/>
    </w:pPr>
    <w:rPr>
      <w:rFonts w:ascii="Times New Roman" w:eastAsia="Times New Roman" w:hAnsi="Times New Roman" w:cs="Times New Roman"/>
      <w:sz w:val="20"/>
      <w:szCs w:val="20"/>
      <w:lang w:eastAsia="pl-PL"/>
    </w:rPr>
  </w:style>
  <w:style w:type="paragraph" w:customStyle="1" w:styleId="Tekstpodstawowywcity31">
    <w:name w:val="Tekst podstawowy wcięty 31"/>
    <w:basedOn w:val="Normalny"/>
    <w:rsid w:val="007A2BC2"/>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4"/>
      <w:szCs w:val="20"/>
      <w:lang w:eastAsia="pl-PL"/>
    </w:rPr>
  </w:style>
  <w:style w:type="paragraph" w:customStyle="1" w:styleId="Style24">
    <w:name w:val="Style24"/>
    <w:basedOn w:val="Normalny"/>
    <w:rsid w:val="007A2BC2"/>
    <w:pPr>
      <w:widowControl w:val="0"/>
      <w:autoSpaceDE w:val="0"/>
      <w:autoSpaceDN w:val="0"/>
      <w:adjustRightInd w:val="0"/>
      <w:spacing w:after="0" w:line="298" w:lineRule="exact"/>
      <w:ind w:firstLine="552"/>
      <w:jc w:val="both"/>
    </w:pPr>
    <w:rPr>
      <w:rFonts w:ascii="Arial Narrow" w:eastAsia="Times New Roman" w:hAnsi="Arial Narrow" w:cs="Times New Roman"/>
      <w:sz w:val="24"/>
      <w:szCs w:val="24"/>
      <w:lang w:eastAsia="pl-PL"/>
    </w:rPr>
  </w:style>
  <w:style w:type="character" w:customStyle="1" w:styleId="FontStyle84">
    <w:name w:val="Font Style84"/>
    <w:rsid w:val="007A2BC2"/>
    <w:rPr>
      <w:rFonts w:ascii="Arial Narrow" w:hAnsi="Arial Narrow" w:cs="Arial Narrow"/>
      <w:sz w:val="26"/>
      <w:szCs w:val="26"/>
    </w:rPr>
  </w:style>
  <w:style w:type="character" w:customStyle="1" w:styleId="bbtext">
    <w:name w:val="bbtext"/>
    <w:basedOn w:val="Domylnaczcionkaakapitu"/>
    <w:rsid w:val="007A2BC2"/>
  </w:style>
  <w:style w:type="paragraph" w:styleId="Tekstkomentarza">
    <w:name w:val="annotation text"/>
    <w:basedOn w:val="Normalny"/>
    <w:link w:val="TekstkomentarzaZnak"/>
    <w:semiHidden/>
    <w:rsid w:val="007A2BC2"/>
    <w:pPr>
      <w:spacing w:before="240" w:after="60" w:line="276" w:lineRule="auto"/>
      <w:ind w:left="284" w:hanging="284"/>
      <w:jc w:val="both"/>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7A2BC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7A2BC2"/>
    <w:rPr>
      <w:b/>
      <w:bCs/>
    </w:rPr>
  </w:style>
  <w:style w:type="character" w:customStyle="1" w:styleId="TematkomentarzaZnak">
    <w:name w:val="Temat komentarza Znak"/>
    <w:basedOn w:val="TekstkomentarzaZnak"/>
    <w:link w:val="Tematkomentarza"/>
    <w:semiHidden/>
    <w:rsid w:val="007A2BC2"/>
    <w:rPr>
      <w:rFonts w:ascii="Times New Roman" w:eastAsia="Times New Roman" w:hAnsi="Times New Roman" w:cs="Times New Roman"/>
      <w:b/>
      <w:bCs/>
      <w:sz w:val="20"/>
      <w:szCs w:val="20"/>
      <w:lang w:eastAsia="pl-PL"/>
    </w:rPr>
  </w:style>
  <w:style w:type="paragraph" w:customStyle="1" w:styleId="celp">
    <w:name w:val="cel_p"/>
    <w:basedOn w:val="Normalny"/>
    <w:rsid w:val="007A2BC2"/>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hps">
    <w:name w:val="hps"/>
    <w:basedOn w:val="Domylnaczcionkaakapitu"/>
    <w:rsid w:val="007A2BC2"/>
  </w:style>
  <w:style w:type="paragraph" w:customStyle="1" w:styleId="ASA-Text">
    <w:name w:val=".A.S.A.-Text"/>
    <w:rsid w:val="007A2BC2"/>
    <w:pPr>
      <w:tabs>
        <w:tab w:val="left" w:pos="-720"/>
      </w:tabs>
      <w:spacing w:after="0" w:line="240" w:lineRule="auto"/>
      <w:jc w:val="both"/>
    </w:pPr>
    <w:rPr>
      <w:rFonts w:ascii="Arial" w:eastAsia="Times New Roman" w:hAnsi="Arial" w:cs="Times New Roman"/>
      <w:szCs w:val="20"/>
      <w:lang w:val="de-AT" w:eastAsia="de-DE"/>
    </w:rPr>
  </w:style>
  <w:style w:type="character" w:customStyle="1" w:styleId="ZnakZnak6">
    <w:name w:val="Znak Znak6"/>
    <w:semiHidden/>
    <w:rsid w:val="007A2BC2"/>
    <w:rPr>
      <w:sz w:val="20"/>
      <w:szCs w:val="20"/>
    </w:rPr>
  </w:style>
  <w:style w:type="paragraph" w:customStyle="1" w:styleId="Styl">
    <w:name w:val="Styl"/>
    <w:rsid w:val="007A2BC2"/>
    <w:pPr>
      <w:widowControl w:val="0"/>
      <w:autoSpaceDE w:val="0"/>
      <w:autoSpaceDN w:val="0"/>
      <w:adjustRightInd w:val="0"/>
      <w:spacing w:after="0" w:line="360" w:lineRule="auto"/>
      <w:ind w:left="357" w:hanging="357"/>
      <w:jc w:val="right"/>
    </w:pPr>
    <w:rPr>
      <w:rFonts w:ascii="Times New Roman" w:eastAsia="Times New Roman" w:hAnsi="Times New Roman" w:cs="Times New Roman"/>
      <w:sz w:val="24"/>
      <w:szCs w:val="24"/>
      <w:lang w:eastAsia="pl-PL"/>
    </w:rPr>
  </w:style>
  <w:style w:type="paragraph" w:styleId="Lista">
    <w:name w:val="List"/>
    <w:basedOn w:val="Normalny"/>
    <w:rsid w:val="007A2BC2"/>
    <w:pPr>
      <w:numPr>
        <w:numId w:val="4"/>
      </w:numPr>
      <w:spacing w:after="0" w:line="360" w:lineRule="auto"/>
      <w:jc w:val="right"/>
    </w:pPr>
    <w:rPr>
      <w:rFonts w:ascii="Times New Roman" w:eastAsia="Times New Roman" w:hAnsi="Times New Roman" w:cs="Times New Roman"/>
      <w:sz w:val="24"/>
      <w:szCs w:val="20"/>
      <w:lang w:eastAsia="pl-PL"/>
    </w:rPr>
  </w:style>
  <w:style w:type="paragraph" w:styleId="Nagwekspisutreci">
    <w:name w:val="TOC Heading"/>
    <w:basedOn w:val="Nagwek1"/>
    <w:next w:val="Normalny"/>
    <w:qFormat/>
    <w:rsid w:val="007A2BC2"/>
    <w:pPr>
      <w:keepLines/>
      <w:numPr>
        <w:numId w:val="5"/>
      </w:numPr>
      <w:tabs>
        <w:tab w:val="clear" w:pos="720"/>
      </w:tabs>
      <w:spacing w:before="480" w:after="0" w:line="276" w:lineRule="auto"/>
      <w:ind w:left="0" w:firstLine="0"/>
      <w:outlineLvl w:val="9"/>
    </w:pPr>
    <w:rPr>
      <w:rFonts w:ascii="Cambria" w:hAnsi="Cambria"/>
      <w:bCs/>
      <w:color w:val="365F91"/>
      <w:kern w:val="0"/>
      <w:szCs w:val="28"/>
      <w:lang w:eastAsia="en-US"/>
    </w:rPr>
  </w:style>
  <w:style w:type="numbering" w:customStyle="1" w:styleId="Bezlisty1">
    <w:name w:val="Bez listy1"/>
    <w:next w:val="Bezlisty"/>
    <w:uiPriority w:val="99"/>
    <w:semiHidden/>
    <w:unhideWhenUsed/>
    <w:rsid w:val="007A2BC2"/>
  </w:style>
  <w:style w:type="paragraph" w:customStyle="1" w:styleId="Tekstpodstawowy31">
    <w:name w:val="Tekst podstawowy 31"/>
    <w:basedOn w:val="Normalny"/>
    <w:rsid w:val="007A2BC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eastAsia="pl-PL"/>
    </w:rPr>
  </w:style>
  <w:style w:type="paragraph" w:customStyle="1" w:styleId="Tekstpodstawowywciety">
    <w:name w:val="Tekst podstawowy wciety"/>
    <w:basedOn w:val="Normalny"/>
    <w:rsid w:val="007A2BC2"/>
    <w:pPr>
      <w:overflowPunct w:val="0"/>
      <w:autoSpaceDE w:val="0"/>
      <w:autoSpaceDN w:val="0"/>
      <w:adjustRightInd w:val="0"/>
      <w:spacing w:after="0" w:line="240" w:lineRule="auto"/>
      <w:ind w:hanging="360"/>
      <w:jc w:val="both"/>
      <w:textAlignment w:val="baseline"/>
    </w:pPr>
    <w:rPr>
      <w:rFonts w:ascii="Times New Roman" w:eastAsia="Times New Roman" w:hAnsi="Times New Roman" w:cs="Times New Roman"/>
      <w:sz w:val="26"/>
      <w:szCs w:val="20"/>
      <w:lang w:eastAsia="pl-PL"/>
    </w:rPr>
  </w:style>
  <w:style w:type="paragraph" w:customStyle="1" w:styleId="BodyText21">
    <w:name w:val="Body Text 21"/>
    <w:basedOn w:val="Normalny"/>
    <w:rsid w:val="007A2BC2"/>
    <w:pPr>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eastAsia="pl-PL"/>
    </w:rPr>
  </w:style>
  <w:style w:type="paragraph" w:customStyle="1" w:styleId="O">
    <w:name w:val="O"/>
    <w:basedOn w:val="Normalny"/>
    <w:rsid w:val="007A2BC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styleId="Lista2">
    <w:name w:val="List 2"/>
    <w:basedOn w:val="Normalny"/>
    <w:rsid w:val="007A2BC2"/>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eastAsia="pl-PL"/>
    </w:rPr>
  </w:style>
  <w:style w:type="paragraph" w:styleId="Lista3">
    <w:name w:val="List 3"/>
    <w:basedOn w:val="Normalny"/>
    <w:rsid w:val="007A2BC2"/>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eastAsia="pl-PL"/>
    </w:rPr>
  </w:style>
  <w:style w:type="paragraph" w:styleId="Lista4">
    <w:name w:val="List 4"/>
    <w:basedOn w:val="Normalny"/>
    <w:rsid w:val="007A2BC2"/>
    <w:pPr>
      <w:overflowPunct w:val="0"/>
      <w:autoSpaceDE w:val="0"/>
      <w:autoSpaceDN w:val="0"/>
      <w:adjustRightInd w:val="0"/>
      <w:spacing w:after="0" w:line="240" w:lineRule="auto"/>
      <w:ind w:left="1132" w:hanging="283"/>
      <w:textAlignment w:val="baseline"/>
    </w:pPr>
    <w:rPr>
      <w:rFonts w:ascii="Times New Roman" w:eastAsia="Times New Roman" w:hAnsi="Times New Roman" w:cs="Times New Roman"/>
      <w:sz w:val="20"/>
      <w:szCs w:val="20"/>
      <w:lang w:eastAsia="pl-PL"/>
    </w:rPr>
  </w:style>
  <w:style w:type="paragraph" w:styleId="Lista5">
    <w:name w:val="List 5"/>
    <w:basedOn w:val="Normalny"/>
    <w:rsid w:val="007A2BC2"/>
    <w:pPr>
      <w:overflowPunct w:val="0"/>
      <w:autoSpaceDE w:val="0"/>
      <w:autoSpaceDN w:val="0"/>
      <w:adjustRightInd w:val="0"/>
      <w:spacing w:after="0" w:line="240" w:lineRule="auto"/>
      <w:ind w:left="1415" w:hanging="283"/>
      <w:textAlignment w:val="baseline"/>
    </w:pPr>
    <w:rPr>
      <w:rFonts w:ascii="Times New Roman" w:eastAsia="Times New Roman" w:hAnsi="Times New Roman" w:cs="Times New Roman"/>
      <w:sz w:val="20"/>
      <w:szCs w:val="20"/>
      <w:lang w:eastAsia="pl-PL"/>
    </w:rPr>
  </w:style>
  <w:style w:type="paragraph" w:styleId="Listapunktowana3">
    <w:name w:val="List Bullet 3"/>
    <w:basedOn w:val="Normalny"/>
    <w:rsid w:val="007A2BC2"/>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eastAsia="pl-PL"/>
    </w:rPr>
  </w:style>
  <w:style w:type="paragraph" w:customStyle="1" w:styleId="Listakontynuowana">
    <w:name w:val="Lista kontynuowana"/>
    <w:basedOn w:val="Normalny"/>
    <w:rsid w:val="007A2BC2"/>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7A2BC2"/>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7A2BC2"/>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paragraph" w:customStyle="1" w:styleId="Tekstpodstawowywcity22">
    <w:name w:val="Tekst podstawowy wcięty 22"/>
    <w:basedOn w:val="Normalny"/>
    <w:rsid w:val="007A2BC2"/>
    <w:pPr>
      <w:overflowPunct w:val="0"/>
      <w:autoSpaceDE w:val="0"/>
      <w:autoSpaceDN w:val="0"/>
      <w:adjustRightInd w:val="0"/>
      <w:spacing w:after="0" w:line="240" w:lineRule="auto"/>
      <w:ind w:left="360" w:hanging="360"/>
      <w:jc w:val="both"/>
      <w:textAlignment w:val="baseline"/>
    </w:pPr>
    <w:rPr>
      <w:rFonts w:ascii="Arial" w:eastAsia="Times New Roman" w:hAnsi="Arial" w:cs="Times New Roman"/>
      <w:sz w:val="26"/>
      <w:szCs w:val="20"/>
      <w:lang w:eastAsia="pl-PL"/>
    </w:rPr>
  </w:style>
  <w:style w:type="paragraph" w:customStyle="1" w:styleId="Tekstpodstawowywcity32">
    <w:name w:val="Tekst podstawowy wcięty 32"/>
    <w:basedOn w:val="Normalny"/>
    <w:rsid w:val="007A2BC2"/>
    <w:pPr>
      <w:overflowPunct w:val="0"/>
      <w:autoSpaceDE w:val="0"/>
      <w:autoSpaceDN w:val="0"/>
      <w:adjustRightInd w:val="0"/>
      <w:spacing w:after="0" w:line="240" w:lineRule="auto"/>
      <w:ind w:hanging="360"/>
      <w:jc w:val="both"/>
      <w:textAlignment w:val="baseline"/>
    </w:pPr>
    <w:rPr>
      <w:rFonts w:ascii="Arial" w:eastAsia="Times New Roman" w:hAnsi="Arial" w:cs="Times New Roman"/>
      <w:sz w:val="24"/>
      <w:szCs w:val="20"/>
      <w:lang w:eastAsia="pl-PL"/>
    </w:rPr>
  </w:style>
  <w:style w:type="character" w:customStyle="1" w:styleId="ArtykuZnak">
    <w:name w:val="Artykuł Znak"/>
    <w:link w:val="Artyku"/>
    <w:locked/>
    <w:rsid w:val="007A2BC2"/>
    <w:rPr>
      <w:rFonts w:ascii="Arial" w:hAnsi="Arial" w:cs="Arial"/>
      <w:color w:val="000000"/>
      <w:sz w:val="18"/>
      <w:lang w:eastAsia="zh-CN"/>
    </w:rPr>
  </w:style>
  <w:style w:type="paragraph" w:customStyle="1" w:styleId="Artyku">
    <w:name w:val="Artykuł"/>
    <w:link w:val="ArtykuZnak"/>
    <w:rsid w:val="007A2BC2"/>
    <w:pPr>
      <w:widowControl w:val="0"/>
      <w:snapToGrid w:val="0"/>
      <w:spacing w:before="56" w:after="0" w:line="240" w:lineRule="auto"/>
      <w:ind w:firstLine="340"/>
      <w:jc w:val="both"/>
    </w:pPr>
    <w:rPr>
      <w:rFonts w:ascii="Arial" w:hAnsi="Arial" w:cs="Arial"/>
      <w:color w:val="000000"/>
      <w:sz w:val="18"/>
      <w:lang w:eastAsia="zh-CN"/>
    </w:rPr>
  </w:style>
  <w:style w:type="paragraph" w:customStyle="1" w:styleId="Punkt">
    <w:name w:val="Punkt"/>
    <w:basedOn w:val="Normalny"/>
    <w:rsid w:val="007A2BC2"/>
    <w:pPr>
      <w:spacing w:before="57" w:after="0" w:line="240" w:lineRule="auto"/>
      <w:ind w:left="544" w:hanging="204"/>
      <w:jc w:val="both"/>
    </w:pPr>
    <w:rPr>
      <w:rFonts w:ascii="Arial" w:eastAsia="Switzerland" w:hAnsi="Arial" w:cs="Times New Roman"/>
      <w:sz w:val="18"/>
      <w:szCs w:val="20"/>
      <w:lang w:eastAsia="pl-PL"/>
    </w:rPr>
  </w:style>
  <w:style w:type="paragraph" w:customStyle="1" w:styleId="OO">
    <w:name w:val="OO"/>
    <w:basedOn w:val="Normalny"/>
    <w:rsid w:val="007A2BC2"/>
    <w:pPr>
      <w:spacing w:after="0" w:line="240" w:lineRule="auto"/>
      <w:jc w:val="both"/>
    </w:pPr>
    <w:rPr>
      <w:rFonts w:ascii="Arial" w:eastAsia="Times New Roman" w:hAnsi="Arial" w:cs="Times New Roman"/>
      <w:sz w:val="24"/>
      <w:szCs w:val="20"/>
      <w:lang w:eastAsia="pl-PL"/>
    </w:rPr>
  </w:style>
  <w:style w:type="character" w:customStyle="1" w:styleId="PlandokumentuZnak">
    <w:name w:val="Plan dokumentu Znak"/>
    <w:rsid w:val="007A2BC2"/>
    <w:rPr>
      <w:rFonts w:ascii="Tahoma" w:eastAsia="Calibri" w:hAnsi="Tahoma" w:cs="Tahoma"/>
      <w:shd w:val="clear" w:color="auto" w:fill="000080"/>
      <w:lang w:eastAsia="en-US"/>
    </w:rPr>
  </w:style>
  <w:style w:type="character" w:customStyle="1" w:styleId="MapadokumentuZnak">
    <w:name w:val="Mapa dokumentu Znak"/>
    <w:semiHidden/>
    <w:rsid w:val="007A2BC2"/>
    <w:rPr>
      <w:rFonts w:ascii="Tahoma" w:hAnsi="Tahoma"/>
      <w:shd w:val="clear" w:color="auto" w:fill="000080"/>
    </w:rPr>
  </w:style>
  <w:style w:type="paragraph" w:styleId="Mapadokumentu">
    <w:name w:val="Document Map"/>
    <w:basedOn w:val="Normalny"/>
    <w:link w:val="MapadokumentuZnak1"/>
    <w:semiHidden/>
    <w:unhideWhenUsed/>
    <w:rsid w:val="007A2BC2"/>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7A2BC2"/>
    <w:rPr>
      <w:rFonts w:ascii="Tahoma" w:hAnsi="Tahoma" w:cs="Tahoma"/>
      <w:sz w:val="16"/>
      <w:szCs w:val="16"/>
    </w:rPr>
  </w:style>
  <w:style w:type="character" w:customStyle="1" w:styleId="LegendaZnak1">
    <w:name w:val="Legenda Znak1"/>
    <w:aliases w:val="Podpis pod rysunkiem Znak,Nagłówek Tabeli Znak,Nag3ówek Tabeli Znak,Naglówek Tabeli Znak,Nag³ówek Tabeli Znak,Legenda Znak Znak1,Legenda Znak Znak Znak Znak1,Legenda Znak Znak Znak1,Legenda Znak Znak Znak Znak Znak,Podpisy Znak,... Znak"/>
    <w:link w:val="Legenda"/>
    <w:locked/>
    <w:rsid w:val="007A2BC2"/>
    <w:rPr>
      <w:rFonts w:ascii="Arial" w:eastAsia="Times New Roman" w:hAnsi="Arial" w:cs="Times New Roman"/>
      <w:sz w:val="20"/>
      <w:szCs w:val="20"/>
      <w:lang w:eastAsia="pl-PL"/>
    </w:rPr>
  </w:style>
  <w:style w:type="character" w:customStyle="1" w:styleId="apple-converted-space">
    <w:name w:val="apple-converted-space"/>
    <w:rsid w:val="007A2BC2"/>
  </w:style>
  <w:style w:type="paragraph" w:customStyle="1" w:styleId="TableText">
    <w:name w:val="Table Text"/>
    <w:basedOn w:val="Normalny"/>
    <w:rsid w:val="007A2BC2"/>
    <w:pPr>
      <w:widowControl w:val="0"/>
      <w:suppressAutoHyphens/>
      <w:overflowPunct w:val="0"/>
      <w:autoSpaceDE w:val="0"/>
      <w:spacing w:before="60" w:after="60" w:line="240" w:lineRule="auto"/>
      <w:jc w:val="both"/>
      <w:textAlignment w:val="baseline"/>
    </w:pPr>
    <w:rPr>
      <w:rFonts w:ascii="Arial" w:eastAsia="Times New Roman" w:hAnsi="Arial" w:cs="Times New Roman"/>
      <w:color w:val="000000"/>
      <w:sz w:val="24"/>
      <w:szCs w:val="20"/>
    </w:rPr>
  </w:style>
  <w:style w:type="paragraph" w:customStyle="1" w:styleId="N1i2pz">
    <w:name w:val="N 1 i 2 pz"/>
    <w:basedOn w:val="Normalny"/>
    <w:rsid w:val="007A2BC2"/>
    <w:pPr>
      <w:tabs>
        <w:tab w:val="left" w:pos="360"/>
      </w:tabs>
      <w:overflowPunct w:val="0"/>
      <w:autoSpaceDE w:val="0"/>
      <w:autoSpaceDN w:val="0"/>
      <w:adjustRightInd w:val="0"/>
      <w:spacing w:after="80" w:line="280" w:lineRule="exact"/>
      <w:ind w:left="357" w:hanging="357"/>
      <w:jc w:val="both"/>
    </w:pPr>
    <w:rPr>
      <w:rFonts w:ascii="Arial" w:eastAsia="Times New Roman" w:hAnsi="Arial" w:cs="Times New Roman"/>
      <w:szCs w:val="20"/>
      <w:lang w:eastAsia="pl-PL"/>
    </w:rPr>
  </w:style>
  <w:style w:type="character" w:customStyle="1" w:styleId="h11">
    <w:name w:val="h11"/>
    <w:rsid w:val="007A2BC2"/>
    <w:rPr>
      <w:rFonts w:ascii="Verdana" w:hAnsi="Verdana" w:hint="default"/>
      <w:b/>
      <w:bCs/>
      <w:i w:val="0"/>
      <w:iCs w:val="0"/>
      <w:sz w:val="23"/>
      <w:szCs w:val="23"/>
    </w:rPr>
  </w:style>
  <w:style w:type="paragraph" w:styleId="Zwykytekst">
    <w:name w:val="Plain Text"/>
    <w:basedOn w:val="Normalny"/>
    <w:link w:val="ZwykytekstZnak"/>
    <w:rsid w:val="007A2BC2"/>
    <w:pPr>
      <w:spacing w:after="0" w:line="240" w:lineRule="auto"/>
    </w:pPr>
    <w:rPr>
      <w:rFonts w:ascii="Courier New" w:eastAsia="Times New Roman" w:hAnsi="Courier New" w:cs="Courier New"/>
      <w:noProof/>
      <w:sz w:val="20"/>
      <w:szCs w:val="20"/>
      <w:lang w:eastAsia="pl-PL"/>
    </w:rPr>
  </w:style>
  <w:style w:type="character" w:customStyle="1" w:styleId="ZwykytekstZnak">
    <w:name w:val="Zwykły tekst Znak"/>
    <w:basedOn w:val="Domylnaczcionkaakapitu"/>
    <w:link w:val="Zwykytekst"/>
    <w:rsid w:val="007A2BC2"/>
    <w:rPr>
      <w:rFonts w:ascii="Courier New" w:eastAsia="Times New Roman" w:hAnsi="Courier New" w:cs="Courier New"/>
      <w:noProof/>
      <w:sz w:val="20"/>
      <w:szCs w:val="20"/>
      <w:lang w:eastAsia="pl-PL"/>
    </w:rPr>
  </w:style>
  <w:style w:type="character" w:customStyle="1" w:styleId="Teksttreci10">
    <w:name w:val="Tekst treści (10)_"/>
    <w:link w:val="Teksttreci100"/>
    <w:rsid w:val="007A2BC2"/>
    <w:rPr>
      <w:rFonts w:ascii="Tahoma" w:eastAsia="Tahoma" w:hAnsi="Tahoma" w:cs="Tahoma"/>
      <w:i/>
      <w:iCs/>
      <w:sz w:val="16"/>
      <w:szCs w:val="16"/>
      <w:shd w:val="clear" w:color="auto" w:fill="FFFFFF"/>
    </w:rPr>
  </w:style>
  <w:style w:type="paragraph" w:customStyle="1" w:styleId="Teksttreci100">
    <w:name w:val="Tekst treści (10)"/>
    <w:basedOn w:val="Normalny"/>
    <w:link w:val="Teksttreci10"/>
    <w:rsid w:val="007A2BC2"/>
    <w:pPr>
      <w:widowControl w:val="0"/>
      <w:shd w:val="clear" w:color="auto" w:fill="FFFFFF"/>
      <w:spacing w:before="240" w:after="0" w:line="230" w:lineRule="exact"/>
      <w:jc w:val="both"/>
    </w:pPr>
    <w:rPr>
      <w:rFonts w:ascii="Tahoma" w:eastAsia="Tahoma" w:hAnsi="Tahoma" w:cs="Tahoma"/>
      <w:i/>
      <w:iCs/>
      <w:sz w:val="16"/>
      <w:szCs w:val="16"/>
    </w:rPr>
  </w:style>
  <w:style w:type="character" w:customStyle="1" w:styleId="Podpistabeli">
    <w:name w:val="Podpis tabeli_"/>
    <w:link w:val="Podpistabeli0"/>
    <w:rsid w:val="007A2BC2"/>
    <w:rPr>
      <w:rFonts w:ascii="Times New Roman" w:eastAsia="Times New Roman" w:hAnsi="Times New Roman" w:cs="Times New Roman"/>
      <w:shd w:val="clear" w:color="auto" w:fill="FFFFFF"/>
    </w:rPr>
  </w:style>
  <w:style w:type="character" w:customStyle="1" w:styleId="PogrubienieTeksttreci2Calibri10pt">
    <w:name w:val="Pogrubienie;Tekst treści (2) + Calibri;10 pt"/>
    <w:rsid w:val="007A2BC2"/>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2Tahoma8ptKursywa">
    <w:name w:val="Tekst treści (2) + Tahoma;8 pt;Kursywa"/>
    <w:rsid w:val="007A2BC2"/>
    <w:rPr>
      <w:rFonts w:ascii="Tahoma" w:eastAsia="Tahoma" w:hAnsi="Tahoma" w:cs="Tahoma"/>
      <w:b w:val="0"/>
      <w:bCs w:val="0"/>
      <w:i/>
      <w:iCs/>
      <w:smallCaps w:val="0"/>
      <w:strike w:val="0"/>
      <w:color w:val="000000"/>
      <w:spacing w:val="0"/>
      <w:w w:val="100"/>
      <w:position w:val="0"/>
      <w:sz w:val="16"/>
      <w:szCs w:val="16"/>
      <w:u w:val="none"/>
      <w:lang w:val="pl-PL" w:eastAsia="pl-PL" w:bidi="pl-PL"/>
    </w:rPr>
  </w:style>
  <w:style w:type="character" w:customStyle="1" w:styleId="Teksttreci2Tahoma75pt">
    <w:name w:val="Tekst treści (2) + Tahoma;7;5 pt"/>
    <w:rsid w:val="007A2BC2"/>
    <w:rPr>
      <w:rFonts w:ascii="Tahoma" w:eastAsia="Tahoma" w:hAnsi="Tahoma" w:cs="Tahoma"/>
      <w:b/>
      <w:bCs/>
      <w:i w:val="0"/>
      <w:iCs w:val="0"/>
      <w:smallCaps w:val="0"/>
      <w:strike w:val="0"/>
      <w:color w:val="000000"/>
      <w:spacing w:val="0"/>
      <w:w w:val="100"/>
      <w:position w:val="0"/>
      <w:sz w:val="15"/>
      <w:szCs w:val="15"/>
      <w:u w:val="none"/>
      <w:lang w:val="pl-PL" w:eastAsia="pl-PL" w:bidi="pl-PL"/>
    </w:rPr>
  </w:style>
  <w:style w:type="paragraph" w:customStyle="1" w:styleId="Podpistabeli0">
    <w:name w:val="Podpis tabeli"/>
    <w:basedOn w:val="Normalny"/>
    <w:link w:val="Podpistabeli"/>
    <w:rsid w:val="007A2BC2"/>
    <w:pPr>
      <w:widowControl w:val="0"/>
      <w:shd w:val="clear" w:color="auto" w:fill="FFFFFF"/>
      <w:spacing w:after="0" w:line="0" w:lineRule="atLeast"/>
    </w:pPr>
    <w:rPr>
      <w:rFonts w:ascii="Times New Roman" w:eastAsia="Times New Roman" w:hAnsi="Times New Roman" w:cs="Times New Roman"/>
    </w:rPr>
  </w:style>
  <w:style w:type="character" w:customStyle="1" w:styleId="PogrubienieTeksttreci2Tahoma7pt">
    <w:name w:val="Pogrubienie;Tekst treści (2) + Tahoma;7 pt"/>
    <w:rsid w:val="007A2BC2"/>
    <w:rPr>
      <w:rFonts w:ascii="Tahoma" w:eastAsia="Tahoma" w:hAnsi="Tahoma" w:cs="Tahoma"/>
      <w:b/>
      <w:bCs/>
      <w:i w:val="0"/>
      <w:iCs w:val="0"/>
      <w:smallCaps w:val="0"/>
      <w:strike w:val="0"/>
      <w:color w:val="000000"/>
      <w:spacing w:val="0"/>
      <w:w w:val="100"/>
      <w:position w:val="0"/>
      <w:sz w:val="14"/>
      <w:szCs w:val="14"/>
      <w:u w:val="none"/>
      <w:lang w:val="pl-PL" w:eastAsia="pl-PL" w:bidi="pl-PL"/>
    </w:rPr>
  </w:style>
  <w:style w:type="character" w:customStyle="1" w:styleId="Teksttreci2Tahoma75ptOdstpy1pt">
    <w:name w:val="Tekst treści (2) + Tahoma;7;5 pt;Odstępy 1 pt"/>
    <w:rsid w:val="007A2BC2"/>
    <w:rPr>
      <w:rFonts w:ascii="Tahoma" w:eastAsia="Tahoma" w:hAnsi="Tahoma" w:cs="Tahoma"/>
      <w:b/>
      <w:bCs/>
      <w:i w:val="0"/>
      <w:iCs w:val="0"/>
      <w:smallCaps w:val="0"/>
      <w:strike w:val="0"/>
      <w:color w:val="000000"/>
      <w:spacing w:val="20"/>
      <w:w w:val="100"/>
      <w:position w:val="0"/>
      <w:sz w:val="15"/>
      <w:szCs w:val="15"/>
      <w:u w:val="none"/>
      <w:lang w:val="pl-PL" w:eastAsia="pl-PL" w:bidi="pl-PL"/>
    </w:rPr>
  </w:style>
  <w:style w:type="character" w:customStyle="1" w:styleId="Teksttreci2Calibri8pt">
    <w:name w:val="Tekst treści (2) + Calibri;8 pt"/>
    <w:rsid w:val="007A2BC2"/>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Teksttreci10Calibri95pt">
    <w:name w:val="Tekst treści (10) + Calibri;9;5 pt"/>
    <w:rsid w:val="007A2BC2"/>
    <w:rPr>
      <w:rFonts w:ascii="Calibri" w:eastAsia="Calibri" w:hAnsi="Calibri" w:cs="Calibri"/>
      <w:b w:val="0"/>
      <w:bCs w:val="0"/>
      <w:i/>
      <w:iCs/>
      <w:smallCaps w:val="0"/>
      <w:strike w:val="0"/>
      <w:color w:val="000000"/>
      <w:spacing w:val="0"/>
      <w:w w:val="100"/>
      <w:position w:val="0"/>
      <w:sz w:val="19"/>
      <w:szCs w:val="19"/>
      <w:u w:val="none"/>
      <w:lang w:val="pl-PL" w:eastAsia="pl-PL" w:bidi="pl-PL"/>
    </w:rPr>
  </w:style>
  <w:style w:type="character" w:customStyle="1" w:styleId="Podpistabeli2">
    <w:name w:val="Podpis tabeli (2)_"/>
    <w:link w:val="Podpistabeli20"/>
    <w:rsid w:val="007A2BC2"/>
    <w:rPr>
      <w:rFonts w:ascii="Tahoma" w:eastAsia="Tahoma" w:hAnsi="Tahoma" w:cs="Tahoma"/>
      <w:i/>
      <w:iCs/>
      <w:sz w:val="16"/>
      <w:szCs w:val="16"/>
      <w:shd w:val="clear" w:color="auto" w:fill="FFFFFF"/>
    </w:rPr>
  </w:style>
  <w:style w:type="paragraph" w:customStyle="1" w:styleId="Podpistabeli20">
    <w:name w:val="Podpis tabeli (2)"/>
    <w:basedOn w:val="Normalny"/>
    <w:link w:val="Podpistabeli2"/>
    <w:rsid w:val="007A2BC2"/>
    <w:pPr>
      <w:widowControl w:val="0"/>
      <w:shd w:val="clear" w:color="auto" w:fill="FFFFFF"/>
      <w:spacing w:after="0" w:line="206" w:lineRule="exact"/>
      <w:jc w:val="both"/>
    </w:pPr>
    <w:rPr>
      <w:rFonts w:ascii="Tahoma" w:eastAsia="Tahoma" w:hAnsi="Tahoma" w:cs="Tahoma"/>
      <w:i/>
      <w:iCs/>
      <w:sz w:val="16"/>
      <w:szCs w:val="16"/>
    </w:rPr>
  </w:style>
  <w:style w:type="character" w:customStyle="1" w:styleId="Teksttreci5">
    <w:name w:val="Tekst treści (5)_"/>
    <w:link w:val="Teksttreci50"/>
    <w:rsid w:val="007A2BC2"/>
    <w:rPr>
      <w:rFonts w:ascii="Times New Roman" w:eastAsia="Times New Roman" w:hAnsi="Times New Roman" w:cs="Times New Roman"/>
      <w:b/>
      <w:bCs/>
      <w:shd w:val="clear" w:color="auto" w:fill="FFFFFF"/>
    </w:rPr>
  </w:style>
  <w:style w:type="character" w:customStyle="1" w:styleId="Teksttreci2115pt">
    <w:name w:val="Tekst treści (2) + 11;5 pt"/>
    <w:rsid w:val="007A2BC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eastAsia="pl-PL" w:bidi="pl-PL"/>
    </w:rPr>
  </w:style>
  <w:style w:type="paragraph" w:customStyle="1" w:styleId="Teksttreci50">
    <w:name w:val="Tekst treści (5)"/>
    <w:basedOn w:val="Normalny"/>
    <w:link w:val="Teksttreci5"/>
    <w:rsid w:val="007A2BC2"/>
    <w:pPr>
      <w:widowControl w:val="0"/>
      <w:shd w:val="clear" w:color="auto" w:fill="FFFFFF"/>
      <w:spacing w:before="360" w:after="360" w:line="0" w:lineRule="atLeast"/>
      <w:jc w:val="both"/>
    </w:pPr>
    <w:rPr>
      <w:rFonts w:ascii="Times New Roman" w:eastAsia="Times New Roman" w:hAnsi="Times New Roman" w:cs="Times New Roman"/>
      <w:b/>
      <w:bCs/>
    </w:rPr>
  </w:style>
  <w:style w:type="character" w:customStyle="1" w:styleId="Teksttreci9">
    <w:name w:val="Tekst treści (9)_"/>
    <w:link w:val="Teksttreci90"/>
    <w:rsid w:val="007A2BC2"/>
    <w:rPr>
      <w:rFonts w:ascii="Times New Roman" w:eastAsia="Times New Roman" w:hAnsi="Times New Roman" w:cs="Times New Roman"/>
      <w:b/>
      <w:bCs/>
      <w:sz w:val="18"/>
      <w:szCs w:val="18"/>
      <w:shd w:val="clear" w:color="auto" w:fill="FFFFFF"/>
    </w:rPr>
  </w:style>
  <w:style w:type="paragraph" w:customStyle="1" w:styleId="Teksttreci90">
    <w:name w:val="Tekst treści (9)"/>
    <w:basedOn w:val="Normalny"/>
    <w:link w:val="Teksttreci9"/>
    <w:rsid w:val="007A2BC2"/>
    <w:pPr>
      <w:widowControl w:val="0"/>
      <w:shd w:val="clear" w:color="auto" w:fill="FFFFFF"/>
      <w:spacing w:before="120" w:after="180" w:line="0" w:lineRule="atLeast"/>
      <w:jc w:val="right"/>
    </w:pPr>
    <w:rPr>
      <w:rFonts w:ascii="Times New Roman" w:eastAsia="Times New Roman" w:hAnsi="Times New Roman" w:cs="Times New Roman"/>
      <w:b/>
      <w:bCs/>
      <w:sz w:val="18"/>
      <w:szCs w:val="18"/>
    </w:rPr>
  </w:style>
  <w:style w:type="character" w:customStyle="1" w:styleId="Teksttreci7">
    <w:name w:val="Tekst treści (7)_"/>
    <w:link w:val="Teksttreci70"/>
    <w:rsid w:val="007A2BC2"/>
    <w:rPr>
      <w:rFonts w:ascii="Times New Roman" w:eastAsia="Times New Roman" w:hAnsi="Times New Roman" w:cs="Times New Roman"/>
      <w:b/>
      <w:bCs/>
      <w:sz w:val="18"/>
      <w:szCs w:val="18"/>
      <w:shd w:val="clear" w:color="auto" w:fill="FFFFFF"/>
    </w:rPr>
  </w:style>
  <w:style w:type="paragraph" w:customStyle="1" w:styleId="Teksttreci70">
    <w:name w:val="Tekst treści (7)"/>
    <w:basedOn w:val="Normalny"/>
    <w:link w:val="Teksttreci7"/>
    <w:rsid w:val="007A2BC2"/>
    <w:pPr>
      <w:widowControl w:val="0"/>
      <w:shd w:val="clear" w:color="auto" w:fill="FFFFFF"/>
      <w:spacing w:after="0" w:line="0" w:lineRule="atLeast"/>
      <w:ind w:hanging="360"/>
    </w:pPr>
    <w:rPr>
      <w:rFonts w:ascii="Times New Roman" w:eastAsia="Times New Roman" w:hAnsi="Times New Roman" w:cs="Times New Roman"/>
      <w:b/>
      <w:bCs/>
      <w:sz w:val="18"/>
      <w:szCs w:val="18"/>
    </w:rPr>
  </w:style>
  <w:style w:type="character" w:customStyle="1" w:styleId="Teksttreci11">
    <w:name w:val="Tekst treści (11)_"/>
    <w:link w:val="Teksttreci110"/>
    <w:rsid w:val="007A2BC2"/>
    <w:rPr>
      <w:rFonts w:ascii="Times New Roman" w:eastAsia="Times New Roman" w:hAnsi="Times New Roman" w:cs="Times New Roman"/>
      <w:b/>
      <w:bCs/>
      <w:i/>
      <w:iCs/>
      <w:sz w:val="26"/>
      <w:szCs w:val="26"/>
      <w:shd w:val="clear" w:color="auto" w:fill="FFFFFF"/>
    </w:rPr>
  </w:style>
  <w:style w:type="paragraph" w:customStyle="1" w:styleId="Teksttreci110">
    <w:name w:val="Tekst treści (11)"/>
    <w:basedOn w:val="Normalny"/>
    <w:link w:val="Teksttreci11"/>
    <w:rsid w:val="007A2BC2"/>
    <w:pPr>
      <w:widowControl w:val="0"/>
      <w:shd w:val="clear" w:color="auto" w:fill="FFFFFF"/>
      <w:spacing w:before="240" w:after="360" w:line="0" w:lineRule="atLeast"/>
      <w:jc w:val="both"/>
    </w:pPr>
    <w:rPr>
      <w:rFonts w:ascii="Times New Roman" w:eastAsia="Times New Roman" w:hAnsi="Times New Roman" w:cs="Times New Roman"/>
      <w:b/>
      <w:bCs/>
      <w:i/>
      <w:iCs/>
      <w:sz w:val="26"/>
      <w:szCs w:val="26"/>
    </w:rPr>
  </w:style>
  <w:style w:type="character" w:customStyle="1" w:styleId="Teksttreci3">
    <w:name w:val="Tekst treści (3)_"/>
    <w:link w:val="Teksttreci30"/>
    <w:rsid w:val="007A2BC2"/>
    <w:rPr>
      <w:rFonts w:ascii="Times New Roman" w:eastAsia="Times New Roman" w:hAnsi="Times New Roman" w:cs="Times New Roman"/>
      <w:b/>
      <w:bCs/>
      <w:sz w:val="48"/>
      <w:szCs w:val="48"/>
      <w:shd w:val="clear" w:color="auto" w:fill="FFFFFF"/>
    </w:rPr>
  </w:style>
  <w:style w:type="character" w:customStyle="1" w:styleId="Nagwek30">
    <w:name w:val="Nagłówek #3_"/>
    <w:link w:val="Nagwek31"/>
    <w:rsid w:val="007A2BC2"/>
    <w:rPr>
      <w:rFonts w:ascii="Times New Roman" w:eastAsia="Times New Roman" w:hAnsi="Times New Roman" w:cs="Times New Roman"/>
      <w:b/>
      <w:bCs/>
      <w:sz w:val="28"/>
      <w:szCs w:val="28"/>
      <w:shd w:val="clear" w:color="auto" w:fill="FFFFFF"/>
    </w:rPr>
  </w:style>
  <w:style w:type="paragraph" w:customStyle="1" w:styleId="Teksttreci30">
    <w:name w:val="Tekst treści (3)"/>
    <w:basedOn w:val="Normalny"/>
    <w:link w:val="Teksttreci3"/>
    <w:rsid w:val="007A2BC2"/>
    <w:pPr>
      <w:widowControl w:val="0"/>
      <w:shd w:val="clear" w:color="auto" w:fill="FFFFFF"/>
      <w:spacing w:after="540" w:line="590" w:lineRule="exact"/>
      <w:jc w:val="center"/>
    </w:pPr>
    <w:rPr>
      <w:rFonts w:ascii="Times New Roman" w:eastAsia="Times New Roman" w:hAnsi="Times New Roman" w:cs="Times New Roman"/>
      <w:b/>
      <w:bCs/>
      <w:sz w:val="48"/>
      <w:szCs w:val="48"/>
    </w:rPr>
  </w:style>
  <w:style w:type="paragraph" w:customStyle="1" w:styleId="Nagwek31">
    <w:name w:val="Nagłówek #3"/>
    <w:basedOn w:val="Normalny"/>
    <w:link w:val="Nagwek30"/>
    <w:rsid w:val="007A2BC2"/>
    <w:pPr>
      <w:widowControl w:val="0"/>
      <w:shd w:val="clear" w:color="auto" w:fill="FFFFFF"/>
      <w:spacing w:after="0" w:line="523" w:lineRule="exact"/>
      <w:ind w:hanging="480"/>
      <w:jc w:val="both"/>
      <w:outlineLvl w:val="2"/>
    </w:pPr>
    <w:rPr>
      <w:rFonts w:ascii="Times New Roman" w:eastAsia="Times New Roman" w:hAnsi="Times New Roman" w:cs="Times New Roman"/>
      <w:b/>
      <w:bCs/>
      <w:sz w:val="28"/>
      <w:szCs w:val="28"/>
    </w:rPr>
  </w:style>
  <w:style w:type="table" w:customStyle="1" w:styleId="Tabela-Siatka1">
    <w:name w:val="Tabela - Siatka1"/>
    <w:basedOn w:val="Standardowy"/>
    <w:next w:val="Tabela-Siatka"/>
    <w:uiPriority w:val="59"/>
    <w:rsid w:val="007A2B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2">
    <w:name w:val="Tabela - Siatka2"/>
    <w:basedOn w:val="Standardowy"/>
    <w:next w:val="Tabela-Siatka"/>
    <w:uiPriority w:val="59"/>
    <w:rsid w:val="007A2B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3">
    <w:name w:val="Tabela - Siatka3"/>
    <w:basedOn w:val="Standardowy"/>
    <w:next w:val="Tabela-Siatka"/>
    <w:uiPriority w:val="59"/>
    <w:rsid w:val="007A2B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W-Tekstpodstawowy2">
    <w:name w:val="WW-Tekst podstawowy 2"/>
    <w:rsid w:val="006A4693"/>
    <w:pPr>
      <w:widowControl w:val="0"/>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Tabela0">
    <w:name w:val="Tabela"/>
    <w:next w:val="Normalny"/>
    <w:rsid w:val="000A38F3"/>
    <w:pPr>
      <w:spacing w:after="0" w:line="240" w:lineRule="auto"/>
    </w:pPr>
    <w:rPr>
      <w:rFonts w:ascii="Courier New" w:eastAsia="Times New Roman" w:hAnsi="Courier New" w:cs="Times New Roman"/>
      <w:snapToGrid w:val="0"/>
      <w:sz w:val="20"/>
      <w:szCs w:val="20"/>
      <w:lang w:eastAsia="pl-PL"/>
    </w:rPr>
  </w:style>
  <w:style w:type="paragraph" w:customStyle="1" w:styleId="Wojtek">
    <w:name w:val="Wojtek"/>
    <w:basedOn w:val="Normalny"/>
    <w:rsid w:val="000A38F3"/>
    <w:pPr>
      <w:spacing w:after="0" w:line="240" w:lineRule="auto"/>
      <w:jc w:val="both"/>
    </w:pPr>
    <w:rPr>
      <w:rFonts w:ascii="Arial Narrow" w:eastAsia="Times New Roman" w:hAnsi="Arial Narrow" w:cs="Times New Roman"/>
      <w:kern w:val="24"/>
      <w:sz w:val="24"/>
      <w:szCs w:val="20"/>
      <w:lang w:eastAsia="pl-PL"/>
    </w:rPr>
  </w:style>
  <w:style w:type="paragraph" w:customStyle="1" w:styleId="Zawartotabeli">
    <w:name w:val="Zawartość tabeli"/>
    <w:basedOn w:val="Normalny"/>
    <w:rsid w:val="000A38F3"/>
    <w:pPr>
      <w:widowControl w:val="0"/>
      <w:suppressLineNumbers/>
      <w:suppressAutoHyphens/>
      <w:spacing w:after="0" w:line="240" w:lineRule="auto"/>
    </w:pPr>
    <w:rPr>
      <w:rFonts w:ascii="Times New Roman" w:eastAsia="Lucida Sans Unicode" w:hAnsi="Times New Roman" w:cs="Times New Roman"/>
      <w:sz w:val="24"/>
      <w:szCs w:val="20"/>
    </w:rPr>
  </w:style>
  <w:style w:type="paragraph" w:customStyle="1" w:styleId="Indeks">
    <w:name w:val="Indeks"/>
    <w:basedOn w:val="Normalny"/>
    <w:rsid w:val="000A38F3"/>
    <w:pPr>
      <w:widowControl w:val="0"/>
      <w:suppressLineNumbers/>
      <w:suppressAutoHyphens/>
      <w:spacing w:after="0" w:line="240" w:lineRule="auto"/>
    </w:pPr>
    <w:rPr>
      <w:rFonts w:ascii="Times New Roman" w:eastAsia="Lucida Sans Unicode" w:hAnsi="Times New Roman" w:cs="Times New Roman"/>
      <w:sz w:val="24"/>
      <w:szCs w:val="20"/>
    </w:rPr>
  </w:style>
  <w:style w:type="paragraph" w:customStyle="1" w:styleId="Nagwektabeli">
    <w:name w:val="Nagłówek tabeli"/>
    <w:basedOn w:val="Zawartotabeli"/>
    <w:rsid w:val="000A38F3"/>
    <w:pPr>
      <w:jc w:val="center"/>
    </w:pPr>
    <w:rPr>
      <w:b/>
      <w:i/>
    </w:rPr>
  </w:style>
  <w:style w:type="paragraph" w:customStyle="1" w:styleId="Domylnie">
    <w:name w:val="Domyślnie"/>
    <w:rsid w:val="000A38F3"/>
    <w:pPr>
      <w:widowControl w:val="0"/>
      <w:spacing w:after="0" w:line="240" w:lineRule="auto"/>
    </w:pPr>
    <w:rPr>
      <w:rFonts w:ascii="Times New Roman" w:eastAsia="Times New Roman" w:hAnsi="Times New Roman" w:cs="Times New Roman"/>
      <w:snapToGrid w:val="0"/>
      <w:color w:val="000000"/>
      <w:sz w:val="24"/>
      <w:szCs w:val="20"/>
      <w:lang w:eastAsia="pl-PL"/>
    </w:rPr>
  </w:style>
  <w:style w:type="paragraph" w:customStyle="1" w:styleId="Zwykytekst1">
    <w:name w:val="Zwykły tekst1"/>
    <w:basedOn w:val="Normalny"/>
    <w:rsid w:val="000A38F3"/>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WW-Absatz-Standardschriftart1">
    <w:name w:val="WW-Absatz-Standardschriftart1"/>
    <w:rsid w:val="000A38F3"/>
  </w:style>
  <w:style w:type="character" w:customStyle="1" w:styleId="WW8Num11z0">
    <w:name w:val="WW8Num11z0"/>
    <w:rsid w:val="000A38F3"/>
    <w:rPr>
      <w:rFonts w:ascii="StarSymbol" w:hAnsi="StarSymbol" w:cs="StarSymbol"/>
      <w:sz w:val="18"/>
      <w:szCs w:val="18"/>
    </w:rPr>
  </w:style>
  <w:style w:type="character" w:customStyle="1" w:styleId="WW8Num7z0">
    <w:name w:val="WW8Num7z0"/>
    <w:rsid w:val="000A38F3"/>
    <w:rPr>
      <w:rFonts w:ascii="Symbol" w:hAnsi="Symbol" w:cs="StarSymbol"/>
      <w:sz w:val="18"/>
      <w:szCs w:val="18"/>
    </w:rPr>
  </w:style>
  <w:style w:type="paragraph" w:customStyle="1" w:styleId="Zwykytekst2">
    <w:name w:val="Zwykły tekst2"/>
    <w:basedOn w:val="Normalny"/>
    <w:rsid w:val="000A38F3"/>
    <w:pPr>
      <w:widowControl w:val="0"/>
      <w:suppressAutoHyphens/>
      <w:spacing w:after="0" w:line="240" w:lineRule="auto"/>
    </w:pPr>
    <w:rPr>
      <w:rFonts w:ascii="Courier New" w:eastAsia="Times New Roman" w:hAnsi="Courier New" w:cs="Times New Roman"/>
      <w:sz w:val="24"/>
      <w:szCs w:val="20"/>
    </w:rPr>
  </w:style>
  <w:style w:type="paragraph" w:customStyle="1" w:styleId="BodyText22">
    <w:name w:val="Body Text 22"/>
    <w:basedOn w:val="Normalny"/>
    <w:rsid w:val="000A38F3"/>
    <w:pPr>
      <w:widowControl w:val="0"/>
      <w:suppressAutoHyphens/>
      <w:spacing w:after="0" w:line="240" w:lineRule="auto"/>
      <w:jc w:val="both"/>
    </w:pPr>
    <w:rPr>
      <w:rFonts w:ascii="Times New Roman" w:eastAsia="Times New Roman" w:hAnsi="Times New Roman" w:cs="Times New Roman"/>
      <w:b/>
      <w:sz w:val="24"/>
      <w:szCs w:val="20"/>
    </w:rPr>
  </w:style>
  <w:style w:type="character" w:customStyle="1" w:styleId="WW8Num42z0">
    <w:name w:val="WW8Num42z0"/>
    <w:rsid w:val="000A38F3"/>
    <w:rPr>
      <w:rFonts w:ascii="Symbol" w:hAnsi="Symbol"/>
    </w:rPr>
  </w:style>
  <w:style w:type="paragraph" w:customStyle="1" w:styleId="Zwykytekst3">
    <w:name w:val="Zwykły tekst3"/>
    <w:basedOn w:val="Normalny"/>
    <w:rsid w:val="000A38F3"/>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paragraph" w:customStyle="1" w:styleId="Kasinka">
    <w:name w:val="Kasinka"/>
    <w:basedOn w:val="Normalny"/>
    <w:rsid w:val="000A38F3"/>
    <w:pPr>
      <w:spacing w:after="0" w:line="240" w:lineRule="auto"/>
      <w:jc w:val="both"/>
    </w:pPr>
    <w:rPr>
      <w:rFonts w:ascii="Times New Roman" w:eastAsia="Times New Roman" w:hAnsi="Times New Roman" w:cs="Times New Roman"/>
      <w:sz w:val="24"/>
      <w:szCs w:val="24"/>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0A38F3"/>
    <w:pPr>
      <w:numPr>
        <w:ilvl w:val="5"/>
        <w:numId w:val="6"/>
      </w:numPr>
      <w:spacing w:before="240" w:after="60" w:line="240" w:lineRule="auto"/>
      <w:outlineLvl w:val="5"/>
    </w:pPr>
    <w:rPr>
      <w:rFonts w:ascii="Arial" w:eastAsia="Times New Roman" w:hAnsi="Arial" w:cs="Times New Roman"/>
      <w:i/>
      <w:szCs w:val="20"/>
      <w:lang w:eastAsia="pl-PL"/>
    </w:rPr>
  </w:style>
  <w:style w:type="paragraph" w:customStyle="1" w:styleId="Standard">
    <w:name w:val="Standard"/>
    <w:basedOn w:val="Normalny"/>
    <w:rsid w:val="000A38F3"/>
    <w:pPr>
      <w:spacing w:after="0" w:line="240" w:lineRule="auto"/>
      <w:jc w:val="both"/>
    </w:pPr>
    <w:rPr>
      <w:rFonts w:ascii="Times New Roman" w:eastAsia="Times New Roman" w:hAnsi="Times New Roman" w:cs="Times New Roman"/>
      <w:sz w:val="24"/>
      <w:szCs w:val="20"/>
      <w:lang w:eastAsia="pl-PL"/>
    </w:rPr>
  </w:style>
  <w:style w:type="paragraph" w:customStyle="1" w:styleId="Gwnytekst">
    <w:name w:val="Główny tekst"/>
    <w:basedOn w:val="Normalny"/>
    <w:rsid w:val="000A38F3"/>
    <w:pPr>
      <w:widowControl w:val="0"/>
      <w:suppressAutoHyphens/>
      <w:spacing w:before="240" w:after="0" w:line="360" w:lineRule="auto"/>
      <w:jc w:val="both"/>
    </w:pPr>
    <w:rPr>
      <w:rFonts w:ascii="Times New Roman" w:eastAsia="Times New Roman" w:hAnsi="Times New Roman" w:cs="Times New Roman"/>
      <w:sz w:val="24"/>
      <w:szCs w:val="20"/>
    </w:rPr>
  </w:style>
  <w:style w:type="character" w:customStyle="1" w:styleId="WW-Domylnaczcionkaakapitu">
    <w:name w:val="WW-Domyślna czcionka akapitu"/>
    <w:rsid w:val="000A38F3"/>
  </w:style>
  <w:style w:type="character" w:customStyle="1" w:styleId="WW-Domylnaczcionkaakapitu1">
    <w:name w:val="WW-Domyślna czcionka akapitu1"/>
    <w:rsid w:val="000A38F3"/>
  </w:style>
  <w:style w:type="character" w:customStyle="1" w:styleId="WW-Numerstron">
    <w:name w:val="WW-Numer stron"/>
    <w:basedOn w:val="WW-Domylnaczcionkaakapitu1"/>
    <w:rsid w:val="000A38F3"/>
  </w:style>
  <w:style w:type="character" w:customStyle="1" w:styleId="WW8Num3z0">
    <w:name w:val="WW8Num3z0"/>
    <w:rsid w:val="000A38F3"/>
    <w:rPr>
      <w:rFonts w:ascii="Symbol" w:hAnsi="Symbol"/>
    </w:rPr>
  </w:style>
  <w:style w:type="character" w:customStyle="1" w:styleId="WW8Num3z1">
    <w:name w:val="WW8Num3z1"/>
    <w:rsid w:val="000A38F3"/>
    <w:rPr>
      <w:rFonts w:ascii="Courier New" w:hAnsi="Courier New"/>
    </w:rPr>
  </w:style>
  <w:style w:type="character" w:customStyle="1" w:styleId="WW8Num3z2">
    <w:name w:val="WW8Num3z2"/>
    <w:rsid w:val="000A38F3"/>
    <w:rPr>
      <w:rFonts w:ascii="Wingdings" w:hAnsi="Wingdings"/>
    </w:rPr>
  </w:style>
  <w:style w:type="character" w:customStyle="1" w:styleId="WW8Num8z0">
    <w:name w:val="WW8Num8z0"/>
    <w:rsid w:val="000A38F3"/>
    <w:rPr>
      <w:rFonts w:ascii="Symbol" w:hAnsi="Symbol"/>
    </w:rPr>
  </w:style>
  <w:style w:type="character" w:customStyle="1" w:styleId="WW8Num10z0">
    <w:name w:val="WW8Num10z0"/>
    <w:rsid w:val="000A38F3"/>
    <w:rPr>
      <w:b/>
    </w:rPr>
  </w:style>
  <w:style w:type="character" w:customStyle="1" w:styleId="WW8Num12z0">
    <w:name w:val="WW8Num12z0"/>
    <w:rsid w:val="000A38F3"/>
    <w:rPr>
      <w:rFonts w:ascii="Symbol" w:hAnsi="Symbol"/>
    </w:rPr>
  </w:style>
  <w:style w:type="character" w:customStyle="1" w:styleId="WW8Num15z0">
    <w:name w:val="WW8Num15z0"/>
    <w:rsid w:val="000A38F3"/>
    <w:rPr>
      <w:rFonts w:ascii="Symbol" w:hAnsi="Symbol"/>
    </w:rPr>
  </w:style>
  <w:style w:type="character" w:customStyle="1" w:styleId="WW8Num21z0">
    <w:name w:val="WW8Num21z0"/>
    <w:rsid w:val="000A38F3"/>
  </w:style>
  <w:style w:type="character" w:customStyle="1" w:styleId="WW8Num25z0">
    <w:name w:val="WW8Num25z0"/>
    <w:rsid w:val="000A38F3"/>
  </w:style>
  <w:style w:type="character" w:customStyle="1" w:styleId="WW8Num5z0">
    <w:name w:val="WW8Num5z0"/>
    <w:rsid w:val="000A38F3"/>
    <w:rPr>
      <w:b/>
    </w:rPr>
  </w:style>
  <w:style w:type="character" w:customStyle="1" w:styleId="WW8Num14z0">
    <w:name w:val="WW8Num14z0"/>
    <w:rsid w:val="000A38F3"/>
    <w:rPr>
      <w:b/>
    </w:rPr>
  </w:style>
  <w:style w:type="character" w:customStyle="1" w:styleId="WW8Num16z0">
    <w:name w:val="WW8Num16z0"/>
    <w:rsid w:val="000A38F3"/>
    <w:rPr>
      <w:rFonts w:ascii="Symbol" w:hAnsi="Symbol"/>
    </w:rPr>
  </w:style>
  <w:style w:type="character" w:customStyle="1" w:styleId="WW8Num20z0">
    <w:name w:val="WW8Num20z0"/>
    <w:rsid w:val="000A38F3"/>
    <w:rPr>
      <w:rFonts w:ascii="Symbol" w:hAnsi="Symbol"/>
    </w:rPr>
  </w:style>
  <w:style w:type="character" w:customStyle="1" w:styleId="WW8Num20z1">
    <w:name w:val="WW8Num20z1"/>
    <w:rsid w:val="000A38F3"/>
    <w:rPr>
      <w:rFonts w:ascii="Courier New" w:hAnsi="Courier New"/>
    </w:rPr>
  </w:style>
  <w:style w:type="character" w:customStyle="1" w:styleId="WW8Num20z2">
    <w:name w:val="WW8Num20z2"/>
    <w:rsid w:val="000A38F3"/>
    <w:rPr>
      <w:rFonts w:ascii="Wingdings" w:hAnsi="Wingdings"/>
    </w:rPr>
  </w:style>
  <w:style w:type="character" w:customStyle="1" w:styleId="WW8Num26z0">
    <w:name w:val="WW8Num26z0"/>
    <w:rsid w:val="000A38F3"/>
    <w:rPr>
      <w:rFonts w:ascii="Symbol" w:hAnsi="Symbol"/>
    </w:rPr>
  </w:style>
  <w:style w:type="character" w:customStyle="1" w:styleId="WW8Num28z0">
    <w:name w:val="WW8Num28z0"/>
    <w:rsid w:val="000A38F3"/>
    <w:rPr>
      <w:rFonts w:ascii="Times New Roman" w:eastAsia="Times New Roman" w:hAnsi="Times New Roman"/>
    </w:rPr>
  </w:style>
  <w:style w:type="character" w:customStyle="1" w:styleId="WW8Num32z0">
    <w:name w:val="WW8Num32z0"/>
    <w:rsid w:val="000A38F3"/>
    <w:rPr>
      <w:rFonts w:ascii="Symbol" w:hAnsi="Symbol"/>
    </w:rPr>
  </w:style>
  <w:style w:type="character" w:customStyle="1" w:styleId="WW8Num33z0">
    <w:name w:val="WW8Num33z0"/>
    <w:rsid w:val="000A38F3"/>
    <w:rPr>
      <w:rFonts w:ascii="Symbol" w:hAnsi="Symbol"/>
      <w:color w:val="auto"/>
    </w:rPr>
  </w:style>
  <w:style w:type="character" w:customStyle="1" w:styleId="WW8Num33z1">
    <w:name w:val="WW8Num33z1"/>
    <w:rsid w:val="000A38F3"/>
    <w:rPr>
      <w:rFonts w:ascii="Courier New" w:hAnsi="Courier New"/>
    </w:rPr>
  </w:style>
  <w:style w:type="character" w:customStyle="1" w:styleId="WW8Num33z2">
    <w:name w:val="WW8Num33z2"/>
    <w:rsid w:val="000A38F3"/>
    <w:rPr>
      <w:rFonts w:ascii="Wingdings" w:hAnsi="Wingdings"/>
    </w:rPr>
  </w:style>
  <w:style w:type="character" w:customStyle="1" w:styleId="WW8Num33z3">
    <w:name w:val="WW8Num33z3"/>
    <w:rsid w:val="000A38F3"/>
    <w:rPr>
      <w:rFonts w:ascii="Symbol" w:hAnsi="Symbol"/>
    </w:rPr>
  </w:style>
  <w:style w:type="character" w:customStyle="1" w:styleId="WW8Num35z0">
    <w:name w:val="WW8Num35z0"/>
    <w:rsid w:val="000A38F3"/>
    <w:rPr>
      <w:rFonts w:ascii="Symbol" w:hAnsi="Symbol"/>
    </w:rPr>
  </w:style>
  <w:style w:type="character" w:customStyle="1" w:styleId="WW8Num35z1">
    <w:name w:val="WW8Num35z1"/>
    <w:rsid w:val="000A38F3"/>
    <w:rPr>
      <w:rFonts w:ascii="Courier New" w:hAnsi="Courier New"/>
    </w:rPr>
  </w:style>
  <w:style w:type="character" w:customStyle="1" w:styleId="WW8Num35z2">
    <w:name w:val="WW8Num35z2"/>
    <w:rsid w:val="000A38F3"/>
    <w:rPr>
      <w:rFonts w:ascii="Wingdings" w:hAnsi="Wingdings"/>
    </w:rPr>
  </w:style>
  <w:style w:type="character" w:customStyle="1" w:styleId="WW8Num36z0">
    <w:name w:val="WW8Num36z0"/>
    <w:rsid w:val="000A38F3"/>
    <w:rPr>
      <w:rFonts w:ascii="Times New Roman" w:hAnsi="Times New Roman"/>
    </w:rPr>
  </w:style>
  <w:style w:type="character" w:customStyle="1" w:styleId="WW8Num37z0">
    <w:name w:val="WW8Num37z0"/>
    <w:rsid w:val="000A38F3"/>
    <w:rPr>
      <w:rFonts w:ascii="Symbol" w:hAnsi="Symbol"/>
      <w:color w:val="auto"/>
    </w:rPr>
  </w:style>
  <w:style w:type="character" w:customStyle="1" w:styleId="WW8Num38z0">
    <w:name w:val="WW8Num38z0"/>
    <w:rsid w:val="000A38F3"/>
    <w:rPr>
      <w:rFonts w:ascii="Arial PL" w:hAnsi="Arial PL"/>
    </w:rPr>
  </w:style>
  <w:style w:type="character" w:customStyle="1" w:styleId="WW8Num40z0">
    <w:name w:val="WW8Num40z0"/>
    <w:rsid w:val="000A38F3"/>
    <w:rPr>
      <w:rFonts w:ascii="Symbol" w:hAnsi="Symbol"/>
    </w:rPr>
  </w:style>
  <w:style w:type="character" w:customStyle="1" w:styleId="WW8Num40z1">
    <w:name w:val="WW8Num40z1"/>
    <w:rsid w:val="000A38F3"/>
    <w:rPr>
      <w:rFonts w:ascii="Courier New" w:hAnsi="Courier New"/>
    </w:rPr>
  </w:style>
  <w:style w:type="character" w:customStyle="1" w:styleId="WW8Num40z2">
    <w:name w:val="WW8Num40z2"/>
    <w:rsid w:val="000A38F3"/>
    <w:rPr>
      <w:rFonts w:ascii="Wingdings" w:hAnsi="Wingdings"/>
    </w:rPr>
  </w:style>
  <w:style w:type="character" w:customStyle="1" w:styleId="WW8Num43z0">
    <w:name w:val="WW8Num43z0"/>
    <w:rsid w:val="000A38F3"/>
    <w:rPr>
      <w:rFonts w:ascii="Symbol" w:hAnsi="Symbol"/>
      <w:color w:val="auto"/>
    </w:rPr>
  </w:style>
  <w:style w:type="character" w:customStyle="1" w:styleId="WW8Num45z0">
    <w:name w:val="WW8Num45z0"/>
    <w:rsid w:val="000A38F3"/>
    <w:rPr>
      <w:rFonts w:ascii="Symbol" w:hAnsi="Symbol"/>
    </w:rPr>
  </w:style>
  <w:style w:type="character" w:customStyle="1" w:styleId="WW8Num46z0">
    <w:name w:val="WW8Num46z0"/>
    <w:rsid w:val="000A38F3"/>
    <w:rPr>
      <w:rFonts w:ascii="Symbol" w:hAnsi="Symbol"/>
      <w:color w:val="auto"/>
    </w:rPr>
  </w:style>
  <w:style w:type="character" w:customStyle="1" w:styleId="WW8Num48z0">
    <w:name w:val="WW8Num48z0"/>
    <w:rsid w:val="000A38F3"/>
    <w:rPr>
      <w:rFonts w:ascii="Symbol" w:hAnsi="Symbol"/>
      <w:color w:val="auto"/>
    </w:rPr>
  </w:style>
  <w:style w:type="character" w:customStyle="1" w:styleId="WW8Num50z0">
    <w:name w:val="WW8Num50z0"/>
    <w:rsid w:val="000A38F3"/>
    <w:rPr>
      <w:rFonts w:ascii="Symbol" w:hAnsi="Symbol"/>
    </w:rPr>
  </w:style>
  <w:style w:type="character" w:customStyle="1" w:styleId="WW8Num50z1">
    <w:name w:val="WW8Num50z1"/>
    <w:rsid w:val="000A38F3"/>
    <w:rPr>
      <w:rFonts w:ascii="Courier New" w:hAnsi="Courier New"/>
    </w:rPr>
  </w:style>
  <w:style w:type="character" w:customStyle="1" w:styleId="WW8Num50z2">
    <w:name w:val="WW8Num50z2"/>
    <w:rsid w:val="000A38F3"/>
    <w:rPr>
      <w:rFonts w:ascii="Wingdings" w:hAnsi="Wingdings"/>
    </w:rPr>
  </w:style>
  <w:style w:type="character" w:customStyle="1" w:styleId="WW8Num51z0">
    <w:name w:val="WW8Num51z0"/>
    <w:rsid w:val="000A38F3"/>
    <w:rPr>
      <w:rFonts w:ascii="Symbol" w:hAnsi="Symbol"/>
    </w:rPr>
  </w:style>
  <w:style w:type="character" w:customStyle="1" w:styleId="WW8Num53z0">
    <w:name w:val="WW8Num53z0"/>
    <w:rsid w:val="000A38F3"/>
    <w:rPr>
      <w:rFonts w:ascii="Symbol" w:hAnsi="Symbol"/>
    </w:rPr>
  </w:style>
  <w:style w:type="character" w:customStyle="1" w:styleId="WW8Num54z0">
    <w:name w:val="WW8Num54z0"/>
    <w:rsid w:val="000A38F3"/>
    <w:rPr>
      <w:rFonts w:ascii="Symbol" w:hAnsi="Symbol"/>
    </w:rPr>
  </w:style>
  <w:style w:type="character" w:customStyle="1" w:styleId="WW8Num55z0">
    <w:name w:val="WW8Num55z0"/>
    <w:rsid w:val="000A38F3"/>
    <w:rPr>
      <w:rFonts w:ascii="Symbol" w:hAnsi="Symbol"/>
      <w:color w:val="auto"/>
    </w:rPr>
  </w:style>
  <w:style w:type="character" w:customStyle="1" w:styleId="WW8Num57z0">
    <w:name w:val="WW8Num57z0"/>
    <w:rsid w:val="000A38F3"/>
    <w:rPr>
      <w:rFonts w:ascii="Arial" w:hAnsi="Arial"/>
    </w:rPr>
  </w:style>
  <w:style w:type="character" w:customStyle="1" w:styleId="WW8Num57z3">
    <w:name w:val="WW8Num57z3"/>
    <w:rsid w:val="000A38F3"/>
    <w:rPr>
      <w:rFonts w:ascii="Symbol" w:hAnsi="Symbol"/>
    </w:rPr>
  </w:style>
  <w:style w:type="character" w:customStyle="1" w:styleId="WW8Num58z0">
    <w:name w:val="WW8Num58z0"/>
    <w:rsid w:val="000A38F3"/>
    <w:rPr>
      <w:rFonts w:ascii="Symbol" w:hAnsi="Symbol"/>
    </w:rPr>
  </w:style>
  <w:style w:type="character" w:customStyle="1" w:styleId="WW8Num58z1">
    <w:name w:val="WW8Num58z1"/>
    <w:rsid w:val="000A38F3"/>
    <w:rPr>
      <w:rFonts w:ascii="Courier New" w:hAnsi="Courier New"/>
    </w:rPr>
  </w:style>
  <w:style w:type="character" w:customStyle="1" w:styleId="WW8Num58z2">
    <w:name w:val="WW8Num58z2"/>
    <w:rsid w:val="000A38F3"/>
    <w:rPr>
      <w:rFonts w:ascii="Wingdings" w:hAnsi="Wingdings"/>
    </w:rPr>
  </w:style>
  <w:style w:type="character" w:customStyle="1" w:styleId="WW8Num60z0">
    <w:name w:val="WW8Num60z0"/>
    <w:rsid w:val="000A38F3"/>
    <w:rPr>
      <w:rFonts w:ascii="Symbol" w:hAnsi="Symbol"/>
      <w:color w:val="auto"/>
    </w:rPr>
  </w:style>
  <w:style w:type="character" w:customStyle="1" w:styleId="WW8Num62z0">
    <w:name w:val="WW8Num62z0"/>
    <w:rsid w:val="000A38F3"/>
    <w:rPr>
      <w:rFonts w:ascii="Symbol" w:hAnsi="Symbol"/>
    </w:rPr>
  </w:style>
  <w:style w:type="character" w:customStyle="1" w:styleId="WW8Num64z0">
    <w:name w:val="WW8Num64z0"/>
    <w:rsid w:val="000A38F3"/>
    <w:rPr>
      <w:rFonts w:ascii="Times New Roman" w:hAnsi="Times New Roman"/>
    </w:rPr>
  </w:style>
  <w:style w:type="character" w:customStyle="1" w:styleId="WW8Num65z0">
    <w:name w:val="WW8Num65z0"/>
    <w:rsid w:val="000A38F3"/>
    <w:rPr>
      <w:rFonts w:ascii="Symbol" w:hAnsi="Symbol"/>
      <w:color w:val="auto"/>
    </w:rPr>
  </w:style>
  <w:style w:type="character" w:customStyle="1" w:styleId="WW8Num66z0">
    <w:name w:val="WW8Num66z0"/>
    <w:rsid w:val="000A38F3"/>
    <w:rPr>
      <w:rFonts w:ascii="Symbol" w:hAnsi="Symbol"/>
    </w:rPr>
  </w:style>
  <w:style w:type="character" w:customStyle="1" w:styleId="WW8Num67z1">
    <w:name w:val="WW8Num67z1"/>
    <w:rsid w:val="000A38F3"/>
    <w:rPr>
      <w:rFonts w:ascii="Courier New" w:hAnsi="Courier New"/>
    </w:rPr>
  </w:style>
  <w:style w:type="character" w:customStyle="1" w:styleId="WW8Num67z2">
    <w:name w:val="WW8Num67z2"/>
    <w:rsid w:val="000A38F3"/>
    <w:rPr>
      <w:rFonts w:ascii="Wingdings" w:hAnsi="Wingdings"/>
    </w:rPr>
  </w:style>
  <w:style w:type="character" w:customStyle="1" w:styleId="WW8Num67z3">
    <w:name w:val="WW8Num67z3"/>
    <w:rsid w:val="000A38F3"/>
    <w:rPr>
      <w:rFonts w:ascii="Symbol" w:hAnsi="Symbol"/>
    </w:rPr>
  </w:style>
  <w:style w:type="character" w:customStyle="1" w:styleId="WW8Num68z0">
    <w:name w:val="WW8Num68z0"/>
    <w:rsid w:val="000A38F3"/>
    <w:rPr>
      <w:rFonts w:ascii="Symbol" w:hAnsi="Symbol"/>
    </w:rPr>
  </w:style>
  <w:style w:type="character" w:customStyle="1" w:styleId="WW8Num68z1">
    <w:name w:val="WW8Num68z1"/>
    <w:rsid w:val="000A38F3"/>
    <w:rPr>
      <w:rFonts w:ascii="Courier New" w:hAnsi="Courier New"/>
    </w:rPr>
  </w:style>
  <w:style w:type="character" w:customStyle="1" w:styleId="WW8Num68z2">
    <w:name w:val="WW8Num68z2"/>
    <w:rsid w:val="000A38F3"/>
    <w:rPr>
      <w:rFonts w:ascii="Wingdings" w:hAnsi="Wingdings"/>
    </w:rPr>
  </w:style>
  <w:style w:type="character" w:customStyle="1" w:styleId="WW8Num69z0">
    <w:name w:val="WW8Num69z0"/>
    <w:rsid w:val="000A38F3"/>
    <w:rPr>
      <w:rFonts w:ascii="Symbol" w:hAnsi="Symbol"/>
    </w:rPr>
  </w:style>
  <w:style w:type="character" w:customStyle="1" w:styleId="WW8Num69z1">
    <w:name w:val="WW8Num69z1"/>
    <w:rsid w:val="000A38F3"/>
    <w:rPr>
      <w:rFonts w:ascii="Symbol" w:hAnsi="Symbol"/>
      <w:b/>
      <w:i w:val="0"/>
    </w:rPr>
  </w:style>
  <w:style w:type="character" w:customStyle="1" w:styleId="WW8Num69z2">
    <w:name w:val="WW8Num69z2"/>
    <w:rsid w:val="000A38F3"/>
    <w:rPr>
      <w:rFonts w:ascii="Wingdings" w:hAnsi="Wingdings"/>
    </w:rPr>
  </w:style>
  <w:style w:type="character" w:customStyle="1" w:styleId="WW8Num69z4">
    <w:name w:val="WW8Num69z4"/>
    <w:rsid w:val="000A38F3"/>
    <w:rPr>
      <w:rFonts w:ascii="Courier New" w:hAnsi="Courier New"/>
    </w:rPr>
  </w:style>
  <w:style w:type="character" w:customStyle="1" w:styleId="WW8Num70z0">
    <w:name w:val="WW8Num70z0"/>
    <w:rsid w:val="000A38F3"/>
    <w:rPr>
      <w:rFonts w:ascii="Symbol" w:hAnsi="Symbol"/>
    </w:rPr>
  </w:style>
  <w:style w:type="character" w:customStyle="1" w:styleId="WW8Num71z0">
    <w:name w:val="WW8Num71z0"/>
    <w:rsid w:val="000A38F3"/>
    <w:rPr>
      <w:rFonts w:ascii="Symbol" w:hAnsi="Symbol"/>
    </w:rPr>
  </w:style>
  <w:style w:type="character" w:customStyle="1" w:styleId="WW8Num75z1">
    <w:name w:val="WW8Num75z1"/>
    <w:rsid w:val="000A38F3"/>
    <w:rPr>
      <w:rFonts w:ascii="Arial" w:hAnsi="Arial"/>
    </w:rPr>
  </w:style>
  <w:style w:type="character" w:customStyle="1" w:styleId="WW8Num75z3">
    <w:name w:val="WW8Num75z3"/>
    <w:rsid w:val="000A38F3"/>
    <w:rPr>
      <w:rFonts w:ascii="Symbol" w:hAnsi="Symbol"/>
    </w:rPr>
  </w:style>
  <w:style w:type="character" w:customStyle="1" w:styleId="WW8Num79z0">
    <w:name w:val="WW8Num79z0"/>
    <w:rsid w:val="000A38F3"/>
    <w:rPr>
      <w:rFonts w:ascii="Symbol" w:hAnsi="Symbol"/>
    </w:rPr>
  </w:style>
  <w:style w:type="character" w:customStyle="1" w:styleId="WW8Num80z0">
    <w:name w:val="WW8Num80z0"/>
    <w:rsid w:val="000A38F3"/>
    <w:rPr>
      <w:rFonts w:ascii="Symbol" w:hAnsi="Symbol"/>
      <w:color w:val="auto"/>
    </w:rPr>
  </w:style>
  <w:style w:type="character" w:customStyle="1" w:styleId="WW8Num81z0">
    <w:name w:val="WW8Num81z0"/>
    <w:rsid w:val="000A38F3"/>
    <w:rPr>
      <w:rFonts w:ascii="Symbol" w:hAnsi="Symbol"/>
      <w:color w:val="auto"/>
    </w:rPr>
  </w:style>
  <w:style w:type="character" w:customStyle="1" w:styleId="WW8Num82z0">
    <w:name w:val="WW8Num82z0"/>
    <w:rsid w:val="000A38F3"/>
    <w:rPr>
      <w:rFonts w:ascii="Symbol" w:hAnsi="Symbol"/>
    </w:rPr>
  </w:style>
  <w:style w:type="character" w:customStyle="1" w:styleId="WW8Num82z1">
    <w:name w:val="WW8Num82z1"/>
    <w:rsid w:val="000A38F3"/>
    <w:rPr>
      <w:rFonts w:ascii="Courier New" w:hAnsi="Courier New"/>
    </w:rPr>
  </w:style>
  <w:style w:type="character" w:customStyle="1" w:styleId="WW8Num82z2">
    <w:name w:val="WW8Num82z2"/>
    <w:rsid w:val="000A38F3"/>
    <w:rPr>
      <w:rFonts w:ascii="Wingdings" w:hAnsi="Wingdings"/>
    </w:rPr>
  </w:style>
  <w:style w:type="character" w:customStyle="1" w:styleId="WW8Num84z0">
    <w:name w:val="WW8Num84z0"/>
    <w:rsid w:val="000A38F3"/>
    <w:rPr>
      <w:rFonts w:ascii="Symbol" w:hAnsi="Symbol"/>
    </w:rPr>
  </w:style>
  <w:style w:type="character" w:customStyle="1" w:styleId="WW8Num84z2">
    <w:name w:val="WW8Num84z2"/>
    <w:rsid w:val="000A38F3"/>
    <w:rPr>
      <w:rFonts w:ascii="Arial" w:hAnsi="Arial"/>
    </w:rPr>
  </w:style>
  <w:style w:type="character" w:customStyle="1" w:styleId="WW8Num86z0">
    <w:name w:val="WW8Num86z0"/>
    <w:rsid w:val="000A38F3"/>
    <w:rPr>
      <w:rFonts w:ascii="Symbol" w:hAnsi="Symbol"/>
      <w:color w:val="auto"/>
    </w:rPr>
  </w:style>
  <w:style w:type="character" w:customStyle="1" w:styleId="WW8Num87z0">
    <w:name w:val="WW8Num87z0"/>
    <w:rsid w:val="000A38F3"/>
    <w:rPr>
      <w:rFonts w:ascii="Symbol" w:hAnsi="Symbol"/>
      <w:color w:val="auto"/>
    </w:rPr>
  </w:style>
  <w:style w:type="character" w:customStyle="1" w:styleId="WW8Num88z0">
    <w:name w:val="WW8Num88z0"/>
    <w:rsid w:val="000A38F3"/>
    <w:rPr>
      <w:rFonts w:ascii="Symbol" w:hAnsi="Symbol"/>
    </w:rPr>
  </w:style>
  <w:style w:type="character" w:customStyle="1" w:styleId="WW8Num89z0">
    <w:name w:val="WW8Num89z0"/>
    <w:rsid w:val="000A38F3"/>
    <w:rPr>
      <w:rFonts w:ascii="Times New Roman" w:hAnsi="Times New Roman"/>
    </w:rPr>
  </w:style>
  <w:style w:type="character" w:customStyle="1" w:styleId="WW8Num89z1">
    <w:name w:val="WW8Num89z1"/>
    <w:rsid w:val="000A38F3"/>
    <w:rPr>
      <w:rFonts w:ascii="Courier New" w:hAnsi="Courier New"/>
    </w:rPr>
  </w:style>
  <w:style w:type="character" w:customStyle="1" w:styleId="WW8Num89z2">
    <w:name w:val="WW8Num89z2"/>
    <w:rsid w:val="000A38F3"/>
    <w:rPr>
      <w:rFonts w:ascii="Wingdings" w:hAnsi="Wingdings"/>
    </w:rPr>
  </w:style>
  <w:style w:type="character" w:customStyle="1" w:styleId="WW8Num89z3">
    <w:name w:val="WW8Num89z3"/>
    <w:rsid w:val="000A38F3"/>
    <w:rPr>
      <w:rFonts w:ascii="Symbol" w:hAnsi="Symbol"/>
    </w:rPr>
  </w:style>
  <w:style w:type="character" w:customStyle="1" w:styleId="WW8Num90z0">
    <w:name w:val="WW8Num90z0"/>
    <w:rsid w:val="000A38F3"/>
    <w:rPr>
      <w:rFonts w:ascii="Symbol" w:hAnsi="Symbol"/>
      <w:color w:val="auto"/>
    </w:rPr>
  </w:style>
  <w:style w:type="character" w:customStyle="1" w:styleId="WW8Num91z0">
    <w:name w:val="WW8Num91z0"/>
    <w:rsid w:val="000A38F3"/>
    <w:rPr>
      <w:rFonts w:ascii="Symbol" w:hAnsi="Symbol"/>
    </w:rPr>
  </w:style>
  <w:style w:type="character" w:customStyle="1" w:styleId="WW8Num92z0">
    <w:name w:val="WW8Num92z0"/>
    <w:rsid w:val="000A38F3"/>
    <w:rPr>
      <w:rFonts w:ascii="Symbol" w:hAnsi="Symbol"/>
    </w:rPr>
  </w:style>
  <w:style w:type="character" w:customStyle="1" w:styleId="WW8Num93z0">
    <w:name w:val="WW8Num93z0"/>
    <w:rsid w:val="000A38F3"/>
    <w:rPr>
      <w:rFonts w:ascii="Symbol" w:hAnsi="Symbol"/>
      <w:color w:val="auto"/>
    </w:rPr>
  </w:style>
  <w:style w:type="character" w:customStyle="1" w:styleId="WW8Num95z0">
    <w:name w:val="WW8Num95z0"/>
    <w:rsid w:val="000A38F3"/>
    <w:rPr>
      <w:rFonts w:ascii="Symbol" w:hAnsi="Symbol"/>
      <w:color w:val="auto"/>
    </w:rPr>
  </w:style>
  <w:style w:type="character" w:customStyle="1" w:styleId="WW8Num96z0">
    <w:name w:val="WW8Num96z0"/>
    <w:rsid w:val="000A38F3"/>
    <w:rPr>
      <w:rFonts w:ascii="Symbol" w:hAnsi="Symbol"/>
    </w:rPr>
  </w:style>
  <w:style w:type="character" w:customStyle="1" w:styleId="WW8Num97z0">
    <w:name w:val="WW8Num97z0"/>
    <w:rsid w:val="000A38F3"/>
    <w:rPr>
      <w:rFonts w:ascii="Symbol" w:hAnsi="Symbol"/>
    </w:rPr>
  </w:style>
  <w:style w:type="character" w:customStyle="1" w:styleId="WW8Num98z0">
    <w:name w:val="WW8Num98z0"/>
    <w:rsid w:val="000A38F3"/>
    <w:rPr>
      <w:rFonts w:ascii="Symbol" w:hAnsi="Symbol"/>
    </w:rPr>
  </w:style>
  <w:style w:type="character" w:customStyle="1" w:styleId="WW8Num101z0">
    <w:name w:val="WW8Num101z0"/>
    <w:rsid w:val="000A38F3"/>
    <w:rPr>
      <w:rFonts w:ascii="Symbol" w:hAnsi="Symbol"/>
    </w:rPr>
  </w:style>
  <w:style w:type="character" w:customStyle="1" w:styleId="WW8Num102z0">
    <w:name w:val="WW8Num102z0"/>
    <w:rsid w:val="000A38F3"/>
    <w:rPr>
      <w:rFonts w:ascii="Symbol" w:hAnsi="Symbol"/>
      <w:color w:val="000000"/>
      <w:position w:val="0"/>
      <w:sz w:val="24"/>
      <w:vertAlign w:val="baseline"/>
    </w:rPr>
  </w:style>
  <w:style w:type="character" w:customStyle="1" w:styleId="WW8Num102z2">
    <w:name w:val="WW8Num102z2"/>
    <w:rsid w:val="000A38F3"/>
    <w:rPr>
      <w:rFonts w:ascii="Wingdings" w:hAnsi="Wingdings"/>
    </w:rPr>
  </w:style>
  <w:style w:type="character" w:customStyle="1" w:styleId="WW8Num102z3">
    <w:name w:val="WW8Num102z3"/>
    <w:rsid w:val="000A38F3"/>
    <w:rPr>
      <w:rFonts w:ascii="Symbol" w:hAnsi="Symbol"/>
    </w:rPr>
  </w:style>
  <w:style w:type="character" w:customStyle="1" w:styleId="WW8Num102z4">
    <w:name w:val="WW8Num102z4"/>
    <w:rsid w:val="000A38F3"/>
    <w:rPr>
      <w:rFonts w:ascii="Courier New" w:hAnsi="Courier New"/>
    </w:rPr>
  </w:style>
  <w:style w:type="character" w:customStyle="1" w:styleId="WW8Num104z0">
    <w:name w:val="WW8Num104z0"/>
    <w:rsid w:val="000A38F3"/>
    <w:rPr>
      <w:rFonts w:ascii="Symbol" w:hAnsi="Symbol"/>
    </w:rPr>
  </w:style>
  <w:style w:type="character" w:customStyle="1" w:styleId="WW8Num105z0">
    <w:name w:val="WW8Num105z0"/>
    <w:rsid w:val="000A38F3"/>
    <w:rPr>
      <w:rFonts w:ascii="Courier New" w:hAnsi="Courier New"/>
      <w:color w:val="auto"/>
    </w:rPr>
  </w:style>
  <w:style w:type="character" w:customStyle="1" w:styleId="WW8Num105z1">
    <w:name w:val="WW8Num105z1"/>
    <w:rsid w:val="000A38F3"/>
    <w:rPr>
      <w:rFonts w:ascii="Courier New" w:hAnsi="Courier New"/>
    </w:rPr>
  </w:style>
  <w:style w:type="character" w:customStyle="1" w:styleId="WW8Num105z2">
    <w:name w:val="WW8Num105z2"/>
    <w:rsid w:val="000A38F3"/>
    <w:rPr>
      <w:rFonts w:ascii="Wingdings" w:hAnsi="Wingdings"/>
    </w:rPr>
  </w:style>
  <w:style w:type="character" w:customStyle="1" w:styleId="WW8Num105z3">
    <w:name w:val="WW8Num105z3"/>
    <w:rsid w:val="000A38F3"/>
    <w:rPr>
      <w:rFonts w:ascii="Symbol" w:hAnsi="Symbol"/>
    </w:rPr>
  </w:style>
  <w:style w:type="character" w:customStyle="1" w:styleId="WW8Num106z0">
    <w:name w:val="WW8Num106z0"/>
    <w:rsid w:val="000A38F3"/>
    <w:rPr>
      <w:rFonts w:ascii="Symbol" w:hAnsi="Symbol"/>
    </w:rPr>
  </w:style>
  <w:style w:type="character" w:customStyle="1" w:styleId="WW8Num111z0">
    <w:name w:val="WW8Num111z0"/>
    <w:rsid w:val="000A38F3"/>
    <w:rPr>
      <w:rFonts w:ascii="Symbol" w:hAnsi="Symbol"/>
      <w:color w:val="auto"/>
    </w:rPr>
  </w:style>
  <w:style w:type="character" w:customStyle="1" w:styleId="WW8Num112z0">
    <w:name w:val="WW8Num112z0"/>
    <w:rsid w:val="000A38F3"/>
    <w:rPr>
      <w:rFonts w:ascii="Symbol" w:hAnsi="Symbol"/>
      <w:color w:val="auto"/>
    </w:rPr>
  </w:style>
  <w:style w:type="character" w:customStyle="1" w:styleId="WW8Num113z0">
    <w:name w:val="WW8Num113z0"/>
    <w:rsid w:val="000A38F3"/>
    <w:rPr>
      <w:rFonts w:ascii="Symbol" w:hAnsi="Symbol"/>
      <w:color w:val="auto"/>
    </w:rPr>
  </w:style>
  <w:style w:type="character" w:customStyle="1" w:styleId="WW8Num114z0">
    <w:name w:val="WW8Num114z0"/>
    <w:rsid w:val="000A38F3"/>
    <w:rPr>
      <w:rFonts w:ascii="Symbol" w:hAnsi="Symbol"/>
    </w:rPr>
  </w:style>
  <w:style w:type="character" w:customStyle="1" w:styleId="WW8Num115z1">
    <w:name w:val="WW8Num115z1"/>
    <w:rsid w:val="000A38F3"/>
    <w:rPr>
      <w:rFonts w:ascii="Courier New" w:hAnsi="Courier New"/>
    </w:rPr>
  </w:style>
  <w:style w:type="character" w:customStyle="1" w:styleId="WW8Num115z2">
    <w:name w:val="WW8Num115z2"/>
    <w:rsid w:val="000A38F3"/>
    <w:rPr>
      <w:rFonts w:ascii="Wingdings" w:hAnsi="Wingdings"/>
    </w:rPr>
  </w:style>
  <w:style w:type="character" w:customStyle="1" w:styleId="WW8Num115z3">
    <w:name w:val="WW8Num115z3"/>
    <w:rsid w:val="000A38F3"/>
    <w:rPr>
      <w:rFonts w:ascii="Symbol" w:hAnsi="Symbol"/>
    </w:rPr>
  </w:style>
  <w:style w:type="character" w:customStyle="1" w:styleId="WW8Num116z0">
    <w:name w:val="WW8Num116z0"/>
    <w:rsid w:val="000A38F3"/>
    <w:rPr>
      <w:rFonts w:ascii="Symbol" w:hAnsi="Symbol"/>
    </w:rPr>
  </w:style>
  <w:style w:type="character" w:customStyle="1" w:styleId="WW8Num117z0">
    <w:name w:val="WW8Num117z0"/>
    <w:rsid w:val="000A38F3"/>
    <w:rPr>
      <w:rFonts w:ascii="Symbol" w:hAnsi="Symbol"/>
    </w:rPr>
  </w:style>
  <w:style w:type="character" w:customStyle="1" w:styleId="WW8Num118z0">
    <w:name w:val="WW8Num118z0"/>
    <w:rsid w:val="000A38F3"/>
    <w:rPr>
      <w:rFonts w:ascii="Symbol" w:hAnsi="Symbol"/>
      <w:color w:val="auto"/>
    </w:rPr>
  </w:style>
  <w:style w:type="character" w:customStyle="1" w:styleId="WW8Num119z0">
    <w:name w:val="WW8Num119z0"/>
    <w:rsid w:val="000A38F3"/>
    <w:rPr>
      <w:rFonts w:ascii="Symbol" w:hAnsi="Symbol"/>
      <w:color w:val="auto"/>
    </w:rPr>
  </w:style>
  <w:style w:type="character" w:customStyle="1" w:styleId="WW8Num120z0">
    <w:name w:val="WW8Num120z0"/>
    <w:rsid w:val="000A38F3"/>
    <w:rPr>
      <w:rFonts w:ascii="Symbol" w:hAnsi="Symbol"/>
    </w:rPr>
  </w:style>
  <w:style w:type="character" w:customStyle="1" w:styleId="WW8Num121z0">
    <w:name w:val="WW8Num121z0"/>
    <w:rsid w:val="000A38F3"/>
    <w:rPr>
      <w:rFonts w:ascii="Times New Roman" w:eastAsia="Times New Roman" w:hAnsi="Times New Roman"/>
    </w:rPr>
  </w:style>
  <w:style w:type="character" w:customStyle="1" w:styleId="WW8Num121z1">
    <w:name w:val="WW8Num121z1"/>
    <w:rsid w:val="000A38F3"/>
    <w:rPr>
      <w:rFonts w:ascii="Symbol" w:hAnsi="Symbol"/>
    </w:rPr>
  </w:style>
  <w:style w:type="character" w:customStyle="1" w:styleId="WW8Num122z0">
    <w:name w:val="WW8Num122z0"/>
    <w:rsid w:val="000A38F3"/>
    <w:rPr>
      <w:rFonts w:ascii="Symbol" w:hAnsi="Symbol"/>
      <w:color w:val="auto"/>
    </w:rPr>
  </w:style>
  <w:style w:type="character" w:customStyle="1" w:styleId="WW8Num123z0">
    <w:name w:val="WW8Num123z0"/>
    <w:rsid w:val="000A38F3"/>
    <w:rPr>
      <w:rFonts w:ascii="Symbol" w:hAnsi="Symbol"/>
    </w:rPr>
  </w:style>
  <w:style w:type="character" w:customStyle="1" w:styleId="WW8Num124z0">
    <w:name w:val="WW8Num124z0"/>
    <w:rsid w:val="000A38F3"/>
    <w:rPr>
      <w:rFonts w:ascii="Symbol" w:hAnsi="Symbol"/>
      <w:color w:val="auto"/>
    </w:rPr>
  </w:style>
  <w:style w:type="character" w:customStyle="1" w:styleId="WW8Num125z0">
    <w:name w:val="WW8Num125z0"/>
    <w:rsid w:val="000A38F3"/>
    <w:rPr>
      <w:rFonts w:ascii="Symbol" w:hAnsi="Symbol"/>
    </w:rPr>
  </w:style>
  <w:style w:type="character" w:customStyle="1" w:styleId="WW8Num126z0">
    <w:name w:val="WW8Num126z0"/>
    <w:rsid w:val="000A38F3"/>
    <w:rPr>
      <w:rFonts w:ascii="Symbol" w:hAnsi="Symbol"/>
      <w:color w:val="auto"/>
    </w:rPr>
  </w:style>
  <w:style w:type="character" w:customStyle="1" w:styleId="WW8Num127z0">
    <w:name w:val="WW8Num127z0"/>
    <w:rsid w:val="000A38F3"/>
    <w:rPr>
      <w:rFonts w:ascii="Symbol" w:hAnsi="Symbol"/>
      <w:color w:val="auto"/>
    </w:rPr>
  </w:style>
  <w:style w:type="character" w:customStyle="1" w:styleId="WW8Num129z0">
    <w:name w:val="WW8Num129z0"/>
    <w:rsid w:val="000A38F3"/>
    <w:rPr>
      <w:rFonts w:ascii="Symbol" w:hAnsi="Symbol"/>
    </w:rPr>
  </w:style>
  <w:style w:type="character" w:customStyle="1" w:styleId="WW8Num129z1">
    <w:name w:val="WW8Num129z1"/>
    <w:rsid w:val="000A38F3"/>
    <w:rPr>
      <w:rFonts w:ascii="Courier New" w:hAnsi="Courier New"/>
    </w:rPr>
  </w:style>
  <w:style w:type="character" w:customStyle="1" w:styleId="WW8Num129z2">
    <w:name w:val="WW8Num129z2"/>
    <w:rsid w:val="000A38F3"/>
    <w:rPr>
      <w:rFonts w:ascii="Wingdings" w:hAnsi="Wingdings"/>
    </w:rPr>
  </w:style>
  <w:style w:type="character" w:customStyle="1" w:styleId="WW8Num130z0">
    <w:name w:val="WW8Num130z0"/>
    <w:rsid w:val="000A38F3"/>
    <w:rPr>
      <w:rFonts w:ascii="Times New Roman" w:eastAsia="Times New Roman" w:hAnsi="Times New Roman"/>
    </w:rPr>
  </w:style>
  <w:style w:type="character" w:customStyle="1" w:styleId="WW8Num130z1">
    <w:name w:val="WW8Num130z1"/>
    <w:rsid w:val="000A38F3"/>
    <w:rPr>
      <w:rFonts w:ascii="Symbol" w:hAnsi="Symbol"/>
      <w:color w:val="auto"/>
    </w:rPr>
  </w:style>
  <w:style w:type="character" w:customStyle="1" w:styleId="WW8Num130z2">
    <w:name w:val="WW8Num130z2"/>
    <w:rsid w:val="000A38F3"/>
    <w:rPr>
      <w:rFonts w:ascii="Wingdings" w:hAnsi="Wingdings"/>
    </w:rPr>
  </w:style>
  <w:style w:type="character" w:customStyle="1" w:styleId="WW8Num130z3">
    <w:name w:val="WW8Num130z3"/>
    <w:rsid w:val="000A38F3"/>
    <w:rPr>
      <w:rFonts w:ascii="Symbol" w:hAnsi="Symbol"/>
    </w:rPr>
  </w:style>
  <w:style w:type="character" w:customStyle="1" w:styleId="WW8Num130z4">
    <w:name w:val="WW8Num130z4"/>
    <w:rsid w:val="000A38F3"/>
    <w:rPr>
      <w:rFonts w:ascii="Courier New" w:hAnsi="Courier New"/>
    </w:rPr>
  </w:style>
  <w:style w:type="character" w:customStyle="1" w:styleId="WW8Num131z0">
    <w:name w:val="WW8Num131z0"/>
    <w:rsid w:val="000A38F3"/>
    <w:rPr>
      <w:rFonts w:ascii="Arial PL" w:hAnsi="Arial PL"/>
    </w:rPr>
  </w:style>
  <w:style w:type="character" w:customStyle="1" w:styleId="WW8Num134z0">
    <w:name w:val="WW8Num134z0"/>
    <w:rsid w:val="000A38F3"/>
    <w:rPr>
      <w:rFonts w:ascii="Symbol" w:hAnsi="Symbol"/>
      <w:color w:val="auto"/>
    </w:rPr>
  </w:style>
  <w:style w:type="character" w:customStyle="1" w:styleId="WW8Num135z0">
    <w:name w:val="WW8Num135z0"/>
    <w:rsid w:val="000A38F3"/>
    <w:rPr>
      <w:rFonts w:ascii="Symbol" w:hAnsi="Symbol"/>
      <w:color w:val="auto"/>
    </w:rPr>
  </w:style>
  <w:style w:type="character" w:customStyle="1" w:styleId="WW8Num137z0">
    <w:name w:val="WW8Num137z0"/>
    <w:rsid w:val="000A38F3"/>
    <w:rPr>
      <w:rFonts w:ascii="Symbol" w:hAnsi="Symbol"/>
    </w:rPr>
  </w:style>
  <w:style w:type="character" w:customStyle="1" w:styleId="WW8Num138z0">
    <w:name w:val="WW8Num138z0"/>
    <w:rsid w:val="000A38F3"/>
    <w:rPr>
      <w:rFonts w:ascii="Symbol" w:hAnsi="Symbol"/>
    </w:rPr>
  </w:style>
  <w:style w:type="character" w:customStyle="1" w:styleId="WW8Num140z0">
    <w:name w:val="WW8Num140z0"/>
    <w:rsid w:val="000A38F3"/>
    <w:rPr>
      <w:rFonts w:ascii="Symbol" w:hAnsi="Symbol"/>
    </w:rPr>
  </w:style>
  <w:style w:type="character" w:customStyle="1" w:styleId="WW8Num141z0">
    <w:name w:val="WW8Num141z0"/>
    <w:rsid w:val="000A38F3"/>
    <w:rPr>
      <w:rFonts w:ascii="Symbol" w:hAnsi="Symbol"/>
    </w:rPr>
  </w:style>
  <w:style w:type="character" w:customStyle="1" w:styleId="WW8Num141z1">
    <w:name w:val="WW8Num141z1"/>
    <w:rsid w:val="000A38F3"/>
    <w:rPr>
      <w:rFonts w:ascii="Courier New" w:hAnsi="Courier New"/>
    </w:rPr>
  </w:style>
  <w:style w:type="character" w:customStyle="1" w:styleId="WW8Num141z2">
    <w:name w:val="WW8Num141z2"/>
    <w:rsid w:val="000A38F3"/>
    <w:rPr>
      <w:rFonts w:ascii="Wingdings" w:hAnsi="Wingdings"/>
    </w:rPr>
  </w:style>
  <w:style w:type="character" w:customStyle="1" w:styleId="WW8Num142z0">
    <w:name w:val="WW8Num142z0"/>
    <w:rsid w:val="000A38F3"/>
    <w:rPr>
      <w:rFonts w:ascii="Symbol" w:hAnsi="Symbol"/>
    </w:rPr>
  </w:style>
  <w:style w:type="character" w:customStyle="1" w:styleId="WW8Num142z1">
    <w:name w:val="WW8Num142z1"/>
    <w:rsid w:val="000A38F3"/>
    <w:rPr>
      <w:rFonts w:ascii="Courier New" w:hAnsi="Courier New"/>
    </w:rPr>
  </w:style>
  <w:style w:type="character" w:customStyle="1" w:styleId="WW8Num142z2">
    <w:name w:val="WW8Num142z2"/>
    <w:rsid w:val="000A38F3"/>
    <w:rPr>
      <w:rFonts w:ascii="Wingdings" w:hAnsi="Wingdings"/>
    </w:rPr>
  </w:style>
  <w:style w:type="character" w:customStyle="1" w:styleId="WW8Num143z0">
    <w:name w:val="WW8Num143z0"/>
    <w:rsid w:val="000A38F3"/>
    <w:rPr>
      <w:rFonts w:ascii="Arial PL" w:hAnsi="Arial PL"/>
    </w:rPr>
  </w:style>
  <w:style w:type="character" w:customStyle="1" w:styleId="WW8Num145z0">
    <w:name w:val="WW8Num145z0"/>
    <w:rsid w:val="000A38F3"/>
    <w:rPr>
      <w:rFonts w:ascii="Symbol" w:hAnsi="Symbol"/>
      <w:color w:val="auto"/>
    </w:rPr>
  </w:style>
  <w:style w:type="character" w:customStyle="1" w:styleId="WW8Num148z0">
    <w:name w:val="WW8Num148z0"/>
    <w:rsid w:val="000A38F3"/>
    <w:rPr>
      <w:rFonts w:ascii="Symbol" w:hAnsi="Symbol"/>
    </w:rPr>
  </w:style>
  <w:style w:type="character" w:customStyle="1" w:styleId="WW8Num148z1">
    <w:name w:val="WW8Num148z1"/>
    <w:rsid w:val="000A38F3"/>
    <w:rPr>
      <w:rFonts w:ascii="Arial" w:hAnsi="Arial"/>
    </w:rPr>
  </w:style>
  <w:style w:type="character" w:customStyle="1" w:styleId="WW8Num151z0">
    <w:name w:val="WW8Num151z0"/>
    <w:rsid w:val="000A38F3"/>
    <w:rPr>
      <w:sz w:val="20"/>
    </w:rPr>
  </w:style>
  <w:style w:type="character" w:customStyle="1" w:styleId="WW8Num154z0">
    <w:name w:val="WW8Num154z0"/>
    <w:rsid w:val="000A38F3"/>
    <w:rPr>
      <w:rFonts w:ascii="Symbol" w:hAnsi="Symbol"/>
    </w:rPr>
  </w:style>
  <w:style w:type="character" w:customStyle="1" w:styleId="WW8Num156z0">
    <w:name w:val="WW8Num156z0"/>
    <w:rsid w:val="000A38F3"/>
    <w:rPr>
      <w:rFonts w:ascii="Symbol" w:hAnsi="Symbol"/>
    </w:rPr>
  </w:style>
  <w:style w:type="character" w:customStyle="1" w:styleId="WW8Num156z1">
    <w:name w:val="WW8Num156z1"/>
    <w:rsid w:val="000A38F3"/>
    <w:rPr>
      <w:rFonts w:ascii="Courier New" w:hAnsi="Courier New"/>
    </w:rPr>
  </w:style>
  <w:style w:type="character" w:customStyle="1" w:styleId="WW8Num156z2">
    <w:name w:val="WW8Num156z2"/>
    <w:rsid w:val="000A38F3"/>
    <w:rPr>
      <w:rFonts w:ascii="Wingdings" w:hAnsi="Wingdings"/>
    </w:rPr>
  </w:style>
  <w:style w:type="character" w:customStyle="1" w:styleId="WW8Num158z0">
    <w:name w:val="WW8Num158z0"/>
    <w:rsid w:val="000A38F3"/>
    <w:rPr>
      <w:rFonts w:ascii="Symbol" w:hAnsi="Symbol"/>
    </w:rPr>
  </w:style>
  <w:style w:type="character" w:customStyle="1" w:styleId="WW8Num159z0">
    <w:name w:val="WW8Num159z0"/>
    <w:rsid w:val="000A38F3"/>
    <w:rPr>
      <w:rFonts w:ascii="Times New Roman" w:hAnsi="Times New Roman"/>
      <w:b w:val="0"/>
      <w:i w:val="0"/>
      <w:sz w:val="20"/>
    </w:rPr>
  </w:style>
  <w:style w:type="character" w:customStyle="1" w:styleId="WW8Num160z0">
    <w:name w:val="WW8Num160z0"/>
    <w:rsid w:val="000A38F3"/>
    <w:rPr>
      <w:rFonts w:ascii="Symbol" w:hAnsi="Symbol"/>
    </w:rPr>
  </w:style>
  <w:style w:type="character" w:customStyle="1" w:styleId="WW8Num160z1">
    <w:name w:val="WW8Num160z1"/>
    <w:rsid w:val="000A38F3"/>
    <w:rPr>
      <w:rFonts w:ascii="Arial" w:hAnsi="Arial"/>
    </w:rPr>
  </w:style>
  <w:style w:type="character" w:customStyle="1" w:styleId="WW8Num162z0">
    <w:name w:val="WW8Num162z0"/>
    <w:rsid w:val="000A38F3"/>
    <w:rPr>
      <w:rFonts w:ascii="Symbol" w:hAnsi="Symbol"/>
    </w:rPr>
  </w:style>
  <w:style w:type="character" w:customStyle="1" w:styleId="WW8Num163z0">
    <w:name w:val="WW8Num163z0"/>
    <w:rsid w:val="000A38F3"/>
    <w:rPr>
      <w:rFonts w:ascii="Symbol" w:hAnsi="Symbol"/>
      <w:color w:val="auto"/>
    </w:rPr>
  </w:style>
  <w:style w:type="character" w:customStyle="1" w:styleId="WW8Num164z0">
    <w:name w:val="WW8Num164z0"/>
    <w:rsid w:val="000A38F3"/>
    <w:rPr>
      <w:rFonts w:ascii="Symbol" w:hAnsi="Symbol"/>
      <w:color w:val="auto"/>
    </w:rPr>
  </w:style>
  <w:style w:type="character" w:customStyle="1" w:styleId="WW8Num168z0">
    <w:name w:val="WW8Num168z0"/>
    <w:rsid w:val="000A38F3"/>
    <w:rPr>
      <w:rFonts w:ascii="Symbol" w:hAnsi="Symbol"/>
      <w:color w:val="auto"/>
    </w:rPr>
  </w:style>
  <w:style w:type="character" w:customStyle="1" w:styleId="WW8Num169z0">
    <w:name w:val="WW8Num169z0"/>
    <w:rsid w:val="000A38F3"/>
    <w:rPr>
      <w:rFonts w:ascii="Symbol" w:hAnsi="Symbol"/>
    </w:rPr>
  </w:style>
  <w:style w:type="character" w:customStyle="1" w:styleId="WW8Num169z1">
    <w:name w:val="WW8Num169z1"/>
    <w:rsid w:val="000A38F3"/>
    <w:rPr>
      <w:rFonts w:ascii="Arial" w:hAnsi="Arial"/>
    </w:rPr>
  </w:style>
  <w:style w:type="character" w:customStyle="1" w:styleId="WW8Num172z0">
    <w:name w:val="WW8Num172z0"/>
    <w:rsid w:val="000A38F3"/>
    <w:rPr>
      <w:rFonts w:ascii="Symbol" w:hAnsi="Symbol"/>
      <w:color w:val="auto"/>
    </w:rPr>
  </w:style>
  <w:style w:type="character" w:customStyle="1" w:styleId="WW8Num173z0">
    <w:name w:val="WW8Num173z0"/>
    <w:rsid w:val="000A38F3"/>
    <w:rPr>
      <w:rFonts w:ascii="Symbol" w:hAnsi="Symbol"/>
      <w:color w:val="auto"/>
    </w:rPr>
  </w:style>
  <w:style w:type="character" w:customStyle="1" w:styleId="WW8Num175z0">
    <w:name w:val="WW8Num175z0"/>
    <w:rsid w:val="000A38F3"/>
    <w:rPr>
      <w:rFonts w:ascii="Symbol" w:hAnsi="Symbol"/>
      <w:color w:val="auto"/>
    </w:rPr>
  </w:style>
  <w:style w:type="character" w:customStyle="1" w:styleId="WW8Num177z0">
    <w:name w:val="WW8Num177z0"/>
    <w:rsid w:val="000A38F3"/>
    <w:rPr>
      <w:rFonts w:ascii="Times New Roman" w:eastAsia="Times New Roman" w:hAnsi="Times New Roman"/>
    </w:rPr>
  </w:style>
  <w:style w:type="character" w:customStyle="1" w:styleId="WW8Num177z1">
    <w:name w:val="WW8Num177z1"/>
    <w:rsid w:val="000A38F3"/>
    <w:rPr>
      <w:rFonts w:ascii="Courier New" w:hAnsi="Courier New"/>
    </w:rPr>
  </w:style>
  <w:style w:type="character" w:customStyle="1" w:styleId="WW8Num177z2">
    <w:name w:val="WW8Num177z2"/>
    <w:rsid w:val="000A38F3"/>
    <w:rPr>
      <w:rFonts w:ascii="Wingdings" w:hAnsi="Wingdings"/>
    </w:rPr>
  </w:style>
  <w:style w:type="character" w:customStyle="1" w:styleId="WW8Num177z3">
    <w:name w:val="WW8Num177z3"/>
    <w:rsid w:val="000A38F3"/>
    <w:rPr>
      <w:rFonts w:ascii="Symbol" w:hAnsi="Symbol"/>
    </w:rPr>
  </w:style>
  <w:style w:type="character" w:customStyle="1" w:styleId="WW8Num178z0">
    <w:name w:val="WW8Num178z0"/>
    <w:rsid w:val="000A38F3"/>
    <w:rPr>
      <w:rFonts w:ascii="Symbol" w:hAnsi="Symbol"/>
      <w:color w:val="auto"/>
    </w:rPr>
  </w:style>
  <w:style w:type="character" w:customStyle="1" w:styleId="WW8Num179z0">
    <w:name w:val="WW8Num179z0"/>
    <w:rsid w:val="000A38F3"/>
    <w:rPr>
      <w:rFonts w:ascii="Symbol" w:hAnsi="Symbol"/>
      <w:color w:val="auto"/>
    </w:rPr>
  </w:style>
  <w:style w:type="character" w:customStyle="1" w:styleId="WW8Num180z0">
    <w:name w:val="WW8Num180z0"/>
    <w:rsid w:val="000A38F3"/>
    <w:rPr>
      <w:rFonts w:ascii="Symbol" w:hAnsi="Symbol"/>
      <w:color w:val="auto"/>
    </w:rPr>
  </w:style>
  <w:style w:type="character" w:customStyle="1" w:styleId="WW8Num181z0">
    <w:name w:val="WW8Num181z0"/>
    <w:rsid w:val="000A38F3"/>
    <w:rPr>
      <w:rFonts w:ascii="Symbol" w:hAnsi="Symbol"/>
    </w:rPr>
  </w:style>
  <w:style w:type="character" w:customStyle="1" w:styleId="WW8Num181z1">
    <w:name w:val="WW8Num181z1"/>
    <w:rsid w:val="000A38F3"/>
    <w:rPr>
      <w:rFonts w:ascii="Courier New" w:hAnsi="Courier New"/>
    </w:rPr>
  </w:style>
  <w:style w:type="character" w:customStyle="1" w:styleId="WW8Num181z2">
    <w:name w:val="WW8Num181z2"/>
    <w:rsid w:val="000A38F3"/>
    <w:rPr>
      <w:rFonts w:ascii="Wingdings" w:hAnsi="Wingdings"/>
    </w:rPr>
  </w:style>
  <w:style w:type="character" w:customStyle="1" w:styleId="WW8Num182z1">
    <w:name w:val="WW8Num182z1"/>
    <w:rsid w:val="000A38F3"/>
    <w:rPr>
      <w:rFonts w:ascii="Courier New" w:hAnsi="Courier New"/>
    </w:rPr>
  </w:style>
  <w:style w:type="character" w:customStyle="1" w:styleId="WW8Num182z2">
    <w:name w:val="WW8Num182z2"/>
    <w:rsid w:val="000A38F3"/>
    <w:rPr>
      <w:rFonts w:ascii="Wingdings" w:hAnsi="Wingdings"/>
    </w:rPr>
  </w:style>
  <w:style w:type="character" w:customStyle="1" w:styleId="WW8Num182z3">
    <w:name w:val="WW8Num182z3"/>
    <w:rsid w:val="000A38F3"/>
    <w:rPr>
      <w:rFonts w:ascii="Symbol" w:hAnsi="Symbol"/>
    </w:rPr>
  </w:style>
  <w:style w:type="character" w:customStyle="1" w:styleId="WW8Num183z0">
    <w:name w:val="WW8Num183z0"/>
    <w:rsid w:val="000A38F3"/>
    <w:rPr>
      <w:rFonts w:ascii="Arial PL" w:hAnsi="Arial PL"/>
    </w:rPr>
  </w:style>
  <w:style w:type="character" w:customStyle="1" w:styleId="WW8Num184z0">
    <w:name w:val="WW8Num184z0"/>
    <w:rsid w:val="000A38F3"/>
    <w:rPr>
      <w:rFonts w:ascii="Times New Roman" w:hAnsi="Times New Roman"/>
    </w:rPr>
  </w:style>
  <w:style w:type="character" w:customStyle="1" w:styleId="WW8Num185z0">
    <w:name w:val="WW8Num185z0"/>
    <w:rsid w:val="000A38F3"/>
    <w:rPr>
      <w:rFonts w:ascii="Symbol" w:hAnsi="Symbol"/>
      <w:color w:val="auto"/>
    </w:rPr>
  </w:style>
  <w:style w:type="character" w:customStyle="1" w:styleId="WW8Num186z1">
    <w:name w:val="WW8Num186z1"/>
    <w:rsid w:val="000A38F3"/>
    <w:rPr>
      <w:rFonts w:ascii="Courier New" w:hAnsi="Courier New"/>
    </w:rPr>
  </w:style>
  <w:style w:type="character" w:customStyle="1" w:styleId="WW8Num186z2">
    <w:name w:val="WW8Num186z2"/>
    <w:rsid w:val="000A38F3"/>
    <w:rPr>
      <w:rFonts w:ascii="Wingdings" w:hAnsi="Wingdings"/>
    </w:rPr>
  </w:style>
  <w:style w:type="character" w:customStyle="1" w:styleId="WW8Num186z3">
    <w:name w:val="WW8Num186z3"/>
    <w:rsid w:val="000A38F3"/>
    <w:rPr>
      <w:rFonts w:ascii="Symbol" w:hAnsi="Symbol"/>
    </w:rPr>
  </w:style>
  <w:style w:type="character" w:customStyle="1" w:styleId="WW8Num188z0">
    <w:name w:val="WW8Num188z0"/>
    <w:rsid w:val="000A38F3"/>
    <w:rPr>
      <w:rFonts w:ascii="Symbol" w:hAnsi="Symbol"/>
    </w:rPr>
  </w:style>
  <w:style w:type="character" w:customStyle="1" w:styleId="WW8Num188z1">
    <w:name w:val="WW8Num188z1"/>
    <w:rsid w:val="000A38F3"/>
    <w:rPr>
      <w:rFonts w:ascii="Arial" w:hAnsi="Arial"/>
    </w:rPr>
  </w:style>
  <w:style w:type="character" w:customStyle="1" w:styleId="WW8Num189z0">
    <w:name w:val="WW8Num189z0"/>
    <w:rsid w:val="000A38F3"/>
    <w:rPr>
      <w:rFonts w:ascii="Symbol" w:hAnsi="Symbol"/>
    </w:rPr>
  </w:style>
  <w:style w:type="character" w:customStyle="1" w:styleId="WW8Num190z0">
    <w:name w:val="WW8Num190z0"/>
    <w:rsid w:val="000A38F3"/>
    <w:rPr>
      <w:rFonts w:ascii="Symbol" w:hAnsi="Symbol"/>
    </w:rPr>
  </w:style>
  <w:style w:type="character" w:customStyle="1" w:styleId="WW8Num191z0">
    <w:name w:val="WW8Num191z0"/>
    <w:rsid w:val="000A38F3"/>
    <w:rPr>
      <w:rFonts w:ascii="Symbol" w:hAnsi="Symbol"/>
    </w:rPr>
  </w:style>
  <w:style w:type="character" w:customStyle="1" w:styleId="WW8Num194z0">
    <w:name w:val="WW8Num194z0"/>
    <w:rsid w:val="000A38F3"/>
    <w:rPr>
      <w:rFonts w:ascii="Symbol" w:hAnsi="Symbol"/>
    </w:rPr>
  </w:style>
  <w:style w:type="character" w:customStyle="1" w:styleId="WW8Num195z0">
    <w:name w:val="WW8Num195z0"/>
    <w:rsid w:val="000A38F3"/>
    <w:rPr>
      <w:rFonts w:ascii="Symbol" w:hAnsi="Symbol"/>
    </w:rPr>
  </w:style>
  <w:style w:type="character" w:customStyle="1" w:styleId="WW8Num196z0">
    <w:name w:val="WW8Num196z0"/>
    <w:rsid w:val="000A38F3"/>
    <w:rPr>
      <w:rFonts w:ascii="Symbol" w:hAnsi="Symbol"/>
      <w:color w:val="auto"/>
    </w:rPr>
  </w:style>
  <w:style w:type="character" w:customStyle="1" w:styleId="WW8Num197z0">
    <w:name w:val="WW8Num197z0"/>
    <w:rsid w:val="000A38F3"/>
    <w:rPr>
      <w:rFonts w:ascii="Symbol" w:hAnsi="Symbol"/>
    </w:rPr>
  </w:style>
  <w:style w:type="character" w:customStyle="1" w:styleId="WW8Num198z0">
    <w:name w:val="WW8Num198z0"/>
    <w:rsid w:val="000A38F3"/>
    <w:rPr>
      <w:rFonts w:ascii="Times New Roman" w:eastAsia="Times New Roman" w:hAnsi="Times New Roman"/>
    </w:rPr>
  </w:style>
  <w:style w:type="character" w:customStyle="1" w:styleId="WW8Num198z1">
    <w:name w:val="WW8Num198z1"/>
    <w:rsid w:val="000A38F3"/>
    <w:rPr>
      <w:rFonts w:ascii="Symbol" w:eastAsia="Times New Roman" w:hAnsi="Symbol"/>
    </w:rPr>
  </w:style>
  <w:style w:type="character" w:customStyle="1" w:styleId="WW8Num199z0">
    <w:name w:val="WW8Num199z0"/>
    <w:rsid w:val="000A38F3"/>
    <w:rPr>
      <w:rFonts w:ascii="Symbol" w:hAnsi="Symbol"/>
    </w:rPr>
  </w:style>
  <w:style w:type="character" w:customStyle="1" w:styleId="WW8Num199z1">
    <w:name w:val="WW8Num199z1"/>
    <w:rsid w:val="000A38F3"/>
    <w:rPr>
      <w:rFonts w:ascii="Courier New" w:hAnsi="Courier New"/>
    </w:rPr>
  </w:style>
  <w:style w:type="character" w:customStyle="1" w:styleId="WW8Num199z2">
    <w:name w:val="WW8Num199z2"/>
    <w:rsid w:val="000A38F3"/>
    <w:rPr>
      <w:rFonts w:ascii="Wingdings" w:hAnsi="Wingdings"/>
    </w:rPr>
  </w:style>
  <w:style w:type="character" w:customStyle="1" w:styleId="WW8Num200z0">
    <w:name w:val="WW8Num200z0"/>
    <w:rsid w:val="000A38F3"/>
    <w:rPr>
      <w:rFonts w:ascii="Symbol" w:hAnsi="Symbol"/>
      <w:color w:val="auto"/>
    </w:rPr>
  </w:style>
  <w:style w:type="character" w:customStyle="1" w:styleId="WW8Num202z0">
    <w:name w:val="WW8Num202z0"/>
    <w:rsid w:val="000A38F3"/>
    <w:rPr>
      <w:rFonts w:ascii="Symbol" w:hAnsi="Symbol"/>
      <w:color w:val="auto"/>
    </w:rPr>
  </w:style>
  <w:style w:type="character" w:customStyle="1" w:styleId="WW8Num203z0">
    <w:name w:val="WW8Num203z0"/>
    <w:rsid w:val="000A38F3"/>
    <w:rPr>
      <w:rFonts w:ascii="Symbol" w:hAnsi="Symbol"/>
    </w:rPr>
  </w:style>
  <w:style w:type="character" w:customStyle="1" w:styleId="WW8Num204z0">
    <w:name w:val="WW8Num204z0"/>
    <w:rsid w:val="000A38F3"/>
    <w:rPr>
      <w:rFonts w:ascii="Symbol" w:hAnsi="Symbol"/>
    </w:rPr>
  </w:style>
  <w:style w:type="character" w:customStyle="1" w:styleId="WW8Num205z0">
    <w:name w:val="WW8Num205z0"/>
    <w:rsid w:val="000A38F3"/>
    <w:rPr>
      <w:rFonts w:ascii="Symbol" w:hAnsi="Symbol"/>
      <w:color w:val="auto"/>
    </w:rPr>
  </w:style>
  <w:style w:type="character" w:customStyle="1" w:styleId="WW8Num207z0">
    <w:name w:val="WW8Num207z0"/>
    <w:rsid w:val="000A38F3"/>
    <w:rPr>
      <w:rFonts w:ascii="Symbol" w:hAnsi="Symbol"/>
      <w:color w:val="auto"/>
    </w:rPr>
  </w:style>
  <w:style w:type="character" w:customStyle="1" w:styleId="WW8Num208z0">
    <w:name w:val="WW8Num208z0"/>
    <w:rsid w:val="000A38F3"/>
    <w:rPr>
      <w:rFonts w:ascii="Symbol" w:hAnsi="Symbol"/>
      <w:color w:val="auto"/>
    </w:rPr>
  </w:style>
  <w:style w:type="character" w:customStyle="1" w:styleId="WW8Num209z0">
    <w:name w:val="WW8Num209z0"/>
    <w:rsid w:val="000A38F3"/>
    <w:rPr>
      <w:rFonts w:ascii="Symbol" w:hAnsi="Symbol"/>
    </w:rPr>
  </w:style>
  <w:style w:type="character" w:customStyle="1" w:styleId="WW8Num209z1">
    <w:name w:val="WW8Num209z1"/>
    <w:rsid w:val="000A38F3"/>
    <w:rPr>
      <w:rFonts w:ascii="Courier New" w:hAnsi="Courier New"/>
    </w:rPr>
  </w:style>
  <w:style w:type="character" w:customStyle="1" w:styleId="WW8Num209z2">
    <w:name w:val="WW8Num209z2"/>
    <w:rsid w:val="000A38F3"/>
    <w:rPr>
      <w:rFonts w:ascii="Wingdings" w:hAnsi="Wingdings"/>
    </w:rPr>
  </w:style>
  <w:style w:type="character" w:customStyle="1" w:styleId="WW8Num212z0">
    <w:name w:val="WW8Num212z0"/>
    <w:rsid w:val="000A38F3"/>
    <w:rPr>
      <w:rFonts w:ascii="Symbol" w:hAnsi="Symbol"/>
      <w:color w:val="auto"/>
    </w:rPr>
  </w:style>
  <w:style w:type="character" w:customStyle="1" w:styleId="WW8Num213z0">
    <w:name w:val="WW8Num213z0"/>
    <w:rsid w:val="000A38F3"/>
    <w:rPr>
      <w:rFonts w:ascii="Symbol" w:hAnsi="Symbol"/>
      <w:color w:val="auto"/>
    </w:rPr>
  </w:style>
  <w:style w:type="character" w:customStyle="1" w:styleId="WW8Num214z0">
    <w:name w:val="WW8Num214z0"/>
    <w:rsid w:val="000A38F3"/>
    <w:rPr>
      <w:rFonts w:ascii="Symbol" w:hAnsi="Symbol"/>
      <w:color w:val="auto"/>
    </w:rPr>
  </w:style>
  <w:style w:type="character" w:customStyle="1" w:styleId="WW8Num215z0">
    <w:name w:val="WW8Num215z0"/>
    <w:rsid w:val="000A38F3"/>
    <w:rPr>
      <w:rFonts w:ascii="Symbol" w:hAnsi="Symbol"/>
    </w:rPr>
  </w:style>
  <w:style w:type="character" w:customStyle="1" w:styleId="WW8Num216z0">
    <w:name w:val="WW8Num216z0"/>
    <w:rsid w:val="000A38F3"/>
    <w:rPr>
      <w:rFonts w:ascii="Symbol" w:hAnsi="Symbol"/>
    </w:rPr>
  </w:style>
  <w:style w:type="character" w:customStyle="1" w:styleId="WW8Num216z1">
    <w:name w:val="WW8Num216z1"/>
    <w:rsid w:val="000A38F3"/>
    <w:rPr>
      <w:rFonts w:ascii="Courier New" w:hAnsi="Courier New"/>
    </w:rPr>
  </w:style>
  <w:style w:type="character" w:customStyle="1" w:styleId="WW8Num216z2">
    <w:name w:val="WW8Num216z2"/>
    <w:rsid w:val="000A38F3"/>
    <w:rPr>
      <w:rFonts w:ascii="Wingdings" w:hAnsi="Wingdings"/>
    </w:rPr>
  </w:style>
  <w:style w:type="character" w:customStyle="1" w:styleId="WW8Num219z0">
    <w:name w:val="WW8Num219z0"/>
    <w:rsid w:val="000A38F3"/>
    <w:rPr>
      <w:rFonts w:ascii="Symbol" w:hAnsi="Symbol"/>
    </w:rPr>
  </w:style>
  <w:style w:type="character" w:customStyle="1" w:styleId="WW8Num219z1">
    <w:name w:val="WW8Num219z1"/>
    <w:rsid w:val="000A38F3"/>
    <w:rPr>
      <w:rFonts w:ascii="Courier New" w:hAnsi="Courier New"/>
    </w:rPr>
  </w:style>
  <w:style w:type="character" w:customStyle="1" w:styleId="WW8Num219z2">
    <w:name w:val="WW8Num219z2"/>
    <w:rsid w:val="000A38F3"/>
    <w:rPr>
      <w:rFonts w:ascii="Wingdings" w:hAnsi="Wingdings"/>
    </w:rPr>
  </w:style>
  <w:style w:type="character" w:customStyle="1" w:styleId="WW8Num220z0">
    <w:name w:val="WW8Num220z0"/>
    <w:rsid w:val="000A38F3"/>
    <w:rPr>
      <w:rFonts w:ascii="Symbol" w:hAnsi="Symbol"/>
    </w:rPr>
  </w:style>
  <w:style w:type="character" w:customStyle="1" w:styleId="WW8Num220z1">
    <w:name w:val="WW8Num220z1"/>
    <w:rsid w:val="000A38F3"/>
    <w:rPr>
      <w:rFonts w:ascii="Courier New" w:hAnsi="Courier New"/>
    </w:rPr>
  </w:style>
  <w:style w:type="character" w:customStyle="1" w:styleId="WW8Num220z2">
    <w:name w:val="WW8Num220z2"/>
    <w:rsid w:val="000A38F3"/>
    <w:rPr>
      <w:rFonts w:ascii="Wingdings" w:hAnsi="Wingdings"/>
    </w:rPr>
  </w:style>
  <w:style w:type="character" w:customStyle="1" w:styleId="WW8Num221z0">
    <w:name w:val="WW8Num221z0"/>
    <w:rsid w:val="000A38F3"/>
    <w:rPr>
      <w:rFonts w:ascii="Symbol" w:hAnsi="Symbol"/>
    </w:rPr>
  </w:style>
  <w:style w:type="character" w:customStyle="1" w:styleId="WW8Num222z0">
    <w:name w:val="WW8Num222z0"/>
    <w:rsid w:val="000A38F3"/>
    <w:rPr>
      <w:rFonts w:ascii="Symbol" w:hAnsi="Symbol"/>
      <w:color w:val="auto"/>
    </w:rPr>
  </w:style>
  <w:style w:type="character" w:customStyle="1" w:styleId="WW8Num223z0">
    <w:name w:val="WW8Num223z0"/>
    <w:rsid w:val="000A38F3"/>
    <w:rPr>
      <w:rFonts w:ascii="Symbol" w:hAnsi="Symbol"/>
    </w:rPr>
  </w:style>
  <w:style w:type="character" w:customStyle="1" w:styleId="WW8Num223z1">
    <w:name w:val="WW8Num223z1"/>
    <w:rsid w:val="000A38F3"/>
    <w:rPr>
      <w:rFonts w:ascii="Courier New" w:hAnsi="Courier New"/>
    </w:rPr>
  </w:style>
  <w:style w:type="character" w:customStyle="1" w:styleId="WW8Num223z2">
    <w:name w:val="WW8Num223z2"/>
    <w:rsid w:val="000A38F3"/>
    <w:rPr>
      <w:rFonts w:ascii="Wingdings" w:hAnsi="Wingdings"/>
    </w:rPr>
  </w:style>
  <w:style w:type="character" w:customStyle="1" w:styleId="WW8Num224z0">
    <w:name w:val="WW8Num224z0"/>
    <w:rsid w:val="000A38F3"/>
    <w:rPr>
      <w:rFonts w:ascii="Symbol" w:hAnsi="Symbol"/>
    </w:rPr>
  </w:style>
  <w:style w:type="character" w:customStyle="1" w:styleId="WW8Num224z1">
    <w:name w:val="WW8Num224z1"/>
    <w:rsid w:val="000A38F3"/>
    <w:rPr>
      <w:rFonts w:ascii="Courier New" w:hAnsi="Courier New"/>
    </w:rPr>
  </w:style>
  <w:style w:type="character" w:customStyle="1" w:styleId="WW8Num224z2">
    <w:name w:val="WW8Num224z2"/>
    <w:rsid w:val="000A38F3"/>
    <w:rPr>
      <w:rFonts w:ascii="Wingdings" w:hAnsi="Wingdings"/>
    </w:rPr>
  </w:style>
  <w:style w:type="character" w:customStyle="1" w:styleId="WW8Num225z0">
    <w:name w:val="WW8Num225z0"/>
    <w:rsid w:val="000A38F3"/>
    <w:rPr>
      <w:rFonts w:ascii="Symbol" w:hAnsi="Symbol"/>
    </w:rPr>
  </w:style>
  <w:style w:type="character" w:customStyle="1" w:styleId="WW8Num226z0">
    <w:name w:val="WW8Num226z0"/>
    <w:rsid w:val="000A38F3"/>
    <w:rPr>
      <w:rFonts w:ascii="Symbol" w:hAnsi="Symbol"/>
      <w:color w:val="auto"/>
    </w:rPr>
  </w:style>
  <w:style w:type="character" w:customStyle="1" w:styleId="WW8Num227z0">
    <w:name w:val="WW8Num227z0"/>
    <w:rsid w:val="000A38F3"/>
    <w:rPr>
      <w:rFonts w:ascii="Symbol" w:hAnsi="Symbol"/>
      <w:color w:val="auto"/>
    </w:rPr>
  </w:style>
  <w:style w:type="character" w:customStyle="1" w:styleId="WW8Num228z0">
    <w:name w:val="WW8Num228z0"/>
    <w:rsid w:val="000A38F3"/>
    <w:rPr>
      <w:rFonts w:ascii="Symbol" w:hAnsi="Symbol"/>
      <w:color w:val="auto"/>
    </w:rPr>
  </w:style>
  <w:style w:type="character" w:customStyle="1" w:styleId="WW8Num229z0">
    <w:name w:val="WW8Num229z0"/>
    <w:rsid w:val="000A38F3"/>
    <w:rPr>
      <w:rFonts w:ascii="Arial PL" w:hAnsi="Arial PL"/>
    </w:rPr>
  </w:style>
  <w:style w:type="character" w:customStyle="1" w:styleId="WW8Num230z0">
    <w:name w:val="WW8Num230z0"/>
    <w:rsid w:val="000A38F3"/>
    <w:rPr>
      <w:rFonts w:ascii="Symbol" w:hAnsi="Symbol"/>
      <w:color w:val="auto"/>
    </w:rPr>
  </w:style>
  <w:style w:type="character" w:customStyle="1" w:styleId="WW8Num232z0">
    <w:name w:val="WW8Num232z0"/>
    <w:rsid w:val="000A38F3"/>
    <w:rPr>
      <w:rFonts w:ascii="Symbol" w:hAnsi="Symbol"/>
    </w:rPr>
  </w:style>
  <w:style w:type="character" w:customStyle="1" w:styleId="WW8Num233z0">
    <w:name w:val="WW8Num233z0"/>
    <w:rsid w:val="000A38F3"/>
    <w:rPr>
      <w:rFonts w:ascii="Symbol" w:hAnsi="Symbol"/>
    </w:rPr>
  </w:style>
  <w:style w:type="character" w:customStyle="1" w:styleId="WW8Num233z1">
    <w:name w:val="WW8Num233z1"/>
    <w:rsid w:val="000A38F3"/>
    <w:rPr>
      <w:rFonts w:ascii="Courier New" w:hAnsi="Courier New"/>
    </w:rPr>
  </w:style>
  <w:style w:type="character" w:customStyle="1" w:styleId="WW8Num233z2">
    <w:name w:val="WW8Num233z2"/>
    <w:rsid w:val="000A38F3"/>
    <w:rPr>
      <w:rFonts w:ascii="Wingdings" w:hAnsi="Wingdings"/>
    </w:rPr>
  </w:style>
  <w:style w:type="character" w:customStyle="1" w:styleId="WW8Num234z0">
    <w:name w:val="WW8Num234z0"/>
    <w:rsid w:val="000A38F3"/>
    <w:rPr>
      <w:rFonts w:ascii="Times New Roman" w:hAnsi="Times New Roman"/>
    </w:rPr>
  </w:style>
  <w:style w:type="character" w:customStyle="1" w:styleId="WW8Num235z0">
    <w:name w:val="WW8Num235z0"/>
    <w:rsid w:val="000A38F3"/>
    <w:rPr>
      <w:rFonts w:ascii="Symbol" w:hAnsi="Symbol"/>
    </w:rPr>
  </w:style>
  <w:style w:type="character" w:customStyle="1" w:styleId="WW8Num237z0">
    <w:name w:val="WW8Num237z0"/>
    <w:rsid w:val="000A38F3"/>
    <w:rPr>
      <w:rFonts w:ascii="Symbol" w:hAnsi="Symbol"/>
      <w:color w:val="auto"/>
    </w:rPr>
  </w:style>
  <w:style w:type="character" w:customStyle="1" w:styleId="WW8Num238z0">
    <w:name w:val="WW8Num238z0"/>
    <w:rsid w:val="000A38F3"/>
    <w:rPr>
      <w:rFonts w:ascii="Symbol" w:hAnsi="Symbol"/>
      <w:color w:val="auto"/>
    </w:rPr>
  </w:style>
  <w:style w:type="character" w:customStyle="1" w:styleId="WW8Num239z0">
    <w:name w:val="WW8Num239z0"/>
    <w:rsid w:val="000A38F3"/>
    <w:rPr>
      <w:rFonts w:ascii="Symbol" w:hAnsi="Symbol"/>
    </w:rPr>
  </w:style>
  <w:style w:type="character" w:customStyle="1" w:styleId="WW8Num240z0">
    <w:name w:val="WW8Num240z0"/>
    <w:rsid w:val="000A38F3"/>
    <w:rPr>
      <w:rFonts w:ascii="Arial PL" w:hAnsi="Arial PL"/>
    </w:rPr>
  </w:style>
  <w:style w:type="character" w:customStyle="1" w:styleId="WW8Num241z0">
    <w:name w:val="WW8Num241z0"/>
    <w:rsid w:val="000A38F3"/>
    <w:rPr>
      <w:rFonts w:ascii="Symbol" w:hAnsi="Symbol"/>
    </w:rPr>
  </w:style>
  <w:style w:type="character" w:customStyle="1" w:styleId="WW8Num241z1">
    <w:name w:val="WW8Num241z1"/>
    <w:rsid w:val="000A38F3"/>
    <w:rPr>
      <w:rFonts w:ascii="Courier New" w:hAnsi="Courier New"/>
    </w:rPr>
  </w:style>
  <w:style w:type="character" w:customStyle="1" w:styleId="WW8Num241z2">
    <w:name w:val="WW8Num241z2"/>
    <w:rsid w:val="000A38F3"/>
    <w:rPr>
      <w:rFonts w:ascii="Wingdings" w:hAnsi="Wingdings"/>
    </w:rPr>
  </w:style>
  <w:style w:type="character" w:customStyle="1" w:styleId="WW8Num242z0">
    <w:name w:val="WW8Num242z0"/>
    <w:rsid w:val="000A38F3"/>
    <w:rPr>
      <w:rFonts w:ascii="Symbol" w:hAnsi="Symbol"/>
    </w:rPr>
  </w:style>
  <w:style w:type="character" w:customStyle="1" w:styleId="WW8Num242z1">
    <w:name w:val="WW8Num242z1"/>
    <w:rsid w:val="000A38F3"/>
    <w:rPr>
      <w:rFonts w:ascii="Courier New" w:hAnsi="Courier New"/>
    </w:rPr>
  </w:style>
  <w:style w:type="character" w:customStyle="1" w:styleId="WW8Num242z2">
    <w:name w:val="WW8Num242z2"/>
    <w:rsid w:val="000A38F3"/>
    <w:rPr>
      <w:rFonts w:ascii="Wingdings" w:hAnsi="Wingdings"/>
    </w:rPr>
  </w:style>
  <w:style w:type="character" w:customStyle="1" w:styleId="WW8Num243z0">
    <w:name w:val="WW8Num243z0"/>
    <w:rsid w:val="000A38F3"/>
    <w:rPr>
      <w:rFonts w:ascii="Arial PL" w:hAnsi="Arial PL"/>
    </w:rPr>
  </w:style>
  <w:style w:type="character" w:customStyle="1" w:styleId="WW8Num244z0">
    <w:name w:val="WW8Num244z0"/>
    <w:rsid w:val="000A38F3"/>
    <w:rPr>
      <w:rFonts w:ascii="Symbol" w:hAnsi="Symbol"/>
      <w:color w:val="auto"/>
    </w:rPr>
  </w:style>
  <w:style w:type="character" w:customStyle="1" w:styleId="WW8Num246z0">
    <w:name w:val="WW8Num246z0"/>
    <w:rsid w:val="000A38F3"/>
    <w:rPr>
      <w:rFonts w:ascii="Symbol" w:hAnsi="Symbol"/>
    </w:rPr>
  </w:style>
  <w:style w:type="character" w:customStyle="1" w:styleId="WW8Num247z0">
    <w:name w:val="WW8Num247z0"/>
    <w:rsid w:val="000A38F3"/>
    <w:rPr>
      <w:rFonts w:ascii="Symbol" w:hAnsi="Symbol"/>
      <w:color w:val="auto"/>
    </w:rPr>
  </w:style>
  <w:style w:type="character" w:customStyle="1" w:styleId="WW8Num248z0">
    <w:name w:val="WW8Num248z0"/>
    <w:rsid w:val="000A38F3"/>
    <w:rPr>
      <w:rFonts w:ascii="Symbol" w:hAnsi="Symbol"/>
    </w:rPr>
  </w:style>
  <w:style w:type="character" w:customStyle="1" w:styleId="WW8Num248z1">
    <w:name w:val="WW8Num248z1"/>
    <w:rsid w:val="000A38F3"/>
    <w:rPr>
      <w:rFonts w:ascii="Courier New" w:hAnsi="Courier New"/>
    </w:rPr>
  </w:style>
  <w:style w:type="character" w:customStyle="1" w:styleId="WW8Num248z2">
    <w:name w:val="WW8Num248z2"/>
    <w:rsid w:val="000A38F3"/>
    <w:rPr>
      <w:rFonts w:ascii="Wingdings" w:hAnsi="Wingdings"/>
    </w:rPr>
  </w:style>
  <w:style w:type="character" w:customStyle="1" w:styleId="WW8Num250z0">
    <w:name w:val="WW8Num250z0"/>
    <w:rsid w:val="000A38F3"/>
    <w:rPr>
      <w:rFonts w:ascii="Arial PL" w:hAnsi="Arial PL"/>
    </w:rPr>
  </w:style>
  <w:style w:type="character" w:customStyle="1" w:styleId="WW8Num253z0">
    <w:name w:val="WW8Num253z0"/>
    <w:rsid w:val="000A38F3"/>
    <w:rPr>
      <w:rFonts w:ascii="Symbol" w:hAnsi="Symbol"/>
    </w:rPr>
  </w:style>
  <w:style w:type="character" w:customStyle="1" w:styleId="WW8Num254z0">
    <w:name w:val="WW8Num254z0"/>
    <w:rsid w:val="000A38F3"/>
    <w:rPr>
      <w:rFonts w:ascii="Symbol" w:hAnsi="Symbol"/>
      <w:color w:val="auto"/>
    </w:rPr>
  </w:style>
  <w:style w:type="character" w:customStyle="1" w:styleId="WW8Num255z0">
    <w:name w:val="WW8Num255z0"/>
    <w:rsid w:val="000A38F3"/>
    <w:rPr>
      <w:b/>
      <w:i w:val="0"/>
      <w:sz w:val="22"/>
    </w:rPr>
  </w:style>
  <w:style w:type="character" w:customStyle="1" w:styleId="WW8Num255z2">
    <w:name w:val="WW8Num255z2"/>
    <w:rsid w:val="000A38F3"/>
    <w:rPr>
      <w:b/>
      <w:i w:val="0"/>
      <w:sz w:val="20"/>
    </w:rPr>
  </w:style>
  <w:style w:type="character" w:customStyle="1" w:styleId="WW8Num256z0">
    <w:name w:val="WW8Num256z0"/>
    <w:rsid w:val="000A38F3"/>
    <w:rPr>
      <w:rFonts w:ascii="Arial PL" w:hAnsi="Arial PL"/>
    </w:rPr>
  </w:style>
  <w:style w:type="character" w:customStyle="1" w:styleId="WW8Num257z0">
    <w:name w:val="WW8Num257z0"/>
    <w:rsid w:val="000A38F3"/>
    <w:rPr>
      <w:rFonts w:ascii="Symbol" w:hAnsi="Symbol"/>
    </w:rPr>
  </w:style>
  <w:style w:type="character" w:customStyle="1" w:styleId="WW8Num258z0">
    <w:name w:val="WW8Num258z0"/>
    <w:rsid w:val="000A38F3"/>
    <w:rPr>
      <w:rFonts w:ascii="Symbol" w:hAnsi="Symbol"/>
    </w:rPr>
  </w:style>
  <w:style w:type="character" w:customStyle="1" w:styleId="WW8Num259z0">
    <w:name w:val="WW8Num259z0"/>
    <w:rsid w:val="000A38F3"/>
    <w:rPr>
      <w:rFonts w:ascii="Times New (W1)" w:hAnsi="Times New (W1)"/>
      <w:color w:val="FF0000"/>
    </w:rPr>
  </w:style>
  <w:style w:type="character" w:customStyle="1" w:styleId="WW8Num260z0">
    <w:name w:val="WW8Num260z0"/>
    <w:rsid w:val="000A38F3"/>
    <w:rPr>
      <w:rFonts w:ascii="Symbol" w:hAnsi="Symbol"/>
    </w:rPr>
  </w:style>
  <w:style w:type="character" w:customStyle="1" w:styleId="WW8Num261z0">
    <w:name w:val="WW8Num261z0"/>
    <w:rsid w:val="000A38F3"/>
    <w:rPr>
      <w:rFonts w:ascii="Symbol" w:hAnsi="Symbol"/>
      <w:position w:val="0"/>
      <w:sz w:val="24"/>
      <w:vertAlign w:val="baseline"/>
    </w:rPr>
  </w:style>
  <w:style w:type="character" w:customStyle="1" w:styleId="WW8Num261z1">
    <w:name w:val="WW8Num261z1"/>
    <w:rsid w:val="000A38F3"/>
    <w:rPr>
      <w:rFonts w:ascii="Times New Roman" w:eastAsia="Times New Roman" w:hAnsi="Times New Roman"/>
    </w:rPr>
  </w:style>
  <w:style w:type="character" w:customStyle="1" w:styleId="WW8Num261z3">
    <w:name w:val="WW8Num261z3"/>
    <w:rsid w:val="000A38F3"/>
    <w:rPr>
      <w:rFonts w:ascii="Symbol" w:hAnsi="Symbol"/>
    </w:rPr>
  </w:style>
  <w:style w:type="character" w:customStyle="1" w:styleId="WW8Num261z4">
    <w:name w:val="WW8Num261z4"/>
    <w:rsid w:val="000A38F3"/>
    <w:rPr>
      <w:rFonts w:ascii="Courier New" w:hAnsi="Courier New"/>
    </w:rPr>
  </w:style>
  <w:style w:type="character" w:customStyle="1" w:styleId="WW8Num261z5">
    <w:name w:val="WW8Num261z5"/>
    <w:rsid w:val="000A38F3"/>
    <w:rPr>
      <w:rFonts w:ascii="Wingdings" w:hAnsi="Wingdings"/>
    </w:rPr>
  </w:style>
  <w:style w:type="character" w:customStyle="1" w:styleId="WW8Num263z0">
    <w:name w:val="WW8Num263z0"/>
    <w:rsid w:val="000A38F3"/>
    <w:rPr>
      <w:rFonts w:ascii="Symbol" w:hAnsi="Symbol"/>
      <w:color w:val="auto"/>
    </w:rPr>
  </w:style>
  <w:style w:type="character" w:customStyle="1" w:styleId="WW8Num265z0">
    <w:name w:val="WW8Num265z0"/>
    <w:rsid w:val="000A38F3"/>
    <w:rPr>
      <w:rFonts w:ascii="Symbol" w:hAnsi="Symbol"/>
    </w:rPr>
  </w:style>
  <w:style w:type="character" w:customStyle="1" w:styleId="WW8Num265z1">
    <w:name w:val="WW8Num265z1"/>
    <w:rsid w:val="000A38F3"/>
    <w:rPr>
      <w:rFonts w:ascii="Courier New" w:hAnsi="Courier New"/>
    </w:rPr>
  </w:style>
  <w:style w:type="character" w:customStyle="1" w:styleId="WW8Num265z2">
    <w:name w:val="WW8Num265z2"/>
    <w:rsid w:val="000A38F3"/>
    <w:rPr>
      <w:rFonts w:ascii="Wingdings" w:hAnsi="Wingdings"/>
    </w:rPr>
  </w:style>
  <w:style w:type="character" w:customStyle="1" w:styleId="WW8Num266z0">
    <w:name w:val="WW8Num266z0"/>
    <w:rsid w:val="000A38F3"/>
    <w:rPr>
      <w:rFonts w:ascii="Symbol" w:hAnsi="Symbol"/>
    </w:rPr>
  </w:style>
  <w:style w:type="character" w:customStyle="1" w:styleId="WW8Num270z0">
    <w:name w:val="WW8Num270z0"/>
    <w:rsid w:val="000A38F3"/>
    <w:rPr>
      <w:rFonts w:ascii="Symbol" w:hAnsi="Symbol"/>
    </w:rPr>
  </w:style>
  <w:style w:type="character" w:customStyle="1" w:styleId="WW8Num271z0">
    <w:name w:val="WW8Num271z0"/>
    <w:rsid w:val="000A38F3"/>
    <w:rPr>
      <w:rFonts w:ascii="Symbol" w:hAnsi="Symbol"/>
    </w:rPr>
  </w:style>
  <w:style w:type="character" w:customStyle="1" w:styleId="WW8Num272z0">
    <w:name w:val="WW8Num272z0"/>
    <w:rsid w:val="000A38F3"/>
    <w:rPr>
      <w:rFonts w:ascii="Symbol" w:hAnsi="Symbol"/>
    </w:rPr>
  </w:style>
  <w:style w:type="character" w:customStyle="1" w:styleId="WW8Num272z1">
    <w:name w:val="WW8Num272z1"/>
    <w:rsid w:val="000A38F3"/>
    <w:rPr>
      <w:rFonts w:ascii="Courier New" w:hAnsi="Courier New"/>
    </w:rPr>
  </w:style>
  <w:style w:type="character" w:customStyle="1" w:styleId="WW8Num272z2">
    <w:name w:val="WW8Num272z2"/>
    <w:rsid w:val="000A38F3"/>
    <w:rPr>
      <w:rFonts w:ascii="Wingdings" w:hAnsi="Wingdings"/>
    </w:rPr>
  </w:style>
  <w:style w:type="character" w:customStyle="1" w:styleId="WW8Num273z0">
    <w:name w:val="WW8Num273z0"/>
    <w:rsid w:val="000A38F3"/>
    <w:rPr>
      <w:rFonts w:ascii="Symbol" w:hAnsi="Symbol"/>
    </w:rPr>
  </w:style>
  <w:style w:type="character" w:customStyle="1" w:styleId="WW8Num274z0">
    <w:name w:val="WW8Num274z0"/>
    <w:rsid w:val="000A38F3"/>
    <w:rPr>
      <w:rFonts w:ascii="Times New Roman" w:hAnsi="Times New Roman"/>
    </w:rPr>
  </w:style>
  <w:style w:type="character" w:customStyle="1" w:styleId="WW8Num275z0">
    <w:name w:val="WW8Num275z0"/>
    <w:rsid w:val="000A38F3"/>
    <w:rPr>
      <w:rFonts w:ascii="Symbol" w:hAnsi="Symbol"/>
    </w:rPr>
  </w:style>
  <w:style w:type="character" w:customStyle="1" w:styleId="WW8Num276z0">
    <w:name w:val="WW8Num276z0"/>
    <w:rsid w:val="000A38F3"/>
    <w:rPr>
      <w:rFonts w:ascii="Symbol" w:hAnsi="Symbol"/>
    </w:rPr>
  </w:style>
  <w:style w:type="character" w:customStyle="1" w:styleId="WW8Num276z1">
    <w:name w:val="WW8Num276z1"/>
    <w:rsid w:val="000A38F3"/>
    <w:rPr>
      <w:rFonts w:ascii="Courier New" w:hAnsi="Courier New"/>
    </w:rPr>
  </w:style>
  <w:style w:type="character" w:customStyle="1" w:styleId="WW8Num276z2">
    <w:name w:val="WW8Num276z2"/>
    <w:rsid w:val="000A38F3"/>
    <w:rPr>
      <w:rFonts w:ascii="Wingdings" w:hAnsi="Wingdings"/>
    </w:rPr>
  </w:style>
  <w:style w:type="character" w:customStyle="1" w:styleId="WW8Num277z0">
    <w:name w:val="WW8Num277z0"/>
    <w:rsid w:val="000A38F3"/>
    <w:rPr>
      <w:rFonts w:ascii="Symbol" w:hAnsi="Symbol"/>
    </w:rPr>
  </w:style>
  <w:style w:type="character" w:customStyle="1" w:styleId="WW8Num278z0">
    <w:name w:val="WW8Num278z0"/>
    <w:rsid w:val="000A38F3"/>
    <w:rPr>
      <w:rFonts w:ascii="Symbol" w:hAnsi="Symbol"/>
    </w:rPr>
  </w:style>
  <w:style w:type="character" w:customStyle="1" w:styleId="WW8Num278z1">
    <w:name w:val="WW8Num278z1"/>
    <w:rsid w:val="000A38F3"/>
    <w:rPr>
      <w:rFonts w:ascii="Courier New" w:hAnsi="Courier New"/>
    </w:rPr>
  </w:style>
  <w:style w:type="character" w:customStyle="1" w:styleId="WW8Num278z2">
    <w:name w:val="WW8Num278z2"/>
    <w:rsid w:val="000A38F3"/>
    <w:rPr>
      <w:rFonts w:ascii="Wingdings" w:hAnsi="Wingdings"/>
    </w:rPr>
  </w:style>
  <w:style w:type="character" w:customStyle="1" w:styleId="WW8Num279z0">
    <w:name w:val="WW8Num279z0"/>
    <w:rsid w:val="000A38F3"/>
    <w:rPr>
      <w:rFonts w:ascii="Symbol" w:hAnsi="Symbol"/>
      <w:color w:val="auto"/>
    </w:rPr>
  </w:style>
  <w:style w:type="character" w:customStyle="1" w:styleId="WW8Num280z0">
    <w:name w:val="WW8Num280z0"/>
    <w:rsid w:val="000A38F3"/>
    <w:rPr>
      <w:rFonts w:ascii="Times New Roman" w:hAnsi="Times New Roman"/>
    </w:rPr>
  </w:style>
  <w:style w:type="character" w:customStyle="1" w:styleId="WW8Num281z0">
    <w:name w:val="WW8Num281z0"/>
    <w:rsid w:val="000A38F3"/>
    <w:rPr>
      <w:rFonts w:ascii="Symbol" w:hAnsi="Symbol"/>
      <w:color w:val="auto"/>
    </w:rPr>
  </w:style>
  <w:style w:type="character" w:customStyle="1" w:styleId="WW8Num282z0">
    <w:name w:val="WW8Num282z0"/>
    <w:rsid w:val="000A38F3"/>
    <w:rPr>
      <w:rFonts w:ascii="Symbol" w:hAnsi="Symbol"/>
    </w:rPr>
  </w:style>
  <w:style w:type="character" w:customStyle="1" w:styleId="WW8Num283z0">
    <w:name w:val="WW8Num283z0"/>
    <w:rsid w:val="000A38F3"/>
    <w:rPr>
      <w:rFonts w:ascii="Symbol" w:hAnsi="Symbol"/>
      <w:color w:val="auto"/>
    </w:rPr>
  </w:style>
  <w:style w:type="character" w:customStyle="1" w:styleId="WW8Num284z0">
    <w:name w:val="WW8Num284z0"/>
    <w:rsid w:val="000A38F3"/>
    <w:rPr>
      <w:b/>
      <w:i w:val="0"/>
    </w:rPr>
  </w:style>
  <w:style w:type="character" w:customStyle="1" w:styleId="WW8Num286z0">
    <w:name w:val="WW8Num286z0"/>
    <w:rsid w:val="000A38F3"/>
    <w:rPr>
      <w:rFonts w:ascii="Symbol" w:hAnsi="Symbol"/>
    </w:rPr>
  </w:style>
  <w:style w:type="character" w:customStyle="1" w:styleId="WW8Num288z0">
    <w:name w:val="WW8Num288z0"/>
    <w:rsid w:val="000A38F3"/>
    <w:rPr>
      <w:rFonts w:ascii="Times New Roman" w:hAnsi="Times New Roman"/>
    </w:rPr>
  </w:style>
  <w:style w:type="character" w:customStyle="1" w:styleId="WW8Num288z1">
    <w:name w:val="WW8Num288z1"/>
    <w:rsid w:val="000A38F3"/>
    <w:rPr>
      <w:rFonts w:ascii="Courier New" w:hAnsi="Courier New"/>
    </w:rPr>
  </w:style>
  <w:style w:type="character" w:customStyle="1" w:styleId="WW8Num288z2">
    <w:name w:val="WW8Num288z2"/>
    <w:rsid w:val="000A38F3"/>
    <w:rPr>
      <w:rFonts w:ascii="Wingdings" w:hAnsi="Wingdings"/>
    </w:rPr>
  </w:style>
  <w:style w:type="character" w:customStyle="1" w:styleId="WW8Num288z3">
    <w:name w:val="WW8Num288z3"/>
    <w:rsid w:val="000A38F3"/>
    <w:rPr>
      <w:rFonts w:ascii="Symbol" w:hAnsi="Symbol"/>
    </w:rPr>
  </w:style>
  <w:style w:type="character" w:customStyle="1" w:styleId="WW8Num292z0">
    <w:name w:val="WW8Num292z0"/>
    <w:rsid w:val="000A38F3"/>
    <w:rPr>
      <w:rFonts w:ascii="Symbol" w:hAnsi="Symbol"/>
    </w:rPr>
  </w:style>
  <w:style w:type="character" w:customStyle="1" w:styleId="WW8Num292z1">
    <w:name w:val="WW8Num292z1"/>
    <w:rsid w:val="000A38F3"/>
    <w:rPr>
      <w:rFonts w:ascii="Courier New" w:hAnsi="Courier New"/>
    </w:rPr>
  </w:style>
  <w:style w:type="character" w:customStyle="1" w:styleId="WW8Num292z2">
    <w:name w:val="WW8Num292z2"/>
    <w:rsid w:val="000A38F3"/>
    <w:rPr>
      <w:rFonts w:ascii="Wingdings" w:hAnsi="Wingdings"/>
    </w:rPr>
  </w:style>
  <w:style w:type="character" w:customStyle="1" w:styleId="WW8Num293z0">
    <w:name w:val="WW8Num293z0"/>
    <w:rsid w:val="000A38F3"/>
    <w:rPr>
      <w:rFonts w:ascii="Symbol" w:hAnsi="Symbol"/>
      <w:color w:val="auto"/>
    </w:rPr>
  </w:style>
  <w:style w:type="character" w:customStyle="1" w:styleId="WW8Num294z0">
    <w:name w:val="WW8Num294z0"/>
    <w:rsid w:val="000A38F3"/>
    <w:rPr>
      <w:rFonts w:ascii="Symbol" w:hAnsi="Symbol"/>
    </w:rPr>
  </w:style>
  <w:style w:type="character" w:customStyle="1" w:styleId="WW8Num295z0">
    <w:name w:val="WW8Num295z0"/>
    <w:rsid w:val="000A38F3"/>
    <w:rPr>
      <w:rFonts w:ascii="Symbol" w:hAnsi="Symbol"/>
    </w:rPr>
  </w:style>
  <w:style w:type="character" w:customStyle="1" w:styleId="WW8Num295z1">
    <w:name w:val="WW8Num295z1"/>
    <w:rsid w:val="000A38F3"/>
    <w:rPr>
      <w:rFonts w:ascii="Courier New" w:hAnsi="Courier New"/>
    </w:rPr>
  </w:style>
  <w:style w:type="character" w:customStyle="1" w:styleId="WW8Num295z2">
    <w:name w:val="WW8Num295z2"/>
    <w:rsid w:val="000A38F3"/>
    <w:rPr>
      <w:rFonts w:ascii="Wingdings" w:hAnsi="Wingdings"/>
    </w:rPr>
  </w:style>
  <w:style w:type="character" w:customStyle="1" w:styleId="WW8Num296z0">
    <w:name w:val="WW8Num296z0"/>
    <w:rsid w:val="000A38F3"/>
    <w:rPr>
      <w:rFonts w:ascii="Symbol" w:hAnsi="Symbol"/>
      <w:color w:val="auto"/>
    </w:rPr>
  </w:style>
  <w:style w:type="character" w:customStyle="1" w:styleId="WW8Num297z0">
    <w:name w:val="WW8Num297z0"/>
    <w:rsid w:val="000A38F3"/>
    <w:rPr>
      <w:rFonts w:ascii="Symbol" w:hAnsi="Symbol"/>
      <w:color w:val="auto"/>
    </w:rPr>
  </w:style>
  <w:style w:type="character" w:customStyle="1" w:styleId="WW8Num298z0">
    <w:name w:val="WW8Num298z0"/>
    <w:rsid w:val="000A38F3"/>
    <w:rPr>
      <w:rFonts w:ascii="Symbol" w:hAnsi="Symbol"/>
      <w:color w:val="auto"/>
    </w:rPr>
  </w:style>
  <w:style w:type="character" w:customStyle="1" w:styleId="WW8Num300z0">
    <w:name w:val="WW8Num300z0"/>
    <w:rsid w:val="000A38F3"/>
    <w:rPr>
      <w:rFonts w:ascii="Symbol" w:hAnsi="Symbol"/>
    </w:rPr>
  </w:style>
  <w:style w:type="character" w:customStyle="1" w:styleId="WW8Num300z1">
    <w:name w:val="WW8Num300z1"/>
    <w:rsid w:val="000A38F3"/>
    <w:rPr>
      <w:rFonts w:ascii="Courier New" w:hAnsi="Courier New"/>
    </w:rPr>
  </w:style>
  <w:style w:type="character" w:customStyle="1" w:styleId="WW8Num300z2">
    <w:name w:val="WW8Num300z2"/>
    <w:rsid w:val="000A38F3"/>
    <w:rPr>
      <w:rFonts w:ascii="Wingdings" w:hAnsi="Wingdings"/>
    </w:rPr>
  </w:style>
  <w:style w:type="character" w:customStyle="1" w:styleId="WW8Num301z0">
    <w:name w:val="WW8Num301z0"/>
    <w:rsid w:val="000A38F3"/>
    <w:rPr>
      <w:rFonts w:ascii="Symbol" w:hAnsi="Symbol"/>
    </w:rPr>
  </w:style>
  <w:style w:type="character" w:customStyle="1" w:styleId="WW8Num302z0">
    <w:name w:val="WW8Num302z0"/>
    <w:rsid w:val="000A38F3"/>
    <w:rPr>
      <w:rFonts w:ascii="Symbol" w:hAnsi="Symbol"/>
      <w:color w:val="auto"/>
    </w:rPr>
  </w:style>
  <w:style w:type="character" w:customStyle="1" w:styleId="WW8Num303z0">
    <w:name w:val="WW8Num303z0"/>
    <w:rsid w:val="000A38F3"/>
    <w:rPr>
      <w:rFonts w:ascii="Symbol" w:hAnsi="Symbol"/>
    </w:rPr>
  </w:style>
  <w:style w:type="character" w:customStyle="1" w:styleId="WW8Num305z0">
    <w:name w:val="WW8Num305z0"/>
    <w:rsid w:val="000A38F3"/>
    <w:rPr>
      <w:rFonts w:ascii="Symbol" w:hAnsi="Symbol"/>
      <w:color w:val="auto"/>
    </w:rPr>
  </w:style>
  <w:style w:type="character" w:customStyle="1" w:styleId="WW8Num307z0">
    <w:name w:val="WW8Num307z0"/>
    <w:rsid w:val="000A38F3"/>
    <w:rPr>
      <w:rFonts w:ascii="Symbol" w:hAnsi="Symbol"/>
    </w:rPr>
  </w:style>
  <w:style w:type="character" w:customStyle="1" w:styleId="WW8Num308z0">
    <w:name w:val="WW8Num308z0"/>
    <w:rsid w:val="000A38F3"/>
    <w:rPr>
      <w:rFonts w:ascii="Symbol" w:hAnsi="Symbol"/>
      <w:color w:val="auto"/>
    </w:rPr>
  </w:style>
  <w:style w:type="character" w:customStyle="1" w:styleId="WW8Num309z0">
    <w:name w:val="WW8Num309z0"/>
    <w:rsid w:val="000A38F3"/>
    <w:rPr>
      <w:rFonts w:ascii="Symbol" w:hAnsi="Symbol"/>
      <w:color w:val="auto"/>
    </w:rPr>
  </w:style>
  <w:style w:type="character" w:customStyle="1" w:styleId="WW8Num310z0">
    <w:name w:val="WW8Num310z0"/>
    <w:rsid w:val="000A38F3"/>
    <w:rPr>
      <w:rFonts w:ascii="Symbol" w:hAnsi="Symbol"/>
    </w:rPr>
  </w:style>
  <w:style w:type="character" w:customStyle="1" w:styleId="WW8Num310z1">
    <w:name w:val="WW8Num310z1"/>
    <w:rsid w:val="000A38F3"/>
    <w:rPr>
      <w:rFonts w:ascii="Courier New" w:hAnsi="Courier New"/>
    </w:rPr>
  </w:style>
  <w:style w:type="character" w:customStyle="1" w:styleId="WW8Num310z2">
    <w:name w:val="WW8Num310z2"/>
    <w:rsid w:val="000A38F3"/>
    <w:rPr>
      <w:rFonts w:ascii="Wingdings" w:hAnsi="Wingdings"/>
    </w:rPr>
  </w:style>
  <w:style w:type="character" w:customStyle="1" w:styleId="WW8Num312z0">
    <w:name w:val="WW8Num312z0"/>
    <w:rsid w:val="000A38F3"/>
    <w:rPr>
      <w:rFonts w:ascii="Symbol" w:hAnsi="Symbol"/>
    </w:rPr>
  </w:style>
  <w:style w:type="character" w:customStyle="1" w:styleId="WW8Num313z0">
    <w:name w:val="WW8Num313z0"/>
    <w:rsid w:val="000A38F3"/>
    <w:rPr>
      <w:rFonts w:ascii="Times New (W1)" w:eastAsia="Times New Roman" w:hAnsi="Times New (W1)"/>
    </w:rPr>
  </w:style>
  <w:style w:type="character" w:customStyle="1" w:styleId="WW8Num314z0">
    <w:name w:val="WW8Num314z0"/>
    <w:rsid w:val="000A38F3"/>
    <w:rPr>
      <w:rFonts w:ascii="Symbol" w:hAnsi="Symbol"/>
    </w:rPr>
  </w:style>
  <w:style w:type="character" w:customStyle="1" w:styleId="WW8Num316z0">
    <w:name w:val="WW8Num316z0"/>
    <w:rsid w:val="000A38F3"/>
    <w:rPr>
      <w:rFonts w:ascii="Symbol" w:hAnsi="Symbol"/>
    </w:rPr>
  </w:style>
  <w:style w:type="character" w:customStyle="1" w:styleId="WW8Num320z0">
    <w:name w:val="WW8Num320z0"/>
    <w:rsid w:val="000A38F3"/>
    <w:rPr>
      <w:rFonts w:ascii="Symbol" w:hAnsi="Symbol"/>
      <w:color w:val="auto"/>
    </w:rPr>
  </w:style>
  <w:style w:type="character" w:customStyle="1" w:styleId="WW8Num321z0">
    <w:name w:val="WW8Num321z0"/>
    <w:rsid w:val="000A38F3"/>
    <w:rPr>
      <w:rFonts w:ascii="Symbol" w:hAnsi="Symbol"/>
    </w:rPr>
  </w:style>
  <w:style w:type="character" w:customStyle="1" w:styleId="WW8Num322z0">
    <w:name w:val="WW8Num322z0"/>
    <w:rsid w:val="000A38F3"/>
    <w:rPr>
      <w:rFonts w:ascii="Symbol" w:hAnsi="Symbol"/>
      <w:color w:val="auto"/>
    </w:rPr>
  </w:style>
  <w:style w:type="character" w:customStyle="1" w:styleId="WW8Num323z0">
    <w:name w:val="WW8Num323z0"/>
    <w:rsid w:val="000A38F3"/>
    <w:rPr>
      <w:rFonts w:ascii="Symbol" w:hAnsi="Symbol"/>
    </w:rPr>
  </w:style>
  <w:style w:type="character" w:customStyle="1" w:styleId="WW8Num325z0">
    <w:name w:val="WW8Num325z0"/>
    <w:rsid w:val="000A38F3"/>
    <w:rPr>
      <w:rFonts w:ascii="Symbol" w:hAnsi="Symbol"/>
    </w:rPr>
  </w:style>
  <w:style w:type="character" w:customStyle="1" w:styleId="WW8Num328z0">
    <w:name w:val="WW8Num328z0"/>
    <w:rsid w:val="000A38F3"/>
    <w:rPr>
      <w:rFonts w:ascii="Symbol" w:hAnsi="Symbol"/>
    </w:rPr>
  </w:style>
  <w:style w:type="character" w:customStyle="1" w:styleId="WW8Num328z1">
    <w:name w:val="WW8Num328z1"/>
    <w:rsid w:val="000A38F3"/>
    <w:rPr>
      <w:rFonts w:ascii="Courier New" w:hAnsi="Courier New"/>
    </w:rPr>
  </w:style>
  <w:style w:type="character" w:customStyle="1" w:styleId="WW8Num328z2">
    <w:name w:val="WW8Num328z2"/>
    <w:rsid w:val="000A38F3"/>
    <w:rPr>
      <w:rFonts w:ascii="Wingdings" w:hAnsi="Wingdings"/>
    </w:rPr>
  </w:style>
  <w:style w:type="character" w:customStyle="1" w:styleId="WW8Num329z0">
    <w:name w:val="WW8Num329z0"/>
    <w:rsid w:val="000A38F3"/>
    <w:rPr>
      <w:rFonts w:ascii="Symbol" w:hAnsi="Symbol"/>
      <w:color w:val="auto"/>
    </w:rPr>
  </w:style>
  <w:style w:type="character" w:customStyle="1" w:styleId="WW8Num330z0">
    <w:name w:val="WW8Num330z0"/>
    <w:rsid w:val="000A38F3"/>
    <w:rPr>
      <w:rFonts w:ascii="Symbol" w:hAnsi="Symbol"/>
    </w:rPr>
  </w:style>
  <w:style w:type="character" w:customStyle="1" w:styleId="WW8Num331z0">
    <w:name w:val="WW8Num331z0"/>
    <w:rsid w:val="000A38F3"/>
    <w:rPr>
      <w:rFonts w:ascii="Symbol" w:hAnsi="Symbol"/>
    </w:rPr>
  </w:style>
  <w:style w:type="character" w:customStyle="1" w:styleId="WW8Num331z1">
    <w:name w:val="WW8Num331z1"/>
    <w:rsid w:val="000A38F3"/>
    <w:rPr>
      <w:rFonts w:ascii="Courier New" w:hAnsi="Courier New"/>
    </w:rPr>
  </w:style>
  <w:style w:type="character" w:customStyle="1" w:styleId="WW8Num331z2">
    <w:name w:val="WW8Num331z2"/>
    <w:rsid w:val="000A38F3"/>
    <w:rPr>
      <w:rFonts w:ascii="Wingdings" w:hAnsi="Wingdings"/>
    </w:rPr>
  </w:style>
  <w:style w:type="character" w:customStyle="1" w:styleId="WW8Num332z0">
    <w:name w:val="WW8Num332z0"/>
    <w:rsid w:val="000A38F3"/>
    <w:rPr>
      <w:rFonts w:ascii="Symbol" w:hAnsi="Symbol"/>
    </w:rPr>
  </w:style>
  <w:style w:type="character" w:customStyle="1" w:styleId="WW8Num334z0">
    <w:name w:val="WW8Num334z0"/>
    <w:rsid w:val="000A38F3"/>
    <w:rPr>
      <w:rFonts w:ascii="Symbol" w:hAnsi="Symbol"/>
      <w:color w:val="auto"/>
    </w:rPr>
  </w:style>
  <w:style w:type="character" w:customStyle="1" w:styleId="WW8Num336z0">
    <w:name w:val="WW8Num336z0"/>
    <w:rsid w:val="000A38F3"/>
    <w:rPr>
      <w:rFonts w:ascii="Symbol" w:hAnsi="Symbol"/>
    </w:rPr>
  </w:style>
  <w:style w:type="character" w:customStyle="1" w:styleId="WW8Num337z0">
    <w:name w:val="WW8Num337z0"/>
    <w:rsid w:val="000A38F3"/>
    <w:rPr>
      <w:rFonts w:ascii="Symbol" w:hAnsi="Symbol"/>
    </w:rPr>
  </w:style>
  <w:style w:type="character" w:customStyle="1" w:styleId="WW8Num338z0">
    <w:name w:val="WW8Num338z0"/>
    <w:rsid w:val="000A38F3"/>
    <w:rPr>
      <w:rFonts w:ascii="Symbol" w:hAnsi="Symbol"/>
      <w:color w:val="auto"/>
    </w:rPr>
  </w:style>
  <w:style w:type="character" w:customStyle="1" w:styleId="WW8Num339z0">
    <w:name w:val="WW8Num339z0"/>
    <w:rsid w:val="000A38F3"/>
    <w:rPr>
      <w:rFonts w:ascii="Symbol" w:hAnsi="Symbol"/>
    </w:rPr>
  </w:style>
  <w:style w:type="character" w:customStyle="1" w:styleId="WW8Num341z0">
    <w:name w:val="WW8Num341z0"/>
    <w:rsid w:val="000A38F3"/>
    <w:rPr>
      <w:rFonts w:ascii="Symbol" w:hAnsi="Symbol"/>
      <w:color w:val="auto"/>
    </w:rPr>
  </w:style>
  <w:style w:type="character" w:customStyle="1" w:styleId="WW8Num342z0">
    <w:name w:val="WW8Num342z0"/>
    <w:rsid w:val="000A38F3"/>
    <w:rPr>
      <w:rFonts w:ascii="Symbol" w:hAnsi="Symbol"/>
      <w:color w:val="auto"/>
    </w:rPr>
  </w:style>
  <w:style w:type="character" w:customStyle="1" w:styleId="WW8Num343z0">
    <w:name w:val="WW8Num343z0"/>
    <w:rsid w:val="000A38F3"/>
    <w:rPr>
      <w:rFonts w:ascii="Symbol" w:hAnsi="Symbol"/>
    </w:rPr>
  </w:style>
  <w:style w:type="character" w:customStyle="1" w:styleId="WW8Num345z0">
    <w:name w:val="WW8Num345z0"/>
    <w:rsid w:val="000A38F3"/>
    <w:rPr>
      <w:rFonts w:ascii="Symbol" w:hAnsi="Symbol"/>
    </w:rPr>
  </w:style>
  <w:style w:type="character" w:customStyle="1" w:styleId="WW8Num347z0">
    <w:name w:val="WW8Num347z0"/>
    <w:rsid w:val="000A38F3"/>
    <w:rPr>
      <w:rFonts w:ascii="Symbol" w:hAnsi="Symbol"/>
      <w:color w:val="auto"/>
    </w:rPr>
  </w:style>
  <w:style w:type="character" w:customStyle="1" w:styleId="WW8NumSt144z0">
    <w:name w:val="WW8NumSt144z0"/>
    <w:rsid w:val="000A38F3"/>
    <w:rPr>
      <w:rFonts w:ascii="Symbol" w:hAnsi="Symbol"/>
    </w:rPr>
  </w:style>
  <w:style w:type="character" w:customStyle="1" w:styleId="WW8NumSt256z0">
    <w:name w:val="WW8NumSt256z0"/>
    <w:rsid w:val="000A38F3"/>
    <w:rPr>
      <w:rFonts w:ascii="Symbol" w:hAnsi="Symbol"/>
    </w:rPr>
  </w:style>
  <w:style w:type="paragraph" w:styleId="Podpis">
    <w:name w:val="Signature"/>
    <w:basedOn w:val="Normalny"/>
    <w:link w:val="PodpisZnak"/>
    <w:rsid w:val="000A38F3"/>
    <w:pPr>
      <w:widowControl w:val="0"/>
      <w:suppressLineNumbers/>
      <w:suppressAutoHyphens/>
      <w:spacing w:before="120" w:after="120" w:line="240" w:lineRule="auto"/>
    </w:pPr>
    <w:rPr>
      <w:rFonts w:ascii="Times New Roman" w:eastAsia="Times New Roman" w:hAnsi="Times New Roman" w:cs="Times New Roman"/>
      <w:i/>
      <w:sz w:val="20"/>
      <w:szCs w:val="20"/>
    </w:rPr>
  </w:style>
  <w:style w:type="character" w:customStyle="1" w:styleId="PodpisZnak">
    <w:name w:val="Podpis Znak"/>
    <w:basedOn w:val="Domylnaczcionkaakapitu"/>
    <w:link w:val="Podpis"/>
    <w:rsid w:val="000A38F3"/>
    <w:rPr>
      <w:rFonts w:ascii="Times New Roman" w:eastAsia="Times New Roman" w:hAnsi="Times New Roman" w:cs="Times New Roman"/>
      <w:i/>
      <w:sz w:val="20"/>
      <w:szCs w:val="20"/>
    </w:rPr>
  </w:style>
  <w:style w:type="paragraph" w:customStyle="1" w:styleId="WW-Tekstpodstawowy3">
    <w:name w:val="WW-Tekst podstawowy 3"/>
    <w:basedOn w:val="Normalny"/>
    <w:rsid w:val="000A38F3"/>
    <w:pPr>
      <w:widowControl w:val="0"/>
      <w:suppressAutoHyphens/>
      <w:spacing w:after="0" w:line="240" w:lineRule="auto"/>
      <w:jc w:val="both"/>
    </w:pPr>
    <w:rPr>
      <w:rFonts w:ascii="Times New Roman" w:eastAsia="Times New Roman" w:hAnsi="Times New Roman" w:cs="Times New Roman"/>
      <w:color w:val="000000"/>
      <w:sz w:val="24"/>
      <w:szCs w:val="20"/>
    </w:rPr>
  </w:style>
  <w:style w:type="paragraph" w:customStyle="1" w:styleId="WW-NormalnyWeb">
    <w:name w:val="WW-Normalny (Web)"/>
    <w:basedOn w:val="Normalny"/>
    <w:rsid w:val="000A38F3"/>
    <w:pPr>
      <w:widowControl w:val="0"/>
      <w:suppressAutoHyphens/>
      <w:spacing w:before="100" w:after="100" w:line="240" w:lineRule="auto"/>
      <w:jc w:val="both"/>
    </w:pPr>
    <w:rPr>
      <w:rFonts w:ascii="Arial Unicode MS" w:eastAsia="Arial Unicode MS" w:hAnsi="Arial Unicode MS" w:cs="Times New Roman"/>
      <w:sz w:val="24"/>
      <w:szCs w:val="20"/>
    </w:rPr>
  </w:style>
  <w:style w:type="paragraph" w:customStyle="1" w:styleId="Nagwek10">
    <w:name w:val="Nagłówek1"/>
    <w:basedOn w:val="Normalny"/>
    <w:next w:val="Tekstpodstawowy"/>
    <w:rsid w:val="000A38F3"/>
    <w:pPr>
      <w:keepNext/>
      <w:widowControl w:val="0"/>
      <w:suppressAutoHyphens/>
      <w:spacing w:before="240" w:after="120" w:line="240" w:lineRule="auto"/>
    </w:pPr>
    <w:rPr>
      <w:rFonts w:ascii="Arial" w:eastAsia="Times New Roman" w:hAnsi="Arial" w:cs="Times New Roman"/>
      <w:sz w:val="28"/>
      <w:szCs w:val="20"/>
    </w:rPr>
  </w:style>
  <w:style w:type="paragraph" w:customStyle="1" w:styleId="Zawartoramki">
    <w:name w:val="Zawartość ramki"/>
    <w:basedOn w:val="Tekstpodstawowy"/>
    <w:rsid w:val="000A38F3"/>
    <w:pPr>
      <w:widowControl w:val="0"/>
      <w:suppressAutoHyphens/>
      <w:spacing w:line="240" w:lineRule="auto"/>
    </w:pPr>
    <w:rPr>
      <w:rFonts w:ascii="Times New Roman" w:hAnsi="Times New Roman"/>
      <w:lang w:eastAsia="en-US"/>
    </w:rPr>
  </w:style>
  <w:style w:type="paragraph" w:customStyle="1" w:styleId="Listanumerycznaznawiasem">
    <w:name w:val="Lista numeryczna z nawiasem"/>
    <w:basedOn w:val="Normalny"/>
    <w:rsid w:val="000A38F3"/>
    <w:pPr>
      <w:widowControl w:val="0"/>
      <w:tabs>
        <w:tab w:val="left" w:pos="360"/>
      </w:tabs>
      <w:suppressAutoHyphens/>
      <w:spacing w:after="20" w:line="264" w:lineRule="auto"/>
      <w:jc w:val="both"/>
    </w:pPr>
    <w:rPr>
      <w:rFonts w:ascii="Arial" w:eastAsia="Times New Roman" w:hAnsi="Arial" w:cs="Times New Roman"/>
      <w:color w:val="000000"/>
      <w:sz w:val="18"/>
      <w:szCs w:val="20"/>
    </w:rPr>
  </w:style>
  <w:style w:type="paragraph" w:customStyle="1" w:styleId="Listaalfabetyczna">
    <w:name w:val="Lista alfabetyczna"/>
    <w:basedOn w:val="Normalny"/>
    <w:rsid w:val="000A38F3"/>
    <w:pPr>
      <w:widowControl w:val="0"/>
      <w:tabs>
        <w:tab w:val="left" w:pos="1296"/>
      </w:tabs>
      <w:suppressAutoHyphens/>
      <w:spacing w:after="120" w:line="240" w:lineRule="auto"/>
    </w:pPr>
    <w:rPr>
      <w:rFonts w:ascii="Times New Roman" w:eastAsia="Times New Roman" w:hAnsi="Times New Roman" w:cs="Times New Roman"/>
      <w:color w:val="000000"/>
      <w:sz w:val="24"/>
      <w:szCs w:val="20"/>
    </w:rPr>
  </w:style>
  <w:style w:type="paragraph" w:customStyle="1" w:styleId="Listanumerycznapodstawowa">
    <w:name w:val="Lista numeryczna podstawowa"/>
    <w:basedOn w:val="Normalny"/>
    <w:rsid w:val="000A38F3"/>
    <w:pPr>
      <w:widowControl w:val="0"/>
      <w:tabs>
        <w:tab w:val="left" w:pos="357"/>
        <w:tab w:val="left" w:pos="720"/>
      </w:tabs>
      <w:suppressAutoHyphens/>
      <w:spacing w:after="120" w:line="240" w:lineRule="auto"/>
    </w:pPr>
    <w:rPr>
      <w:rFonts w:ascii="Arial" w:eastAsia="Times New Roman" w:hAnsi="Arial" w:cs="Times New Roman"/>
      <w:color w:val="000000"/>
      <w:sz w:val="18"/>
      <w:szCs w:val="20"/>
    </w:rPr>
  </w:style>
  <w:style w:type="paragraph" w:customStyle="1" w:styleId="pkt1">
    <w:name w:val="pkt1"/>
    <w:basedOn w:val="Normalny"/>
    <w:rsid w:val="000A38F3"/>
    <w:pPr>
      <w:widowControl w:val="0"/>
      <w:tabs>
        <w:tab w:val="left" w:pos="357"/>
        <w:tab w:val="left" w:pos="700"/>
      </w:tabs>
      <w:suppressAutoHyphens/>
      <w:spacing w:after="120" w:line="240" w:lineRule="auto"/>
    </w:pPr>
    <w:rPr>
      <w:rFonts w:ascii="Arial" w:eastAsia="Times New Roman" w:hAnsi="Arial" w:cs="Times New Roman"/>
      <w:color w:val="000000"/>
      <w:sz w:val="18"/>
      <w:szCs w:val="20"/>
    </w:rPr>
  </w:style>
  <w:style w:type="paragraph" w:customStyle="1" w:styleId="plgd">
    <w:name w:val="plgd"/>
    <w:basedOn w:val="Normalny"/>
    <w:rsid w:val="000A38F3"/>
    <w:pPr>
      <w:widowControl w:val="0"/>
      <w:suppressAutoHyphens/>
      <w:spacing w:after="0" w:line="240" w:lineRule="auto"/>
    </w:pPr>
    <w:rPr>
      <w:rFonts w:ascii="Arial PL" w:eastAsia="Times New Roman" w:hAnsi="Arial PL" w:cs="Times New Roman"/>
      <w:sz w:val="24"/>
      <w:szCs w:val="20"/>
    </w:rPr>
  </w:style>
  <w:style w:type="paragraph" w:customStyle="1" w:styleId="WW-Tekstpodstawowywci3fty2">
    <w:name w:val="WW-Tekst podstawowy wcię3fty 2"/>
    <w:basedOn w:val="Normalny"/>
    <w:rsid w:val="000A38F3"/>
    <w:pPr>
      <w:widowControl w:val="0"/>
      <w:spacing w:after="0" w:line="240" w:lineRule="auto"/>
      <w:ind w:left="1258" w:hanging="1258"/>
      <w:jc w:val="both"/>
    </w:pPr>
    <w:rPr>
      <w:rFonts w:ascii="CG Times (WE)" w:eastAsia="Times New Roman" w:hAnsi="CG Times (WE)" w:cs="Times New Roman"/>
      <w:snapToGrid w:val="0"/>
      <w:szCs w:val="20"/>
      <w:lang w:eastAsia="pl-PL"/>
    </w:rPr>
  </w:style>
  <w:style w:type="paragraph" w:customStyle="1" w:styleId="WW-Zawarto3f3ftabeli">
    <w:name w:val="WW-Zawartoś3fć3f tabeli"/>
    <w:basedOn w:val="Tekstpodstawowy"/>
    <w:rsid w:val="000A38F3"/>
    <w:pPr>
      <w:widowControl w:val="0"/>
      <w:spacing w:after="120" w:line="240" w:lineRule="auto"/>
      <w:jc w:val="left"/>
    </w:pPr>
    <w:rPr>
      <w:rFonts w:ascii="Times New Roman" w:hAnsi="Times New Roman"/>
      <w:snapToGrid w:val="0"/>
    </w:rPr>
  </w:style>
  <w:style w:type="paragraph" w:customStyle="1" w:styleId="WW-Nag3fwektabeli">
    <w:name w:val="WW-Nagł3fówek tabeli"/>
    <w:basedOn w:val="WW-Zawarto3f3ftabeli"/>
    <w:rsid w:val="000A38F3"/>
    <w:pPr>
      <w:jc w:val="center"/>
    </w:pPr>
    <w:rPr>
      <w:b/>
      <w:i/>
    </w:rPr>
  </w:style>
  <w:style w:type="paragraph" w:customStyle="1" w:styleId="gerard">
    <w:name w:val="gerard"/>
    <w:basedOn w:val="Nagwek2"/>
    <w:rsid w:val="000A38F3"/>
    <w:pPr>
      <w:numPr>
        <w:ilvl w:val="0"/>
        <w:numId w:val="0"/>
      </w:numPr>
      <w:tabs>
        <w:tab w:val="left" w:pos="567"/>
        <w:tab w:val="left" w:pos="900"/>
      </w:tabs>
      <w:ind w:left="900" w:hanging="900"/>
      <w:jc w:val="center"/>
      <w:outlineLvl w:val="9"/>
    </w:pPr>
    <w:rPr>
      <w:b w:val="0"/>
      <w:i w:val="0"/>
      <w:color w:val="000000"/>
      <w:sz w:val="28"/>
      <w:lang w:val="en-GB"/>
    </w:rPr>
  </w:style>
  <w:style w:type="paragraph" w:customStyle="1" w:styleId="NormalnyWeb1">
    <w:name w:val="Normalny (Web)1"/>
    <w:basedOn w:val="Standardowy1"/>
    <w:rsid w:val="000A38F3"/>
    <w:pPr>
      <w:overflowPunct/>
      <w:autoSpaceDE/>
      <w:autoSpaceDN/>
      <w:adjustRightInd/>
      <w:spacing w:before="100" w:after="119" w:line="240" w:lineRule="auto"/>
      <w:jc w:val="left"/>
      <w:textAlignment w:val="auto"/>
    </w:pPr>
    <w:rPr>
      <w:sz w:val="24"/>
    </w:rPr>
  </w:style>
  <w:style w:type="paragraph" w:customStyle="1" w:styleId="Tredokumentu">
    <w:name w:val="Treść dokumentu"/>
    <w:rsid w:val="000A38F3"/>
    <w:pPr>
      <w:suppressAutoHyphens/>
      <w:spacing w:after="0" w:line="397" w:lineRule="atLeast"/>
      <w:ind w:firstLine="425"/>
      <w:jc w:val="both"/>
    </w:pPr>
    <w:rPr>
      <w:rFonts w:ascii="Arial" w:eastAsia="Lucida Sans Unicode" w:hAnsi="Arial" w:cs="Times New Roman"/>
      <w:szCs w:val="24"/>
    </w:rPr>
  </w:style>
  <w:style w:type="paragraph" w:customStyle="1" w:styleId="Tekstpodstawowy22">
    <w:name w:val="Tekst podstawowy 22"/>
    <w:basedOn w:val="Normalny"/>
    <w:rsid w:val="000A38F3"/>
    <w:pPr>
      <w:widowControl w:val="0"/>
      <w:suppressAutoHyphens/>
      <w:spacing w:after="0" w:line="240" w:lineRule="auto"/>
      <w:jc w:val="both"/>
    </w:pPr>
    <w:rPr>
      <w:rFonts w:ascii="Times New Roman" w:eastAsia="Lucida Sans Unicode" w:hAnsi="Times New Roman" w:cs="Tahoma"/>
      <w:sz w:val="24"/>
      <w:szCs w:val="20"/>
      <w:lang w:eastAsia="pl-PL" w:bidi="pl-PL"/>
    </w:rPr>
  </w:style>
  <w:style w:type="paragraph" w:customStyle="1" w:styleId="Nagwek-bazowy">
    <w:name w:val="Nagłówek - bazowy"/>
    <w:basedOn w:val="Normalny"/>
    <w:next w:val="Tekstpodstawowy"/>
    <w:rsid w:val="000A38F3"/>
    <w:pPr>
      <w:keepNext/>
      <w:keepLines/>
      <w:spacing w:after="0" w:line="220" w:lineRule="atLeast"/>
    </w:pPr>
    <w:rPr>
      <w:rFonts w:ascii="Arial Black" w:eastAsia="Times New Roman" w:hAnsi="Arial Black" w:cs="Times New Roman"/>
      <w:spacing w:val="-10"/>
      <w:kern w:val="20"/>
      <w:sz w:val="20"/>
      <w:szCs w:val="20"/>
      <w:lang w:eastAsia="pl-PL"/>
    </w:rPr>
  </w:style>
  <w:style w:type="paragraph" w:customStyle="1" w:styleId="Roma3">
    <w:name w:val="Roma 3"/>
    <w:basedOn w:val="Nagwek3"/>
    <w:autoRedefine/>
    <w:rsid w:val="000A38F3"/>
    <w:pPr>
      <w:numPr>
        <w:numId w:val="7"/>
      </w:numPr>
      <w:tabs>
        <w:tab w:val="clear" w:pos="851"/>
        <w:tab w:val="num" w:pos="360"/>
      </w:tabs>
      <w:spacing w:before="400" w:after="280"/>
      <w:ind w:left="1260" w:hanging="903"/>
      <w:jc w:val="both"/>
    </w:pPr>
    <w:rPr>
      <w:rFonts w:ascii="Arial" w:hAnsi="Arial"/>
      <w:b w:val="0"/>
      <w:sz w:val="28"/>
    </w:rPr>
  </w:style>
  <w:style w:type="paragraph" w:customStyle="1" w:styleId="Roma2">
    <w:name w:val="Roma 2"/>
    <w:basedOn w:val="Nagwek2"/>
    <w:next w:val="Roma3"/>
    <w:autoRedefine/>
    <w:rsid w:val="000A38F3"/>
    <w:pPr>
      <w:numPr>
        <w:numId w:val="7"/>
      </w:numPr>
      <w:tabs>
        <w:tab w:val="clear" w:pos="576"/>
        <w:tab w:val="num" w:pos="360"/>
      </w:tabs>
      <w:spacing w:before="320" w:after="280"/>
      <w:ind w:left="900" w:hanging="719"/>
      <w:jc w:val="both"/>
    </w:pPr>
    <w:rPr>
      <w:i w:val="0"/>
      <w:sz w:val="28"/>
    </w:rPr>
  </w:style>
  <w:style w:type="paragraph" w:customStyle="1" w:styleId="Roma4">
    <w:name w:val="Roma 4"/>
    <w:basedOn w:val="Nagwek4"/>
    <w:autoRedefine/>
    <w:rsid w:val="000A38F3"/>
    <w:pPr>
      <w:numPr>
        <w:numId w:val="7"/>
      </w:numPr>
      <w:tabs>
        <w:tab w:val="clear" w:pos="1021"/>
        <w:tab w:val="num" w:pos="360"/>
      </w:tabs>
      <w:spacing w:before="480" w:after="120"/>
      <w:ind w:left="1441" w:hanging="902"/>
      <w:jc w:val="both"/>
    </w:pPr>
    <w:rPr>
      <w:rFonts w:ascii="Arial" w:hAnsi="Arial"/>
      <w:i w:val="0"/>
    </w:rPr>
  </w:style>
  <w:style w:type="paragraph" w:customStyle="1" w:styleId="Roma5">
    <w:name w:val="Roma 5"/>
    <w:basedOn w:val="Nagwek5"/>
    <w:autoRedefine/>
    <w:rsid w:val="000A38F3"/>
    <w:pPr>
      <w:keepNext/>
      <w:numPr>
        <w:numId w:val="7"/>
      </w:numPr>
      <w:spacing w:before="360" w:after="0" w:line="360" w:lineRule="auto"/>
    </w:pPr>
    <w:rPr>
      <w:rFonts w:ascii="Times New Roman" w:hAnsi="Times New Roman"/>
      <w:color w:val="000000"/>
      <w:sz w:val="24"/>
    </w:rPr>
  </w:style>
  <w:style w:type="paragraph" w:customStyle="1" w:styleId="Roma1">
    <w:name w:val="Roma1"/>
    <w:basedOn w:val="Nagwek1"/>
    <w:autoRedefine/>
    <w:rsid w:val="000A38F3"/>
    <w:pPr>
      <w:numPr>
        <w:numId w:val="7"/>
      </w:numPr>
      <w:spacing w:before="320" w:after="320"/>
    </w:pPr>
    <w:rPr>
      <w:i/>
      <w:caps/>
      <w:kern w:val="0"/>
      <w:sz w:val="24"/>
    </w:rPr>
  </w:style>
  <w:style w:type="character" w:customStyle="1" w:styleId="TekstdokumentuZnak">
    <w:name w:val="Tekst dokumentu Znak"/>
    <w:basedOn w:val="Domylnaczcionkaakapitu"/>
    <w:link w:val="Tekstdokumentu"/>
    <w:locked/>
    <w:rsid w:val="00061E44"/>
    <w:rPr>
      <w:rFonts w:ascii="Arial" w:hAnsi="Arial" w:cs="Tahoma"/>
      <w:kern w:val="2"/>
      <w:szCs w:val="24"/>
      <w:lang w:eastAsia="zh-CN" w:bidi="hi-IN"/>
    </w:rPr>
  </w:style>
  <w:style w:type="paragraph" w:customStyle="1" w:styleId="Tekstdokumentu">
    <w:name w:val="Tekst dokumentu"/>
    <w:basedOn w:val="Normalny"/>
    <w:link w:val="TekstdokumentuZnak"/>
    <w:qFormat/>
    <w:rsid w:val="00061E44"/>
    <w:pPr>
      <w:widowControl w:val="0"/>
      <w:suppressAutoHyphens/>
      <w:spacing w:after="0" w:line="276" w:lineRule="auto"/>
      <w:ind w:firstLine="425"/>
      <w:jc w:val="both"/>
    </w:pPr>
    <w:rPr>
      <w:rFonts w:ascii="Arial" w:hAnsi="Arial" w:cs="Tahoma"/>
      <w:kern w:val="2"/>
      <w:szCs w:val="24"/>
      <w:lang w:eastAsia="zh-CN" w:bidi="hi-IN"/>
    </w:rPr>
  </w:style>
  <w:style w:type="character" w:customStyle="1" w:styleId="normaltextrun">
    <w:name w:val="normaltextrun"/>
    <w:rsid w:val="00A84433"/>
  </w:style>
  <w:style w:type="paragraph" w:customStyle="1" w:styleId="WW-Listanumerowana4">
    <w:name w:val="WW-Lista numerowana 4"/>
    <w:basedOn w:val="Normalny"/>
    <w:rsid w:val="001E7F32"/>
    <w:pPr>
      <w:widowControl w:val="0"/>
      <w:tabs>
        <w:tab w:val="num" w:pos="360"/>
      </w:tabs>
      <w:suppressAutoHyphens/>
      <w:adjustRightInd w:val="0"/>
      <w:spacing w:before="120" w:after="60" w:line="360" w:lineRule="auto"/>
      <w:jc w:val="both"/>
      <w:textAlignment w:val="baseline"/>
    </w:pPr>
    <w:rPr>
      <w:rFonts w:ascii="Arial" w:eastAsia="Times New Roman" w:hAnsi="Arial" w:cs="Times New Roman"/>
      <w:sz w:val="24"/>
      <w:szCs w:val="20"/>
      <w:lang w:eastAsia="pl-PL"/>
    </w:rPr>
  </w:style>
  <w:style w:type="character" w:customStyle="1" w:styleId="Domylnaczcionkaakapitu4">
    <w:name w:val="Domyślna czcionka akapitu4"/>
    <w:rsid w:val="0008014B"/>
  </w:style>
  <w:style w:type="character" w:customStyle="1" w:styleId="Nierozpoznanawzmianka1">
    <w:name w:val="Nierozpoznana wzmianka1"/>
    <w:basedOn w:val="Domylnaczcionkaakapitu"/>
    <w:uiPriority w:val="99"/>
    <w:semiHidden/>
    <w:unhideWhenUsed/>
    <w:rsid w:val="00261AA4"/>
    <w:rPr>
      <w:color w:val="605E5C"/>
      <w:shd w:val="clear" w:color="auto" w:fill="E1DFDD"/>
    </w:rPr>
  </w:style>
  <w:style w:type="character" w:customStyle="1" w:styleId="Numerstron">
    <w:name w:val="Numer stron"/>
    <w:rsid w:val="00115F4D"/>
  </w:style>
  <w:style w:type="paragraph" w:customStyle="1" w:styleId="Tekstwstpniesformatowany">
    <w:name w:val="Tekst wstępnie sformatowany"/>
    <w:basedOn w:val="Normalny"/>
    <w:rsid w:val="00F96F59"/>
    <w:pPr>
      <w:suppressAutoHyphens/>
      <w:spacing w:after="0" w:line="240" w:lineRule="auto"/>
    </w:pPr>
    <w:rPr>
      <w:rFonts w:ascii="Courier New" w:eastAsia="Courier New" w:hAnsi="Courier New" w:cs="Courier New"/>
      <w:sz w:val="20"/>
      <w:szCs w:val="20"/>
      <w:lang w:eastAsia="ar-SA"/>
    </w:rPr>
  </w:style>
  <w:style w:type="paragraph" w:customStyle="1" w:styleId="Tre0">
    <w:name w:val="Treść_0"/>
    <w:link w:val="Tre0Znak"/>
    <w:qFormat/>
    <w:rsid w:val="00E57E3C"/>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E57E3C"/>
    <w:rPr>
      <w:rFonts w:ascii="Arial" w:eastAsia="Calibri" w:hAnsi="Arial" w:cs="Times New Roman"/>
      <w:color w:val="000000"/>
      <w:sz w:val="21"/>
      <w:szCs w:val="20"/>
    </w:rPr>
  </w:style>
  <w:style w:type="paragraph" w:customStyle="1" w:styleId="TreBold">
    <w:name w:val="Treść_Bold"/>
    <w:link w:val="TreBoldZnak"/>
    <w:uiPriority w:val="1"/>
    <w:qFormat/>
    <w:rsid w:val="00AC6D74"/>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AC6D74"/>
    <w:rPr>
      <w:rFonts w:ascii="Arial" w:eastAsia="Calibri" w:hAnsi="Arial" w:cs="Times New Roman"/>
      <w:b/>
      <w:bCs/>
      <w:color w:val="000000"/>
      <w:sz w:val="21"/>
      <w:szCs w:val="21"/>
    </w:rPr>
  </w:style>
  <w:style w:type="character" w:customStyle="1" w:styleId="lrzxr">
    <w:name w:val="lrzxr"/>
    <w:rsid w:val="00B316E0"/>
  </w:style>
  <w:style w:type="character" w:customStyle="1" w:styleId="Nagwek11">
    <w:name w:val="Nagłówek #1_"/>
    <w:link w:val="Nagwek12"/>
    <w:locked/>
    <w:rsid w:val="00494201"/>
    <w:rPr>
      <w:rFonts w:ascii="FrankRuehl" w:hAnsi="FrankRuehl" w:cs="FrankRuehl"/>
      <w:spacing w:val="-10"/>
      <w:sz w:val="40"/>
      <w:szCs w:val="40"/>
      <w:shd w:val="clear" w:color="auto" w:fill="FFFFFF"/>
      <w:lang w:bidi="he-IL"/>
    </w:rPr>
  </w:style>
  <w:style w:type="paragraph" w:customStyle="1" w:styleId="Nagwek12">
    <w:name w:val="Nagłówek #1"/>
    <w:basedOn w:val="Normalny"/>
    <w:link w:val="Nagwek11"/>
    <w:rsid w:val="00494201"/>
    <w:pPr>
      <w:widowControl w:val="0"/>
      <w:shd w:val="clear" w:color="auto" w:fill="FFFFFF"/>
      <w:spacing w:after="0" w:line="266" w:lineRule="exact"/>
      <w:ind w:hanging="5"/>
      <w:outlineLvl w:val="0"/>
    </w:pPr>
    <w:rPr>
      <w:rFonts w:ascii="FrankRuehl" w:hAnsi="FrankRuehl" w:cs="FrankRuehl"/>
      <w:spacing w:val="-10"/>
      <w:sz w:val="40"/>
      <w:szCs w:val="40"/>
      <w:lang w:bidi="he-IL"/>
    </w:rPr>
  </w:style>
  <w:style w:type="paragraph" w:customStyle="1" w:styleId="just">
    <w:name w:val="just"/>
    <w:basedOn w:val="Normalny"/>
    <w:rsid w:val="002912DC"/>
    <w:pPr>
      <w:spacing w:before="45" w:after="45" w:line="240" w:lineRule="auto"/>
      <w:jc w:val="both"/>
    </w:pPr>
    <w:rPr>
      <w:rFonts w:ascii="Arial Unicode MS" w:eastAsia="Arial Unicode MS" w:hAnsi="Arial Unicode MS" w:cs="Arial Unicode MS"/>
      <w:sz w:val="24"/>
      <w:szCs w:val="24"/>
      <w:lang w:eastAsia="pl-PL"/>
    </w:rPr>
  </w:style>
  <w:style w:type="paragraph" w:customStyle="1" w:styleId="Standardowy0">
    <w:name w:val="Standardowy_"/>
    <w:rsid w:val="00073E6F"/>
    <w:pPr>
      <w:widowControl w:val="0"/>
      <w:tabs>
        <w:tab w:val="left" w:pos="-720"/>
      </w:tabs>
      <w:suppressAutoHyphens/>
      <w:snapToGrid w:val="0"/>
      <w:spacing w:after="0" w:line="240" w:lineRule="auto"/>
      <w:jc w:val="both"/>
    </w:pPr>
    <w:rPr>
      <w:rFonts w:ascii="Times New Roman" w:eastAsia="Times New Roman" w:hAnsi="Times New Roman" w:cs="Times New Roman"/>
      <w:spacing w:val="-3"/>
      <w:sz w:val="24"/>
      <w:szCs w:val="20"/>
      <w:lang w:val="en-US" w:eastAsia="pl-PL"/>
    </w:rPr>
  </w:style>
  <w:style w:type="character" w:customStyle="1" w:styleId="Inne">
    <w:name w:val="Inne_"/>
    <w:basedOn w:val="Domylnaczcionkaakapitu"/>
    <w:link w:val="Inne0"/>
    <w:locked/>
    <w:rsid w:val="00651760"/>
    <w:rPr>
      <w:rFonts w:ascii="Arial" w:eastAsia="Arial" w:hAnsi="Arial" w:cs="Arial"/>
      <w:sz w:val="18"/>
      <w:szCs w:val="18"/>
      <w:shd w:val="clear" w:color="auto" w:fill="FFFFFF"/>
    </w:rPr>
  </w:style>
  <w:style w:type="paragraph" w:customStyle="1" w:styleId="Inne0">
    <w:name w:val="Inne"/>
    <w:basedOn w:val="Normalny"/>
    <w:link w:val="Inne"/>
    <w:rsid w:val="00651760"/>
    <w:pPr>
      <w:widowControl w:val="0"/>
      <w:shd w:val="clear" w:color="auto" w:fill="FFFFFF"/>
      <w:spacing w:after="40" w:line="302" w:lineRule="auto"/>
    </w:pPr>
    <w:rPr>
      <w:rFonts w:ascii="Arial" w:eastAsia="Arial" w:hAnsi="Arial" w:cs="Arial"/>
      <w:sz w:val="18"/>
      <w:szCs w:val="18"/>
    </w:rPr>
  </w:style>
  <w:style w:type="character" w:customStyle="1" w:styleId="Teksttreci">
    <w:name w:val="Tekst treści_"/>
    <w:basedOn w:val="Domylnaczcionkaakapitu"/>
    <w:link w:val="Teksttreci0"/>
    <w:rsid w:val="00F91964"/>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F91964"/>
    <w:pPr>
      <w:widowControl w:val="0"/>
      <w:shd w:val="clear" w:color="auto" w:fill="FFFFFF"/>
      <w:spacing w:after="0" w:line="240" w:lineRule="auto"/>
    </w:pPr>
    <w:rPr>
      <w:rFonts w:ascii="Times New Roman" w:eastAsia="Times New Roman" w:hAnsi="Times New Roman" w:cs="Times New Roman"/>
    </w:rPr>
  </w:style>
  <w:style w:type="paragraph" w:customStyle="1" w:styleId="Pogrubiony">
    <w:name w:val="Pogrubiony"/>
    <w:basedOn w:val="Default"/>
    <w:link w:val="PogrubionyZnak"/>
    <w:qFormat/>
    <w:rsid w:val="001B7D57"/>
    <w:pPr>
      <w:spacing w:before="240"/>
      <w:jc w:val="both"/>
    </w:pPr>
    <w:rPr>
      <w:rFonts w:ascii="Arial" w:eastAsia="Times New Roman" w:hAnsi="Arial" w:cs="Arial"/>
      <w:b/>
      <w:sz w:val="22"/>
      <w:szCs w:val="22"/>
      <w:lang w:eastAsia="pl-PL"/>
    </w:rPr>
  </w:style>
  <w:style w:type="character" w:customStyle="1" w:styleId="PogrubionyZnak">
    <w:name w:val="Pogrubiony Znak"/>
    <w:link w:val="Pogrubiony"/>
    <w:rsid w:val="001B7D57"/>
    <w:rPr>
      <w:rFonts w:ascii="Arial" w:eastAsia="Times New Roman" w:hAnsi="Arial" w:cs="Arial"/>
      <w:b/>
      <w:color w:val="000000"/>
      <w:lang w:eastAsia="pl-PL"/>
    </w:rPr>
  </w:style>
  <w:style w:type="paragraph" w:customStyle="1" w:styleId="paragraph">
    <w:name w:val="paragraph"/>
    <w:basedOn w:val="Normalny"/>
    <w:rsid w:val="009D0F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omylnaczcionkaakapitu"/>
    <w:rsid w:val="009D0FD0"/>
  </w:style>
  <w:style w:type="character" w:customStyle="1" w:styleId="spellingerror">
    <w:name w:val="spellingerror"/>
    <w:basedOn w:val="Domylnaczcionkaakapitu"/>
    <w:rsid w:val="009D0FD0"/>
  </w:style>
  <w:style w:type="character" w:customStyle="1" w:styleId="contextualspellingandgrammarerror">
    <w:name w:val="contextualspellingandgrammarerror"/>
    <w:basedOn w:val="Domylnaczcionkaakapitu"/>
    <w:rsid w:val="009D0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7018">
      <w:bodyDiv w:val="1"/>
      <w:marLeft w:val="0"/>
      <w:marRight w:val="0"/>
      <w:marTop w:val="0"/>
      <w:marBottom w:val="0"/>
      <w:divBdr>
        <w:top w:val="none" w:sz="0" w:space="0" w:color="auto"/>
        <w:left w:val="none" w:sz="0" w:space="0" w:color="auto"/>
        <w:bottom w:val="none" w:sz="0" w:space="0" w:color="auto"/>
        <w:right w:val="none" w:sz="0" w:space="0" w:color="auto"/>
      </w:divBdr>
    </w:div>
    <w:div w:id="187373846">
      <w:bodyDiv w:val="1"/>
      <w:marLeft w:val="0"/>
      <w:marRight w:val="0"/>
      <w:marTop w:val="0"/>
      <w:marBottom w:val="0"/>
      <w:divBdr>
        <w:top w:val="none" w:sz="0" w:space="0" w:color="auto"/>
        <w:left w:val="none" w:sz="0" w:space="0" w:color="auto"/>
        <w:bottom w:val="none" w:sz="0" w:space="0" w:color="auto"/>
        <w:right w:val="none" w:sz="0" w:space="0" w:color="auto"/>
      </w:divBdr>
    </w:div>
    <w:div w:id="345641962">
      <w:bodyDiv w:val="1"/>
      <w:marLeft w:val="0"/>
      <w:marRight w:val="0"/>
      <w:marTop w:val="0"/>
      <w:marBottom w:val="0"/>
      <w:divBdr>
        <w:top w:val="none" w:sz="0" w:space="0" w:color="auto"/>
        <w:left w:val="none" w:sz="0" w:space="0" w:color="auto"/>
        <w:bottom w:val="none" w:sz="0" w:space="0" w:color="auto"/>
        <w:right w:val="none" w:sz="0" w:space="0" w:color="auto"/>
      </w:divBdr>
    </w:div>
    <w:div w:id="425150572">
      <w:bodyDiv w:val="1"/>
      <w:marLeft w:val="0"/>
      <w:marRight w:val="0"/>
      <w:marTop w:val="0"/>
      <w:marBottom w:val="0"/>
      <w:divBdr>
        <w:top w:val="none" w:sz="0" w:space="0" w:color="auto"/>
        <w:left w:val="none" w:sz="0" w:space="0" w:color="auto"/>
        <w:bottom w:val="none" w:sz="0" w:space="0" w:color="auto"/>
        <w:right w:val="none" w:sz="0" w:space="0" w:color="auto"/>
      </w:divBdr>
    </w:div>
    <w:div w:id="456921567">
      <w:bodyDiv w:val="1"/>
      <w:marLeft w:val="0"/>
      <w:marRight w:val="0"/>
      <w:marTop w:val="0"/>
      <w:marBottom w:val="0"/>
      <w:divBdr>
        <w:top w:val="none" w:sz="0" w:space="0" w:color="auto"/>
        <w:left w:val="none" w:sz="0" w:space="0" w:color="auto"/>
        <w:bottom w:val="none" w:sz="0" w:space="0" w:color="auto"/>
        <w:right w:val="none" w:sz="0" w:space="0" w:color="auto"/>
      </w:divBdr>
    </w:div>
    <w:div w:id="483667046">
      <w:bodyDiv w:val="1"/>
      <w:marLeft w:val="0"/>
      <w:marRight w:val="0"/>
      <w:marTop w:val="0"/>
      <w:marBottom w:val="0"/>
      <w:divBdr>
        <w:top w:val="none" w:sz="0" w:space="0" w:color="auto"/>
        <w:left w:val="none" w:sz="0" w:space="0" w:color="auto"/>
        <w:bottom w:val="none" w:sz="0" w:space="0" w:color="auto"/>
        <w:right w:val="none" w:sz="0" w:space="0" w:color="auto"/>
      </w:divBdr>
    </w:div>
    <w:div w:id="543981564">
      <w:bodyDiv w:val="1"/>
      <w:marLeft w:val="0"/>
      <w:marRight w:val="0"/>
      <w:marTop w:val="0"/>
      <w:marBottom w:val="0"/>
      <w:divBdr>
        <w:top w:val="none" w:sz="0" w:space="0" w:color="auto"/>
        <w:left w:val="none" w:sz="0" w:space="0" w:color="auto"/>
        <w:bottom w:val="none" w:sz="0" w:space="0" w:color="auto"/>
        <w:right w:val="none" w:sz="0" w:space="0" w:color="auto"/>
      </w:divBdr>
    </w:div>
    <w:div w:id="811018546">
      <w:bodyDiv w:val="1"/>
      <w:marLeft w:val="0"/>
      <w:marRight w:val="0"/>
      <w:marTop w:val="0"/>
      <w:marBottom w:val="0"/>
      <w:divBdr>
        <w:top w:val="none" w:sz="0" w:space="0" w:color="auto"/>
        <w:left w:val="none" w:sz="0" w:space="0" w:color="auto"/>
        <w:bottom w:val="none" w:sz="0" w:space="0" w:color="auto"/>
        <w:right w:val="none" w:sz="0" w:space="0" w:color="auto"/>
      </w:divBdr>
    </w:div>
    <w:div w:id="983319706">
      <w:bodyDiv w:val="1"/>
      <w:marLeft w:val="0"/>
      <w:marRight w:val="0"/>
      <w:marTop w:val="0"/>
      <w:marBottom w:val="0"/>
      <w:divBdr>
        <w:top w:val="none" w:sz="0" w:space="0" w:color="auto"/>
        <w:left w:val="none" w:sz="0" w:space="0" w:color="auto"/>
        <w:bottom w:val="none" w:sz="0" w:space="0" w:color="auto"/>
        <w:right w:val="none" w:sz="0" w:space="0" w:color="auto"/>
      </w:divBdr>
    </w:div>
    <w:div w:id="996616886">
      <w:bodyDiv w:val="1"/>
      <w:marLeft w:val="0"/>
      <w:marRight w:val="0"/>
      <w:marTop w:val="0"/>
      <w:marBottom w:val="0"/>
      <w:divBdr>
        <w:top w:val="none" w:sz="0" w:space="0" w:color="auto"/>
        <w:left w:val="none" w:sz="0" w:space="0" w:color="auto"/>
        <w:bottom w:val="none" w:sz="0" w:space="0" w:color="auto"/>
        <w:right w:val="none" w:sz="0" w:space="0" w:color="auto"/>
      </w:divBdr>
    </w:div>
    <w:div w:id="1179664107">
      <w:bodyDiv w:val="1"/>
      <w:marLeft w:val="0"/>
      <w:marRight w:val="0"/>
      <w:marTop w:val="0"/>
      <w:marBottom w:val="0"/>
      <w:divBdr>
        <w:top w:val="none" w:sz="0" w:space="0" w:color="auto"/>
        <w:left w:val="none" w:sz="0" w:space="0" w:color="auto"/>
        <w:bottom w:val="none" w:sz="0" w:space="0" w:color="auto"/>
        <w:right w:val="none" w:sz="0" w:space="0" w:color="auto"/>
      </w:divBdr>
    </w:div>
    <w:div w:id="1324090073">
      <w:bodyDiv w:val="1"/>
      <w:marLeft w:val="0"/>
      <w:marRight w:val="0"/>
      <w:marTop w:val="0"/>
      <w:marBottom w:val="0"/>
      <w:divBdr>
        <w:top w:val="none" w:sz="0" w:space="0" w:color="auto"/>
        <w:left w:val="none" w:sz="0" w:space="0" w:color="auto"/>
        <w:bottom w:val="none" w:sz="0" w:space="0" w:color="auto"/>
        <w:right w:val="none" w:sz="0" w:space="0" w:color="auto"/>
      </w:divBdr>
    </w:div>
    <w:div w:id="1326282429">
      <w:bodyDiv w:val="1"/>
      <w:marLeft w:val="0"/>
      <w:marRight w:val="0"/>
      <w:marTop w:val="0"/>
      <w:marBottom w:val="0"/>
      <w:divBdr>
        <w:top w:val="none" w:sz="0" w:space="0" w:color="auto"/>
        <w:left w:val="none" w:sz="0" w:space="0" w:color="auto"/>
        <w:bottom w:val="none" w:sz="0" w:space="0" w:color="auto"/>
        <w:right w:val="none" w:sz="0" w:space="0" w:color="auto"/>
      </w:divBdr>
    </w:div>
    <w:div w:id="1329359834">
      <w:bodyDiv w:val="1"/>
      <w:marLeft w:val="0"/>
      <w:marRight w:val="0"/>
      <w:marTop w:val="0"/>
      <w:marBottom w:val="0"/>
      <w:divBdr>
        <w:top w:val="none" w:sz="0" w:space="0" w:color="auto"/>
        <w:left w:val="none" w:sz="0" w:space="0" w:color="auto"/>
        <w:bottom w:val="none" w:sz="0" w:space="0" w:color="auto"/>
        <w:right w:val="none" w:sz="0" w:space="0" w:color="auto"/>
      </w:divBdr>
    </w:div>
    <w:div w:id="1425228158">
      <w:bodyDiv w:val="1"/>
      <w:marLeft w:val="0"/>
      <w:marRight w:val="0"/>
      <w:marTop w:val="0"/>
      <w:marBottom w:val="0"/>
      <w:divBdr>
        <w:top w:val="none" w:sz="0" w:space="0" w:color="auto"/>
        <w:left w:val="none" w:sz="0" w:space="0" w:color="auto"/>
        <w:bottom w:val="none" w:sz="0" w:space="0" w:color="auto"/>
        <w:right w:val="none" w:sz="0" w:space="0" w:color="auto"/>
      </w:divBdr>
    </w:div>
    <w:div w:id="1431469161">
      <w:bodyDiv w:val="1"/>
      <w:marLeft w:val="0"/>
      <w:marRight w:val="0"/>
      <w:marTop w:val="0"/>
      <w:marBottom w:val="0"/>
      <w:divBdr>
        <w:top w:val="none" w:sz="0" w:space="0" w:color="auto"/>
        <w:left w:val="none" w:sz="0" w:space="0" w:color="auto"/>
        <w:bottom w:val="none" w:sz="0" w:space="0" w:color="auto"/>
        <w:right w:val="none" w:sz="0" w:space="0" w:color="auto"/>
      </w:divBdr>
    </w:div>
    <w:div w:id="1439908134">
      <w:bodyDiv w:val="1"/>
      <w:marLeft w:val="0"/>
      <w:marRight w:val="0"/>
      <w:marTop w:val="0"/>
      <w:marBottom w:val="0"/>
      <w:divBdr>
        <w:top w:val="none" w:sz="0" w:space="0" w:color="auto"/>
        <w:left w:val="none" w:sz="0" w:space="0" w:color="auto"/>
        <w:bottom w:val="none" w:sz="0" w:space="0" w:color="auto"/>
        <w:right w:val="none" w:sz="0" w:space="0" w:color="auto"/>
      </w:divBdr>
    </w:div>
    <w:div w:id="1518763640">
      <w:bodyDiv w:val="1"/>
      <w:marLeft w:val="0"/>
      <w:marRight w:val="0"/>
      <w:marTop w:val="0"/>
      <w:marBottom w:val="0"/>
      <w:divBdr>
        <w:top w:val="none" w:sz="0" w:space="0" w:color="auto"/>
        <w:left w:val="none" w:sz="0" w:space="0" w:color="auto"/>
        <w:bottom w:val="none" w:sz="0" w:space="0" w:color="auto"/>
        <w:right w:val="none" w:sz="0" w:space="0" w:color="auto"/>
      </w:divBdr>
    </w:div>
    <w:div w:id="1645355620">
      <w:bodyDiv w:val="1"/>
      <w:marLeft w:val="0"/>
      <w:marRight w:val="0"/>
      <w:marTop w:val="0"/>
      <w:marBottom w:val="0"/>
      <w:divBdr>
        <w:top w:val="none" w:sz="0" w:space="0" w:color="auto"/>
        <w:left w:val="none" w:sz="0" w:space="0" w:color="auto"/>
        <w:bottom w:val="none" w:sz="0" w:space="0" w:color="auto"/>
        <w:right w:val="none" w:sz="0" w:space="0" w:color="auto"/>
      </w:divBdr>
    </w:div>
    <w:div w:id="1704211159">
      <w:bodyDiv w:val="1"/>
      <w:marLeft w:val="0"/>
      <w:marRight w:val="0"/>
      <w:marTop w:val="0"/>
      <w:marBottom w:val="0"/>
      <w:divBdr>
        <w:top w:val="none" w:sz="0" w:space="0" w:color="auto"/>
        <w:left w:val="none" w:sz="0" w:space="0" w:color="auto"/>
        <w:bottom w:val="none" w:sz="0" w:space="0" w:color="auto"/>
        <w:right w:val="none" w:sz="0" w:space="0" w:color="auto"/>
      </w:divBdr>
    </w:div>
    <w:div w:id="1731147244">
      <w:bodyDiv w:val="1"/>
      <w:marLeft w:val="0"/>
      <w:marRight w:val="0"/>
      <w:marTop w:val="0"/>
      <w:marBottom w:val="0"/>
      <w:divBdr>
        <w:top w:val="none" w:sz="0" w:space="0" w:color="auto"/>
        <w:left w:val="none" w:sz="0" w:space="0" w:color="auto"/>
        <w:bottom w:val="none" w:sz="0" w:space="0" w:color="auto"/>
        <w:right w:val="none" w:sz="0" w:space="0" w:color="auto"/>
      </w:divBdr>
    </w:div>
    <w:div w:id="1793285549">
      <w:bodyDiv w:val="1"/>
      <w:marLeft w:val="0"/>
      <w:marRight w:val="0"/>
      <w:marTop w:val="0"/>
      <w:marBottom w:val="0"/>
      <w:divBdr>
        <w:top w:val="none" w:sz="0" w:space="0" w:color="auto"/>
        <w:left w:val="none" w:sz="0" w:space="0" w:color="auto"/>
        <w:bottom w:val="none" w:sz="0" w:space="0" w:color="auto"/>
        <w:right w:val="none" w:sz="0" w:space="0" w:color="auto"/>
      </w:divBdr>
    </w:div>
    <w:div w:id="1875922113">
      <w:bodyDiv w:val="1"/>
      <w:marLeft w:val="0"/>
      <w:marRight w:val="0"/>
      <w:marTop w:val="0"/>
      <w:marBottom w:val="0"/>
      <w:divBdr>
        <w:top w:val="none" w:sz="0" w:space="0" w:color="auto"/>
        <w:left w:val="none" w:sz="0" w:space="0" w:color="auto"/>
        <w:bottom w:val="none" w:sz="0" w:space="0" w:color="auto"/>
        <w:right w:val="none" w:sz="0" w:space="0" w:color="auto"/>
      </w:divBdr>
    </w:div>
    <w:div w:id="2040156438">
      <w:bodyDiv w:val="1"/>
      <w:marLeft w:val="0"/>
      <w:marRight w:val="0"/>
      <w:marTop w:val="0"/>
      <w:marBottom w:val="0"/>
      <w:divBdr>
        <w:top w:val="none" w:sz="0" w:space="0" w:color="auto"/>
        <w:left w:val="none" w:sz="0" w:space="0" w:color="auto"/>
        <w:bottom w:val="none" w:sz="0" w:space="0" w:color="auto"/>
        <w:right w:val="none" w:sz="0" w:space="0" w:color="auto"/>
      </w:divBdr>
    </w:div>
    <w:div w:id="207431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zwolenia.zintegrowane@klimat.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3444C-39B5-4596-ADC3-408398C4E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9886</Words>
  <Characters>59317</Characters>
  <Application>Microsoft Office Word</Application>
  <DocSecurity>0</DocSecurity>
  <Lines>494</Lines>
  <Paragraphs>138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Leśniak Rafał</dc:creator>
  <cp:lastModifiedBy>Buda Katarzyna</cp:lastModifiedBy>
  <cp:revision>2</cp:revision>
  <cp:lastPrinted>2025-04-22T11:00:00Z</cp:lastPrinted>
  <dcterms:created xsi:type="dcterms:W3CDTF">2025-04-25T12:20:00Z</dcterms:created>
  <dcterms:modified xsi:type="dcterms:W3CDTF">2025-04-25T12:20:00Z</dcterms:modified>
</cp:coreProperties>
</file>