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608A2" w14:textId="77777777" w:rsidR="00AE6427" w:rsidRPr="00A25D04" w:rsidRDefault="00AE6427" w:rsidP="00AE6427">
      <w:pPr>
        <w:ind w:left="4821" w:right="141" w:firstLine="424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Załącznik </w:t>
      </w:r>
    </w:p>
    <w:p w14:paraId="5DD608A3" w14:textId="4CD2586F" w:rsidR="00AE6427" w:rsidRPr="00A25D04" w:rsidRDefault="00AE6427" w:rsidP="00AE6427">
      <w:pPr>
        <w:ind w:left="4537" w:firstLine="708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do Uchwały nr </w:t>
      </w:r>
      <w:r w:rsidR="00061CE4" w:rsidRPr="00061CE4">
        <w:rPr>
          <w:rFonts w:ascii="Arial" w:hAnsi="Arial" w:cs="Arial"/>
          <w:sz w:val="21"/>
          <w:szCs w:val="21"/>
        </w:rPr>
        <w:t>960</w:t>
      </w:r>
      <w:r w:rsidR="00B94E95" w:rsidRPr="00061CE4">
        <w:rPr>
          <w:rFonts w:ascii="Arial" w:hAnsi="Arial" w:cs="Arial"/>
          <w:sz w:val="21"/>
          <w:szCs w:val="21"/>
        </w:rPr>
        <w:t>/</w:t>
      </w:r>
      <w:r w:rsidR="00061CE4" w:rsidRPr="00061CE4">
        <w:rPr>
          <w:rFonts w:ascii="Arial" w:hAnsi="Arial" w:cs="Arial"/>
          <w:sz w:val="21"/>
          <w:szCs w:val="21"/>
        </w:rPr>
        <w:t>79/</w:t>
      </w:r>
      <w:r w:rsidR="00B94E95" w:rsidRPr="00061CE4">
        <w:rPr>
          <w:rFonts w:ascii="Arial" w:hAnsi="Arial" w:cs="Arial"/>
          <w:sz w:val="21"/>
          <w:szCs w:val="21"/>
        </w:rPr>
        <w:t>V</w:t>
      </w:r>
      <w:r w:rsidR="00061CE4" w:rsidRPr="00061CE4">
        <w:rPr>
          <w:rFonts w:ascii="Arial" w:hAnsi="Arial" w:cs="Arial"/>
          <w:sz w:val="21"/>
          <w:szCs w:val="21"/>
        </w:rPr>
        <w:t>I</w:t>
      </w:r>
      <w:r w:rsidR="00B94E95" w:rsidRPr="00061CE4">
        <w:rPr>
          <w:rFonts w:ascii="Arial" w:hAnsi="Arial" w:cs="Arial"/>
          <w:sz w:val="21"/>
          <w:szCs w:val="21"/>
        </w:rPr>
        <w:t>I/202</w:t>
      </w:r>
      <w:r w:rsidR="00061CE4" w:rsidRPr="00061CE4">
        <w:rPr>
          <w:rFonts w:ascii="Arial" w:hAnsi="Arial" w:cs="Arial"/>
          <w:sz w:val="21"/>
          <w:szCs w:val="21"/>
        </w:rPr>
        <w:t>5</w:t>
      </w:r>
    </w:p>
    <w:p w14:paraId="5DD608A4" w14:textId="77777777" w:rsidR="00AE6427" w:rsidRPr="00A25D04" w:rsidRDefault="00AE6427" w:rsidP="00AE6427">
      <w:pPr>
        <w:tabs>
          <w:tab w:val="left" w:pos="709"/>
        </w:tabs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</w:r>
      <w:r w:rsidRPr="00A25D04">
        <w:rPr>
          <w:rFonts w:ascii="Arial" w:hAnsi="Arial" w:cs="Arial"/>
          <w:sz w:val="21"/>
          <w:szCs w:val="21"/>
        </w:rPr>
        <w:tab/>
        <w:t xml:space="preserve">     Zarządu Województwa Śląskiego</w:t>
      </w:r>
    </w:p>
    <w:p w14:paraId="5DD608A5" w14:textId="6DF73516" w:rsidR="00AE6427" w:rsidRDefault="00AE6427" w:rsidP="00AE6427">
      <w:pPr>
        <w:ind w:left="4956"/>
        <w:rPr>
          <w:rFonts w:ascii="Arial" w:hAnsi="Arial" w:cs="Arial"/>
          <w:sz w:val="21"/>
          <w:szCs w:val="21"/>
        </w:rPr>
      </w:pPr>
      <w:r w:rsidRPr="00A25D04">
        <w:rPr>
          <w:rFonts w:ascii="Arial" w:hAnsi="Arial" w:cs="Arial"/>
          <w:sz w:val="21"/>
          <w:szCs w:val="21"/>
        </w:rPr>
        <w:t xml:space="preserve">     z dnia </w:t>
      </w:r>
      <w:r w:rsidR="00061CE4" w:rsidRPr="00061CE4">
        <w:rPr>
          <w:rFonts w:ascii="Arial" w:hAnsi="Arial" w:cs="Arial"/>
          <w:sz w:val="21"/>
          <w:szCs w:val="21"/>
        </w:rPr>
        <w:t>7</w:t>
      </w:r>
      <w:r w:rsidR="0042302E">
        <w:rPr>
          <w:rFonts w:ascii="Arial" w:hAnsi="Arial" w:cs="Arial"/>
          <w:sz w:val="21"/>
          <w:szCs w:val="21"/>
        </w:rPr>
        <w:t xml:space="preserve"> </w:t>
      </w:r>
      <w:r w:rsidR="000F6912">
        <w:rPr>
          <w:rFonts w:ascii="Arial" w:hAnsi="Arial" w:cs="Arial"/>
          <w:sz w:val="21"/>
          <w:szCs w:val="21"/>
        </w:rPr>
        <w:t>maja</w:t>
      </w:r>
      <w:r w:rsidR="0042302E">
        <w:rPr>
          <w:rFonts w:ascii="Arial" w:hAnsi="Arial" w:cs="Arial"/>
          <w:sz w:val="21"/>
          <w:szCs w:val="21"/>
        </w:rPr>
        <w:t xml:space="preserve"> 202</w:t>
      </w:r>
      <w:r w:rsidR="000F6912">
        <w:rPr>
          <w:rFonts w:ascii="Arial" w:hAnsi="Arial" w:cs="Arial"/>
          <w:sz w:val="21"/>
          <w:szCs w:val="21"/>
        </w:rPr>
        <w:t>5</w:t>
      </w:r>
      <w:r w:rsidR="0042302E">
        <w:rPr>
          <w:rFonts w:ascii="Arial" w:hAnsi="Arial" w:cs="Arial"/>
          <w:sz w:val="21"/>
          <w:szCs w:val="21"/>
        </w:rPr>
        <w:t xml:space="preserve"> r.</w:t>
      </w:r>
    </w:p>
    <w:p w14:paraId="5DD608A6" w14:textId="77777777" w:rsidR="008C7CFD" w:rsidRDefault="008C7CFD" w:rsidP="00AE6427">
      <w:pPr>
        <w:ind w:left="4956"/>
        <w:rPr>
          <w:rFonts w:ascii="Arial" w:hAnsi="Arial" w:cs="Arial"/>
          <w:sz w:val="21"/>
          <w:szCs w:val="21"/>
        </w:rPr>
      </w:pPr>
    </w:p>
    <w:p w14:paraId="5DD608A7" w14:textId="345010F9" w:rsidR="008C7CFD" w:rsidRDefault="008C7CFD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7EA7F725" w14:textId="0CC14CB7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6EA8CF23" w14:textId="7360007B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44FF515D" w14:textId="11E13F2B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09411B0F" w14:textId="21B7B809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201C03D8" w14:textId="6DCC2F63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4D42D277" w14:textId="1790EF7B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2E4009C4" w14:textId="77777777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1648E566" w14:textId="0595430A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4A3986F6" w14:textId="1BFB6B47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174F4974" w14:textId="57C1A5A1" w:rsidR="0042302E" w:rsidRDefault="0042302E" w:rsidP="00AE6427">
      <w:pPr>
        <w:ind w:left="4956"/>
        <w:rPr>
          <w:rFonts w:ascii="Arial" w:hAnsi="Arial" w:cs="Arial"/>
          <w:b/>
          <w:bCs/>
          <w:sz w:val="21"/>
          <w:szCs w:val="21"/>
        </w:rPr>
      </w:pPr>
    </w:p>
    <w:p w14:paraId="3AFBFE0F" w14:textId="5019EB5C" w:rsidR="0042302E" w:rsidRPr="0042302E" w:rsidRDefault="0042302E" w:rsidP="00B94E95">
      <w:pPr>
        <w:jc w:val="both"/>
        <w:rPr>
          <w:rFonts w:ascii="Arial" w:hAnsi="Arial" w:cs="Arial"/>
          <w:bCs/>
          <w:sz w:val="21"/>
          <w:szCs w:val="21"/>
        </w:rPr>
      </w:pPr>
      <w:r w:rsidRPr="0042302E">
        <w:rPr>
          <w:rFonts w:ascii="Arial" w:hAnsi="Arial" w:cs="Arial"/>
          <w:bCs/>
          <w:sz w:val="21"/>
          <w:szCs w:val="21"/>
        </w:rPr>
        <w:t>Treść</w:t>
      </w:r>
      <w:r>
        <w:rPr>
          <w:rFonts w:ascii="Arial" w:hAnsi="Arial" w:cs="Arial"/>
          <w:bCs/>
          <w:sz w:val="21"/>
          <w:szCs w:val="21"/>
        </w:rPr>
        <w:t xml:space="preserve"> załącznika do Uchwały </w:t>
      </w:r>
      <w:r w:rsidRPr="0042302E">
        <w:rPr>
          <w:rFonts w:ascii="Arial" w:hAnsi="Arial" w:cs="Arial"/>
          <w:bCs/>
          <w:sz w:val="21"/>
          <w:szCs w:val="21"/>
        </w:rPr>
        <w:t xml:space="preserve">nr </w:t>
      </w:r>
      <w:r w:rsidR="00061CE4" w:rsidRPr="00061CE4">
        <w:rPr>
          <w:rFonts w:ascii="Arial" w:hAnsi="Arial" w:cs="Arial"/>
          <w:sz w:val="21"/>
          <w:szCs w:val="21"/>
        </w:rPr>
        <w:t>960/79/VII/2025</w:t>
      </w:r>
      <w:r w:rsidRPr="000F6912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Pr="0042302E">
        <w:rPr>
          <w:rFonts w:ascii="Arial" w:hAnsi="Arial" w:cs="Arial"/>
          <w:bCs/>
          <w:sz w:val="21"/>
          <w:szCs w:val="21"/>
        </w:rPr>
        <w:t xml:space="preserve">Zarządu Województwa Śląskiego z dnia </w:t>
      </w:r>
      <w:r w:rsidR="00B94E95">
        <w:rPr>
          <w:rFonts w:ascii="Arial" w:hAnsi="Arial" w:cs="Arial"/>
          <w:bCs/>
          <w:sz w:val="21"/>
          <w:szCs w:val="21"/>
        </w:rPr>
        <w:br/>
      </w:r>
      <w:r w:rsidR="00061CE4" w:rsidRPr="00061CE4">
        <w:rPr>
          <w:rFonts w:ascii="Arial" w:hAnsi="Arial" w:cs="Arial"/>
          <w:bCs/>
          <w:sz w:val="21"/>
          <w:szCs w:val="21"/>
        </w:rPr>
        <w:t>7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0F6912">
        <w:rPr>
          <w:rFonts w:ascii="Arial" w:hAnsi="Arial" w:cs="Arial"/>
          <w:bCs/>
          <w:sz w:val="21"/>
          <w:szCs w:val="21"/>
        </w:rPr>
        <w:t>maja</w:t>
      </w:r>
      <w:r>
        <w:rPr>
          <w:rFonts w:ascii="Arial" w:hAnsi="Arial" w:cs="Arial"/>
          <w:bCs/>
          <w:sz w:val="21"/>
          <w:szCs w:val="21"/>
        </w:rPr>
        <w:t xml:space="preserve"> 202</w:t>
      </w:r>
      <w:r w:rsidR="000F6912">
        <w:rPr>
          <w:rFonts w:ascii="Arial" w:hAnsi="Arial" w:cs="Arial"/>
          <w:bCs/>
          <w:sz w:val="21"/>
          <w:szCs w:val="21"/>
        </w:rPr>
        <w:t>5</w:t>
      </w:r>
      <w:r>
        <w:rPr>
          <w:rFonts w:ascii="Arial" w:hAnsi="Arial" w:cs="Arial"/>
          <w:bCs/>
          <w:sz w:val="21"/>
          <w:szCs w:val="21"/>
        </w:rPr>
        <w:t xml:space="preserve"> r. zostanie podana do publicznej wiadomości </w:t>
      </w:r>
      <w:r w:rsidR="008F1161">
        <w:rPr>
          <w:rFonts w:ascii="Arial" w:hAnsi="Arial" w:cs="Arial"/>
          <w:bCs/>
          <w:sz w:val="21"/>
          <w:szCs w:val="21"/>
        </w:rPr>
        <w:t>po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B94E95">
        <w:rPr>
          <w:rFonts w:ascii="Arial" w:hAnsi="Arial" w:cs="Arial"/>
          <w:bCs/>
          <w:sz w:val="21"/>
          <w:szCs w:val="21"/>
        </w:rPr>
        <w:t>u</w:t>
      </w:r>
      <w:r>
        <w:rPr>
          <w:rFonts w:ascii="Arial" w:hAnsi="Arial" w:cs="Arial"/>
          <w:bCs/>
          <w:sz w:val="21"/>
          <w:szCs w:val="21"/>
        </w:rPr>
        <w:t>roczystości wręczenia nagród Marszałka Województwa Śląskiego za wydarzenie muzealne roku 202</w:t>
      </w:r>
      <w:r w:rsidR="000F6912">
        <w:rPr>
          <w:rFonts w:ascii="Arial" w:hAnsi="Arial" w:cs="Arial"/>
          <w:bCs/>
          <w:sz w:val="21"/>
          <w:szCs w:val="21"/>
        </w:rPr>
        <w:t>4</w:t>
      </w:r>
      <w:r>
        <w:rPr>
          <w:rFonts w:ascii="Arial" w:hAnsi="Arial" w:cs="Arial"/>
          <w:bCs/>
          <w:sz w:val="21"/>
          <w:szCs w:val="21"/>
        </w:rPr>
        <w:t>.</w:t>
      </w:r>
      <w:bookmarkStart w:id="0" w:name="_GoBack"/>
      <w:bookmarkEnd w:id="0"/>
    </w:p>
    <w:sectPr w:rsidR="0042302E" w:rsidRPr="0042302E" w:rsidSect="00293F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82"/>
    <w:rsid w:val="00052797"/>
    <w:rsid w:val="00061CE4"/>
    <w:rsid w:val="00075FDA"/>
    <w:rsid w:val="000F6912"/>
    <w:rsid w:val="00133D1F"/>
    <w:rsid w:val="001350E9"/>
    <w:rsid w:val="00137782"/>
    <w:rsid w:val="001A0B4F"/>
    <w:rsid w:val="001A3E76"/>
    <w:rsid w:val="001A7854"/>
    <w:rsid w:val="001E3132"/>
    <w:rsid w:val="001F41A8"/>
    <w:rsid w:val="00252382"/>
    <w:rsid w:val="00260F68"/>
    <w:rsid w:val="002934F7"/>
    <w:rsid w:val="00293F91"/>
    <w:rsid w:val="00365D12"/>
    <w:rsid w:val="00376BBF"/>
    <w:rsid w:val="003B3F67"/>
    <w:rsid w:val="0042302E"/>
    <w:rsid w:val="00565470"/>
    <w:rsid w:val="005744FE"/>
    <w:rsid w:val="00613EA3"/>
    <w:rsid w:val="006C1638"/>
    <w:rsid w:val="006D3F31"/>
    <w:rsid w:val="00783062"/>
    <w:rsid w:val="007848B7"/>
    <w:rsid w:val="008437C5"/>
    <w:rsid w:val="008C7CFD"/>
    <w:rsid w:val="008F1161"/>
    <w:rsid w:val="00905A4B"/>
    <w:rsid w:val="009574EE"/>
    <w:rsid w:val="009964FE"/>
    <w:rsid w:val="009D6940"/>
    <w:rsid w:val="00AE6427"/>
    <w:rsid w:val="00B94E95"/>
    <w:rsid w:val="00C071B1"/>
    <w:rsid w:val="00C07BF7"/>
    <w:rsid w:val="00C17FB9"/>
    <w:rsid w:val="00C53852"/>
    <w:rsid w:val="00C81D86"/>
    <w:rsid w:val="00D364C1"/>
    <w:rsid w:val="00D643D5"/>
    <w:rsid w:val="00D97262"/>
    <w:rsid w:val="00E43990"/>
    <w:rsid w:val="00E64C2C"/>
    <w:rsid w:val="00ED0555"/>
    <w:rsid w:val="00F57DDE"/>
    <w:rsid w:val="00F63E4D"/>
    <w:rsid w:val="00F700C6"/>
    <w:rsid w:val="00F83BA5"/>
    <w:rsid w:val="00F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8A2"/>
  <w15:chartTrackingRefBased/>
  <w15:docId w15:val="{C98BB4DD-97A6-4C4A-9BC9-B57D516C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4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">
    <w:name w:val="Style1"/>
    <w:basedOn w:val="Normalny"/>
    <w:rsid w:val="005744FE"/>
    <w:pPr>
      <w:suppressAutoHyphens/>
    </w:pPr>
    <w:rPr>
      <w:szCs w:val="20"/>
      <w:lang w:eastAsia="ar-SA"/>
    </w:rPr>
  </w:style>
  <w:style w:type="paragraph" w:customStyle="1" w:styleId="style10">
    <w:name w:val="style1"/>
    <w:basedOn w:val="Normalny"/>
    <w:rsid w:val="005744FE"/>
    <w:pPr>
      <w:suppressAutoHyphens/>
      <w:spacing w:before="280" w:after="280"/>
    </w:pPr>
    <w:rPr>
      <w:rFonts w:ascii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16294-D011-4EB2-BD5F-1AF8AEDA6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BBD9A-9BED-4DD1-943C-11006944D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F4DE6-6F82-4F06-B811-0A3EB7601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Cieśla Monika</cp:lastModifiedBy>
  <cp:revision>4</cp:revision>
  <cp:lastPrinted>2024-05-06T09:06:00Z</cp:lastPrinted>
  <dcterms:created xsi:type="dcterms:W3CDTF">2025-04-25T11:55:00Z</dcterms:created>
  <dcterms:modified xsi:type="dcterms:W3CDTF">2025-05-09T07:59:00Z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