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4EB7" w14:textId="77777777" w:rsidR="00DC7605" w:rsidRDefault="00DC7605" w:rsidP="00DC7605">
      <w:pPr>
        <w:jc w:val="right"/>
        <w:rPr>
          <w:sz w:val="18"/>
          <w:szCs w:val="20"/>
        </w:rPr>
      </w:pPr>
      <w:r w:rsidRPr="00DC7605">
        <w:rPr>
          <w:sz w:val="18"/>
          <w:szCs w:val="20"/>
        </w:rPr>
        <w:t xml:space="preserve">Załącznik do Uchwały nr 1163/84/VII/2025 </w:t>
      </w:r>
    </w:p>
    <w:p w14:paraId="48473B3C" w14:textId="77777777" w:rsidR="00DC7605" w:rsidRDefault="00DC7605" w:rsidP="00DC7605">
      <w:pPr>
        <w:jc w:val="right"/>
        <w:rPr>
          <w:sz w:val="18"/>
          <w:szCs w:val="20"/>
        </w:rPr>
      </w:pPr>
      <w:r w:rsidRPr="00DC7605">
        <w:rPr>
          <w:sz w:val="18"/>
          <w:szCs w:val="20"/>
        </w:rPr>
        <w:t>Zarządu Województwa Śląskiego</w:t>
      </w:r>
    </w:p>
    <w:p w14:paraId="7F33955E" w14:textId="648E75BA" w:rsidR="00DC7605" w:rsidRPr="00DC7605" w:rsidRDefault="00DC7605" w:rsidP="00DC7605">
      <w:pPr>
        <w:jc w:val="right"/>
        <w:rPr>
          <w:b/>
          <w:caps/>
          <w:sz w:val="18"/>
          <w:szCs w:val="20"/>
        </w:rPr>
      </w:pPr>
      <w:r w:rsidRPr="00DC7605">
        <w:rPr>
          <w:sz w:val="18"/>
          <w:szCs w:val="20"/>
        </w:rPr>
        <w:t xml:space="preserve"> z dnia 28.05.2025 r. </w:t>
      </w:r>
    </w:p>
    <w:p w14:paraId="15F8E900" w14:textId="42D197B7" w:rsidR="00DC7605" w:rsidRDefault="00DC7605" w:rsidP="00DC7605">
      <w:pPr>
        <w:jc w:val="center"/>
        <w:rPr>
          <w:b/>
          <w:caps/>
        </w:rPr>
      </w:pPr>
    </w:p>
    <w:p w14:paraId="2EF578A5" w14:textId="77777777" w:rsidR="00DC7605" w:rsidRDefault="00DC7605">
      <w:pPr>
        <w:jc w:val="center"/>
        <w:rPr>
          <w:b/>
          <w:caps/>
        </w:rPr>
      </w:pPr>
    </w:p>
    <w:p w14:paraId="2B94ADBA" w14:textId="77777777" w:rsidR="00DC7605" w:rsidRDefault="00DC7605">
      <w:pPr>
        <w:jc w:val="center"/>
        <w:rPr>
          <w:b/>
          <w:caps/>
        </w:rPr>
      </w:pPr>
    </w:p>
    <w:p w14:paraId="1EE8DC03" w14:textId="1A22293C" w:rsidR="00A77B3E" w:rsidRDefault="00DC7605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14:paraId="664D2C57" w14:textId="77777777" w:rsidR="00A77B3E" w:rsidRDefault="00DC7605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14:paraId="39AAE9DC" w14:textId="77777777" w:rsidR="00A77B3E" w:rsidRDefault="00DC7605">
      <w:pPr>
        <w:keepNext/>
        <w:spacing w:after="240"/>
      </w:pPr>
      <w:r>
        <w:rPr>
          <w:b/>
        </w:rPr>
        <w:t xml:space="preserve">w sprawie powierzenia Gminie Pilchowice  prowadzenia zadania pn. "Opracowanie dokumentacji projektowej przebudowy drogi wojewódzkiej nr 921 wraz z budową chodnika na odcinku od skrzyżowania z DW </w:t>
      </w:r>
      <w:r>
        <w:rPr>
          <w:b/>
        </w:rPr>
        <w:t>924 do skrzyżowania z drogą gminną ul. Kasztanową w miejscowości Kuźnia Nieborowska"</w:t>
      </w:r>
    </w:p>
    <w:p w14:paraId="6CDA781B" w14:textId="77777777" w:rsidR="00A77B3E" w:rsidRDefault="00DC7605">
      <w:pPr>
        <w:keepLines/>
      </w:pPr>
      <w:r>
        <w:t>Na podstawie art. 19 ust. 4 ustawy z dnia 21 marca 1985 r. o drogach publicznych (tekst jednolity Dz. U. z 2024 r. poz. 320 z </w:t>
      </w:r>
      <w:proofErr w:type="spellStart"/>
      <w:r>
        <w:t>późn</w:t>
      </w:r>
      <w:proofErr w:type="spellEnd"/>
      <w:r>
        <w:t>. zm.)</w:t>
      </w:r>
    </w:p>
    <w:p w14:paraId="143EA630" w14:textId="77777777" w:rsidR="00A77B3E" w:rsidRDefault="00DC7605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7028"/>
      </w:tblGrid>
      <w:tr w:rsidR="005B15C9" w14:paraId="6550890E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27A3503" w14:textId="77777777" w:rsidR="00A77B3E" w:rsidRDefault="00DC7605">
            <w:r>
              <w:rPr>
                <w:b/>
              </w:rPr>
              <w:t>Województwem Śląskim</w:t>
            </w:r>
            <w:r>
              <w:t>, z</w:t>
            </w:r>
            <w:r>
              <w:t> siedzibą w Katowicach przy ul. Ligonia 46 reprezentowanym przez Zarząd Województwa Śląskiego, który działa jako zarządca dróg wojewódzkich, w osobach:</w:t>
            </w:r>
          </w:p>
        </w:tc>
      </w:tr>
      <w:tr w:rsidR="005B15C9" w14:paraId="0C6B9412" w14:textId="77777777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DA6DD8A" w14:textId="77777777" w:rsidR="00A77B3E" w:rsidRDefault="00DC7605">
            <w:r>
              <w:t>Grzegorz Boski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58DCFD9" w14:textId="77777777" w:rsidR="00A77B3E" w:rsidRDefault="00DC7605">
            <w:r>
              <w:t>Wicemarszałka Województwa</w:t>
            </w:r>
          </w:p>
        </w:tc>
      </w:tr>
      <w:tr w:rsidR="005B15C9" w14:paraId="28637A73" w14:textId="77777777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61C4105" w14:textId="77777777" w:rsidR="00A77B3E" w:rsidRDefault="00DC7605">
            <w:r>
              <w:t>Leszek Pietraszek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4F7256C" w14:textId="77777777" w:rsidR="00A77B3E" w:rsidRDefault="00DC7605">
            <w:r>
              <w:t>Wicemarszałka Województwa</w:t>
            </w:r>
          </w:p>
        </w:tc>
      </w:tr>
      <w:tr w:rsidR="005B15C9" w14:paraId="179C7E3F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B5D5BEE" w14:textId="77777777" w:rsidR="00A77B3E" w:rsidRDefault="00DC7605">
            <w:r>
              <w:t>a</w:t>
            </w:r>
          </w:p>
        </w:tc>
      </w:tr>
      <w:tr w:rsidR="005B15C9" w14:paraId="54ACD20E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9A406FC" w14:textId="77777777" w:rsidR="00A77B3E" w:rsidRDefault="00DC7605">
            <w:r>
              <w:rPr>
                <w:b/>
              </w:rPr>
              <w:t xml:space="preserve">Gminą </w:t>
            </w:r>
            <w:r>
              <w:rPr>
                <w:b/>
              </w:rPr>
              <w:t>Pilchowice,</w:t>
            </w:r>
            <w:r>
              <w:t xml:space="preserve"> z siedzibą w Pilchowicach ul. Damrota 6 reprezentowaną przez Wójta Macieja </w:t>
            </w:r>
            <w:proofErr w:type="spellStart"/>
            <w:r>
              <w:t>Gogulla</w:t>
            </w:r>
            <w:proofErr w:type="spellEnd"/>
            <w:r>
              <w:t xml:space="preserve">, który działa jako zarządca dróg gminnych, z kontrasygnatą Skarbnika Gminy Pilchowice, Pana Mateusza </w:t>
            </w:r>
            <w:proofErr w:type="spellStart"/>
            <w:r>
              <w:t>Tkocz</w:t>
            </w:r>
            <w:proofErr w:type="spellEnd"/>
          </w:p>
        </w:tc>
      </w:tr>
      <w:tr w:rsidR="005B15C9" w14:paraId="680024DF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5033B21" w14:textId="77777777" w:rsidR="00A77B3E" w:rsidRDefault="00DC7605">
            <w:pPr>
              <w:jc w:val="center"/>
            </w:pPr>
            <w:r>
              <w:rPr>
                <w:b/>
              </w:rPr>
              <w:t>zostaje zawarte porozumienie o następującej treści:</w:t>
            </w:r>
          </w:p>
        </w:tc>
      </w:tr>
    </w:tbl>
    <w:p w14:paraId="68936E94" w14:textId="77777777" w:rsidR="005B15C9" w:rsidRDefault="00DC7605">
      <w:pPr>
        <w:keepNext/>
        <w:spacing w:before="280"/>
        <w:jc w:val="center"/>
      </w:pPr>
      <w:r>
        <w:rPr>
          <w:b/>
        </w:rPr>
        <w:t>§ 1. </w:t>
      </w:r>
    </w:p>
    <w:p w14:paraId="7B060F5C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1. </w:t>
      </w:r>
      <w:r>
        <w:t xml:space="preserve">Przedmiotem porozumienia jest powierzenie Gminie Pilchowice prowadzenia zadania pn.: </w:t>
      </w:r>
      <w:r>
        <w:rPr>
          <w:b/>
          <w:color w:val="000000"/>
          <w:u w:color="000000"/>
        </w:rPr>
        <w:t xml:space="preserve">„Opracowanie dokumentacji projektowej przebudowy drogi wojewódzkiej nr 921 wraz z budową chodnika na odcinku od skrzyżowania z DW 924 do skrzyżowania </w:t>
      </w:r>
      <w:r>
        <w:rPr>
          <w:b/>
          <w:color w:val="000000"/>
          <w:u w:color="000000"/>
        </w:rPr>
        <w:t>z drogą gminną ul. Kasztanową w miejscowości Kuźnia Nieborowska ".</w:t>
      </w:r>
    </w:p>
    <w:p w14:paraId="32883655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powierza Gminie Pilchowice pełnienie funkcji inwestora, w rozumieniu art. 20 pkt 3 ustawy z dnia 21 marca 1985 r. o drogach publicznych, w zakresie koniecznym dla pra</w:t>
      </w:r>
      <w:r>
        <w:rPr>
          <w:color w:val="000000"/>
          <w:u w:color="000000"/>
        </w:rPr>
        <w:t>widłowej realizacji zadania określonego w ust. 1.</w:t>
      </w:r>
    </w:p>
    <w:p w14:paraId="2E9922BD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Zakres rzeczowy zadania określonego w ust. 1 obejmuje:</w:t>
      </w:r>
    </w:p>
    <w:p w14:paraId="43D6678E" w14:textId="77777777" w:rsidR="00A77B3E" w:rsidRDefault="00DC7605">
      <w:pPr>
        <w:keepLines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opracowanie kompletnej dokumentacji projektowej przebudowy drogi wojewódzkiej nr 921 wraz z budową chodnika na odcinku od skrzyżowania z DW 924 d</w:t>
      </w:r>
      <w:r>
        <w:rPr>
          <w:color w:val="000000"/>
          <w:u w:color="000000"/>
        </w:rPr>
        <w:t>o skrzyżowania z drogą gminną ul. Kasztanową w miejscowości Kuźnia Nieborowska wraz z uzgodnieniami, opiniami i pozwoleniami niezbędnymi do uzyskania pozwolenia na budowę (dokonania zgłoszenia robót budowlanych niewymagających pozwolenia) dla zamierzenia b</w:t>
      </w:r>
      <w:r>
        <w:rPr>
          <w:color w:val="000000"/>
          <w:u w:color="000000"/>
        </w:rPr>
        <w:t>udowlanego będącego przedmiotem porozumienia,</w:t>
      </w:r>
    </w:p>
    <w:p w14:paraId="134F8396" w14:textId="77777777" w:rsidR="00A77B3E" w:rsidRDefault="00DC7605">
      <w:pPr>
        <w:keepLines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dokumentacji geodezyjnej niezbędnej do regulacji stanu własności pasa drogowego drogi wojewódzkiej nr 921 i 924 na odcinku objętym porozumieniem o którym mowa w ust.1.</w:t>
      </w:r>
    </w:p>
    <w:p w14:paraId="6C77D287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Dokumentacja projektow</w:t>
      </w:r>
      <w:r>
        <w:rPr>
          <w:color w:val="000000"/>
          <w:u w:color="000000"/>
        </w:rPr>
        <w:t>a, o której mowa w ust. 3 winna być wykonana zgodnie z obowiązującymi przepisami prawa oraz wytycznymi Zarządu Dróg Wojewódzkich w Katowicach dostępnymi na stronie internetowej www.zdw.katowice.pl.</w:t>
      </w:r>
    </w:p>
    <w:p w14:paraId="4BD4785B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Gmina Pilchowice przedstawi wykaz nieruchomości niezbęd</w:t>
      </w:r>
      <w:r>
        <w:rPr>
          <w:color w:val="000000"/>
          <w:u w:color="000000"/>
        </w:rPr>
        <w:t>nych do zajęcia w związku z realizacją wyżej wymienionej budowy znajdujących się w obrębie pasa drogowego drogi wojewódzkiej nr 921 i 924 na odcinku objętym porozumieniem.</w:t>
      </w:r>
    </w:p>
    <w:p w14:paraId="311A29E1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Prawo dysponowania nieruchomościami położonymi w pasie drogowym drogi wojewódzkie</w:t>
      </w:r>
      <w:r>
        <w:rPr>
          <w:color w:val="000000"/>
          <w:u w:color="000000"/>
        </w:rPr>
        <w:t>j nr 921 i 924 zostanie udzielone przez Zarząd Dróg Wojewódzkich w Katowicach odrębnym dokumentem.</w:t>
      </w:r>
    </w:p>
    <w:p w14:paraId="53C56904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Wójt Gminy Pilchowice wystąpi z wnioskiem do Zarządu Województwa o udzielenie pełnomocnictwa wskazanemu przedstawicielowi Gminy do występowania przed właś</w:t>
      </w:r>
      <w:r>
        <w:rPr>
          <w:color w:val="000000"/>
          <w:u w:color="000000"/>
        </w:rPr>
        <w:t>ciwym organem w imieniu Zarządu Województwa Śląskiego będącego zarządcą dróg wojewódzkich w celu uzyskania pozwolenia na budowę (dokonania zgłoszenia robót budowlanych nie wymagających pozwolenia na budowę) dla przebudowy drogi wojewódzkiej nr 921 wraz z b</w:t>
      </w:r>
      <w:r>
        <w:rPr>
          <w:color w:val="000000"/>
          <w:u w:color="000000"/>
        </w:rPr>
        <w:t>udową chodnika na odcinku od skrzyżowania z drogą wojewódzką nr 924 do skrzyżowania z drogą gminną ul. Kasztanową w miejscowości Kuźnia Nieborowska. Wniosek o udzielenie pełnomocnictwa winien zostać złożony po pozytywnym zaopiniowaniu przez Zarząd Dróg Woj</w:t>
      </w:r>
      <w:r>
        <w:rPr>
          <w:color w:val="000000"/>
          <w:u w:color="000000"/>
        </w:rPr>
        <w:t>ewódzkich w Katowicach kompletnej dokumentacji projektowej oraz uzyskaniu prawa dysponowania nieruchomościami znajdującymi się w obrębie pasa drogowego drogi wojewódzkiej nr 921 i 924 niezbędnymi do zajęcia w związku z realizacją wyżej wymienionej budowy.</w:t>
      </w:r>
    </w:p>
    <w:p w14:paraId="575A94D8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Gmina Pilchowice niezwłocznie poinformuje Departament Drogownictwa Urzędu Marszałkowskiego oraz Zarząd Dróg Wojewódzkich w Katowicach o uzyskaniu pozwolenia na budowę (dokonaniu zgłoszenia robót budowlanych nie wymagających pozwolenia na budowę) oraz pr</w:t>
      </w:r>
      <w:r>
        <w:rPr>
          <w:color w:val="000000"/>
          <w:u w:color="000000"/>
        </w:rPr>
        <w:t>zekaże uwierzytelnioną kopię pozwolenia (zgłoszenia) wraz z załącznikami  do Zarządu Dróg Wojewódzkich w Katowicach.</w:t>
      </w:r>
    </w:p>
    <w:p w14:paraId="490D0CDE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Ustala się nieprzekraczalny termin zakończenia rzeczowej realizacji zadania określonego w ust. 1 rozumiany jako data podpisania protokoł</w:t>
      </w:r>
      <w:r>
        <w:rPr>
          <w:color w:val="000000"/>
          <w:u w:color="000000"/>
        </w:rPr>
        <w:t>u odbioru końcowego dokonywanego w trybie określonym w § 5 ust. 3 niniejszego porozumienia na 14.12.2026 r.</w:t>
      </w:r>
    </w:p>
    <w:p w14:paraId="14B377CB" w14:textId="77777777" w:rsidR="005B15C9" w:rsidRDefault="00DC7605">
      <w:pPr>
        <w:keepNext/>
        <w:spacing w:before="280"/>
        <w:jc w:val="center"/>
      </w:pPr>
      <w:r>
        <w:rPr>
          <w:b/>
        </w:rPr>
        <w:t>§ 2. </w:t>
      </w:r>
    </w:p>
    <w:p w14:paraId="440763BD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Całkowity koszt zadania stanowiącego przedmiot porozumienia wynosi 400 000 zł (czterysta tysięcy złotych zero groszy)  i obejmuje koszt wyk</w:t>
      </w:r>
      <w:r>
        <w:rPr>
          <w:color w:val="000000"/>
          <w:u w:color="000000"/>
        </w:rPr>
        <w:t>onania prac opisanych w § 1 ust. 3.</w:t>
      </w:r>
    </w:p>
    <w:p w14:paraId="6A8A1DF4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 Pilchowice uczestniczy w kosztach realizacji zadania w wysokości 100 % kosztu określonego w ust 1.</w:t>
      </w:r>
    </w:p>
    <w:p w14:paraId="4FAC00BE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Pilchowice posiada środki finansowe na zabezpieczenie swojego udziału finansowego.</w:t>
      </w:r>
    </w:p>
    <w:p w14:paraId="14A55078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Województwo Śląs</w:t>
      </w:r>
      <w:r>
        <w:rPr>
          <w:color w:val="000000"/>
          <w:u w:color="000000"/>
        </w:rPr>
        <w:t>kie nie uczestniczy w kosztach realizacji zadania.</w:t>
      </w:r>
    </w:p>
    <w:p w14:paraId="250CBE19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Gmina Pilchowice udzieli Województwu Śląskiemu pomocy finansowej na realizację zadania stanowiącego przedmiot porozumienia w wysokości rzeczywistego kosztu zadania w formie dotacji celowej, której zasad</w:t>
      </w:r>
      <w:r>
        <w:rPr>
          <w:color w:val="000000"/>
          <w:u w:color="000000"/>
        </w:rPr>
        <w:t>y przekazania i rozliczania określi odrębna umowa.</w:t>
      </w:r>
    </w:p>
    <w:p w14:paraId="74E588E4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realizację zadania objętego porozumieniem Gmina Pilchowice otrzyma dotację celową obejmującą udział finansowy Gminy Pilchowice w kwocie wynikającej z poniesionych i udokumentowanych kosztów.</w:t>
      </w:r>
    </w:p>
    <w:p w14:paraId="24C17B6E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Dotac</w:t>
      </w:r>
      <w:r>
        <w:rPr>
          <w:color w:val="000000"/>
          <w:u w:color="000000"/>
        </w:rPr>
        <w:t>ja celowa dotyczy wyłącznie wydatków poniesionych przez Gminę Pilchowice po dacie zawarcia porozumienia.</w:t>
      </w:r>
    </w:p>
    <w:p w14:paraId="2DA8F451" w14:textId="77777777" w:rsidR="005B15C9" w:rsidRDefault="00DC7605">
      <w:pPr>
        <w:keepNext/>
        <w:spacing w:before="280"/>
        <w:jc w:val="center"/>
      </w:pPr>
      <w:r>
        <w:rPr>
          <w:b/>
        </w:rPr>
        <w:t>§ 3. </w:t>
      </w:r>
    </w:p>
    <w:p w14:paraId="45B19A99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Zarząd Województwa Śląskiego przekaże Gminie Pilchowice środki finansowe dotacji celowej określonej w § 2 ust. 6 na pisemny wniosek </w:t>
      </w:r>
      <w:r>
        <w:rPr>
          <w:color w:val="000000"/>
          <w:u w:color="000000"/>
        </w:rPr>
        <w:t>Wójta, na wskazany rachunek budżetu Gminy, w terminie do 14 dni od daty jego dostarczenia.</w:t>
      </w:r>
    </w:p>
    <w:p w14:paraId="4984AAE2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 wniosku, o którym mowa w ust. 1 należy  dołączyć potwierdzone za zgodność z oryginałem  kopie: protokołu odbioru końcowego zadania, pozytywnej opinii  Zarządu </w:t>
      </w:r>
      <w:r>
        <w:rPr>
          <w:color w:val="000000"/>
          <w:u w:color="000000"/>
        </w:rPr>
        <w:t>Dróg Wojewódzkich w Katowicach, o której mowa w § 5 ust. 3 oraz rachunków i faktur.</w:t>
      </w:r>
    </w:p>
    <w:p w14:paraId="019C8F00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dzień przekazania dotacji celowej uważa się dzień obciążenia rachunku bankowego Województwa Śląskiego.</w:t>
      </w:r>
    </w:p>
    <w:p w14:paraId="6E269FE1" w14:textId="77777777" w:rsidR="005B15C9" w:rsidRDefault="00DC7605">
      <w:pPr>
        <w:keepNext/>
        <w:spacing w:before="280"/>
        <w:jc w:val="center"/>
      </w:pPr>
      <w:r>
        <w:rPr>
          <w:b/>
        </w:rPr>
        <w:t>§ 4. </w:t>
      </w:r>
    </w:p>
    <w:p w14:paraId="5AD0735F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Pilchowice przekaże Zarządowi Województwa Śląski</w:t>
      </w:r>
      <w:r>
        <w:rPr>
          <w:color w:val="000000"/>
          <w:u w:color="000000"/>
        </w:rPr>
        <w:t>ego potwierdzoną za zgodność z oryginałem kopię umowy z wykonawcą. O ile taka okoliczność wystąpi, Gmina Pilchowice przekaże potwierdzoną za zgodność z oryginałem kopię aneksu do umowy niezwłocznie po jego zawarciu.</w:t>
      </w:r>
    </w:p>
    <w:p w14:paraId="09E6F9D4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zaistnienia </w:t>
      </w:r>
      <w:r>
        <w:rPr>
          <w:color w:val="000000"/>
          <w:u w:color="000000"/>
        </w:rPr>
        <w:t>okoliczności mogących mieć wpływ na niedotrzymanie terminu zakończenia rzeczowej realizacji zadania określonego w § 1 ust. 9 porozumienia Gmina Pilchowice niezwłocznie powiadomi Departament Drogownictwa Urzędu Marszałkowskiego wraz z propozycją działań zar</w:t>
      </w:r>
      <w:r>
        <w:rPr>
          <w:color w:val="000000"/>
          <w:u w:color="000000"/>
        </w:rPr>
        <w:t>adczych.</w:t>
      </w:r>
    </w:p>
    <w:p w14:paraId="7D0AE638" w14:textId="77777777" w:rsidR="005B15C9" w:rsidRDefault="00DC7605">
      <w:pPr>
        <w:keepNext/>
        <w:spacing w:before="280"/>
        <w:jc w:val="center"/>
      </w:pPr>
      <w:r>
        <w:rPr>
          <w:b/>
        </w:rPr>
        <w:t>§ 5. </w:t>
      </w:r>
    </w:p>
    <w:p w14:paraId="262EF8FE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Województwo Śląskie zastrzega sobie prawo kontrolowania i dokonywania oceny prowadzonych działań wynikających z niniejszego porozumienia według kryteriów legalności, celowości i gospodarności.</w:t>
      </w:r>
    </w:p>
    <w:p w14:paraId="7312EB7B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</w:t>
      </w:r>
      <w:r>
        <w:rPr>
          <w:color w:val="000000"/>
          <w:u w:color="000000"/>
        </w:rPr>
        <w:t>eczowego określonego w § 1 ust. 3 Zarząd Województwa Śląskiego upoważnia Zarząd Dróg Wojewódzkich w Katowicach.</w:t>
      </w:r>
    </w:p>
    <w:p w14:paraId="37E0CB44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Gmina Pilchowice dokona odbioru końcowego zadania będącego przedmiotem porozumienia po uzyskaniu pozytywnej opinii Zarządu Dróg Wojewódzkich </w:t>
      </w:r>
      <w:r>
        <w:rPr>
          <w:color w:val="000000"/>
          <w:u w:color="000000"/>
        </w:rPr>
        <w:t>w Katowicach do opracowanego projektu.</w:t>
      </w:r>
    </w:p>
    <w:p w14:paraId="45E2B3AA" w14:textId="77777777" w:rsidR="005B15C9" w:rsidRDefault="00DC7605">
      <w:pPr>
        <w:keepNext/>
        <w:spacing w:before="280"/>
        <w:jc w:val="center"/>
      </w:pPr>
      <w:r>
        <w:rPr>
          <w:b/>
        </w:rPr>
        <w:t>§ 6. </w:t>
      </w:r>
    </w:p>
    <w:p w14:paraId="251350EF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Pilchowice wykorzysta przekazaną dotację celową, o której mowa w § 2 ust. 6, w terminie zgodnym z postanowieniami art. 250 ustawy z dnia 27.08.2009 r. o finansach publicznych. Przez wykorzystanie dotacj</w:t>
      </w:r>
      <w:r>
        <w:rPr>
          <w:color w:val="000000"/>
          <w:u w:color="000000"/>
        </w:rPr>
        <w:t>i rozumie się zapłatę za zrealizowany zakres wskazany w § 1 ust.3.</w:t>
      </w:r>
    </w:p>
    <w:p w14:paraId="7114A1EF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Pilchowice zobowiązuje się do rozliczenia udzielonej dotacji obejmującego również zwrot niewykorzystanej jej części w terminie zgodnym z postanowieniami art. 250 i 251 ustawy z dni</w:t>
      </w:r>
      <w:r>
        <w:rPr>
          <w:color w:val="000000"/>
          <w:u w:color="000000"/>
        </w:rPr>
        <w:t>a 27.08.2009 r. o finansach publicznych.</w:t>
      </w:r>
    </w:p>
    <w:p w14:paraId="3F95481C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Rozliczenia dotacji, o którym mowa w ust. 2 należy dokonać poprzez przedstawienie kopii dokumentu zapłaty oraz opisu zakresu rzeczowego wykonanych prac projektowych.</w:t>
      </w:r>
    </w:p>
    <w:p w14:paraId="5CFC1E6E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</w:t>
      </w:r>
      <w:r>
        <w:rPr>
          <w:color w:val="000000"/>
          <w:u w:color="000000"/>
        </w:rPr>
        <w:t>ację zadania objętego porozumieniem wykorzystane niezgodnie z przeznaczeniem, pobrane nienależnie lub w nadmiernej wysokości podlegają zwrotowi na rachunek udzielającego dotacji zgodnie z postanowieniami art. 252 ustawy z dnia 27.08.2009 r. o finansach pub</w:t>
      </w:r>
      <w:r>
        <w:rPr>
          <w:color w:val="000000"/>
          <w:u w:color="000000"/>
        </w:rPr>
        <w:t>licznych.</w:t>
      </w:r>
    </w:p>
    <w:p w14:paraId="4F284E02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14:paraId="584579B8" w14:textId="77777777" w:rsidR="005B15C9" w:rsidRDefault="00DC7605">
      <w:pPr>
        <w:keepNext/>
        <w:spacing w:before="280"/>
        <w:jc w:val="center"/>
      </w:pPr>
      <w:r>
        <w:rPr>
          <w:b/>
        </w:rPr>
        <w:t>§ 7. </w:t>
      </w:r>
    </w:p>
    <w:p w14:paraId="7C5B5D42" w14:textId="77777777" w:rsidR="00A77B3E" w:rsidRDefault="00DC760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Gmina Pilchowice oświadcza, że:</w:t>
      </w:r>
    </w:p>
    <w:p w14:paraId="5815AFE0" w14:textId="77777777" w:rsidR="00A77B3E" w:rsidRDefault="00DC7605">
      <w:pPr>
        <w:keepLines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dysponuje potencjałem technicznym i osobami zdolnymi do prowadzenia zadania;</w:t>
      </w:r>
    </w:p>
    <w:p w14:paraId="53090ACD" w14:textId="77777777" w:rsidR="00A77B3E" w:rsidRDefault="00DC7605">
      <w:pPr>
        <w:keepLines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</w:t>
      </w:r>
      <w:r>
        <w:rPr>
          <w:color w:val="000000"/>
          <w:u w:color="000000"/>
        </w:rPr>
        <w:t>eprowadziła wymagane procedury  celem wyboru wykonawcy zadania zgodnie z przepisami ustawy prawo zamówień publicznych;</w:t>
      </w:r>
    </w:p>
    <w:p w14:paraId="1CF03FEE" w14:textId="77777777" w:rsidR="00A77B3E" w:rsidRDefault="00DC7605">
      <w:pPr>
        <w:keepLines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dokumentacja projektowa we wszystkich elementach zostanie sporządzona zgodnie z wymogami Prawa budowlanego oraz wytycznymi technicznym</w:t>
      </w:r>
      <w:r>
        <w:rPr>
          <w:color w:val="000000"/>
          <w:u w:color="000000"/>
        </w:rPr>
        <w:t>i Zarządu Dróg Wojewódzkich w Katowicach dostępnymi na stronie internetowej www.zdw.katowice.pl;</w:t>
      </w:r>
    </w:p>
    <w:p w14:paraId="47D13EB0" w14:textId="77777777" w:rsidR="00A77B3E" w:rsidRDefault="00DC7605">
      <w:pPr>
        <w:keepLines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 z poszanowaniem przepisów o ochronie danych osobowych zgodnie z Rozporządzeniem Parlamentu Europejskiego i Rady Unii Europejskiej 2016/679 z dnia 27 </w:t>
      </w:r>
      <w:r>
        <w:rPr>
          <w:color w:val="000000"/>
          <w:u w:color="000000"/>
        </w:rPr>
        <w:t>kwietnia 2016 r. w sprawie ochrony osób fizycznych w związku z przetwarzaniem danych osobowych i w sprawie swobodnego przepływu takich danych oraz uchylenia dyrektywy 95/46/WE.</w:t>
      </w:r>
    </w:p>
    <w:p w14:paraId="415ECCBD" w14:textId="77777777" w:rsidR="005B15C9" w:rsidRDefault="00DC7605">
      <w:pPr>
        <w:keepNext/>
        <w:spacing w:before="280"/>
        <w:jc w:val="center"/>
      </w:pPr>
      <w:r>
        <w:rPr>
          <w:b/>
        </w:rPr>
        <w:t>§ 8. </w:t>
      </w:r>
    </w:p>
    <w:p w14:paraId="6CE15097" w14:textId="77777777" w:rsidR="00A77B3E" w:rsidRDefault="00DC760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</w:t>
      </w:r>
      <w:r>
        <w:rPr>
          <w:color w:val="000000"/>
          <w:u w:color="000000"/>
        </w:rPr>
        <w:t>stawy o drogach publicznych, ustawy - Prawo budowlane, ustawy - Prawo zamówień publicznych, ustawy o finansach publicznych, ustawy o gospodarce nieruchomościami oraz Kodeksu cywilnego.</w:t>
      </w:r>
    </w:p>
    <w:p w14:paraId="1ADD9A35" w14:textId="77777777" w:rsidR="005B15C9" w:rsidRDefault="00DC7605">
      <w:pPr>
        <w:keepNext/>
        <w:spacing w:before="280"/>
        <w:jc w:val="center"/>
      </w:pPr>
      <w:r>
        <w:rPr>
          <w:b/>
        </w:rPr>
        <w:t>§ 9. </w:t>
      </w:r>
    </w:p>
    <w:p w14:paraId="4271A5B7" w14:textId="77777777" w:rsidR="00A77B3E" w:rsidRDefault="00DC760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nie wywiązania się którejkolwiek strony z zobowiązań </w:t>
      </w:r>
      <w:r>
        <w:rPr>
          <w:color w:val="000000"/>
          <w:u w:color="000000"/>
        </w:rPr>
        <w:t>ustalonych niniejszym porozumieniem wszelkie ewentualne roszczenia powstałe z tego tytułu obciążają tę stronę.</w:t>
      </w:r>
    </w:p>
    <w:p w14:paraId="1CEF3BBE" w14:textId="77777777" w:rsidR="005B15C9" w:rsidRDefault="00DC7605">
      <w:pPr>
        <w:keepNext/>
        <w:spacing w:before="280"/>
        <w:jc w:val="center"/>
      </w:pPr>
      <w:r>
        <w:rPr>
          <w:b/>
        </w:rPr>
        <w:t>§ 10. </w:t>
      </w:r>
    </w:p>
    <w:p w14:paraId="20D3AED5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14:paraId="73E6EDCE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Wszystkie zmiany do niniejszego porozumienia, pod </w:t>
      </w:r>
      <w:r>
        <w:rPr>
          <w:color w:val="000000"/>
          <w:u w:color="000000"/>
        </w:rPr>
        <w:t>rygorem nieważności, wymagają formy pisemnej w postaci aneksu podpisanego przez obie strony.</w:t>
      </w:r>
    </w:p>
    <w:p w14:paraId="7D3DDC29" w14:textId="77777777" w:rsidR="00A77B3E" w:rsidRDefault="00DC760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Realizacja opracowania dokumentacji projektowej przebudowy drogi wojewódzkiej nr 921 wraz z budową chodnika na odcinku od skrzyżowania z DW924 do skrzyżowania z</w:t>
      </w:r>
      <w:r>
        <w:rPr>
          <w:color w:val="000000"/>
          <w:u w:color="000000"/>
        </w:rPr>
        <w:t> drogą gminną ul. Kasztanową w miejscowości Kuźnia Nieborowska w zakresie objętym projektem będzie przedmiotem odrębnych postępowań i uzgodnień między stronami.</w:t>
      </w:r>
    </w:p>
    <w:p w14:paraId="4934197D" w14:textId="77777777" w:rsidR="005B15C9" w:rsidRDefault="00DC7605">
      <w:pPr>
        <w:keepNext/>
        <w:spacing w:before="280"/>
        <w:jc w:val="center"/>
      </w:pPr>
      <w:r>
        <w:rPr>
          <w:b/>
        </w:rPr>
        <w:t>§ 11. </w:t>
      </w:r>
    </w:p>
    <w:p w14:paraId="6EC2AF57" w14:textId="77777777" w:rsidR="00A77B3E" w:rsidRDefault="00DC760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w zakresie przygotowania i sfinansowania  prac określonych w § 1 ust. 3 </w:t>
      </w:r>
      <w:r>
        <w:rPr>
          <w:color w:val="000000"/>
          <w:u w:color="000000"/>
        </w:rPr>
        <w:t>zawiera się na okres do 31 grudnia 2026 r.</w:t>
      </w:r>
    </w:p>
    <w:p w14:paraId="3DCDA221" w14:textId="77777777" w:rsidR="005B15C9" w:rsidRDefault="00DC7605">
      <w:pPr>
        <w:keepNext/>
        <w:spacing w:before="280"/>
        <w:jc w:val="center"/>
      </w:pPr>
      <w:r>
        <w:rPr>
          <w:b/>
        </w:rPr>
        <w:t>§ 12. </w:t>
      </w:r>
    </w:p>
    <w:p w14:paraId="14D199D7" w14:textId="77777777" w:rsidR="00A77B3E" w:rsidRDefault="00DC760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 ze względu na siedzibę Województwa Śląskiego.</w:t>
      </w:r>
    </w:p>
    <w:p w14:paraId="48079C61" w14:textId="77777777" w:rsidR="005B15C9" w:rsidRDefault="00DC7605">
      <w:pPr>
        <w:keepNext/>
        <w:spacing w:before="280"/>
        <w:jc w:val="center"/>
      </w:pPr>
      <w:r>
        <w:rPr>
          <w:b/>
        </w:rPr>
        <w:t>§ 13. </w:t>
      </w:r>
    </w:p>
    <w:p w14:paraId="670715D2" w14:textId="77777777" w:rsidR="00A77B3E" w:rsidRDefault="00DC760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</w:t>
      </w:r>
      <w:r>
        <w:rPr>
          <w:color w:val="000000"/>
          <w:u w:color="000000"/>
        </w:rPr>
        <w:t>nniku Urzędowym Województwa Śląskiego.</w:t>
      </w:r>
    </w:p>
    <w:p w14:paraId="15DCF84D" w14:textId="77777777" w:rsidR="005B15C9" w:rsidRDefault="00DC7605">
      <w:pPr>
        <w:keepNext/>
        <w:spacing w:before="280"/>
        <w:jc w:val="center"/>
      </w:pPr>
      <w:r>
        <w:rPr>
          <w:b/>
        </w:rPr>
        <w:t>§ 14. </w:t>
      </w:r>
    </w:p>
    <w:p w14:paraId="592E61BC" w14:textId="77777777" w:rsidR="00A77B3E" w:rsidRDefault="00DC760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5196"/>
      </w:tblGrid>
      <w:tr w:rsidR="005B15C9" w14:paraId="3583201A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368593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53461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B15C9" w14:paraId="68D0E9CF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2734F1B" w14:textId="77777777" w:rsidR="00A77B3E" w:rsidRDefault="00DC760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Województwo Śląskie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CAE6121" w14:textId="77777777" w:rsidR="00A77B3E" w:rsidRDefault="00DC760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Gmina Pilchowice</w:t>
            </w:r>
          </w:p>
        </w:tc>
      </w:tr>
    </w:tbl>
    <w:p w14:paraId="31A68B3C" w14:textId="77777777" w:rsidR="00A77B3E" w:rsidRDefault="00DC7605">
      <w:pPr>
        <w:keepNext/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       </w:t>
      </w:r>
    </w:p>
    <w:p w14:paraId="5D3838E3" w14:textId="77777777" w:rsidR="00A77B3E" w:rsidRDefault="00A77B3E">
      <w:pPr>
        <w:keepNext/>
        <w:keepLines/>
        <w:spacing w:line="360" w:lineRule="auto"/>
        <w:rPr>
          <w:color w:val="000000"/>
          <w:u w:color="000000"/>
        </w:rPr>
      </w:pPr>
    </w:p>
    <w:p w14:paraId="50EB503A" w14:textId="77777777" w:rsidR="00A77B3E" w:rsidRDefault="00DC760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B15C9" w14:paraId="095AFBE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1B342" w14:textId="77777777" w:rsidR="005B15C9" w:rsidRDefault="00DC7605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14:paraId="1AF6E44A" w14:textId="77777777" w:rsidR="005B15C9" w:rsidRDefault="00DC7605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0A15C" w14:textId="77777777" w:rsidR="005B15C9" w:rsidRDefault="00DC7605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</w:t>
            </w:r>
            <w:proofErr w:type="spellStart"/>
            <w:r>
              <w:rPr>
                <w:b/>
              </w:rPr>
              <w:t>Gogulla</w:t>
            </w:r>
            <w:proofErr w:type="spellEnd"/>
          </w:p>
        </w:tc>
      </w:tr>
    </w:tbl>
    <w:p w14:paraId="027F5ABD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904F" w14:textId="77777777" w:rsidR="00000000" w:rsidRDefault="00DC7605">
      <w:r>
        <w:separator/>
      </w:r>
    </w:p>
  </w:endnote>
  <w:endnote w:type="continuationSeparator" w:id="0">
    <w:p w14:paraId="52C080E5" w14:textId="77777777" w:rsidR="00000000" w:rsidRDefault="00DC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B15C9" w14:paraId="24F6436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05EEC2" w14:textId="77777777" w:rsidR="005B15C9" w:rsidRDefault="00DC7605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E0F1F5BC-2B78-47FB-A829-73A992F056BA.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A5568E" w14:textId="77777777" w:rsidR="005B15C9" w:rsidRDefault="00DC7605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16849AA4" w14:textId="77777777" w:rsidR="005B15C9" w:rsidRDefault="005B15C9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BB81" w14:textId="77777777" w:rsidR="00000000" w:rsidRDefault="00DC7605">
      <w:r>
        <w:separator/>
      </w:r>
    </w:p>
  </w:footnote>
  <w:footnote w:type="continuationSeparator" w:id="0">
    <w:p w14:paraId="50DCAB70" w14:textId="77777777" w:rsidR="00000000" w:rsidRDefault="00DC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B15C9"/>
    <w:rsid w:val="00A77B3E"/>
    <w:rsid w:val="00CA2A55"/>
    <w:rsid w:val="00D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C59B9"/>
  <w15:docId w15:val="{02B85AAA-77B7-4300-A0A5-63A6133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Śląskiego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powierzenia Gminie Pilchowice  prowadzenia zadania pn. "Opracowanie dokumentacji projektowej przebudowy drogi wojewódzkiej nr 921^wraz z^budową chodnika na odcinku od skrzyżowania z^DW 924 do^skrzyżowania z^drogą gminną ul. Kasztanową w^miejscowości Kuźnia Nieborowska"</dc:subject>
  <dc:creator>kiliann</dc:creator>
  <cp:lastModifiedBy>Kilian Natalia</cp:lastModifiedBy>
  <cp:revision>2</cp:revision>
  <dcterms:created xsi:type="dcterms:W3CDTF">2025-04-25T12:10:00Z</dcterms:created>
  <dcterms:modified xsi:type="dcterms:W3CDTF">2025-06-05T07:23:00Z</dcterms:modified>
  <cp:category>Akt prawny</cp:category>
</cp:coreProperties>
</file>