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E54C" w14:textId="21088359" w:rsidR="00FC5409" w:rsidRPr="00E13EC5" w:rsidRDefault="00FC5409" w:rsidP="00A675DA">
      <w:pPr>
        <w:pStyle w:val="rodekTre13"/>
        <w:rPr>
          <w:rFonts w:cs="Arial"/>
          <w:szCs w:val="21"/>
        </w:rPr>
      </w:pPr>
      <w:r w:rsidRPr="00E13EC5">
        <w:rPr>
          <w:rFonts w:cs="Arial"/>
          <w:szCs w:val="21"/>
        </w:rPr>
        <w:t xml:space="preserve">Uchwała nr </w:t>
      </w:r>
      <w:r w:rsidR="005B07FF" w:rsidRPr="005B07FF">
        <w:rPr>
          <w:rFonts w:cs="Arial"/>
          <w:color w:val="auto"/>
          <w:szCs w:val="21"/>
        </w:rPr>
        <w:t>1403/91/VII/2025</w:t>
      </w:r>
    </w:p>
    <w:p w14:paraId="2BE255CC" w14:textId="697565F3" w:rsidR="00FC5409" w:rsidRPr="00E13EC5" w:rsidRDefault="00FC5409" w:rsidP="00A675DA">
      <w:pPr>
        <w:pStyle w:val="rodekTre13"/>
        <w:rPr>
          <w:rFonts w:cs="Arial"/>
          <w:szCs w:val="21"/>
        </w:rPr>
      </w:pPr>
      <w:r w:rsidRPr="00E13EC5">
        <w:rPr>
          <w:rFonts w:cs="Arial"/>
          <w:szCs w:val="21"/>
        </w:rPr>
        <w:t>Zarządu Województwa Śląskiego</w:t>
      </w:r>
    </w:p>
    <w:p w14:paraId="25024E00" w14:textId="221E1491" w:rsidR="00FC5409" w:rsidRPr="00E13EC5" w:rsidRDefault="00FC5409" w:rsidP="00A675DA">
      <w:pPr>
        <w:pStyle w:val="rodekTre13"/>
        <w:ind w:firstLine="340"/>
        <w:rPr>
          <w:rFonts w:cs="Arial"/>
          <w:szCs w:val="21"/>
        </w:rPr>
      </w:pPr>
      <w:r>
        <w:rPr>
          <w:rFonts w:cs="Arial"/>
          <w:szCs w:val="21"/>
        </w:rPr>
        <w:t xml:space="preserve">z dnia </w:t>
      </w:r>
      <w:r w:rsidR="005B07FF">
        <w:rPr>
          <w:rFonts w:cs="Arial"/>
          <w:szCs w:val="21"/>
        </w:rPr>
        <w:t>18.06.2025 r.</w:t>
      </w:r>
    </w:p>
    <w:p w14:paraId="64771623" w14:textId="77777777" w:rsidR="00FC5409" w:rsidRDefault="00FC5409" w:rsidP="007542BD">
      <w:pPr>
        <w:pStyle w:val="rodekTre13"/>
        <w:rPr>
          <w:rFonts w:cs="Arial"/>
          <w:szCs w:val="21"/>
        </w:rPr>
      </w:pPr>
    </w:p>
    <w:p w14:paraId="59CBF72F" w14:textId="57D4FD5B" w:rsidR="00FC5409" w:rsidRPr="00A675DA" w:rsidRDefault="00FC5409" w:rsidP="00A675DA">
      <w:pPr>
        <w:pStyle w:val="rodekTre13"/>
        <w:rPr>
          <w:rFonts w:cs="Arial"/>
          <w:szCs w:val="21"/>
        </w:rPr>
      </w:pPr>
      <w:r w:rsidRPr="00A675DA">
        <w:rPr>
          <w:rFonts w:cs="Arial"/>
          <w:szCs w:val="21"/>
        </w:rPr>
        <w:t>w sprawie:</w:t>
      </w:r>
    </w:p>
    <w:p w14:paraId="00D6AD41" w14:textId="77777777" w:rsidR="00FC5409" w:rsidRPr="00E13EC5" w:rsidRDefault="00FC5409" w:rsidP="00FC5409">
      <w:pPr>
        <w:pStyle w:val="TreBold"/>
        <w:rPr>
          <w:rFonts w:cs="Arial"/>
        </w:rPr>
      </w:pPr>
    </w:p>
    <w:p w14:paraId="0EF1C257" w14:textId="5250A28E" w:rsidR="00802407" w:rsidRPr="00802407" w:rsidRDefault="00802407" w:rsidP="00DE7A8F">
      <w:pPr>
        <w:pStyle w:val="Tre0"/>
        <w:spacing w:line="240" w:lineRule="auto"/>
        <w:jc w:val="both"/>
        <w:rPr>
          <w:rFonts w:eastAsia="Times New Roman" w:cs="Arial"/>
          <w:b/>
          <w:bCs/>
          <w:szCs w:val="21"/>
          <w:lang w:eastAsia="ar-SA"/>
        </w:rPr>
      </w:pPr>
      <w:r w:rsidRPr="00802407">
        <w:rPr>
          <w:rFonts w:eastAsia="Times New Roman" w:cs="Arial"/>
          <w:b/>
          <w:bCs/>
          <w:szCs w:val="21"/>
          <w:lang w:eastAsia="ar-SA"/>
        </w:rPr>
        <w:t>wyrażenia zgody na podjęcie działań zmierzających do przedłużenia umowy w sprawie prowadzenia jako wspólnej instytucji kultury Zespołu P</w:t>
      </w:r>
      <w:bookmarkStart w:id="0" w:name="_GoBack"/>
      <w:bookmarkEnd w:id="0"/>
      <w:r w:rsidRPr="00802407">
        <w:rPr>
          <w:rFonts w:eastAsia="Times New Roman" w:cs="Arial"/>
          <w:b/>
          <w:bCs/>
          <w:szCs w:val="21"/>
          <w:lang w:eastAsia="ar-SA"/>
        </w:rPr>
        <w:t xml:space="preserve">ieśni i Tańca „Śląsk” </w:t>
      </w:r>
      <w:r>
        <w:rPr>
          <w:rFonts w:eastAsia="Times New Roman" w:cs="Arial"/>
          <w:b/>
          <w:bCs/>
          <w:szCs w:val="21"/>
          <w:lang w:eastAsia="ar-SA"/>
        </w:rPr>
        <w:t>im. St</w:t>
      </w:r>
      <w:r w:rsidR="002E514C">
        <w:rPr>
          <w:rFonts w:eastAsia="Times New Roman" w:cs="Arial"/>
          <w:b/>
          <w:bCs/>
          <w:szCs w:val="21"/>
          <w:lang w:eastAsia="ar-SA"/>
        </w:rPr>
        <w:t>anisława</w:t>
      </w:r>
      <w:r>
        <w:rPr>
          <w:rFonts w:eastAsia="Times New Roman" w:cs="Arial"/>
          <w:b/>
          <w:bCs/>
          <w:szCs w:val="21"/>
          <w:lang w:eastAsia="ar-SA"/>
        </w:rPr>
        <w:t xml:space="preserve"> Hadyny w </w:t>
      </w:r>
      <w:r w:rsidRPr="00802407">
        <w:rPr>
          <w:rFonts w:eastAsia="Times New Roman" w:cs="Arial"/>
          <w:b/>
          <w:bCs/>
          <w:szCs w:val="21"/>
          <w:lang w:eastAsia="ar-SA"/>
        </w:rPr>
        <w:t>Koszęcinie</w:t>
      </w:r>
      <w:r w:rsidR="00A71E79">
        <w:rPr>
          <w:rFonts w:eastAsia="Times New Roman" w:cs="Arial"/>
          <w:b/>
          <w:bCs/>
          <w:szCs w:val="21"/>
          <w:lang w:eastAsia="ar-SA"/>
        </w:rPr>
        <w:t xml:space="preserve"> zawartej</w:t>
      </w:r>
      <w:r w:rsidRPr="00802407">
        <w:rPr>
          <w:rFonts w:eastAsia="Times New Roman" w:cs="Arial"/>
          <w:b/>
          <w:bCs/>
          <w:szCs w:val="21"/>
          <w:lang w:eastAsia="ar-SA"/>
        </w:rPr>
        <w:t xml:space="preserve"> pomiędzy Ministrem Kultury i Dziedzictwa Narodowego </w:t>
      </w:r>
      <w:r w:rsidR="0083096A">
        <w:rPr>
          <w:rFonts w:eastAsia="Times New Roman" w:cs="Arial"/>
          <w:b/>
          <w:bCs/>
          <w:szCs w:val="21"/>
          <w:lang w:eastAsia="ar-SA"/>
        </w:rPr>
        <w:br/>
      </w:r>
      <w:r w:rsidRPr="00802407">
        <w:rPr>
          <w:rFonts w:eastAsia="Times New Roman" w:cs="Arial"/>
          <w:b/>
          <w:bCs/>
          <w:szCs w:val="21"/>
          <w:lang w:eastAsia="ar-SA"/>
        </w:rPr>
        <w:t>a Województwem Śląskim.</w:t>
      </w:r>
    </w:p>
    <w:p w14:paraId="6BB92B77" w14:textId="77777777" w:rsidR="00802407" w:rsidRPr="00802407" w:rsidRDefault="00802407" w:rsidP="00DE7A8F">
      <w:pPr>
        <w:pStyle w:val="Tre0"/>
        <w:spacing w:line="240" w:lineRule="auto"/>
        <w:rPr>
          <w:rFonts w:eastAsia="Times New Roman" w:cs="Arial"/>
          <w:b/>
          <w:bCs/>
          <w:szCs w:val="21"/>
          <w:lang w:eastAsia="ar-SA"/>
        </w:rPr>
      </w:pPr>
    </w:p>
    <w:p w14:paraId="64F43062" w14:textId="2C99A541" w:rsidR="00802407" w:rsidRPr="00802407" w:rsidRDefault="00802407" w:rsidP="00DE7A8F">
      <w:pPr>
        <w:pStyle w:val="Tre0"/>
        <w:spacing w:line="240" w:lineRule="auto"/>
        <w:jc w:val="both"/>
        <w:rPr>
          <w:rFonts w:eastAsia="Times New Roman" w:cs="Arial"/>
          <w:b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Na podstawie: art. 41 ust. 1 ustawy z dnia 5 czerwca 1998 r. o samorządzie województwa (tekst jednolity: Dz.U. z 202</w:t>
      </w:r>
      <w:r w:rsidR="002E514C">
        <w:rPr>
          <w:rFonts w:eastAsia="Times New Roman" w:cs="Arial"/>
          <w:bCs/>
          <w:szCs w:val="21"/>
          <w:lang w:eastAsia="ar-SA"/>
        </w:rPr>
        <w:t>5</w:t>
      </w:r>
      <w:r w:rsidRPr="00802407">
        <w:rPr>
          <w:rFonts w:eastAsia="Times New Roman" w:cs="Arial"/>
          <w:bCs/>
          <w:szCs w:val="21"/>
          <w:lang w:eastAsia="ar-SA"/>
        </w:rPr>
        <w:t xml:space="preserve"> r. poz. </w:t>
      </w:r>
      <w:r w:rsidR="002E514C">
        <w:rPr>
          <w:rFonts w:eastAsia="Times New Roman" w:cs="Arial"/>
          <w:bCs/>
          <w:szCs w:val="21"/>
          <w:lang w:eastAsia="ar-SA"/>
        </w:rPr>
        <w:t>581</w:t>
      </w:r>
      <w:r w:rsidRPr="00802407">
        <w:rPr>
          <w:rFonts w:eastAsia="Times New Roman" w:cs="Arial"/>
          <w:bCs/>
          <w:szCs w:val="21"/>
          <w:lang w:eastAsia="ar-SA"/>
        </w:rPr>
        <w:t xml:space="preserve">), art. 21 ust. 1 pkt 2 ustawy z dnia 25 października 1991 r. </w:t>
      </w:r>
      <w:r>
        <w:rPr>
          <w:rFonts w:eastAsia="Times New Roman" w:cs="Arial"/>
          <w:bCs/>
          <w:szCs w:val="21"/>
          <w:lang w:eastAsia="ar-SA"/>
        </w:rPr>
        <w:t>o </w:t>
      </w:r>
      <w:r w:rsidRPr="00802407">
        <w:rPr>
          <w:rFonts w:eastAsia="Times New Roman" w:cs="Arial"/>
          <w:bCs/>
          <w:szCs w:val="21"/>
          <w:lang w:eastAsia="ar-SA"/>
        </w:rPr>
        <w:t xml:space="preserve">organizowaniu </w:t>
      </w:r>
      <w:r w:rsidR="002E514C">
        <w:rPr>
          <w:rFonts w:eastAsia="Times New Roman" w:cs="Arial"/>
          <w:bCs/>
          <w:szCs w:val="21"/>
          <w:lang w:eastAsia="ar-SA"/>
        </w:rPr>
        <w:br/>
      </w:r>
      <w:r w:rsidRPr="00802407">
        <w:rPr>
          <w:rFonts w:eastAsia="Times New Roman" w:cs="Arial"/>
          <w:bCs/>
          <w:szCs w:val="21"/>
          <w:lang w:eastAsia="ar-SA"/>
        </w:rPr>
        <w:t>i prowadzeniu działalności kulturalnej (tekst jednolity Dz. U. z 202</w:t>
      </w:r>
      <w:r w:rsidR="002E514C">
        <w:rPr>
          <w:rFonts w:eastAsia="Times New Roman" w:cs="Arial"/>
          <w:bCs/>
          <w:szCs w:val="21"/>
          <w:lang w:eastAsia="ar-SA"/>
        </w:rPr>
        <w:t>4</w:t>
      </w:r>
      <w:r w:rsidRPr="00802407">
        <w:rPr>
          <w:rFonts w:eastAsia="Times New Roman" w:cs="Arial"/>
          <w:bCs/>
          <w:szCs w:val="21"/>
          <w:lang w:eastAsia="ar-SA"/>
        </w:rPr>
        <w:t xml:space="preserve"> r. poz. </w:t>
      </w:r>
      <w:r w:rsidR="002E514C">
        <w:rPr>
          <w:rFonts w:eastAsia="Times New Roman" w:cs="Arial"/>
          <w:bCs/>
          <w:szCs w:val="21"/>
          <w:lang w:eastAsia="ar-SA"/>
        </w:rPr>
        <w:t>87</w:t>
      </w:r>
      <w:r w:rsidRPr="00802407">
        <w:rPr>
          <w:rFonts w:eastAsia="Times New Roman" w:cs="Arial"/>
          <w:bCs/>
          <w:szCs w:val="21"/>
          <w:lang w:eastAsia="ar-SA"/>
        </w:rPr>
        <w:t>)</w:t>
      </w:r>
    </w:p>
    <w:p w14:paraId="0FCF407B" w14:textId="4698C485" w:rsidR="00802407" w:rsidRDefault="00802407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</w:p>
    <w:p w14:paraId="6DB7EE97" w14:textId="77777777" w:rsidR="00DE7A8F" w:rsidRDefault="00DE7A8F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</w:p>
    <w:p w14:paraId="06F10775" w14:textId="5188FFEE" w:rsidR="00802407" w:rsidRPr="00802407" w:rsidRDefault="00802407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  <w:r w:rsidRPr="00802407">
        <w:rPr>
          <w:rFonts w:eastAsia="Times New Roman" w:cs="Arial"/>
          <w:b/>
          <w:bCs/>
          <w:szCs w:val="21"/>
          <w:lang w:eastAsia="ar-SA"/>
        </w:rPr>
        <w:t>Zarząd Województwa Śląskiego</w:t>
      </w:r>
    </w:p>
    <w:p w14:paraId="67B7BD89" w14:textId="77777777" w:rsidR="00802407" w:rsidRPr="00802407" w:rsidRDefault="00802407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  <w:r w:rsidRPr="00802407">
        <w:rPr>
          <w:rFonts w:eastAsia="Times New Roman" w:cs="Arial"/>
          <w:b/>
          <w:bCs/>
          <w:szCs w:val="21"/>
          <w:lang w:eastAsia="ar-SA"/>
        </w:rPr>
        <w:t>uchwala</w:t>
      </w:r>
    </w:p>
    <w:p w14:paraId="0EEF2D27" w14:textId="77777777" w:rsidR="00802407" w:rsidRPr="00802407" w:rsidRDefault="00802407" w:rsidP="00802407">
      <w:pPr>
        <w:pStyle w:val="Tre0"/>
        <w:rPr>
          <w:rFonts w:eastAsia="Times New Roman" w:cs="Arial"/>
          <w:b/>
          <w:bCs/>
          <w:szCs w:val="21"/>
          <w:lang w:eastAsia="ar-SA"/>
        </w:rPr>
      </w:pPr>
    </w:p>
    <w:p w14:paraId="08A3F8BA" w14:textId="77777777" w:rsidR="00802407" w:rsidRPr="00802407" w:rsidRDefault="00802407" w:rsidP="00802407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§ 1.</w:t>
      </w:r>
    </w:p>
    <w:p w14:paraId="1589BCF5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6022BE1F" w14:textId="1D65704A" w:rsidR="00802407" w:rsidRPr="00802407" w:rsidRDefault="00802407" w:rsidP="00DE7A8F">
      <w:pPr>
        <w:pStyle w:val="Tre0"/>
        <w:spacing w:after="240" w:line="240" w:lineRule="auto"/>
        <w:jc w:val="both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1. Podejmuje się działania zmierzające do przedłużenia umowy w sprawie prowadzenia jako wspólnej instytucji kultury Zespołu Pieśni i Tańca „Śląsk” im. St</w:t>
      </w:r>
      <w:r w:rsidR="007A1A9E">
        <w:rPr>
          <w:rFonts w:eastAsia="Times New Roman" w:cs="Arial"/>
          <w:bCs/>
          <w:szCs w:val="21"/>
          <w:lang w:eastAsia="ar-SA"/>
        </w:rPr>
        <w:t>anisława</w:t>
      </w:r>
      <w:r w:rsidRPr="00802407">
        <w:rPr>
          <w:rFonts w:eastAsia="Times New Roman" w:cs="Arial"/>
          <w:bCs/>
          <w:szCs w:val="21"/>
          <w:lang w:eastAsia="ar-SA"/>
        </w:rPr>
        <w:t xml:space="preserve"> Hadyny w Koszęcinie </w:t>
      </w:r>
      <w:r w:rsidR="00AF33C7">
        <w:rPr>
          <w:rFonts w:eastAsia="Times New Roman" w:cs="Arial"/>
          <w:bCs/>
          <w:szCs w:val="21"/>
          <w:lang w:eastAsia="ar-SA"/>
        </w:rPr>
        <w:t xml:space="preserve">zawartej </w:t>
      </w:r>
      <w:r w:rsidRPr="00802407">
        <w:rPr>
          <w:rFonts w:eastAsia="Times New Roman" w:cs="Arial"/>
          <w:bCs/>
          <w:szCs w:val="21"/>
          <w:lang w:eastAsia="ar-SA"/>
        </w:rPr>
        <w:t>pomiędzy Ministrem Kultury i Dziedzictwa Narodowego a Województwem Śląskim.</w:t>
      </w:r>
    </w:p>
    <w:p w14:paraId="2FE4912A" w14:textId="3C6AA7C9" w:rsidR="00802407" w:rsidRPr="00802407" w:rsidRDefault="00802407" w:rsidP="00DE7A8F">
      <w:pPr>
        <w:pStyle w:val="Tre0"/>
        <w:spacing w:line="240" w:lineRule="auto"/>
        <w:jc w:val="both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2. Akceptuje się treść wystąpienia do Ministra Kultury i Dziedzictwa Narodowego w sprawie przedłużenia umowy w sprawie prowadzenia jako wspólnej instytucji kultury Zespołu</w:t>
      </w:r>
      <w:r>
        <w:rPr>
          <w:rFonts w:eastAsia="Times New Roman" w:cs="Arial"/>
          <w:bCs/>
          <w:szCs w:val="21"/>
          <w:lang w:eastAsia="ar-SA"/>
        </w:rPr>
        <w:t xml:space="preserve"> Pieśni i Tańca „Śląsk” im. St</w:t>
      </w:r>
      <w:r w:rsidR="002E514C">
        <w:rPr>
          <w:rFonts w:eastAsia="Times New Roman" w:cs="Arial"/>
          <w:bCs/>
          <w:szCs w:val="21"/>
          <w:lang w:eastAsia="ar-SA"/>
        </w:rPr>
        <w:t>anisława</w:t>
      </w:r>
      <w:r>
        <w:rPr>
          <w:rFonts w:eastAsia="Times New Roman" w:cs="Arial"/>
          <w:bCs/>
          <w:szCs w:val="21"/>
          <w:lang w:eastAsia="ar-SA"/>
        </w:rPr>
        <w:t> </w:t>
      </w:r>
      <w:r w:rsidRPr="00802407">
        <w:rPr>
          <w:rFonts w:eastAsia="Times New Roman" w:cs="Arial"/>
          <w:bCs/>
          <w:szCs w:val="21"/>
          <w:lang w:eastAsia="ar-SA"/>
        </w:rPr>
        <w:t xml:space="preserve">Hadyny w Koszęcinie </w:t>
      </w:r>
      <w:r w:rsidR="00AF33C7">
        <w:rPr>
          <w:rFonts w:eastAsia="Times New Roman" w:cs="Arial"/>
          <w:bCs/>
          <w:szCs w:val="21"/>
          <w:lang w:eastAsia="ar-SA"/>
        </w:rPr>
        <w:t xml:space="preserve">zawartej </w:t>
      </w:r>
      <w:r w:rsidRPr="00802407">
        <w:rPr>
          <w:rFonts w:eastAsia="Times New Roman" w:cs="Arial"/>
          <w:bCs/>
          <w:szCs w:val="21"/>
          <w:lang w:eastAsia="ar-SA"/>
        </w:rPr>
        <w:t xml:space="preserve">pomiędzy Ministrem Kultury i Dziedzictwa Narodowego </w:t>
      </w:r>
      <w:r w:rsidR="002E514C">
        <w:rPr>
          <w:rFonts w:eastAsia="Times New Roman" w:cs="Arial"/>
          <w:bCs/>
          <w:szCs w:val="21"/>
          <w:lang w:eastAsia="ar-SA"/>
        </w:rPr>
        <w:br/>
      </w:r>
      <w:r w:rsidRPr="00802407">
        <w:rPr>
          <w:rFonts w:eastAsia="Times New Roman" w:cs="Arial"/>
          <w:bCs/>
          <w:szCs w:val="21"/>
          <w:lang w:eastAsia="ar-SA"/>
        </w:rPr>
        <w:t xml:space="preserve">a Województwem Śląskim, stanowiącego załącznik do niniejszej uchwały. </w:t>
      </w:r>
    </w:p>
    <w:p w14:paraId="6EA1D34B" w14:textId="77777777" w:rsidR="00802407" w:rsidRPr="00802407" w:rsidRDefault="00802407" w:rsidP="00802407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</w:p>
    <w:p w14:paraId="5133D8AF" w14:textId="77777777" w:rsidR="00802407" w:rsidRPr="00802407" w:rsidRDefault="00802407" w:rsidP="00802407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§ 2.</w:t>
      </w:r>
    </w:p>
    <w:p w14:paraId="4D0C95E7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76DFA112" w14:textId="77777777" w:rsidR="00802407" w:rsidRPr="00802407" w:rsidRDefault="00802407" w:rsidP="00802407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Wykonanie uchwały powierza się Marszałkowi Województwa.</w:t>
      </w:r>
    </w:p>
    <w:p w14:paraId="7C332DCA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5270A122" w14:textId="77777777" w:rsidR="00802407" w:rsidRPr="00802407" w:rsidRDefault="00802407" w:rsidP="00802407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§ 3.</w:t>
      </w:r>
    </w:p>
    <w:p w14:paraId="45E26DD8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1A9CBECE" w14:textId="77777777" w:rsidR="00802407" w:rsidRPr="00802407" w:rsidRDefault="00802407" w:rsidP="00802407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 xml:space="preserve">Uchwała wchodzi z dniem podjęcia. </w:t>
      </w:r>
    </w:p>
    <w:p w14:paraId="48170626" w14:textId="77777777" w:rsidR="00FC5409" w:rsidRPr="00E13EC5" w:rsidRDefault="00FC5409" w:rsidP="00FC5409">
      <w:pPr>
        <w:pStyle w:val="Tre0"/>
        <w:rPr>
          <w:rFonts w:cs="Arial"/>
          <w:szCs w:val="21"/>
        </w:rPr>
      </w:pPr>
    </w:p>
    <w:p w14:paraId="3653A9E9" w14:textId="77777777" w:rsidR="00FC5409" w:rsidRPr="00E13EC5" w:rsidRDefault="00FC5409" w:rsidP="00FC5409">
      <w:pPr>
        <w:pStyle w:val="Tre0"/>
        <w:rPr>
          <w:rFonts w:cs="Arial"/>
          <w:szCs w:val="21"/>
        </w:rPr>
      </w:pPr>
    </w:p>
    <w:p w14:paraId="42AA1BC6" w14:textId="77777777" w:rsidR="00FC5409" w:rsidRDefault="00FC5409" w:rsidP="00FC5409">
      <w:pPr>
        <w:pStyle w:val="Tre0"/>
        <w:rPr>
          <w:rFonts w:cs="Arial"/>
          <w:szCs w:val="21"/>
        </w:rPr>
      </w:pPr>
    </w:p>
    <w:p w14:paraId="593DF93E" w14:textId="77777777" w:rsidR="00FC5409" w:rsidRPr="00E13EC5" w:rsidRDefault="00FC5409" w:rsidP="00FC5409">
      <w:pPr>
        <w:pStyle w:val="Tre0"/>
        <w:rPr>
          <w:rFonts w:cs="Arial"/>
          <w:szCs w:val="21"/>
        </w:rPr>
      </w:pPr>
    </w:p>
    <w:tbl>
      <w:tblPr>
        <w:tblStyle w:val="Tabela-Siatka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3407"/>
        <w:gridCol w:w="283"/>
        <w:gridCol w:w="2555"/>
      </w:tblGrid>
      <w:tr w:rsidR="00FC5409" w:rsidRPr="0051520A" w14:paraId="73C8F625" w14:textId="77777777" w:rsidTr="00A10BCB">
        <w:trPr>
          <w:trHeight w:val="696"/>
        </w:trPr>
        <w:tc>
          <w:tcPr>
            <w:tcW w:w="3374" w:type="dxa"/>
          </w:tcPr>
          <w:p w14:paraId="398F95EB" w14:textId="73C7A5C2" w:rsidR="00FC5409" w:rsidRPr="0051520A" w:rsidRDefault="00AF44C3" w:rsidP="00A357F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7" w:type="dxa"/>
          </w:tcPr>
          <w:p w14:paraId="54771C68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88998EB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51BC7917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7E3BCD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231604DA" w14:textId="77777777" w:rsidTr="00A10BCB">
        <w:trPr>
          <w:trHeight w:val="711"/>
        </w:trPr>
        <w:tc>
          <w:tcPr>
            <w:tcW w:w="3374" w:type="dxa"/>
          </w:tcPr>
          <w:p w14:paraId="7F97DF00" w14:textId="4D8481FD" w:rsidR="00FC5409" w:rsidRPr="0051520A" w:rsidRDefault="00AF44C3" w:rsidP="00A357F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7" w:type="dxa"/>
          </w:tcPr>
          <w:p w14:paraId="0053030F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BA8F3E6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6BA180CA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D6C37B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1419514D" w14:textId="77777777" w:rsidTr="00A10BCB">
        <w:trPr>
          <w:trHeight w:val="696"/>
        </w:trPr>
        <w:tc>
          <w:tcPr>
            <w:tcW w:w="3374" w:type="dxa"/>
          </w:tcPr>
          <w:p w14:paraId="1EC4D765" w14:textId="07E1DC3B" w:rsidR="00FC5409" w:rsidRPr="0051520A" w:rsidRDefault="00AF44C3" w:rsidP="00A357F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7" w:type="dxa"/>
          </w:tcPr>
          <w:p w14:paraId="0087FA03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8F0107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382775BC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DC8CFB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7F4B0A09" w14:textId="77777777" w:rsidTr="00A10BCB">
        <w:trPr>
          <w:trHeight w:val="696"/>
        </w:trPr>
        <w:tc>
          <w:tcPr>
            <w:tcW w:w="3374" w:type="dxa"/>
          </w:tcPr>
          <w:p w14:paraId="2A50C1D4" w14:textId="72686543" w:rsidR="00FC5409" w:rsidRPr="0051520A" w:rsidRDefault="00AF44C3" w:rsidP="00A357F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7" w:type="dxa"/>
          </w:tcPr>
          <w:p w14:paraId="7728A719" w14:textId="38C88AE1" w:rsidR="00FC5409" w:rsidRPr="0051520A" w:rsidRDefault="00FC5409" w:rsidP="00A357FD">
            <w:pPr>
              <w:pStyle w:val="Tre134"/>
              <w:spacing w:line="360" w:lineRule="auto"/>
            </w:pPr>
            <w:r>
              <w:t>- Członek Zarządu</w:t>
            </w:r>
            <w:r w:rsidR="488BC49F">
              <w:t xml:space="preserve"> </w:t>
            </w:r>
            <w:r>
              <w:t xml:space="preserve">Województwa </w:t>
            </w:r>
          </w:p>
        </w:tc>
        <w:tc>
          <w:tcPr>
            <w:tcW w:w="283" w:type="dxa"/>
          </w:tcPr>
          <w:p w14:paraId="6D9F560D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14B52730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AD16A9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007BA442" w14:textId="77777777" w:rsidTr="00A10BCB">
        <w:trPr>
          <w:trHeight w:val="348"/>
        </w:trPr>
        <w:tc>
          <w:tcPr>
            <w:tcW w:w="3374" w:type="dxa"/>
          </w:tcPr>
          <w:p w14:paraId="7CCD07C2" w14:textId="22CE2638" w:rsidR="00FC5409" w:rsidRPr="0051520A" w:rsidRDefault="00AF44C3" w:rsidP="00A357F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7" w:type="dxa"/>
          </w:tcPr>
          <w:p w14:paraId="60AF8D7E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9D409E4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3117FE18" w14:textId="2EF15E81" w:rsidR="00FC5409" w:rsidRPr="0051520A" w:rsidRDefault="00FC5409" w:rsidP="000A5910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4F60EFC8" w14:textId="77777777" w:rsidR="00F50F97" w:rsidRDefault="00F50F97" w:rsidP="00A10BCB"/>
    <w:sectPr w:rsidR="00F50F97" w:rsidSect="00FC5409">
      <w:footerReference w:type="default" r:id="rId9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4C3B" w14:textId="77777777" w:rsidR="00830187" w:rsidRDefault="00830187">
      <w:r>
        <w:separator/>
      </w:r>
    </w:p>
  </w:endnote>
  <w:endnote w:type="continuationSeparator" w:id="0">
    <w:p w14:paraId="2FFD355E" w14:textId="77777777" w:rsidR="00830187" w:rsidRDefault="008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DDEB" w14:textId="07F57DF5" w:rsidR="00E53A8B" w:rsidRPr="00E53A8B" w:rsidRDefault="0059393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0BC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10BC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E39D" w14:textId="77777777" w:rsidR="00830187" w:rsidRDefault="00830187">
      <w:r>
        <w:separator/>
      </w:r>
    </w:p>
  </w:footnote>
  <w:footnote w:type="continuationSeparator" w:id="0">
    <w:p w14:paraId="5DC394F2" w14:textId="77777777" w:rsidR="00830187" w:rsidRDefault="0083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96"/>
    <w:rsid w:val="00011BFA"/>
    <w:rsid w:val="000A5910"/>
    <w:rsid w:val="00133CC8"/>
    <w:rsid w:val="00144375"/>
    <w:rsid w:val="00165CBA"/>
    <w:rsid w:val="0018581F"/>
    <w:rsid w:val="001B26B2"/>
    <w:rsid w:val="001B36F0"/>
    <w:rsid w:val="00210CDF"/>
    <w:rsid w:val="00213CFB"/>
    <w:rsid w:val="0022401B"/>
    <w:rsid w:val="002E514C"/>
    <w:rsid w:val="003626DD"/>
    <w:rsid w:val="00372145"/>
    <w:rsid w:val="003B1E1D"/>
    <w:rsid w:val="00430CC6"/>
    <w:rsid w:val="00451989"/>
    <w:rsid w:val="004D5A84"/>
    <w:rsid w:val="004F5742"/>
    <w:rsid w:val="00512AB7"/>
    <w:rsid w:val="00523152"/>
    <w:rsid w:val="00534493"/>
    <w:rsid w:val="00593939"/>
    <w:rsid w:val="005B07FF"/>
    <w:rsid w:val="006C5E7F"/>
    <w:rsid w:val="006F3F96"/>
    <w:rsid w:val="00704D65"/>
    <w:rsid w:val="00707C2C"/>
    <w:rsid w:val="007542BD"/>
    <w:rsid w:val="007834EE"/>
    <w:rsid w:val="007A1A9E"/>
    <w:rsid w:val="007D5C18"/>
    <w:rsid w:val="007E1C25"/>
    <w:rsid w:val="00802407"/>
    <w:rsid w:val="008079F4"/>
    <w:rsid w:val="00816D0C"/>
    <w:rsid w:val="00830187"/>
    <w:rsid w:val="0083096A"/>
    <w:rsid w:val="008535C0"/>
    <w:rsid w:val="00853666"/>
    <w:rsid w:val="00861846"/>
    <w:rsid w:val="009439E1"/>
    <w:rsid w:val="009B279E"/>
    <w:rsid w:val="00A10BCB"/>
    <w:rsid w:val="00A675DA"/>
    <w:rsid w:val="00A71E79"/>
    <w:rsid w:val="00AB576D"/>
    <w:rsid w:val="00AE3D54"/>
    <w:rsid w:val="00AF33C7"/>
    <w:rsid w:val="00AF44C3"/>
    <w:rsid w:val="00B268BF"/>
    <w:rsid w:val="00B71509"/>
    <w:rsid w:val="00C737AD"/>
    <w:rsid w:val="00D4676F"/>
    <w:rsid w:val="00DE2CD8"/>
    <w:rsid w:val="00DE7A8F"/>
    <w:rsid w:val="00E478E7"/>
    <w:rsid w:val="00EF2E8A"/>
    <w:rsid w:val="00F21224"/>
    <w:rsid w:val="00F50F97"/>
    <w:rsid w:val="00F519C8"/>
    <w:rsid w:val="00FC5409"/>
    <w:rsid w:val="00FF595E"/>
    <w:rsid w:val="0A1B902E"/>
    <w:rsid w:val="488BC49F"/>
    <w:rsid w:val="56E50F9E"/>
    <w:rsid w:val="59B5EFA1"/>
    <w:rsid w:val="679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3FB"/>
  <w15:chartTrackingRefBased/>
  <w15:docId w15:val="{218FE457-B3BE-4053-8682-E8FAC6BF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C5409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5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409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FC5409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FC5409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FC5409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FC5409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FC5409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FC5409"/>
    <w:rPr>
      <w:rFonts w:ascii="Arial" w:eastAsia="Calibri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FC5409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FC5409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C5409"/>
    <w:rPr>
      <w:rFonts w:ascii="Arial" w:eastAsia="Calibri" w:hAnsi="Arial" w:cs="Arial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F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4676F"/>
    <w:pPr>
      <w:suppressAutoHyphens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67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50664-7E99-41A3-91B9-5A3D5C4BCBF9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7c6cf09b-cc61-4cb9-b6cd-8ef0e7ec351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2D95C5-07F6-4E94-AD7F-8629F47EC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5C149-8709-4326-B6D0-B753FA5D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Iwan Aleksandra</cp:lastModifiedBy>
  <cp:revision>7</cp:revision>
  <cp:lastPrinted>2025-06-12T10:53:00Z</cp:lastPrinted>
  <dcterms:created xsi:type="dcterms:W3CDTF">2025-05-22T10:59:00Z</dcterms:created>
  <dcterms:modified xsi:type="dcterms:W3CDTF">2025-06-20T09:15:00Z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