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13693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  <w:gridCol w:w="3958"/>
      </w:tblGrid>
      <w:tr w:rsidR="00E43896" w:rsidRPr="00E43896" w14:paraId="15C9E6E4" w14:textId="77777777" w:rsidTr="006454CC">
        <w:trPr>
          <w:trHeight w:val="2274"/>
        </w:trPr>
        <w:tc>
          <w:tcPr>
            <w:tcW w:w="5777" w:type="dxa"/>
          </w:tcPr>
          <w:p w14:paraId="2800A965" w14:textId="77777777" w:rsidR="00E43896" w:rsidRPr="00E43896" w:rsidRDefault="00E43896" w:rsidP="00E43896">
            <w:pPr>
              <w:spacing w:line="268" w:lineRule="exact"/>
              <w:ind w:left="5727"/>
              <w:rPr>
                <w:color w:val="000000"/>
                <w:szCs w:val="20"/>
              </w:rPr>
            </w:pPr>
            <w:permStart w:id="1741240439" w:edGrp="everyone"/>
          </w:p>
          <w:p w14:paraId="3C6F5B3D" w14:textId="77777777" w:rsidR="00E43896" w:rsidRPr="00E43896" w:rsidRDefault="00E43896" w:rsidP="00E43896">
            <w:pPr>
              <w:spacing w:line="268" w:lineRule="exact"/>
              <w:ind w:left="5727"/>
              <w:rPr>
                <w:color w:val="000000"/>
                <w:szCs w:val="20"/>
              </w:rPr>
            </w:pPr>
          </w:p>
          <w:p w14:paraId="170BFAF2" w14:textId="77777777" w:rsidR="00E43896" w:rsidRPr="00E43896" w:rsidRDefault="00E43896" w:rsidP="00E43896">
            <w:pPr>
              <w:spacing w:line="268" w:lineRule="exact"/>
              <w:ind w:left="5727"/>
              <w:rPr>
                <w:color w:val="000000"/>
                <w:szCs w:val="20"/>
              </w:rPr>
            </w:pPr>
          </w:p>
          <w:permEnd w:id="1741240439"/>
          <w:p w14:paraId="41A6C9D7" w14:textId="77777777" w:rsidR="00E43896" w:rsidRPr="00E43896" w:rsidRDefault="00E43896" w:rsidP="00E43896">
            <w:pPr>
              <w:autoSpaceDE w:val="0"/>
              <w:autoSpaceDN w:val="0"/>
              <w:adjustRightInd w:val="0"/>
              <w:spacing w:line="268" w:lineRule="exact"/>
              <w:ind w:left="5727"/>
              <w:jc w:val="right"/>
              <w:rPr>
                <w:rFonts w:ascii="Times" w:hAnsi="Times"/>
                <w:sz w:val="20"/>
                <w:szCs w:val="20"/>
              </w:rPr>
            </w:pPr>
          </w:p>
          <w:p w14:paraId="369A123A" w14:textId="77777777" w:rsidR="00E43896" w:rsidRPr="00E43896" w:rsidRDefault="00E43896" w:rsidP="00E43896">
            <w:pPr>
              <w:autoSpaceDE w:val="0"/>
              <w:autoSpaceDN w:val="0"/>
              <w:adjustRightInd w:val="0"/>
              <w:spacing w:line="268" w:lineRule="exact"/>
              <w:ind w:left="5727"/>
              <w:jc w:val="right"/>
              <w:rPr>
                <w:rFonts w:ascii="Times" w:hAnsi="Times"/>
                <w:sz w:val="20"/>
                <w:szCs w:val="20"/>
              </w:rPr>
            </w:pPr>
          </w:p>
          <w:p w14:paraId="4FB9FBBC" w14:textId="77777777" w:rsidR="00E43896" w:rsidRPr="00E43896" w:rsidRDefault="00E43896" w:rsidP="00E43896">
            <w:pPr>
              <w:autoSpaceDE w:val="0"/>
              <w:autoSpaceDN w:val="0"/>
              <w:adjustRightInd w:val="0"/>
              <w:spacing w:line="268" w:lineRule="exact"/>
              <w:jc w:val="righ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958" w:type="dxa"/>
          </w:tcPr>
          <w:p w14:paraId="2CFB2BC5" w14:textId="77777777" w:rsidR="00E43896" w:rsidRPr="00E43896" w:rsidRDefault="00E43896" w:rsidP="00E43896">
            <w:pPr>
              <w:rPr>
                <w:rFonts w:cs="Arial"/>
              </w:rPr>
            </w:pPr>
          </w:p>
          <w:p w14:paraId="5AEC08CA" w14:textId="215FD5FC" w:rsidR="00FD3C09" w:rsidRPr="00FD3C09" w:rsidRDefault="00FD3C09" w:rsidP="00FD3C09">
            <w:pPr>
              <w:autoSpaceDE w:val="0"/>
              <w:autoSpaceDN w:val="0"/>
              <w:adjustRightInd w:val="0"/>
              <w:spacing w:line="268" w:lineRule="exact"/>
              <w:rPr>
                <w:rFonts w:ascii="Times" w:hAnsi="Times"/>
                <w:sz w:val="20"/>
                <w:szCs w:val="20"/>
              </w:rPr>
            </w:pPr>
            <w:r w:rsidRPr="00FD3C09">
              <w:rPr>
                <w:rFonts w:ascii="Times" w:hAnsi="Times"/>
                <w:sz w:val="20"/>
                <w:szCs w:val="20"/>
              </w:rPr>
              <w:t>Załącznik do uchwały nr 140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bookmarkStart w:id="0" w:name="_GoBack"/>
            <w:bookmarkEnd w:id="0"/>
            <w:r w:rsidRPr="00FD3C09">
              <w:rPr>
                <w:rFonts w:ascii="Times" w:hAnsi="Times"/>
                <w:sz w:val="20"/>
                <w:szCs w:val="20"/>
              </w:rPr>
              <w:t>/91/VII/2025</w:t>
            </w:r>
          </w:p>
          <w:p w14:paraId="2C1A2425" w14:textId="77777777" w:rsidR="00FD3C09" w:rsidRPr="00FD3C09" w:rsidRDefault="00FD3C09" w:rsidP="00FD3C09">
            <w:pPr>
              <w:autoSpaceDE w:val="0"/>
              <w:autoSpaceDN w:val="0"/>
              <w:adjustRightInd w:val="0"/>
              <w:spacing w:line="268" w:lineRule="exact"/>
              <w:rPr>
                <w:rFonts w:ascii="Times" w:hAnsi="Times"/>
                <w:sz w:val="20"/>
                <w:szCs w:val="20"/>
              </w:rPr>
            </w:pPr>
            <w:r w:rsidRPr="00FD3C09">
              <w:rPr>
                <w:rFonts w:ascii="Times" w:hAnsi="Times"/>
                <w:sz w:val="20"/>
                <w:szCs w:val="20"/>
              </w:rPr>
              <w:t>Zarządu Województwa Śląskiego</w:t>
            </w:r>
          </w:p>
          <w:p w14:paraId="2D229C26" w14:textId="01E97577" w:rsidR="00E43896" w:rsidRPr="00E43896" w:rsidRDefault="00FD3C09" w:rsidP="00FD3C09">
            <w:pPr>
              <w:autoSpaceDE w:val="0"/>
              <w:autoSpaceDN w:val="0"/>
              <w:adjustRightInd w:val="0"/>
              <w:spacing w:line="268" w:lineRule="exact"/>
              <w:rPr>
                <w:rFonts w:ascii="Times" w:hAnsi="Times"/>
                <w:sz w:val="20"/>
                <w:szCs w:val="20"/>
              </w:rPr>
            </w:pPr>
            <w:r w:rsidRPr="00FD3C09">
              <w:rPr>
                <w:rFonts w:ascii="Times" w:hAnsi="Times"/>
                <w:sz w:val="20"/>
                <w:szCs w:val="20"/>
              </w:rPr>
              <w:t>z dnia 18.06.2025 r.</w:t>
            </w:r>
          </w:p>
          <w:p w14:paraId="23CD2F1B" w14:textId="77777777" w:rsidR="00E43896" w:rsidRPr="00E43896" w:rsidRDefault="00E43896" w:rsidP="00E43896">
            <w:pPr>
              <w:autoSpaceDE w:val="0"/>
              <w:autoSpaceDN w:val="0"/>
              <w:adjustRightInd w:val="0"/>
              <w:spacing w:line="268" w:lineRule="exac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194D55C" w14:textId="77777777" w:rsidR="00E43896" w:rsidRPr="00E43896" w:rsidRDefault="00E43896" w:rsidP="00E43896">
            <w:pPr>
              <w:autoSpaceDE w:val="0"/>
              <w:autoSpaceDN w:val="0"/>
              <w:adjustRightInd w:val="0"/>
              <w:spacing w:line="268" w:lineRule="exact"/>
              <w:rPr>
                <w:rFonts w:ascii="Times" w:hAnsi="Times"/>
                <w:sz w:val="20"/>
                <w:szCs w:val="20"/>
              </w:rPr>
            </w:pPr>
          </w:p>
        </w:tc>
      </w:tr>
      <w:tr w:rsidR="00E43896" w:rsidRPr="00E43896" w14:paraId="263B2777" w14:textId="77777777" w:rsidTr="006454CC">
        <w:trPr>
          <w:gridAfter w:val="1"/>
          <w:wAfter w:w="3958" w:type="dxa"/>
          <w:trHeight w:val="1554"/>
        </w:trPr>
        <w:tc>
          <w:tcPr>
            <w:tcW w:w="5777" w:type="dxa"/>
          </w:tcPr>
          <w:p w14:paraId="7DAB82B4" w14:textId="77777777" w:rsidR="00E43896" w:rsidRPr="00E43896" w:rsidRDefault="00E43896" w:rsidP="00E43896">
            <w:pPr>
              <w:spacing w:line="268" w:lineRule="exact"/>
              <w:ind w:left="5727"/>
              <w:rPr>
                <w:color w:val="000000"/>
                <w:szCs w:val="20"/>
              </w:rPr>
            </w:pPr>
            <w:permStart w:id="2115263610" w:edGrp="everyone"/>
          </w:p>
          <w:p w14:paraId="37C23757" w14:textId="77777777" w:rsidR="00E43896" w:rsidRPr="00E43896" w:rsidRDefault="00E43896" w:rsidP="00E43896">
            <w:pPr>
              <w:spacing w:line="268" w:lineRule="exact"/>
              <w:ind w:left="5727"/>
              <w:rPr>
                <w:color w:val="000000"/>
                <w:szCs w:val="20"/>
              </w:rPr>
            </w:pPr>
          </w:p>
          <w:p w14:paraId="30D1D980" w14:textId="77777777" w:rsidR="00E43896" w:rsidRPr="00E43896" w:rsidRDefault="00E43896" w:rsidP="00E43896">
            <w:pPr>
              <w:spacing w:line="268" w:lineRule="exact"/>
              <w:ind w:left="5727"/>
              <w:rPr>
                <w:color w:val="000000"/>
                <w:szCs w:val="20"/>
              </w:rPr>
            </w:pPr>
          </w:p>
          <w:permEnd w:id="2115263610"/>
          <w:p w14:paraId="7D91D59E" w14:textId="77777777" w:rsidR="00E43896" w:rsidRPr="00E43896" w:rsidRDefault="00E43896" w:rsidP="00E43896">
            <w:pPr>
              <w:spacing w:line="268" w:lineRule="exact"/>
              <w:ind w:left="5727"/>
              <w:rPr>
                <w:color w:val="000000"/>
                <w:szCs w:val="20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EBD1199" w14:textId="77777777" w:rsidR="00E43896" w:rsidRPr="00E43896" w:rsidRDefault="00E43896" w:rsidP="00E43896">
            <w:pPr>
              <w:spacing w:line="268" w:lineRule="exact"/>
              <w:rPr>
                <w:b/>
                <w:bCs/>
                <w:color w:val="000000"/>
              </w:rPr>
            </w:pPr>
            <w:r w:rsidRPr="00E43896">
              <w:rPr>
                <w:b/>
                <w:bCs/>
                <w:color w:val="000000"/>
              </w:rPr>
              <w:t>Pani</w:t>
            </w:r>
          </w:p>
          <w:p w14:paraId="1658F686" w14:textId="77777777" w:rsidR="00E43896" w:rsidRPr="00E43896" w:rsidRDefault="00E43896" w:rsidP="00E43896">
            <w:pPr>
              <w:spacing w:line="268" w:lineRule="exact"/>
              <w:rPr>
                <w:b/>
                <w:bCs/>
                <w:color w:val="000000"/>
              </w:rPr>
            </w:pPr>
            <w:r w:rsidRPr="00E43896">
              <w:rPr>
                <w:b/>
                <w:bCs/>
                <w:color w:val="000000"/>
              </w:rPr>
              <w:t>Hanna Wróblewska</w:t>
            </w:r>
          </w:p>
          <w:p w14:paraId="6DF62148" w14:textId="77777777" w:rsidR="00E43896" w:rsidRPr="00E43896" w:rsidRDefault="00E43896" w:rsidP="00E43896">
            <w:pPr>
              <w:spacing w:line="268" w:lineRule="exact"/>
              <w:rPr>
                <w:b/>
                <w:bCs/>
                <w:color w:val="000000"/>
              </w:rPr>
            </w:pPr>
            <w:r w:rsidRPr="00E43896">
              <w:rPr>
                <w:b/>
                <w:bCs/>
                <w:color w:val="000000"/>
              </w:rPr>
              <w:t xml:space="preserve">Minister Kultury </w:t>
            </w:r>
            <w:r w:rsidRPr="00E43896">
              <w:rPr>
                <w:b/>
                <w:bCs/>
                <w:color w:val="000000"/>
              </w:rPr>
              <w:br/>
              <w:t>i Dziedzictwa Narodowego</w:t>
            </w:r>
          </w:p>
          <w:p w14:paraId="1667C69D" w14:textId="77777777" w:rsidR="00E43896" w:rsidRPr="00E43896" w:rsidRDefault="00E43896" w:rsidP="00E43896">
            <w:pPr>
              <w:spacing w:line="268" w:lineRule="exact"/>
              <w:rPr>
                <w:b/>
                <w:bCs/>
                <w:color w:val="000000"/>
              </w:rPr>
            </w:pPr>
          </w:p>
        </w:tc>
      </w:tr>
    </w:tbl>
    <w:p w14:paraId="4665BD12" w14:textId="77777777" w:rsidR="00E43896" w:rsidRPr="00E43896" w:rsidRDefault="00E43896" w:rsidP="00E43896">
      <w:pPr>
        <w:spacing w:line="268" w:lineRule="exact"/>
        <w:rPr>
          <w:bCs/>
          <w:color w:val="000000"/>
        </w:rPr>
      </w:pPr>
    </w:p>
    <w:p w14:paraId="48134843" w14:textId="77777777" w:rsidR="00E43896" w:rsidRPr="00E43896" w:rsidRDefault="00E43896" w:rsidP="00E43896">
      <w:pPr>
        <w:tabs>
          <w:tab w:val="left" w:pos="1796"/>
          <w:tab w:val="left" w:pos="5103"/>
        </w:tabs>
        <w:spacing w:line="268" w:lineRule="exact"/>
        <w:rPr>
          <w:color w:val="000000"/>
          <w:szCs w:val="20"/>
        </w:rPr>
      </w:pPr>
    </w:p>
    <w:p w14:paraId="26C7FB52" w14:textId="77777777" w:rsidR="00E43896" w:rsidRPr="00E43896" w:rsidRDefault="00E43896" w:rsidP="00E43896">
      <w:pPr>
        <w:tabs>
          <w:tab w:val="left" w:pos="1796"/>
          <w:tab w:val="left" w:pos="5103"/>
        </w:tabs>
        <w:spacing w:line="268" w:lineRule="exact"/>
        <w:rPr>
          <w:color w:val="000000"/>
          <w:szCs w:val="20"/>
        </w:rPr>
      </w:pPr>
    </w:p>
    <w:p w14:paraId="61014F7B" w14:textId="77777777" w:rsidR="00E43896" w:rsidRPr="00E43896" w:rsidRDefault="00E43896" w:rsidP="00E43896">
      <w:pPr>
        <w:tabs>
          <w:tab w:val="left" w:pos="1796"/>
          <w:tab w:val="left" w:pos="5103"/>
        </w:tabs>
        <w:spacing w:line="268" w:lineRule="exact"/>
        <w:rPr>
          <w:color w:val="000000"/>
          <w:szCs w:val="20"/>
        </w:rPr>
      </w:pPr>
    </w:p>
    <w:p w14:paraId="0A530198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>Serdecznie dziękuję za dotychczasową współpracę i wspólne prowadzenie Zespołu Pieśni i Tańca „Śląsk” im. Stanisława Hadyny w Koszęcinie.</w:t>
      </w:r>
    </w:p>
    <w:p w14:paraId="2D70EAE1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5FEF783A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Zawarta w dniu 17 maja 2017 r. pomiędzy Wiceprezesem Rady Ministrów, Ministrem Kultury i Dziedzictwa Narodowego a Województwem Śląskim umowa w sprawie prowadzenia jako wspólnej instytucji kultury Zespołu Pieśni i Tańca „Śląsk” im. Stanisława Hadyny w Koszęcinie zapewnia Zespołowi możliwość dalszego rozwoju, pozwala na przeprowadzanie wielu ważnych </w:t>
      </w:r>
      <w:r w:rsidRPr="00E43896">
        <w:rPr>
          <w:color w:val="000000"/>
          <w:szCs w:val="20"/>
        </w:rPr>
        <w:br/>
        <w:t>i strategicznych zadań inwestycyjnych oraz podnosi prestiż Instytucji. Dzięki tej owocnej współpracy w dalszym ciągu notowany jest wzrost liczby realizowanych przez Zespół przedsięwzięć artystycznych i działań edukacyjnych. Niezmiennie rośnie liczba miłośników Zespołu, co sprawia, że nasze polskie dziedzictwo narodowe zyskuje na popularności.</w:t>
      </w:r>
    </w:p>
    <w:p w14:paraId="00E435A5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4DEAB5FC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>Wsparcie Ministerstwa Kultury i Dziedzictwa Narodowego umożliwiło Zespołowi Pieśni i Tańca „Śląsk” im. Stanisława Hadyny w Koszęcinie włączenie się w uroczyste obchody 20-lecia członkostwa Polski w Unii Europejskiej, wzięcie udziału w zagranicznej trasie koncertowej z okazji polskiej Prezydencji w Radzie UE w 2025 r. oraz tournée w Japonii.</w:t>
      </w:r>
    </w:p>
    <w:p w14:paraId="4054637C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00795050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Mając na uwadze opisane powyżej działania proszę Panią Minister </w:t>
      </w:r>
      <w:r w:rsidRPr="00E43896">
        <w:rPr>
          <w:color w:val="000000"/>
          <w:szCs w:val="20"/>
        </w:rPr>
        <w:br/>
        <w:t>o wyrażenie zgody na kontynuowanie umowy dotyczącej współprowadzenia Zespołu Pieśni i Tańca „Śląsk” im. Stanisława Hadyny w Koszęcinie oraz rozważenie możliwości zwiększenia finansowania tej instytucji z budżetu Państwa.</w:t>
      </w:r>
    </w:p>
    <w:p w14:paraId="490AAC62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39840298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Zgodnie z aneksem nr 2 z dnia 9 listopada 2022 r. do umowy w sprawie prowadzenia jako wspólnej instytucji kultury Zespołu Pieśni i Tańca „Śląsk” im. Stanisława Hadyny w Koszęcinie okres obowiązywania umowy został przedłużony do 31 grudnia 2025 r. </w:t>
      </w:r>
    </w:p>
    <w:p w14:paraId="1864621B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5E1453F7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Proszę Panią Minister o wyrażenie zgody na rozpoczęcie prac nad bezterminowym przedłużeniem umowy. </w:t>
      </w:r>
    </w:p>
    <w:p w14:paraId="4CE6005F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2EA92DF4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Sejmik Województwa Śląskiego w przyjętym uchwałą nr VII/9/2/2024 z dnia 16 grudnia 2024 r. budżecie Województwa Śląskiego na 2025 rok zabezpieczył dla Zespołu Pieśni i Tańca „Śląsk” im. Stanisława Hadyny </w:t>
      </w:r>
      <w:r w:rsidRPr="00E43896">
        <w:rPr>
          <w:color w:val="000000"/>
          <w:szCs w:val="20"/>
        </w:rPr>
        <w:br/>
      </w:r>
      <w:r w:rsidRPr="00E43896">
        <w:rPr>
          <w:color w:val="000000"/>
          <w:szCs w:val="20"/>
        </w:rPr>
        <w:lastRenderedPageBreak/>
        <w:t xml:space="preserve">w Koszęcinie środki finansowe w łącznej wysokości 41.350.000 zł, w tym kwotę 40.000.000 zł dotacji podmiotowej na działalność. </w:t>
      </w:r>
    </w:p>
    <w:p w14:paraId="2B54C3A2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6DE1D718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Tym samym kwota dotacji podmiotowej dla Zespołu z budżetu Województwa Śląskiego na 2025 rok zostanie zwiększona o 17.000.000 zł w odniesieniu do zapisów aneksu nr 2 z dnia 9 listopada 2022 r. do umowy w sprawie prowadzenia jako wspólnej instytucji kultury Zespołu Pieśni i Tańca „Śląsk” </w:t>
      </w:r>
      <w:r w:rsidRPr="00E43896">
        <w:rPr>
          <w:color w:val="000000"/>
          <w:szCs w:val="20"/>
        </w:rPr>
        <w:br/>
        <w:t>im. Stanisława Hadyny w Koszęcinie, zgodnie z którymi od 2023 roku kwota dotacji podmiotowej przekazywanej przez Województwo Śląskie wynosi 23.000.000 zł rocznie, a kwota dotacji podmiotowej przekazywanej przez Ministerstwo Kultury i Dziedzictwa Narodowego wynosi 6.000.000 zł rocznie.</w:t>
      </w:r>
    </w:p>
    <w:p w14:paraId="0C05AB3C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5086C57B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Jestem przekonana, że zwiększenie finansowania Zespołu Pieśni i Tańca „Śląsk” im. Stanisława Hadyny w Koszęcinie, </w:t>
      </w:r>
      <w:proofErr w:type="gramStart"/>
      <w:r w:rsidRPr="00E43896">
        <w:rPr>
          <w:color w:val="000000"/>
          <w:szCs w:val="20"/>
        </w:rPr>
        <w:t>ze</w:t>
      </w:r>
      <w:proofErr w:type="gramEnd"/>
      <w:r w:rsidRPr="00E43896">
        <w:rPr>
          <w:color w:val="000000"/>
          <w:szCs w:val="20"/>
        </w:rPr>
        <w:t xml:space="preserve"> strony obu organizatorów przyniesie wymierne korzyści dla wszystkich odbiorców oferty tej wyjątkowej instytucji kultury. </w:t>
      </w:r>
    </w:p>
    <w:p w14:paraId="5D52F1B9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52103194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 xml:space="preserve">Kontynuacja umowy o wspólnym prowadzeniu pozwoli Zespołowi nadal popularyzować bogactwa kultury narodowej i ludowej, zwiększyć liczbę innowacyjnych projektów artystycznych oraz umożliwi dotarcie do kolejnych grup dzieci, młodzieży i seniorów. </w:t>
      </w:r>
    </w:p>
    <w:p w14:paraId="524ADFC5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1D775CB7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  <w:r w:rsidRPr="00E43896">
        <w:rPr>
          <w:color w:val="000000"/>
          <w:szCs w:val="20"/>
        </w:rPr>
        <w:t>Należy zwrócić szczególną uwagę na fakt, że Zespół jest jedną z najlepszych wizytówek polskiego dziedzictwa kulturowego będąc jego prawdziwym ambasadorem w kraju i na świecie. Potwierdzają to liczne opinie wielbicieli Zespołu na całym świecie oraz otrzymywane przez Zespół zaproszenia i nagrody.</w:t>
      </w:r>
    </w:p>
    <w:p w14:paraId="072C8B49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52E828D7" w14:textId="77777777" w:rsidR="00E43896" w:rsidRPr="00E43896" w:rsidRDefault="00E43896" w:rsidP="00E43896">
      <w:pPr>
        <w:spacing w:line="268" w:lineRule="exact"/>
        <w:jc w:val="both"/>
        <w:rPr>
          <w:color w:val="000000"/>
          <w:szCs w:val="20"/>
        </w:rPr>
      </w:pPr>
    </w:p>
    <w:p w14:paraId="7A6974DB" w14:textId="39637B23" w:rsidR="009D1113" w:rsidRPr="00E43896" w:rsidRDefault="009D1113" w:rsidP="00E43896"/>
    <w:sectPr w:rsidR="009D1113" w:rsidRPr="00E43896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9125" w14:textId="77777777" w:rsidR="00A81473" w:rsidRDefault="00A81473" w:rsidP="00AB4A4A">
      <w:r>
        <w:separator/>
      </w:r>
    </w:p>
  </w:endnote>
  <w:endnote w:type="continuationSeparator" w:id="0">
    <w:p w14:paraId="0B32022D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D11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6F7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187F7" w14:textId="77777777" w:rsidR="00A81473" w:rsidRDefault="00A81473" w:rsidP="00AB4A4A">
      <w:r>
        <w:separator/>
      </w:r>
    </w:p>
  </w:footnote>
  <w:footnote w:type="continuationSeparator" w:id="0">
    <w:p w14:paraId="2E6A00B3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AAA7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21C311" wp14:editId="738BF011">
          <wp:simplePos x="0" y="0"/>
          <wp:positionH relativeFrom="column">
            <wp:posOffset>-5715</wp:posOffset>
          </wp:positionH>
          <wp:positionV relativeFrom="paragraph">
            <wp:posOffset>3358515</wp:posOffset>
          </wp:positionV>
          <wp:extent cx="1407795" cy="1928861"/>
          <wp:effectExtent l="0" t="0" r="1905" b="0"/>
          <wp:wrapNone/>
          <wp:docPr id="4" name="Obraz 4" descr="Marszałek Województwa Śląskiego. Wojciech Saługa. Urząd Marszałkowski Województwa Śląskiego, ul. Ligonia 46, 40-037 Katowice, telefon + 48 32 20 78 290, marszal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192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7BB232E" wp14:editId="114198B2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ADD81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B232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501ADD81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33271"/>
    <w:rsid w:val="000676B4"/>
    <w:rsid w:val="000A6DD0"/>
    <w:rsid w:val="0013636D"/>
    <w:rsid w:val="00160961"/>
    <w:rsid w:val="00197E93"/>
    <w:rsid w:val="001C4AA2"/>
    <w:rsid w:val="001D5529"/>
    <w:rsid w:val="001E6FE6"/>
    <w:rsid w:val="001F40E6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2E3FFD"/>
    <w:rsid w:val="003039A5"/>
    <w:rsid w:val="00310EED"/>
    <w:rsid w:val="0031614F"/>
    <w:rsid w:val="00317313"/>
    <w:rsid w:val="00324552"/>
    <w:rsid w:val="003609BF"/>
    <w:rsid w:val="00390108"/>
    <w:rsid w:val="00391C02"/>
    <w:rsid w:val="003E5C79"/>
    <w:rsid w:val="003E64C0"/>
    <w:rsid w:val="003F7A20"/>
    <w:rsid w:val="0040055C"/>
    <w:rsid w:val="00470595"/>
    <w:rsid w:val="00473297"/>
    <w:rsid w:val="00473A60"/>
    <w:rsid w:val="004A1F4D"/>
    <w:rsid w:val="004B21A9"/>
    <w:rsid w:val="004B3D78"/>
    <w:rsid w:val="004B5F03"/>
    <w:rsid w:val="004E0604"/>
    <w:rsid w:val="005223DD"/>
    <w:rsid w:val="00541D56"/>
    <w:rsid w:val="00550F41"/>
    <w:rsid w:val="005F1C87"/>
    <w:rsid w:val="005F2DB1"/>
    <w:rsid w:val="005F65DE"/>
    <w:rsid w:val="00604101"/>
    <w:rsid w:val="006476FE"/>
    <w:rsid w:val="00651A52"/>
    <w:rsid w:val="00665345"/>
    <w:rsid w:val="006917EA"/>
    <w:rsid w:val="006F6030"/>
    <w:rsid w:val="007079D0"/>
    <w:rsid w:val="00746624"/>
    <w:rsid w:val="007625B3"/>
    <w:rsid w:val="00763975"/>
    <w:rsid w:val="0079165A"/>
    <w:rsid w:val="00795194"/>
    <w:rsid w:val="007B3AC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74EB"/>
    <w:rsid w:val="0088682B"/>
    <w:rsid w:val="00890639"/>
    <w:rsid w:val="008F3A1B"/>
    <w:rsid w:val="008F58CF"/>
    <w:rsid w:val="0091363F"/>
    <w:rsid w:val="009465B8"/>
    <w:rsid w:val="0095386C"/>
    <w:rsid w:val="00954FC8"/>
    <w:rsid w:val="00964842"/>
    <w:rsid w:val="00982ADF"/>
    <w:rsid w:val="009A1138"/>
    <w:rsid w:val="009B7E49"/>
    <w:rsid w:val="009D1113"/>
    <w:rsid w:val="009E2AAC"/>
    <w:rsid w:val="009F1C7B"/>
    <w:rsid w:val="00A03081"/>
    <w:rsid w:val="00A2630E"/>
    <w:rsid w:val="00A64717"/>
    <w:rsid w:val="00A81473"/>
    <w:rsid w:val="00A82E72"/>
    <w:rsid w:val="00A9282A"/>
    <w:rsid w:val="00AA2599"/>
    <w:rsid w:val="00AB4A4A"/>
    <w:rsid w:val="00AF0361"/>
    <w:rsid w:val="00AF6C86"/>
    <w:rsid w:val="00B10A69"/>
    <w:rsid w:val="00B12132"/>
    <w:rsid w:val="00B138F8"/>
    <w:rsid w:val="00B3477F"/>
    <w:rsid w:val="00B37FC8"/>
    <w:rsid w:val="00B4557C"/>
    <w:rsid w:val="00B633D8"/>
    <w:rsid w:val="00B822AA"/>
    <w:rsid w:val="00BA5AC0"/>
    <w:rsid w:val="00BC56C4"/>
    <w:rsid w:val="00BD0D20"/>
    <w:rsid w:val="00BF725F"/>
    <w:rsid w:val="00BF7C94"/>
    <w:rsid w:val="00C87348"/>
    <w:rsid w:val="00C92164"/>
    <w:rsid w:val="00C92B73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E7850"/>
    <w:rsid w:val="00E43896"/>
    <w:rsid w:val="00E53A8B"/>
    <w:rsid w:val="00EA5F63"/>
    <w:rsid w:val="00EA79D3"/>
    <w:rsid w:val="00ED0954"/>
    <w:rsid w:val="00ED5EAA"/>
    <w:rsid w:val="00ED6368"/>
    <w:rsid w:val="00EE77AB"/>
    <w:rsid w:val="00EF3FA4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D3C0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62D73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08A0-82CC-4BF1-BEBF-5E4A7533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B0FA6-CE10-408B-A572-82DF444FF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BB88F-99A5-47AD-B371-8878E11580DB}">
  <ds:schemaRefs>
    <ds:schemaRef ds:uri="http://purl.org/dc/terms/"/>
    <ds:schemaRef ds:uri="6f0b49af-81dc-48d5-9933-dd0e604e99be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c6cf09b-cc61-4cb9-b6cd-8ef0e7ec3519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6C2AB7-3D41-4588-B97C-5F75086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4</cp:revision>
  <cp:lastPrinted>2025-06-12T10:54:00Z</cp:lastPrinted>
  <dcterms:created xsi:type="dcterms:W3CDTF">2025-06-12T10:32:00Z</dcterms:created>
  <dcterms:modified xsi:type="dcterms:W3CDTF">2025-06-18T12:38:00Z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