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2F182CC6" w:rsidR="00C7377B" w:rsidRPr="00AF39F9" w:rsidRDefault="00033ED1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1390/91/VII/2025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7F216679" w:rsidR="00310921" w:rsidRPr="00AF39F9" w:rsidRDefault="00033ED1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18.06.2025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2E532F94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>w ciepło, ener</w:t>
      </w:r>
      <w:r w:rsidR="006647A3">
        <w:rPr>
          <w:rFonts w:cs="Arial"/>
          <w:b/>
        </w:rPr>
        <w:t>gię elektryczną i paliwa gazowe gminy Świerklany</w:t>
      </w:r>
      <w:r w:rsidRPr="00EF1BC5">
        <w:rPr>
          <w:rFonts w:cs="Arial"/>
          <w:b/>
        </w:rPr>
        <w:t>”.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4538B47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jednolity Dz.U. z 2024 r. poz. 566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2A3DE239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6647A3">
        <w:rPr>
          <w:rFonts w:cs="Arial"/>
        </w:rPr>
        <w:t>ktryczną i paliwa gazowe gminy Świerklany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20B4C2EB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75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3ED1"/>
    <w:rsid w:val="000575AF"/>
    <w:rsid w:val="000676B4"/>
    <w:rsid w:val="00074807"/>
    <w:rsid w:val="00084FB5"/>
    <w:rsid w:val="000A6DD0"/>
    <w:rsid w:val="000B4740"/>
    <w:rsid w:val="000B75EE"/>
    <w:rsid w:val="000C19FB"/>
    <w:rsid w:val="000D1093"/>
    <w:rsid w:val="000F2AD9"/>
    <w:rsid w:val="00105DDD"/>
    <w:rsid w:val="0013636D"/>
    <w:rsid w:val="00160961"/>
    <w:rsid w:val="00190DFB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47A3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schemas.microsoft.com/office/2006/documentManagement/types"/>
    <ds:schemaRef ds:uri="http://purl.org/dc/terms/"/>
    <ds:schemaRef ds:uri="dd2c15f7-1477-4f86-bc31-5635aab7689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ED31F-530C-4E7E-8423-080A5AB2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013AB-F515-4042-B987-7247A65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2025-06-13T10:00:00Z</cp:lastPrinted>
  <dcterms:created xsi:type="dcterms:W3CDTF">2025-06-23T09:09:00Z</dcterms:created>
  <dcterms:modified xsi:type="dcterms:W3CDTF">2025-06-23T09:09:00Z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