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018"/>
        <w:gridCol w:w="4361"/>
      </w:tblGrid>
      <w:tr w:rsidR="00E52373" w:rsidRPr="00A87657" w14:paraId="0236B955" w14:textId="77777777" w:rsidTr="00377F21">
        <w:trPr>
          <w:trHeight w:val="841"/>
        </w:trPr>
        <w:tc>
          <w:tcPr>
            <w:tcW w:w="5245" w:type="dxa"/>
            <w:gridSpan w:val="2"/>
          </w:tcPr>
          <w:p w14:paraId="3A1AB218" w14:textId="77777777" w:rsidR="00E52373" w:rsidRPr="00A87657" w:rsidRDefault="00922BDF" w:rsidP="003447E2">
            <w:pPr>
              <w:spacing w:line="320" w:lineRule="exact"/>
              <w:contextualSpacing/>
              <w:rPr>
                <w:rFonts w:ascii="Arial" w:hAnsi="Arial" w:cs="Arial"/>
              </w:rPr>
            </w:pPr>
            <w:r w:rsidRPr="00A87657">
              <w:rPr>
                <w:rFonts w:ascii="Arial" w:hAnsi="Arial" w:cs="Arial"/>
              </w:rPr>
              <w:t xml:space="preserve">   </w:t>
            </w:r>
          </w:p>
        </w:tc>
        <w:tc>
          <w:tcPr>
            <w:tcW w:w="4361" w:type="dxa"/>
          </w:tcPr>
          <w:p w14:paraId="2D2F149E" w14:textId="77777777" w:rsidR="00E52373" w:rsidRPr="00A87657" w:rsidRDefault="00E52373" w:rsidP="003447E2">
            <w:pPr>
              <w:spacing w:line="320" w:lineRule="exact"/>
              <w:contextualSpacing/>
              <w:rPr>
                <w:rFonts w:ascii="Arial" w:hAnsi="Arial" w:cs="Arial"/>
              </w:rPr>
            </w:pPr>
          </w:p>
        </w:tc>
      </w:tr>
      <w:tr w:rsidR="00E52373" w:rsidRPr="00A87657" w14:paraId="60FB8D28" w14:textId="77777777" w:rsidTr="00377F21">
        <w:trPr>
          <w:trHeight w:val="838"/>
        </w:trPr>
        <w:tc>
          <w:tcPr>
            <w:tcW w:w="5245" w:type="dxa"/>
            <w:gridSpan w:val="2"/>
          </w:tcPr>
          <w:p w14:paraId="0870B3BF" w14:textId="77777777" w:rsidR="00A74817" w:rsidRPr="00A87657" w:rsidRDefault="00A74817" w:rsidP="003447E2">
            <w:pPr>
              <w:spacing w:line="320" w:lineRule="exact"/>
              <w:contextualSpacing/>
              <w:rPr>
                <w:rFonts w:ascii="Arial" w:hAnsi="Arial" w:cs="Arial"/>
              </w:rPr>
            </w:pPr>
          </w:p>
        </w:tc>
        <w:tc>
          <w:tcPr>
            <w:tcW w:w="4361" w:type="dxa"/>
          </w:tcPr>
          <w:p w14:paraId="66AC4CE6" w14:textId="7429F4E3" w:rsidR="00D151A5" w:rsidRPr="00377F21" w:rsidRDefault="00006807" w:rsidP="003447E2">
            <w:pPr>
              <w:pStyle w:val="Arial10i50"/>
              <w:spacing w:line="320" w:lineRule="exact"/>
              <w:contextualSpacing/>
              <w:rPr>
                <w:rFonts w:cs="Arial"/>
                <w:sz w:val="24"/>
                <w:szCs w:val="24"/>
              </w:rPr>
            </w:pPr>
            <w:r w:rsidRPr="00377F21">
              <w:rPr>
                <w:rFonts w:cs="Arial"/>
                <w:sz w:val="24"/>
                <w:szCs w:val="24"/>
              </w:rPr>
              <w:t xml:space="preserve">Katowice, </w:t>
            </w:r>
            <w:r w:rsidR="00CD799F">
              <w:rPr>
                <w:rFonts w:cs="Arial"/>
                <w:sz w:val="24"/>
                <w:szCs w:val="24"/>
              </w:rPr>
              <w:t>9</w:t>
            </w:r>
            <w:r w:rsidRPr="00377F21">
              <w:rPr>
                <w:rFonts w:cs="Arial"/>
                <w:sz w:val="24"/>
                <w:szCs w:val="24"/>
              </w:rPr>
              <w:t xml:space="preserve"> </w:t>
            </w:r>
            <w:r w:rsidR="00CD799F">
              <w:rPr>
                <w:rFonts w:cs="Arial"/>
                <w:sz w:val="24"/>
                <w:szCs w:val="24"/>
              </w:rPr>
              <w:t>maja</w:t>
            </w:r>
            <w:r w:rsidR="00A03111" w:rsidRPr="00377F21">
              <w:rPr>
                <w:rFonts w:cs="Arial"/>
                <w:sz w:val="24"/>
                <w:szCs w:val="24"/>
              </w:rPr>
              <w:t xml:space="preserve"> 202</w:t>
            </w:r>
            <w:r w:rsidR="00377F21">
              <w:rPr>
                <w:rFonts w:cs="Arial"/>
                <w:sz w:val="24"/>
                <w:szCs w:val="24"/>
              </w:rPr>
              <w:t>5</w:t>
            </w:r>
            <w:r w:rsidR="00D151A5" w:rsidRPr="00377F21">
              <w:rPr>
                <w:rFonts w:cs="Arial"/>
                <w:sz w:val="24"/>
                <w:szCs w:val="24"/>
              </w:rPr>
              <w:t xml:space="preserve"> r.</w:t>
            </w:r>
          </w:p>
          <w:p w14:paraId="7B0F1252" w14:textId="6A14B6C6" w:rsidR="00D151A5" w:rsidRPr="00377F21" w:rsidRDefault="00D151A5" w:rsidP="003447E2">
            <w:pPr>
              <w:pStyle w:val="Arial10i50"/>
              <w:spacing w:line="320" w:lineRule="exact"/>
              <w:contextualSpacing/>
              <w:rPr>
                <w:rFonts w:cs="Arial"/>
                <w:sz w:val="24"/>
                <w:szCs w:val="24"/>
              </w:rPr>
            </w:pPr>
            <w:r w:rsidRPr="00377F21">
              <w:rPr>
                <w:rFonts w:cs="Arial"/>
                <w:sz w:val="24"/>
                <w:szCs w:val="24"/>
              </w:rPr>
              <w:t xml:space="preserve">Nr sprawy: </w:t>
            </w:r>
            <w:r w:rsidR="001B74A8" w:rsidRPr="00377F21">
              <w:rPr>
                <w:bCs/>
                <w:sz w:val="24"/>
                <w:szCs w:val="24"/>
              </w:rPr>
              <w:t>OE-</w:t>
            </w:r>
            <w:r w:rsidR="00377F21">
              <w:rPr>
                <w:bCs/>
                <w:sz w:val="24"/>
                <w:szCs w:val="24"/>
              </w:rPr>
              <w:t>WS-</w:t>
            </w:r>
            <w:r w:rsidR="001B74A8" w:rsidRPr="00377F21">
              <w:rPr>
                <w:bCs/>
                <w:sz w:val="24"/>
                <w:szCs w:val="24"/>
              </w:rPr>
              <w:t>PZ.7222.</w:t>
            </w:r>
            <w:r w:rsidR="00377F21">
              <w:rPr>
                <w:bCs/>
                <w:sz w:val="24"/>
                <w:szCs w:val="24"/>
              </w:rPr>
              <w:t>22</w:t>
            </w:r>
            <w:r w:rsidR="001B74A8" w:rsidRPr="00377F21">
              <w:rPr>
                <w:bCs/>
                <w:sz w:val="24"/>
                <w:szCs w:val="24"/>
              </w:rPr>
              <w:t>.202</w:t>
            </w:r>
            <w:r w:rsidR="00377F21">
              <w:rPr>
                <w:bCs/>
                <w:sz w:val="24"/>
                <w:szCs w:val="24"/>
              </w:rPr>
              <w:t>5</w:t>
            </w:r>
          </w:p>
          <w:p w14:paraId="0C3ED199" w14:textId="7F718BBC" w:rsidR="007048AF" w:rsidRPr="00A87657" w:rsidRDefault="00A03111" w:rsidP="003447E2">
            <w:pPr>
              <w:pStyle w:val="Arial10i50"/>
              <w:spacing w:line="320" w:lineRule="exact"/>
              <w:contextualSpacing/>
              <w:rPr>
                <w:rFonts w:cs="Arial"/>
              </w:rPr>
            </w:pPr>
            <w:r w:rsidRPr="00377F21">
              <w:rPr>
                <w:rFonts w:cs="Arial"/>
                <w:sz w:val="24"/>
                <w:szCs w:val="24"/>
              </w:rPr>
              <w:t>Nr pisma: OE</w:t>
            </w:r>
            <w:r w:rsidR="00D151A5" w:rsidRPr="00377F21">
              <w:rPr>
                <w:rFonts w:cs="Arial"/>
                <w:sz w:val="24"/>
                <w:szCs w:val="24"/>
              </w:rPr>
              <w:t>-</w:t>
            </w:r>
            <w:r w:rsidR="00377F21">
              <w:rPr>
                <w:rFonts w:cs="Arial"/>
                <w:sz w:val="24"/>
                <w:szCs w:val="24"/>
              </w:rPr>
              <w:t>WS-</w:t>
            </w:r>
            <w:r w:rsidR="00D151A5" w:rsidRPr="00377F21">
              <w:rPr>
                <w:rFonts w:cs="Arial"/>
                <w:sz w:val="24"/>
                <w:szCs w:val="24"/>
              </w:rPr>
              <w:t>PZ.KW-</w:t>
            </w:r>
            <w:r w:rsidR="008640F0" w:rsidRPr="00377F21">
              <w:rPr>
                <w:rFonts w:cs="Arial"/>
                <w:sz w:val="24"/>
                <w:szCs w:val="24"/>
              </w:rPr>
              <w:t>0</w:t>
            </w:r>
            <w:r w:rsidR="00687958">
              <w:rPr>
                <w:rFonts w:cs="Arial"/>
                <w:sz w:val="24"/>
                <w:szCs w:val="24"/>
              </w:rPr>
              <w:t>0660</w:t>
            </w:r>
            <w:r w:rsidRPr="00377F21">
              <w:rPr>
                <w:rFonts w:cs="Arial"/>
                <w:sz w:val="24"/>
                <w:szCs w:val="24"/>
              </w:rPr>
              <w:t>/2</w:t>
            </w:r>
            <w:r w:rsidR="00377F21">
              <w:rPr>
                <w:rFonts w:cs="Arial"/>
                <w:sz w:val="24"/>
                <w:szCs w:val="24"/>
              </w:rPr>
              <w:t>5</w:t>
            </w:r>
          </w:p>
        </w:tc>
      </w:tr>
      <w:tr w:rsidR="00E52373" w:rsidRPr="00A87657" w14:paraId="06A23B67" w14:textId="77777777" w:rsidTr="00992822">
        <w:trPr>
          <w:trHeight w:val="2025"/>
        </w:trPr>
        <w:tc>
          <w:tcPr>
            <w:tcW w:w="5245" w:type="dxa"/>
            <w:gridSpan w:val="2"/>
          </w:tcPr>
          <w:p w14:paraId="2D6328AD" w14:textId="77777777" w:rsidR="00CE2F4D" w:rsidRPr="00A87657" w:rsidRDefault="00CE2F4D" w:rsidP="003447E2">
            <w:pPr>
              <w:spacing w:line="320" w:lineRule="exact"/>
              <w:contextualSpacing/>
              <w:rPr>
                <w:rFonts w:ascii="Arial" w:hAnsi="Arial" w:cs="Arial"/>
                <w:sz w:val="21"/>
                <w:szCs w:val="21"/>
              </w:rPr>
            </w:pPr>
          </w:p>
          <w:p w14:paraId="501C32F6" w14:textId="77777777" w:rsidR="0069684D" w:rsidRPr="00A87657" w:rsidRDefault="00A74817" w:rsidP="003447E2">
            <w:pPr>
              <w:spacing w:line="320" w:lineRule="exact"/>
              <w:contextualSpacing/>
              <w:rPr>
                <w:rFonts w:ascii="Arial" w:hAnsi="Arial" w:cs="Arial"/>
                <w:color w:val="FFFFFF" w:themeColor="background1"/>
                <w:sz w:val="24"/>
                <w:szCs w:val="24"/>
              </w:rPr>
            </w:pPr>
            <w:r w:rsidRPr="00A87657">
              <w:rPr>
                <w:rFonts w:ascii="Arial" w:hAnsi="Arial" w:cs="Arial"/>
                <w:color w:val="FFFFFF" w:themeColor="background1"/>
                <w:sz w:val="24"/>
                <w:szCs w:val="24"/>
              </w:rPr>
              <w:t>„PROJEKT”</w:t>
            </w:r>
          </w:p>
          <w:p w14:paraId="64DBF775" w14:textId="77777777" w:rsidR="00636714" w:rsidRPr="00A87657" w:rsidRDefault="00636714" w:rsidP="003447E2">
            <w:pPr>
              <w:spacing w:line="320" w:lineRule="exact"/>
              <w:contextualSpacing/>
              <w:rPr>
                <w:rFonts w:ascii="Arial" w:hAnsi="Arial" w:cs="Arial"/>
              </w:rPr>
            </w:pPr>
          </w:p>
          <w:p w14:paraId="5C8BB8B6" w14:textId="77777777" w:rsidR="00CA7144" w:rsidRPr="00A87657" w:rsidRDefault="00CA7144" w:rsidP="003447E2">
            <w:pPr>
              <w:spacing w:line="320" w:lineRule="exact"/>
              <w:contextualSpacing/>
              <w:rPr>
                <w:rFonts w:ascii="Arial" w:hAnsi="Arial" w:cs="Arial"/>
              </w:rPr>
            </w:pPr>
          </w:p>
        </w:tc>
        <w:tc>
          <w:tcPr>
            <w:tcW w:w="4361" w:type="dxa"/>
          </w:tcPr>
          <w:p w14:paraId="7739FCC0" w14:textId="77777777" w:rsidR="00E52373" w:rsidRPr="00A87657" w:rsidRDefault="00E52373" w:rsidP="003447E2">
            <w:pPr>
              <w:spacing w:line="320" w:lineRule="exact"/>
              <w:contextualSpacing/>
              <w:rPr>
                <w:rFonts w:ascii="Arial" w:hAnsi="Arial" w:cs="Arial"/>
              </w:rPr>
            </w:pPr>
          </w:p>
        </w:tc>
      </w:tr>
      <w:tr w:rsidR="00852ADC" w:rsidRPr="00A87657" w14:paraId="2D715D22" w14:textId="77777777" w:rsidTr="00992822">
        <w:trPr>
          <w:trHeight w:val="1060"/>
        </w:trPr>
        <w:tc>
          <w:tcPr>
            <w:tcW w:w="3227" w:type="dxa"/>
          </w:tcPr>
          <w:p w14:paraId="2DCDC93D" w14:textId="77777777" w:rsidR="009948C0" w:rsidRPr="00992822" w:rsidRDefault="009948C0" w:rsidP="003447E2">
            <w:pPr>
              <w:pStyle w:val="Arial10i50"/>
              <w:spacing w:line="320" w:lineRule="exact"/>
              <w:contextualSpacing/>
              <w:rPr>
                <w:rFonts w:cs="Arial"/>
                <w:b/>
                <w:sz w:val="24"/>
                <w:szCs w:val="24"/>
              </w:rPr>
            </w:pPr>
          </w:p>
          <w:p w14:paraId="4AAE07CB" w14:textId="77777777" w:rsidR="00E52373" w:rsidRPr="00992822" w:rsidRDefault="000336DD" w:rsidP="003447E2">
            <w:pPr>
              <w:pStyle w:val="Arial10i50"/>
              <w:spacing w:line="320" w:lineRule="exact"/>
              <w:contextualSpacing/>
              <w:rPr>
                <w:rFonts w:cs="Arial"/>
                <w:b/>
                <w:sz w:val="24"/>
                <w:szCs w:val="24"/>
              </w:rPr>
            </w:pPr>
            <w:r w:rsidRPr="00992822">
              <w:rPr>
                <w:rFonts w:cs="Arial"/>
                <w:b/>
                <w:sz w:val="24"/>
                <w:szCs w:val="24"/>
              </w:rPr>
              <w:t xml:space="preserve">Decyzja nr     </w:t>
            </w:r>
          </w:p>
        </w:tc>
        <w:tc>
          <w:tcPr>
            <w:tcW w:w="6379" w:type="dxa"/>
            <w:gridSpan w:val="2"/>
          </w:tcPr>
          <w:p w14:paraId="7B515E6B" w14:textId="77777777" w:rsidR="00006807" w:rsidRPr="00992822" w:rsidRDefault="00006807" w:rsidP="003447E2">
            <w:pPr>
              <w:pStyle w:val="Arial10i50"/>
              <w:spacing w:line="320" w:lineRule="exact"/>
              <w:contextualSpacing/>
              <w:rPr>
                <w:rFonts w:cs="Arial"/>
                <w:b/>
                <w:sz w:val="24"/>
                <w:szCs w:val="24"/>
              </w:rPr>
            </w:pPr>
          </w:p>
          <w:p w14:paraId="6E397604" w14:textId="125741B5" w:rsidR="00E52373" w:rsidRPr="00992822" w:rsidRDefault="008B3BC0" w:rsidP="003447E2">
            <w:pPr>
              <w:pStyle w:val="Arial10i50"/>
              <w:spacing w:line="320" w:lineRule="exact"/>
              <w:contextualSpacing/>
              <w:rPr>
                <w:rFonts w:cs="Arial"/>
                <w:b/>
                <w:sz w:val="24"/>
                <w:szCs w:val="24"/>
              </w:rPr>
            </w:pPr>
            <w:r>
              <w:rPr>
                <w:rFonts w:cs="Arial"/>
                <w:b/>
                <w:sz w:val="24"/>
                <w:szCs w:val="24"/>
              </w:rPr>
              <w:t>1722</w:t>
            </w:r>
            <w:r w:rsidR="00E6426A" w:rsidRPr="00992822">
              <w:rPr>
                <w:rFonts w:cs="Arial"/>
                <w:b/>
                <w:sz w:val="24"/>
                <w:szCs w:val="24"/>
              </w:rPr>
              <w:t>/OE</w:t>
            </w:r>
            <w:r w:rsidR="000F5750" w:rsidRPr="00992822">
              <w:rPr>
                <w:rFonts w:cs="Arial"/>
                <w:b/>
                <w:sz w:val="24"/>
                <w:szCs w:val="24"/>
              </w:rPr>
              <w:t>/</w:t>
            </w:r>
            <w:r w:rsidR="00A03111" w:rsidRPr="00992822">
              <w:rPr>
                <w:rFonts w:cs="Arial"/>
                <w:b/>
                <w:sz w:val="24"/>
                <w:szCs w:val="24"/>
              </w:rPr>
              <w:t>202</w:t>
            </w:r>
            <w:r w:rsidR="00992822" w:rsidRPr="00992822">
              <w:rPr>
                <w:rFonts w:cs="Arial"/>
                <w:b/>
                <w:sz w:val="24"/>
                <w:szCs w:val="24"/>
              </w:rPr>
              <w:t>5</w:t>
            </w:r>
          </w:p>
        </w:tc>
      </w:tr>
      <w:tr w:rsidR="00852ADC" w:rsidRPr="00A87657" w14:paraId="3D1753FE" w14:textId="77777777" w:rsidTr="0C4A1062">
        <w:tc>
          <w:tcPr>
            <w:tcW w:w="3227" w:type="dxa"/>
            <w:tcBorders>
              <w:bottom w:val="single" w:sz="4" w:space="0" w:color="auto"/>
            </w:tcBorders>
          </w:tcPr>
          <w:p w14:paraId="710EA78F" w14:textId="77777777" w:rsidR="00E52373" w:rsidRPr="00A87657" w:rsidRDefault="00E52373" w:rsidP="003447E2">
            <w:pPr>
              <w:pStyle w:val="Arial10i50"/>
              <w:spacing w:line="320" w:lineRule="exact"/>
              <w:contextualSpacing/>
              <w:rPr>
                <w:rFonts w:cs="Arial"/>
              </w:rPr>
            </w:pPr>
          </w:p>
        </w:tc>
        <w:tc>
          <w:tcPr>
            <w:tcW w:w="6379" w:type="dxa"/>
            <w:gridSpan w:val="2"/>
            <w:tcBorders>
              <w:bottom w:val="single" w:sz="4" w:space="0" w:color="auto"/>
            </w:tcBorders>
          </w:tcPr>
          <w:p w14:paraId="5A3EFA5B" w14:textId="77777777" w:rsidR="00E52373" w:rsidRPr="00A87657" w:rsidRDefault="00E52373" w:rsidP="003447E2">
            <w:pPr>
              <w:pStyle w:val="Arial10i50"/>
              <w:spacing w:line="320" w:lineRule="exact"/>
              <w:contextualSpacing/>
              <w:rPr>
                <w:rFonts w:cs="Arial"/>
                <w:highlight w:val="yellow"/>
              </w:rPr>
            </w:pPr>
          </w:p>
        </w:tc>
      </w:tr>
      <w:tr w:rsidR="00852ADC" w:rsidRPr="00A87657" w14:paraId="6D1CC3E1" w14:textId="77777777" w:rsidTr="0C4A1062">
        <w:tc>
          <w:tcPr>
            <w:tcW w:w="3227" w:type="dxa"/>
            <w:tcBorders>
              <w:top w:val="single" w:sz="4" w:space="0" w:color="auto"/>
            </w:tcBorders>
          </w:tcPr>
          <w:p w14:paraId="42FE166F" w14:textId="77777777" w:rsidR="00E52373" w:rsidRPr="00A87657" w:rsidRDefault="00E52373" w:rsidP="003447E2">
            <w:pPr>
              <w:pStyle w:val="Arial10i50"/>
              <w:spacing w:line="320" w:lineRule="exact"/>
              <w:contextualSpacing/>
              <w:rPr>
                <w:rFonts w:cs="Arial"/>
              </w:rPr>
            </w:pPr>
          </w:p>
        </w:tc>
        <w:tc>
          <w:tcPr>
            <w:tcW w:w="6379" w:type="dxa"/>
            <w:gridSpan w:val="2"/>
            <w:tcBorders>
              <w:top w:val="single" w:sz="4" w:space="0" w:color="auto"/>
            </w:tcBorders>
          </w:tcPr>
          <w:p w14:paraId="28AF6E07" w14:textId="77777777" w:rsidR="00E52373" w:rsidRPr="00A87657" w:rsidRDefault="00E52373" w:rsidP="003447E2">
            <w:pPr>
              <w:pStyle w:val="Arial10i50"/>
              <w:spacing w:line="320" w:lineRule="exact"/>
              <w:contextualSpacing/>
              <w:rPr>
                <w:rFonts w:cs="Arial"/>
                <w:highlight w:val="yellow"/>
              </w:rPr>
            </w:pPr>
          </w:p>
        </w:tc>
      </w:tr>
      <w:tr w:rsidR="00852ADC" w:rsidRPr="00A87657" w14:paraId="0A388715" w14:textId="77777777" w:rsidTr="0C4A1062">
        <w:tc>
          <w:tcPr>
            <w:tcW w:w="3227" w:type="dxa"/>
          </w:tcPr>
          <w:p w14:paraId="03937791" w14:textId="77777777" w:rsidR="00E52373" w:rsidRPr="00992822" w:rsidRDefault="00055D8B" w:rsidP="003447E2">
            <w:pPr>
              <w:pStyle w:val="Arial10i50"/>
              <w:spacing w:line="320" w:lineRule="exact"/>
              <w:contextualSpacing/>
              <w:rPr>
                <w:rFonts w:cs="Arial"/>
                <w:b/>
                <w:sz w:val="24"/>
                <w:szCs w:val="24"/>
              </w:rPr>
            </w:pPr>
            <w:r w:rsidRPr="00992822">
              <w:rPr>
                <w:rFonts w:cs="Arial"/>
                <w:b/>
                <w:sz w:val="24"/>
                <w:szCs w:val="24"/>
              </w:rPr>
              <w:t>Organ wydający:</w:t>
            </w:r>
          </w:p>
        </w:tc>
        <w:tc>
          <w:tcPr>
            <w:tcW w:w="6379" w:type="dxa"/>
            <w:gridSpan w:val="2"/>
          </w:tcPr>
          <w:p w14:paraId="4B5EADA6" w14:textId="77777777" w:rsidR="00E52373" w:rsidRPr="00992822" w:rsidRDefault="00985405" w:rsidP="003447E2">
            <w:pPr>
              <w:pStyle w:val="Arial10i50"/>
              <w:spacing w:line="320" w:lineRule="exact"/>
              <w:contextualSpacing/>
              <w:rPr>
                <w:rFonts w:cs="Arial"/>
                <w:b/>
                <w:sz w:val="24"/>
                <w:szCs w:val="24"/>
              </w:rPr>
            </w:pPr>
            <w:r w:rsidRPr="00992822">
              <w:rPr>
                <w:rFonts w:cs="Arial"/>
                <w:b/>
                <w:sz w:val="24"/>
                <w:szCs w:val="24"/>
              </w:rPr>
              <w:t>Marszałek Województwa Śląskiego</w:t>
            </w:r>
          </w:p>
        </w:tc>
      </w:tr>
      <w:tr w:rsidR="00852ADC" w:rsidRPr="00A87657" w14:paraId="2CBD92AE" w14:textId="77777777" w:rsidTr="0C4A1062">
        <w:tc>
          <w:tcPr>
            <w:tcW w:w="3227" w:type="dxa"/>
            <w:tcBorders>
              <w:bottom w:val="single" w:sz="4" w:space="0" w:color="auto"/>
            </w:tcBorders>
          </w:tcPr>
          <w:p w14:paraId="35A2F8F0" w14:textId="77777777" w:rsidR="00E52373" w:rsidRPr="00A87657" w:rsidRDefault="00E52373" w:rsidP="003447E2">
            <w:pPr>
              <w:pStyle w:val="Arial10i50"/>
              <w:spacing w:line="320" w:lineRule="exact"/>
              <w:contextualSpacing/>
              <w:rPr>
                <w:rFonts w:cs="Arial"/>
              </w:rPr>
            </w:pPr>
          </w:p>
        </w:tc>
        <w:tc>
          <w:tcPr>
            <w:tcW w:w="6379" w:type="dxa"/>
            <w:gridSpan w:val="2"/>
            <w:tcBorders>
              <w:bottom w:val="single" w:sz="4" w:space="0" w:color="auto"/>
            </w:tcBorders>
          </w:tcPr>
          <w:p w14:paraId="4834CD87" w14:textId="77777777" w:rsidR="00E52373" w:rsidRPr="00A87657" w:rsidRDefault="00E52373" w:rsidP="003447E2">
            <w:pPr>
              <w:pStyle w:val="Arial10i50"/>
              <w:spacing w:line="320" w:lineRule="exact"/>
              <w:contextualSpacing/>
              <w:rPr>
                <w:rFonts w:cs="Arial"/>
              </w:rPr>
            </w:pPr>
          </w:p>
        </w:tc>
      </w:tr>
      <w:tr w:rsidR="00852ADC" w:rsidRPr="00A87657" w14:paraId="29139E11" w14:textId="77777777" w:rsidTr="0C4A1062">
        <w:tc>
          <w:tcPr>
            <w:tcW w:w="3227" w:type="dxa"/>
          </w:tcPr>
          <w:p w14:paraId="7FB0E07E" w14:textId="3252FDF3" w:rsidR="00055D8B" w:rsidRPr="00992822" w:rsidRDefault="00992822" w:rsidP="00D859D9">
            <w:pPr>
              <w:pStyle w:val="Arial10i50"/>
              <w:spacing w:before="240" w:after="240" w:line="320" w:lineRule="exact"/>
              <w:contextualSpacing/>
              <w:rPr>
                <w:rFonts w:cs="Arial"/>
                <w:b/>
                <w:sz w:val="24"/>
                <w:szCs w:val="24"/>
              </w:rPr>
            </w:pPr>
            <w:r>
              <w:rPr>
                <w:rFonts w:cs="Arial"/>
                <w:b/>
                <w:sz w:val="24"/>
                <w:szCs w:val="24"/>
              </w:rPr>
              <w:t>W</w:t>
            </w:r>
            <w:r w:rsidR="0072059A" w:rsidRPr="00992822">
              <w:rPr>
                <w:rFonts w:cs="Arial"/>
                <w:b/>
                <w:sz w:val="24"/>
                <w:szCs w:val="24"/>
              </w:rPr>
              <w:t xml:space="preserve"> sprawie</w:t>
            </w:r>
          </w:p>
        </w:tc>
        <w:tc>
          <w:tcPr>
            <w:tcW w:w="6379" w:type="dxa"/>
            <w:gridSpan w:val="2"/>
          </w:tcPr>
          <w:p w14:paraId="3FA14652" w14:textId="4FB8C0C3" w:rsidR="008D1910" w:rsidRPr="00992822" w:rsidRDefault="00917CEA" w:rsidP="00D859D9">
            <w:pPr>
              <w:numPr>
                <w:ilvl w:val="0"/>
                <w:numId w:val="52"/>
              </w:numPr>
              <w:spacing w:before="240" w:line="320" w:lineRule="exact"/>
              <w:contextualSpacing/>
              <w:rPr>
                <w:rFonts w:ascii="Arial" w:hAnsi="Arial" w:cs="Arial"/>
                <w:color w:val="000000"/>
                <w:sz w:val="24"/>
                <w:szCs w:val="24"/>
                <w:lang w:val="x-none"/>
              </w:rPr>
            </w:pPr>
            <w:r w:rsidRPr="00992822">
              <w:rPr>
                <w:rFonts w:ascii="Arial" w:hAnsi="Arial" w:cs="Arial"/>
                <w:color w:val="000000"/>
                <w:sz w:val="24"/>
                <w:szCs w:val="24"/>
              </w:rPr>
              <w:t>wniosku o zmianę pozwolenia zintegrowanego</w:t>
            </w:r>
          </w:p>
        </w:tc>
      </w:tr>
      <w:tr w:rsidR="00BA1260" w:rsidRPr="00A87657" w14:paraId="2483DD7B" w14:textId="77777777" w:rsidTr="0C4A1062">
        <w:tc>
          <w:tcPr>
            <w:tcW w:w="3227" w:type="dxa"/>
            <w:tcBorders>
              <w:top w:val="single" w:sz="4" w:space="0" w:color="auto"/>
            </w:tcBorders>
          </w:tcPr>
          <w:p w14:paraId="70A3C9B0" w14:textId="77777777" w:rsidR="00BA1260" w:rsidRPr="00A87657" w:rsidRDefault="00BA1260" w:rsidP="003447E2">
            <w:pPr>
              <w:pStyle w:val="Arial10i50"/>
              <w:spacing w:line="320" w:lineRule="exact"/>
              <w:contextualSpacing/>
              <w:rPr>
                <w:rFonts w:cs="Arial"/>
              </w:rPr>
            </w:pPr>
          </w:p>
        </w:tc>
        <w:tc>
          <w:tcPr>
            <w:tcW w:w="6379" w:type="dxa"/>
            <w:gridSpan w:val="2"/>
            <w:tcBorders>
              <w:top w:val="single" w:sz="4" w:space="0" w:color="auto"/>
            </w:tcBorders>
          </w:tcPr>
          <w:p w14:paraId="567D6B22" w14:textId="77777777" w:rsidR="00BA1260" w:rsidRPr="00A87657" w:rsidRDefault="00BA1260" w:rsidP="003447E2">
            <w:pPr>
              <w:pStyle w:val="Arial10i50"/>
              <w:spacing w:line="320" w:lineRule="exact"/>
              <w:contextualSpacing/>
              <w:rPr>
                <w:rFonts w:cs="Arial"/>
              </w:rPr>
            </w:pPr>
          </w:p>
        </w:tc>
      </w:tr>
      <w:tr w:rsidR="00BA1260" w:rsidRPr="00A87657" w14:paraId="5C74FAE2" w14:textId="77777777" w:rsidTr="0C4A1062">
        <w:tc>
          <w:tcPr>
            <w:tcW w:w="3227" w:type="dxa"/>
          </w:tcPr>
          <w:p w14:paraId="71D48143" w14:textId="553D5DE0" w:rsidR="00BA1260" w:rsidRPr="00992822" w:rsidRDefault="00992822" w:rsidP="003447E2">
            <w:pPr>
              <w:pStyle w:val="Arial10i50"/>
              <w:spacing w:line="320" w:lineRule="exact"/>
              <w:contextualSpacing/>
              <w:rPr>
                <w:rFonts w:cs="Arial"/>
                <w:b/>
                <w:sz w:val="24"/>
                <w:szCs w:val="24"/>
              </w:rPr>
            </w:pPr>
            <w:r w:rsidRPr="00992822">
              <w:rPr>
                <w:rFonts w:cs="Arial"/>
                <w:b/>
                <w:sz w:val="24"/>
                <w:szCs w:val="24"/>
              </w:rPr>
              <w:t>N</w:t>
            </w:r>
            <w:r w:rsidR="00BA1260" w:rsidRPr="00992822">
              <w:rPr>
                <w:rFonts w:cs="Arial"/>
                <w:b/>
                <w:sz w:val="24"/>
                <w:szCs w:val="24"/>
              </w:rPr>
              <w:t>a podstawie</w:t>
            </w:r>
          </w:p>
        </w:tc>
        <w:tc>
          <w:tcPr>
            <w:tcW w:w="6379" w:type="dxa"/>
            <w:gridSpan w:val="2"/>
          </w:tcPr>
          <w:p w14:paraId="006FCF6B" w14:textId="3B37CA64" w:rsidR="00BA1260" w:rsidRPr="00A87657" w:rsidRDefault="00992822" w:rsidP="003447E2">
            <w:pPr>
              <w:pStyle w:val="Arial10i50"/>
              <w:spacing w:line="320" w:lineRule="exact"/>
              <w:contextualSpacing/>
              <w:rPr>
                <w:rFonts w:cs="Arial"/>
              </w:rPr>
            </w:pPr>
            <w:bookmarkStart w:id="0" w:name="_Hlk66969819"/>
            <w:r w:rsidRPr="00B268F7">
              <w:rPr>
                <w:rFonts w:cs="Arial"/>
                <w:sz w:val="24"/>
                <w:szCs w:val="24"/>
              </w:rPr>
              <w:t>art. 163 ustawy z dnia 14 czerwca 1960 r. Kodeks Postępowania Administracyjnego (tj. Dz. U. z 202</w:t>
            </w:r>
            <w:r>
              <w:rPr>
                <w:rFonts w:cs="Arial"/>
                <w:sz w:val="24"/>
                <w:szCs w:val="24"/>
              </w:rPr>
              <w:t>4</w:t>
            </w:r>
            <w:r w:rsidRPr="00B268F7">
              <w:rPr>
                <w:rFonts w:cs="Arial"/>
                <w:sz w:val="24"/>
                <w:szCs w:val="24"/>
              </w:rPr>
              <w:t xml:space="preserve"> r. </w:t>
            </w:r>
            <w:r>
              <w:rPr>
                <w:rFonts w:cs="Arial"/>
                <w:sz w:val="24"/>
                <w:szCs w:val="24"/>
              </w:rPr>
              <w:br/>
            </w:r>
            <w:r w:rsidRPr="00B268F7">
              <w:rPr>
                <w:rFonts w:cs="Arial"/>
                <w:sz w:val="24"/>
                <w:szCs w:val="24"/>
              </w:rPr>
              <w:t>poz. 5</w:t>
            </w:r>
            <w:r>
              <w:rPr>
                <w:rFonts w:cs="Arial"/>
                <w:sz w:val="24"/>
                <w:szCs w:val="24"/>
              </w:rPr>
              <w:t>72</w:t>
            </w:r>
            <w:r w:rsidRPr="00B268F7">
              <w:rPr>
                <w:rFonts w:cs="Arial"/>
                <w:sz w:val="24"/>
                <w:szCs w:val="24"/>
              </w:rPr>
              <w:t xml:space="preserve"> ze zm.) oraz na podstawie art. 181 ust. 1 pkt. 1, 183 ust. 1, 184 ust. 1, art. 192, art. 211, art. 214 ust. 5 </w:t>
            </w:r>
            <w:r w:rsidR="00950284">
              <w:rPr>
                <w:rFonts w:cs="Arial"/>
                <w:sz w:val="24"/>
                <w:szCs w:val="24"/>
              </w:rPr>
              <w:br/>
            </w:r>
            <w:r w:rsidRPr="00B268F7">
              <w:rPr>
                <w:rFonts w:cs="Arial"/>
                <w:sz w:val="24"/>
                <w:szCs w:val="24"/>
              </w:rPr>
              <w:t>i 378 ust. 2a ustawy z dnia 27 kwietnia 2001 r. Prawo ochrony środowiska (tj. Dz.U. z 2024 r. poz. 54 ze zm.)</w:t>
            </w:r>
            <w:bookmarkEnd w:id="0"/>
            <w:r w:rsidRPr="00B268F7">
              <w:rPr>
                <w:rFonts w:cs="Arial"/>
                <w:sz w:val="24"/>
                <w:szCs w:val="24"/>
              </w:rPr>
              <w:t>.</w:t>
            </w:r>
          </w:p>
        </w:tc>
      </w:tr>
      <w:tr w:rsidR="00BA1260" w:rsidRPr="00A87657" w14:paraId="6F6E7BC6" w14:textId="77777777" w:rsidTr="0C4A1062">
        <w:tc>
          <w:tcPr>
            <w:tcW w:w="3227" w:type="dxa"/>
            <w:tcBorders>
              <w:bottom w:val="single" w:sz="4" w:space="0" w:color="auto"/>
            </w:tcBorders>
          </w:tcPr>
          <w:p w14:paraId="0EC9A718" w14:textId="77777777" w:rsidR="00BA1260" w:rsidRPr="00A87657" w:rsidRDefault="00BA1260" w:rsidP="003447E2">
            <w:pPr>
              <w:pStyle w:val="Arial10i50"/>
              <w:spacing w:line="320" w:lineRule="exact"/>
              <w:contextualSpacing/>
              <w:rPr>
                <w:rFonts w:cs="Arial"/>
              </w:rPr>
            </w:pPr>
          </w:p>
        </w:tc>
        <w:tc>
          <w:tcPr>
            <w:tcW w:w="6379" w:type="dxa"/>
            <w:gridSpan w:val="2"/>
            <w:tcBorders>
              <w:bottom w:val="single" w:sz="4" w:space="0" w:color="auto"/>
            </w:tcBorders>
          </w:tcPr>
          <w:p w14:paraId="691BED60" w14:textId="3453FD74" w:rsidR="00BE178E" w:rsidRPr="00A87657" w:rsidRDefault="00BE178E" w:rsidP="003447E2">
            <w:pPr>
              <w:pStyle w:val="Arial10i50"/>
              <w:spacing w:line="320" w:lineRule="exact"/>
              <w:contextualSpacing/>
              <w:rPr>
                <w:rFonts w:cs="Arial"/>
              </w:rPr>
            </w:pPr>
          </w:p>
        </w:tc>
      </w:tr>
      <w:tr w:rsidR="006C36A7" w:rsidRPr="00A87657" w14:paraId="7B95C6FE" w14:textId="77777777" w:rsidTr="0C4A1062">
        <w:trPr>
          <w:cantSplit/>
        </w:trPr>
        <w:tc>
          <w:tcPr>
            <w:tcW w:w="9606" w:type="dxa"/>
            <w:gridSpan w:val="3"/>
            <w:tcBorders>
              <w:top w:val="single" w:sz="4" w:space="0" w:color="auto"/>
            </w:tcBorders>
          </w:tcPr>
          <w:p w14:paraId="7239BDBD" w14:textId="77777777" w:rsidR="006705A6" w:rsidRDefault="006705A6" w:rsidP="003447E2">
            <w:pPr>
              <w:pStyle w:val="Arial10i50"/>
              <w:spacing w:line="320" w:lineRule="exact"/>
              <w:rPr>
                <w:rFonts w:cs="Arial"/>
                <w:color w:val="auto"/>
                <w:sz w:val="24"/>
                <w:szCs w:val="24"/>
              </w:rPr>
            </w:pPr>
          </w:p>
          <w:p w14:paraId="047FEA1A" w14:textId="335C2D11" w:rsidR="00992822" w:rsidRPr="00A76098" w:rsidRDefault="00992822" w:rsidP="003447E2">
            <w:pPr>
              <w:pStyle w:val="Arial10i50"/>
              <w:spacing w:line="320" w:lineRule="exact"/>
              <w:rPr>
                <w:rFonts w:cs="Arial"/>
                <w:color w:val="auto"/>
                <w:sz w:val="24"/>
                <w:szCs w:val="24"/>
              </w:rPr>
            </w:pPr>
            <w:r w:rsidRPr="00A76098">
              <w:rPr>
                <w:rFonts w:cs="Arial"/>
                <w:color w:val="auto"/>
                <w:sz w:val="24"/>
                <w:szCs w:val="24"/>
              </w:rPr>
              <w:t xml:space="preserve">Po rozpoznaniu wniosku </w:t>
            </w:r>
            <w:r>
              <w:rPr>
                <w:rFonts w:cs="Arial"/>
                <w:color w:val="auto"/>
                <w:sz w:val="24"/>
                <w:szCs w:val="24"/>
              </w:rPr>
              <w:t>P</w:t>
            </w:r>
            <w:r w:rsidRPr="00A76098">
              <w:rPr>
                <w:rFonts w:cs="Arial"/>
                <w:color w:val="auto"/>
                <w:sz w:val="24"/>
                <w:szCs w:val="24"/>
              </w:rPr>
              <w:t xml:space="preserve">ełnomocnika </w:t>
            </w:r>
            <w:r w:rsidR="003447E2">
              <w:rPr>
                <w:rFonts w:cs="Arial"/>
                <w:color w:val="auto"/>
                <w:sz w:val="24"/>
                <w:szCs w:val="24"/>
              </w:rPr>
              <w:t>S</w:t>
            </w:r>
            <w:r w:rsidRPr="00A76098">
              <w:rPr>
                <w:rFonts w:cs="Arial"/>
                <w:color w:val="auto"/>
                <w:sz w:val="24"/>
                <w:szCs w:val="24"/>
              </w:rPr>
              <w:t>półki</w:t>
            </w:r>
            <w:r w:rsidRPr="00A76098">
              <w:rPr>
                <w:rFonts w:cs="Arial"/>
                <w:b/>
                <w:bCs/>
                <w:color w:val="auto"/>
                <w:spacing w:val="-4"/>
                <w:sz w:val="24"/>
                <w:szCs w:val="24"/>
              </w:rPr>
              <w:t xml:space="preserve"> </w:t>
            </w:r>
            <w:r>
              <w:rPr>
                <w:rFonts w:cs="Arial"/>
                <w:bCs/>
                <w:color w:val="auto"/>
                <w:spacing w:val="-4"/>
                <w:sz w:val="24"/>
                <w:szCs w:val="24"/>
              </w:rPr>
              <w:t>GT Poland</w:t>
            </w:r>
            <w:r w:rsidRPr="00A76098">
              <w:rPr>
                <w:rFonts w:cs="Arial"/>
                <w:bCs/>
                <w:color w:val="auto"/>
                <w:spacing w:val="-4"/>
                <w:sz w:val="24"/>
                <w:szCs w:val="24"/>
              </w:rPr>
              <w:t xml:space="preserve"> </w:t>
            </w:r>
            <w:r>
              <w:rPr>
                <w:rFonts w:cs="Arial"/>
                <w:bCs/>
                <w:color w:val="auto"/>
                <w:spacing w:val="-4"/>
                <w:sz w:val="24"/>
                <w:szCs w:val="24"/>
              </w:rPr>
              <w:t>S</w:t>
            </w:r>
            <w:r w:rsidRPr="00A76098">
              <w:rPr>
                <w:rFonts w:cs="Arial"/>
                <w:bCs/>
                <w:color w:val="auto"/>
                <w:spacing w:val="-4"/>
                <w:sz w:val="24"/>
                <w:szCs w:val="24"/>
              </w:rPr>
              <w:t xml:space="preserve">p. z o.o. z siedzibą </w:t>
            </w:r>
            <w:r>
              <w:rPr>
                <w:rFonts w:cs="Arial"/>
                <w:bCs/>
                <w:color w:val="auto"/>
                <w:spacing w:val="-4"/>
                <w:sz w:val="24"/>
                <w:szCs w:val="24"/>
              </w:rPr>
              <w:br/>
            </w:r>
            <w:r w:rsidRPr="00A76098">
              <w:rPr>
                <w:rFonts w:cs="Arial"/>
                <w:bCs/>
                <w:color w:val="auto"/>
                <w:spacing w:val="-4"/>
                <w:sz w:val="24"/>
                <w:szCs w:val="24"/>
              </w:rPr>
              <w:t xml:space="preserve">w </w:t>
            </w:r>
            <w:proofErr w:type="spellStart"/>
            <w:r>
              <w:rPr>
                <w:rFonts w:cs="Arial"/>
                <w:bCs/>
                <w:color w:val="auto"/>
                <w:spacing w:val="-4"/>
                <w:sz w:val="24"/>
                <w:szCs w:val="24"/>
              </w:rPr>
              <w:t>Pierśćcu</w:t>
            </w:r>
            <w:proofErr w:type="spellEnd"/>
            <w:r>
              <w:rPr>
                <w:rFonts w:cs="Arial"/>
                <w:bCs/>
                <w:color w:val="auto"/>
                <w:spacing w:val="-4"/>
                <w:sz w:val="24"/>
                <w:szCs w:val="24"/>
              </w:rPr>
              <w:t>,</w:t>
            </w:r>
            <w:r>
              <w:rPr>
                <w:rFonts w:cs="Arial"/>
                <w:bCs/>
                <w:color w:val="auto"/>
                <w:sz w:val="24"/>
                <w:szCs w:val="24"/>
              </w:rPr>
              <w:t xml:space="preserve"> przy ul. Przemysłowej 32, </w:t>
            </w:r>
            <w:r w:rsidRPr="00A76098">
              <w:rPr>
                <w:rFonts w:cs="Arial"/>
                <w:color w:val="auto"/>
                <w:sz w:val="24"/>
                <w:szCs w:val="24"/>
              </w:rPr>
              <w:t>o zmianę pozwolenia zintegrowanego</w:t>
            </w:r>
          </w:p>
          <w:p w14:paraId="5C559BAD" w14:textId="77777777" w:rsidR="00BE178E" w:rsidRPr="003447E2" w:rsidRDefault="00BE178E" w:rsidP="003447E2">
            <w:pPr>
              <w:pStyle w:val="Arial10i50"/>
              <w:spacing w:line="320" w:lineRule="exact"/>
              <w:rPr>
                <w:rFonts w:cs="Arial"/>
                <w:b/>
                <w:sz w:val="24"/>
                <w:szCs w:val="24"/>
              </w:rPr>
            </w:pPr>
          </w:p>
          <w:p w14:paraId="65BB4E2D" w14:textId="6E2188A1" w:rsidR="004F08FC" w:rsidRDefault="00D61286" w:rsidP="003447E2">
            <w:pPr>
              <w:pStyle w:val="Arial10i50"/>
              <w:spacing w:line="320" w:lineRule="exact"/>
              <w:rPr>
                <w:rFonts w:cs="Arial"/>
                <w:b/>
                <w:sz w:val="24"/>
                <w:szCs w:val="24"/>
              </w:rPr>
            </w:pPr>
            <w:r w:rsidRPr="00133FBC">
              <w:rPr>
                <w:rFonts w:cs="Arial"/>
                <w:b/>
                <w:sz w:val="24"/>
                <w:szCs w:val="24"/>
              </w:rPr>
              <w:t>o</w:t>
            </w:r>
            <w:r w:rsidR="0072059A" w:rsidRPr="00133FBC">
              <w:rPr>
                <w:rFonts w:cs="Arial"/>
                <w:b/>
                <w:sz w:val="24"/>
                <w:szCs w:val="24"/>
              </w:rPr>
              <w:t>rzekam</w:t>
            </w:r>
            <w:r w:rsidR="00F76FB7" w:rsidRPr="00133FBC">
              <w:rPr>
                <w:rFonts w:cs="Arial"/>
                <w:b/>
                <w:sz w:val="24"/>
                <w:szCs w:val="24"/>
              </w:rPr>
              <w:t>:</w:t>
            </w:r>
          </w:p>
          <w:p w14:paraId="178378BC" w14:textId="77777777" w:rsidR="003447E2" w:rsidRPr="003447E2" w:rsidRDefault="003447E2" w:rsidP="003447E2">
            <w:pPr>
              <w:pStyle w:val="Arial10i50"/>
              <w:spacing w:line="320" w:lineRule="exact"/>
              <w:rPr>
                <w:rFonts w:cs="Arial"/>
                <w:sz w:val="24"/>
                <w:szCs w:val="24"/>
              </w:rPr>
            </w:pPr>
          </w:p>
          <w:p w14:paraId="2301152B" w14:textId="08A49CFB" w:rsidR="00BB3CB8" w:rsidRPr="00133FBC" w:rsidRDefault="00A03111" w:rsidP="003447E2">
            <w:pPr>
              <w:pStyle w:val="Arial10i50"/>
              <w:spacing w:line="320" w:lineRule="exact"/>
              <w:rPr>
                <w:rFonts w:cs="Arial"/>
                <w:b/>
                <w:sz w:val="24"/>
                <w:szCs w:val="24"/>
              </w:rPr>
            </w:pPr>
            <w:r w:rsidRPr="00133FBC">
              <w:rPr>
                <w:rFonts w:cs="Arial"/>
                <w:sz w:val="24"/>
                <w:szCs w:val="24"/>
              </w:rPr>
              <w:t>z</w:t>
            </w:r>
            <w:r w:rsidR="00362B45" w:rsidRPr="00133FBC">
              <w:rPr>
                <w:rFonts w:cs="Arial"/>
                <w:sz w:val="24"/>
                <w:szCs w:val="24"/>
              </w:rPr>
              <w:t>mienić</w:t>
            </w:r>
            <w:r w:rsidR="005A6AAE" w:rsidRPr="00133FBC">
              <w:rPr>
                <w:rFonts w:cs="Arial"/>
                <w:sz w:val="24"/>
                <w:szCs w:val="24"/>
              </w:rPr>
              <w:t xml:space="preserve"> </w:t>
            </w:r>
            <w:r w:rsidR="00992822" w:rsidRPr="00133FBC">
              <w:rPr>
                <w:rFonts w:cs="Arial"/>
                <w:sz w:val="24"/>
                <w:szCs w:val="24"/>
              </w:rPr>
              <w:t xml:space="preserve">na wniosek Strony </w:t>
            </w:r>
            <w:r w:rsidR="005A6AAE" w:rsidRPr="00133FBC">
              <w:rPr>
                <w:rFonts w:cs="Arial"/>
                <w:sz w:val="24"/>
                <w:szCs w:val="24"/>
              </w:rPr>
              <w:t>pozwoleni</w:t>
            </w:r>
            <w:r w:rsidR="00D35593">
              <w:rPr>
                <w:rFonts w:cs="Arial"/>
                <w:sz w:val="24"/>
                <w:szCs w:val="24"/>
              </w:rPr>
              <w:t>e</w:t>
            </w:r>
            <w:r w:rsidR="005A6AAE" w:rsidRPr="00133FBC">
              <w:rPr>
                <w:rFonts w:cs="Arial"/>
                <w:sz w:val="24"/>
                <w:szCs w:val="24"/>
              </w:rPr>
              <w:t xml:space="preserve"> zintegrowane</w:t>
            </w:r>
            <w:r w:rsidR="00992822" w:rsidRPr="00133FBC">
              <w:rPr>
                <w:rFonts w:cs="Arial"/>
                <w:sz w:val="24"/>
                <w:szCs w:val="24"/>
              </w:rPr>
              <w:t>,</w:t>
            </w:r>
            <w:r w:rsidR="005A6AAE" w:rsidRPr="00133FBC">
              <w:rPr>
                <w:rFonts w:cs="Arial"/>
                <w:sz w:val="24"/>
                <w:szCs w:val="24"/>
              </w:rPr>
              <w:t xml:space="preserve"> udzielone decyzją Marszałka Województwa Śląskiego nr </w:t>
            </w:r>
            <w:r w:rsidR="00F83227" w:rsidRPr="00133FBC">
              <w:rPr>
                <w:rFonts w:cs="Arial"/>
                <w:bCs/>
                <w:sz w:val="24"/>
                <w:szCs w:val="24"/>
              </w:rPr>
              <w:t>2</w:t>
            </w:r>
            <w:r w:rsidR="001832F3" w:rsidRPr="00133FBC">
              <w:rPr>
                <w:rFonts w:cs="Arial"/>
                <w:bCs/>
                <w:sz w:val="24"/>
                <w:szCs w:val="24"/>
              </w:rPr>
              <w:t>131</w:t>
            </w:r>
            <w:r w:rsidR="00F83227" w:rsidRPr="00133FBC">
              <w:rPr>
                <w:rFonts w:cs="Arial"/>
                <w:bCs/>
                <w:sz w:val="24"/>
                <w:szCs w:val="24"/>
              </w:rPr>
              <w:t>/OS/20</w:t>
            </w:r>
            <w:r w:rsidR="001832F3" w:rsidRPr="00133FBC">
              <w:rPr>
                <w:rFonts w:cs="Arial"/>
                <w:bCs/>
                <w:sz w:val="24"/>
                <w:szCs w:val="24"/>
              </w:rPr>
              <w:t>08</w:t>
            </w:r>
            <w:r w:rsidR="00F83227" w:rsidRPr="00133FBC">
              <w:rPr>
                <w:rFonts w:cs="Arial"/>
                <w:bCs/>
                <w:sz w:val="24"/>
                <w:szCs w:val="24"/>
              </w:rPr>
              <w:t xml:space="preserve"> z</w:t>
            </w:r>
            <w:r w:rsidR="005A6AAE" w:rsidRPr="00133FBC">
              <w:rPr>
                <w:rFonts w:cs="Arial"/>
                <w:bCs/>
                <w:sz w:val="24"/>
                <w:szCs w:val="24"/>
              </w:rPr>
              <w:t> </w:t>
            </w:r>
            <w:r w:rsidR="001832F3" w:rsidRPr="00133FBC">
              <w:rPr>
                <w:rFonts w:cs="Arial"/>
                <w:bCs/>
                <w:sz w:val="24"/>
                <w:szCs w:val="24"/>
              </w:rPr>
              <w:t>5</w:t>
            </w:r>
            <w:r w:rsidR="005A6AAE" w:rsidRPr="00133FBC">
              <w:rPr>
                <w:rFonts w:cs="Arial"/>
                <w:bCs/>
                <w:sz w:val="24"/>
                <w:szCs w:val="24"/>
              </w:rPr>
              <w:t> </w:t>
            </w:r>
            <w:r w:rsidR="001832F3" w:rsidRPr="00133FBC">
              <w:rPr>
                <w:rFonts w:cs="Arial"/>
                <w:bCs/>
                <w:sz w:val="24"/>
                <w:szCs w:val="24"/>
              </w:rPr>
              <w:t>sierpnia</w:t>
            </w:r>
            <w:r w:rsidR="005A6AAE" w:rsidRPr="00133FBC">
              <w:rPr>
                <w:rFonts w:cs="Arial"/>
                <w:bCs/>
                <w:sz w:val="24"/>
                <w:szCs w:val="24"/>
              </w:rPr>
              <w:t xml:space="preserve"> 20</w:t>
            </w:r>
            <w:r w:rsidR="001832F3" w:rsidRPr="00133FBC">
              <w:rPr>
                <w:rFonts w:cs="Arial"/>
                <w:bCs/>
                <w:sz w:val="24"/>
                <w:szCs w:val="24"/>
              </w:rPr>
              <w:t>08</w:t>
            </w:r>
            <w:r w:rsidR="005A6AAE" w:rsidRPr="00133FBC">
              <w:rPr>
                <w:rFonts w:cs="Arial"/>
                <w:bCs/>
                <w:sz w:val="24"/>
                <w:szCs w:val="24"/>
              </w:rPr>
              <w:t xml:space="preserve"> r. (z póź</w:t>
            </w:r>
            <w:r w:rsidR="00A5545B">
              <w:rPr>
                <w:rFonts w:cs="Arial"/>
                <w:bCs/>
                <w:sz w:val="24"/>
                <w:szCs w:val="24"/>
              </w:rPr>
              <w:t>n. zm.</w:t>
            </w:r>
            <w:r w:rsidR="005A6AAE" w:rsidRPr="00133FBC">
              <w:rPr>
                <w:rFonts w:cs="Arial"/>
                <w:bCs/>
                <w:sz w:val="24"/>
                <w:szCs w:val="24"/>
              </w:rPr>
              <w:t>) dla instalacji</w:t>
            </w:r>
            <w:r w:rsidR="00BA781D" w:rsidRPr="00133FBC">
              <w:rPr>
                <w:sz w:val="24"/>
                <w:szCs w:val="24"/>
              </w:rPr>
              <w:t xml:space="preserve"> IPPC – dwóch automatycznych linii galwanicznych, zlokalizowanych na terenie </w:t>
            </w:r>
            <w:r w:rsidR="00025042">
              <w:rPr>
                <w:sz w:val="24"/>
                <w:szCs w:val="24"/>
              </w:rPr>
              <w:t>Zakładu</w:t>
            </w:r>
            <w:r w:rsidR="00BA781D" w:rsidRPr="00133FBC">
              <w:rPr>
                <w:sz w:val="24"/>
                <w:szCs w:val="24"/>
              </w:rPr>
              <w:t xml:space="preserve"> Produkcyjnego w </w:t>
            </w:r>
            <w:proofErr w:type="spellStart"/>
            <w:r w:rsidR="00BA781D" w:rsidRPr="00133FBC">
              <w:rPr>
                <w:sz w:val="24"/>
                <w:szCs w:val="24"/>
              </w:rPr>
              <w:t>Pierśćcu</w:t>
            </w:r>
            <w:proofErr w:type="spellEnd"/>
            <w:r w:rsidR="00CD799F">
              <w:rPr>
                <w:sz w:val="24"/>
                <w:szCs w:val="24"/>
              </w:rPr>
              <w:t>,</w:t>
            </w:r>
            <w:r w:rsidR="00BA781D" w:rsidRPr="00133FBC">
              <w:rPr>
                <w:sz w:val="24"/>
                <w:szCs w:val="24"/>
              </w:rPr>
              <w:t xml:space="preserve"> przy ul. Przemysłowej 32, eksploatowanych </w:t>
            </w:r>
            <w:r w:rsidR="00BA781D" w:rsidRPr="00133FBC">
              <w:rPr>
                <w:bCs/>
                <w:sz w:val="24"/>
                <w:szCs w:val="24"/>
              </w:rPr>
              <w:t xml:space="preserve"> przez </w:t>
            </w:r>
            <w:r w:rsidR="00BA781D" w:rsidRPr="00133FBC">
              <w:rPr>
                <w:spacing w:val="2"/>
                <w:position w:val="2"/>
                <w:sz w:val="24"/>
                <w:szCs w:val="24"/>
              </w:rPr>
              <w:t>GT Poland Sp. z o.o. z siedzibą w Skoczowie</w:t>
            </w:r>
            <w:r w:rsidR="00BA781D" w:rsidRPr="00133FBC">
              <w:rPr>
                <w:bCs/>
                <w:sz w:val="24"/>
                <w:szCs w:val="24"/>
              </w:rPr>
              <w:t xml:space="preserve"> </w:t>
            </w:r>
            <w:r w:rsidR="00BA781D" w:rsidRPr="00133FBC">
              <w:rPr>
                <w:sz w:val="24"/>
                <w:szCs w:val="24"/>
              </w:rPr>
              <w:t xml:space="preserve">(NIP: 5481043243,  </w:t>
            </w:r>
            <w:r w:rsidR="00B638AD">
              <w:rPr>
                <w:sz w:val="24"/>
                <w:szCs w:val="24"/>
              </w:rPr>
              <w:br/>
            </w:r>
            <w:r w:rsidR="00BA781D" w:rsidRPr="00133FBC">
              <w:rPr>
                <w:sz w:val="24"/>
                <w:szCs w:val="24"/>
              </w:rPr>
              <w:t>REGON: 070660294)</w:t>
            </w:r>
            <w:r w:rsidR="00917CEA" w:rsidRPr="00133FBC">
              <w:rPr>
                <w:rFonts w:cs="Arial"/>
                <w:bCs/>
                <w:sz w:val="24"/>
                <w:szCs w:val="24"/>
              </w:rPr>
              <w:t xml:space="preserve">, </w:t>
            </w:r>
            <w:r w:rsidR="005A6AAE" w:rsidRPr="00133FBC">
              <w:rPr>
                <w:rFonts w:cs="Arial"/>
                <w:sz w:val="24"/>
                <w:szCs w:val="24"/>
              </w:rPr>
              <w:t>w </w:t>
            </w:r>
            <w:r w:rsidR="00EA43AF" w:rsidRPr="00133FBC">
              <w:rPr>
                <w:rFonts w:cs="Arial"/>
                <w:sz w:val="24"/>
                <w:szCs w:val="24"/>
              </w:rPr>
              <w:t>następujący sposób:</w:t>
            </w:r>
          </w:p>
        </w:tc>
      </w:tr>
    </w:tbl>
    <w:p w14:paraId="3BFFFD34" w14:textId="77777777" w:rsidR="005A6AAE" w:rsidRPr="00A87657" w:rsidRDefault="005A6AAE" w:rsidP="003447E2">
      <w:pPr>
        <w:keepNext/>
        <w:shd w:val="clear" w:color="auto" w:fill="FFFFFF" w:themeFill="background1"/>
        <w:spacing w:after="0" w:line="320" w:lineRule="exact"/>
        <w:contextualSpacing/>
        <w:outlineLvl w:val="8"/>
        <w:rPr>
          <w:rFonts w:ascii="Arial" w:eastAsia="Times New Roman" w:hAnsi="Arial" w:cs="Arial"/>
          <w:b/>
          <w:bCs/>
          <w:sz w:val="21"/>
          <w:szCs w:val="21"/>
          <w:u w:val="single"/>
          <w:lang w:eastAsia="pl-PL"/>
        </w:rPr>
      </w:pPr>
    </w:p>
    <w:p w14:paraId="2DB50E07" w14:textId="1525080D" w:rsidR="00133FBC" w:rsidRPr="00A5545B" w:rsidRDefault="00133FBC" w:rsidP="003447E2">
      <w:pPr>
        <w:pStyle w:val="Akapitzlist"/>
        <w:numPr>
          <w:ilvl w:val="0"/>
          <w:numId w:val="89"/>
        </w:numPr>
        <w:spacing w:line="320" w:lineRule="exact"/>
        <w:ind w:left="1077"/>
        <w:jc w:val="left"/>
        <w:rPr>
          <w:rFonts w:ascii="Arial" w:hAnsi="Arial" w:cs="Arial"/>
          <w:b/>
        </w:rPr>
      </w:pPr>
      <w:r w:rsidRPr="00A5545B">
        <w:rPr>
          <w:rFonts w:ascii="Arial" w:hAnsi="Arial" w:cs="Arial"/>
          <w:b/>
        </w:rPr>
        <w:t xml:space="preserve">W części I pozwolenia </w:t>
      </w:r>
      <w:r w:rsidR="006705A6" w:rsidRPr="00A5545B">
        <w:rPr>
          <w:rFonts w:ascii="Arial" w:hAnsi="Arial" w:cs="Arial"/>
          <w:b/>
        </w:rPr>
        <w:t>zintegrowanego</w:t>
      </w:r>
      <w:r w:rsidRPr="00A5545B">
        <w:rPr>
          <w:rFonts w:ascii="Arial" w:hAnsi="Arial" w:cs="Arial"/>
          <w:b/>
        </w:rPr>
        <w:t xml:space="preserve"> „Rodzaj i parametry instalacji”, </w:t>
      </w:r>
      <w:r w:rsidR="00A5545B" w:rsidRPr="00A5545B">
        <w:rPr>
          <w:rFonts w:ascii="Arial" w:hAnsi="Arial" w:cs="Arial"/>
          <w:b/>
        </w:rPr>
        <w:br/>
      </w:r>
      <w:r w:rsidRPr="00A5545B">
        <w:rPr>
          <w:rFonts w:ascii="Arial" w:hAnsi="Arial" w:cs="Arial"/>
          <w:b/>
        </w:rPr>
        <w:t>w punkcie 1</w:t>
      </w:r>
      <w:r w:rsidR="006662C7" w:rsidRPr="00A5545B">
        <w:rPr>
          <w:rFonts w:ascii="Arial" w:hAnsi="Arial" w:cs="Arial"/>
          <w:b/>
        </w:rPr>
        <w:t xml:space="preserve"> </w:t>
      </w:r>
      <w:r w:rsidR="00116083" w:rsidRPr="00A5545B">
        <w:rPr>
          <w:rFonts w:ascii="Arial" w:hAnsi="Arial" w:cs="Arial"/>
          <w:b/>
        </w:rPr>
        <w:t xml:space="preserve">„Rodzaj prowadzonej działalności”, podpunkt </w:t>
      </w:r>
      <w:r w:rsidR="00A5545B">
        <w:rPr>
          <w:rFonts w:ascii="Arial" w:hAnsi="Arial" w:cs="Arial"/>
          <w:b/>
        </w:rPr>
        <w:br/>
      </w:r>
      <w:r w:rsidR="00116083" w:rsidRPr="00A5545B">
        <w:rPr>
          <w:rFonts w:ascii="Arial" w:hAnsi="Arial" w:cs="Arial"/>
          <w:b/>
        </w:rPr>
        <w:t xml:space="preserve">a) </w:t>
      </w:r>
      <w:r w:rsidR="00264BB1" w:rsidRPr="00A5545B">
        <w:rPr>
          <w:rFonts w:ascii="Arial" w:hAnsi="Arial" w:cs="Arial"/>
          <w:b/>
        </w:rPr>
        <w:t>„</w:t>
      </w:r>
      <w:r w:rsidR="00116083" w:rsidRPr="00A5545B">
        <w:rPr>
          <w:rFonts w:ascii="Arial" w:hAnsi="Arial" w:cs="Arial"/>
          <w:b/>
        </w:rPr>
        <w:t>prowadzący instalację IPPC</w:t>
      </w:r>
      <w:r w:rsidR="00264BB1" w:rsidRPr="00A5545B">
        <w:rPr>
          <w:rFonts w:ascii="Arial" w:hAnsi="Arial" w:cs="Arial"/>
          <w:b/>
        </w:rPr>
        <w:t>”,</w:t>
      </w:r>
    </w:p>
    <w:p w14:paraId="6C3DAB88" w14:textId="77777777" w:rsidR="0036581C" w:rsidRDefault="0036581C" w:rsidP="00A5545B">
      <w:pPr>
        <w:pStyle w:val="Arial10i50"/>
        <w:spacing w:line="320" w:lineRule="exact"/>
        <w:contextualSpacing/>
        <w:rPr>
          <w:rFonts w:cs="Arial"/>
          <w:bCs/>
          <w:i/>
          <w:iCs/>
          <w:color w:val="auto"/>
          <w:sz w:val="24"/>
          <w:szCs w:val="24"/>
          <w:u w:val="single"/>
        </w:rPr>
      </w:pPr>
    </w:p>
    <w:p w14:paraId="640529B7" w14:textId="61701103" w:rsidR="00264BB1" w:rsidRDefault="00264BB1" w:rsidP="00A5545B">
      <w:pPr>
        <w:pStyle w:val="Arial10i50"/>
        <w:spacing w:line="320" w:lineRule="exact"/>
        <w:contextualSpacing/>
        <w:rPr>
          <w:rFonts w:cs="Arial"/>
          <w:bCs/>
          <w:i/>
          <w:iCs/>
          <w:color w:val="auto"/>
          <w:sz w:val="24"/>
          <w:szCs w:val="24"/>
          <w:u w:val="single"/>
        </w:rPr>
      </w:pPr>
      <w:r w:rsidRPr="00A76098">
        <w:rPr>
          <w:rFonts w:cs="Arial"/>
          <w:bCs/>
          <w:i/>
          <w:iCs/>
          <w:color w:val="auto"/>
          <w:sz w:val="24"/>
          <w:szCs w:val="24"/>
          <w:u w:val="single"/>
        </w:rPr>
        <w:t>otrzymuje brzmienie:</w:t>
      </w:r>
    </w:p>
    <w:p w14:paraId="206DB60C" w14:textId="2FFB695C" w:rsidR="00264BB1" w:rsidRPr="005236D2" w:rsidRDefault="00264BB1" w:rsidP="003447E2">
      <w:pPr>
        <w:spacing w:line="320" w:lineRule="exact"/>
        <w:contextualSpacing/>
        <w:rPr>
          <w:rFonts w:ascii="Arial" w:hAnsi="Arial" w:cs="Arial"/>
          <w:sz w:val="24"/>
          <w:szCs w:val="24"/>
        </w:rPr>
      </w:pPr>
      <w:r w:rsidRPr="005236D2">
        <w:rPr>
          <w:rFonts w:ascii="Arial" w:hAnsi="Arial" w:cs="Arial"/>
          <w:sz w:val="24"/>
          <w:szCs w:val="24"/>
        </w:rPr>
        <w:lastRenderedPageBreak/>
        <w:t>„1. Rodzaj prowadzonej działalności</w:t>
      </w:r>
    </w:p>
    <w:p w14:paraId="267D0F10" w14:textId="357E4431" w:rsidR="00264BB1" w:rsidRPr="005236D2" w:rsidRDefault="00264BB1" w:rsidP="003447E2">
      <w:pPr>
        <w:pStyle w:val="Akapitzlist"/>
        <w:numPr>
          <w:ilvl w:val="0"/>
          <w:numId w:val="105"/>
        </w:numPr>
        <w:spacing w:line="320" w:lineRule="exact"/>
        <w:ind w:left="426"/>
        <w:rPr>
          <w:rFonts w:ascii="Arial" w:hAnsi="Arial" w:cs="Arial"/>
        </w:rPr>
      </w:pPr>
      <w:r w:rsidRPr="005236D2">
        <w:rPr>
          <w:rFonts w:ascii="Arial" w:hAnsi="Arial" w:cs="Arial"/>
        </w:rPr>
        <w:t>Prowadzący instalację IPPC:</w:t>
      </w:r>
    </w:p>
    <w:p w14:paraId="480AE976" w14:textId="77777777" w:rsidR="00A5621E" w:rsidRPr="007B13B1" w:rsidRDefault="00A5621E" w:rsidP="003447E2">
      <w:pPr>
        <w:pStyle w:val="Akapitzlist"/>
        <w:spacing w:line="320" w:lineRule="exact"/>
        <w:ind w:left="426"/>
        <w:rPr>
          <w:rFonts w:ascii="Arial" w:hAnsi="Arial" w:cs="Arial"/>
        </w:rPr>
      </w:pP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2535"/>
        <w:gridCol w:w="1815"/>
        <w:gridCol w:w="901"/>
        <w:gridCol w:w="1036"/>
        <w:gridCol w:w="1351"/>
        <w:gridCol w:w="1434"/>
      </w:tblGrid>
      <w:tr w:rsidR="00264BB1" w:rsidRPr="00264BB1" w14:paraId="6C86329D" w14:textId="77777777" w:rsidTr="00A5545B">
        <w:trPr>
          <w:trHeight w:val="345"/>
        </w:trPr>
        <w:tc>
          <w:tcPr>
            <w:tcW w:w="552" w:type="dxa"/>
          </w:tcPr>
          <w:p w14:paraId="4B97EDBC" w14:textId="77777777" w:rsidR="00264BB1" w:rsidRPr="00264BB1" w:rsidRDefault="00264BB1" w:rsidP="003447E2">
            <w:pPr>
              <w:spacing w:line="320" w:lineRule="exact"/>
              <w:contextualSpacing/>
              <w:rPr>
                <w:rFonts w:ascii="Arial" w:hAnsi="Arial" w:cs="Arial"/>
                <w:b/>
                <w:bCs/>
                <w:iCs/>
              </w:rPr>
            </w:pPr>
          </w:p>
        </w:tc>
        <w:tc>
          <w:tcPr>
            <w:tcW w:w="2535" w:type="dxa"/>
            <w:vMerge w:val="restart"/>
            <w:shd w:val="clear" w:color="auto" w:fill="auto"/>
            <w:tcMar>
              <w:top w:w="0" w:type="dxa"/>
              <w:left w:w="70" w:type="dxa"/>
              <w:bottom w:w="0" w:type="dxa"/>
              <w:right w:w="70" w:type="dxa"/>
            </w:tcMar>
            <w:vAlign w:val="center"/>
            <w:hideMark/>
          </w:tcPr>
          <w:p w14:paraId="340DED6C" w14:textId="46BBE002" w:rsidR="00264BB1" w:rsidRPr="00264BB1" w:rsidRDefault="00264BB1" w:rsidP="003447E2">
            <w:pPr>
              <w:spacing w:line="320" w:lineRule="exact"/>
              <w:contextualSpacing/>
              <w:jc w:val="center"/>
              <w:rPr>
                <w:rFonts w:ascii="Arial" w:hAnsi="Arial" w:cs="Arial"/>
                <w:b/>
                <w:bCs/>
                <w:iCs/>
                <w:sz w:val="20"/>
                <w:szCs w:val="20"/>
              </w:rPr>
            </w:pPr>
            <w:r w:rsidRPr="00264BB1">
              <w:rPr>
                <w:rFonts w:ascii="Arial" w:hAnsi="Arial" w:cs="Arial"/>
                <w:b/>
                <w:bCs/>
                <w:iCs/>
                <w:sz w:val="20"/>
                <w:szCs w:val="20"/>
              </w:rPr>
              <w:t>Nazwa prowadzącego instalację IPPC</w:t>
            </w:r>
          </w:p>
        </w:tc>
        <w:tc>
          <w:tcPr>
            <w:tcW w:w="3752" w:type="dxa"/>
            <w:gridSpan w:val="3"/>
            <w:shd w:val="clear" w:color="auto" w:fill="auto"/>
            <w:tcMar>
              <w:top w:w="0" w:type="dxa"/>
              <w:left w:w="70" w:type="dxa"/>
              <w:bottom w:w="0" w:type="dxa"/>
              <w:right w:w="70" w:type="dxa"/>
            </w:tcMar>
            <w:vAlign w:val="center"/>
            <w:hideMark/>
          </w:tcPr>
          <w:p w14:paraId="155A1DE1" w14:textId="2F282EE3" w:rsidR="00264BB1" w:rsidRPr="00264BB1" w:rsidRDefault="00264BB1" w:rsidP="003447E2">
            <w:pPr>
              <w:spacing w:line="320" w:lineRule="exact"/>
              <w:contextualSpacing/>
              <w:jc w:val="center"/>
              <w:rPr>
                <w:rFonts w:ascii="Arial" w:hAnsi="Arial" w:cs="Arial"/>
                <w:b/>
                <w:bCs/>
                <w:iCs/>
                <w:sz w:val="20"/>
                <w:szCs w:val="20"/>
              </w:rPr>
            </w:pPr>
            <w:r w:rsidRPr="00264BB1">
              <w:rPr>
                <w:rFonts w:ascii="Arial" w:hAnsi="Arial" w:cs="Arial"/>
                <w:b/>
                <w:bCs/>
                <w:iCs/>
                <w:sz w:val="20"/>
                <w:szCs w:val="20"/>
              </w:rPr>
              <w:t>Siedziba prowadzącego instalację</w:t>
            </w:r>
          </w:p>
        </w:tc>
        <w:tc>
          <w:tcPr>
            <w:tcW w:w="1351" w:type="dxa"/>
            <w:vMerge w:val="restart"/>
            <w:shd w:val="clear" w:color="auto" w:fill="auto"/>
            <w:tcMar>
              <w:top w:w="0" w:type="dxa"/>
              <w:left w:w="70" w:type="dxa"/>
              <w:bottom w:w="0" w:type="dxa"/>
              <w:right w:w="70" w:type="dxa"/>
            </w:tcMar>
            <w:vAlign w:val="center"/>
            <w:hideMark/>
          </w:tcPr>
          <w:p w14:paraId="3D390BD1" w14:textId="77777777" w:rsidR="00264BB1" w:rsidRPr="00264BB1" w:rsidRDefault="00264BB1" w:rsidP="003447E2">
            <w:pPr>
              <w:spacing w:line="320" w:lineRule="exact"/>
              <w:contextualSpacing/>
              <w:jc w:val="center"/>
              <w:rPr>
                <w:rFonts w:ascii="Arial" w:hAnsi="Arial" w:cs="Arial"/>
                <w:b/>
                <w:bCs/>
                <w:iCs/>
                <w:sz w:val="20"/>
                <w:szCs w:val="20"/>
              </w:rPr>
            </w:pPr>
            <w:r w:rsidRPr="00264BB1">
              <w:rPr>
                <w:rFonts w:ascii="Arial" w:hAnsi="Arial" w:cs="Arial"/>
                <w:b/>
                <w:bCs/>
                <w:iCs/>
                <w:sz w:val="20"/>
                <w:szCs w:val="20"/>
              </w:rPr>
              <w:t>REGON</w:t>
            </w:r>
          </w:p>
        </w:tc>
        <w:tc>
          <w:tcPr>
            <w:tcW w:w="1434" w:type="dxa"/>
            <w:vMerge w:val="restart"/>
            <w:shd w:val="clear" w:color="auto" w:fill="auto"/>
            <w:tcMar>
              <w:top w:w="0" w:type="dxa"/>
              <w:left w:w="70" w:type="dxa"/>
              <w:bottom w:w="0" w:type="dxa"/>
              <w:right w:w="70" w:type="dxa"/>
            </w:tcMar>
            <w:vAlign w:val="center"/>
            <w:hideMark/>
          </w:tcPr>
          <w:p w14:paraId="50872AEA" w14:textId="77777777" w:rsidR="00264BB1" w:rsidRPr="00264BB1" w:rsidRDefault="00264BB1" w:rsidP="003447E2">
            <w:pPr>
              <w:spacing w:line="320" w:lineRule="exact"/>
              <w:contextualSpacing/>
              <w:jc w:val="center"/>
              <w:rPr>
                <w:rFonts w:ascii="Arial" w:hAnsi="Arial" w:cs="Arial"/>
                <w:b/>
                <w:bCs/>
                <w:iCs/>
                <w:sz w:val="20"/>
                <w:szCs w:val="20"/>
              </w:rPr>
            </w:pPr>
            <w:r w:rsidRPr="00264BB1">
              <w:rPr>
                <w:rFonts w:ascii="Arial" w:hAnsi="Arial" w:cs="Arial"/>
                <w:b/>
                <w:bCs/>
                <w:iCs/>
                <w:sz w:val="20"/>
                <w:szCs w:val="20"/>
              </w:rPr>
              <w:t>NIP</w:t>
            </w:r>
          </w:p>
        </w:tc>
      </w:tr>
      <w:tr w:rsidR="00264BB1" w:rsidRPr="00264BB1" w14:paraId="3C5356C4" w14:textId="77777777" w:rsidTr="00A5545B">
        <w:trPr>
          <w:trHeight w:val="345"/>
        </w:trPr>
        <w:tc>
          <w:tcPr>
            <w:tcW w:w="552" w:type="dxa"/>
          </w:tcPr>
          <w:p w14:paraId="7BE01D79" w14:textId="3EFF3B44" w:rsidR="00264BB1" w:rsidRPr="00264BB1" w:rsidRDefault="00264BB1" w:rsidP="003447E2">
            <w:pPr>
              <w:spacing w:line="320" w:lineRule="exact"/>
              <w:contextualSpacing/>
              <w:jc w:val="center"/>
              <w:rPr>
                <w:rFonts w:ascii="Arial" w:hAnsi="Arial" w:cs="Arial"/>
                <w:bCs/>
                <w:iCs/>
              </w:rPr>
            </w:pPr>
            <w:r>
              <w:rPr>
                <w:rFonts w:ascii="Arial" w:hAnsi="Arial" w:cs="Arial"/>
                <w:bCs/>
                <w:iCs/>
              </w:rPr>
              <w:t>Lp.</w:t>
            </w:r>
          </w:p>
        </w:tc>
        <w:tc>
          <w:tcPr>
            <w:tcW w:w="2535" w:type="dxa"/>
            <w:vMerge/>
            <w:shd w:val="clear" w:color="auto" w:fill="auto"/>
            <w:tcMar>
              <w:top w:w="0" w:type="dxa"/>
              <w:left w:w="70" w:type="dxa"/>
              <w:bottom w:w="0" w:type="dxa"/>
              <w:right w:w="70" w:type="dxa"/>
            </w:tcMar>
            <w:vAlign w:val="center"/>
            <w:hideMark/>
          </w:tcPr>
          <w:p w14:paraId="7350A88B" w14:textId="5F0FCAB3" w:rsidR="00264BB1" w:rsidRPr="00264BB1" w:rsidRDefault="00264BB1" w:rsidP="003447E2">
            <w:pPr>
              <w:spacing w:line="320" w:lineRule="exact"/>
              <w:contextualSpacing/>
              <w:rPr>
                <w:rFonts w:ascii="Arial" w:hAnsi="Arial" w:cs="Arial"/>
                <w:bCs/>
                <w:iCs/>
                <w:sz w:val="20"/>
                <w:szCs w:val="20"/>
              </w:rPr>
            </w:pPr>
          </w:p>
        </w:tc>
        <w:tc>
          <w:tcPr>
            <w:tcW w:w="1815" w:type="dxa"/>
            <w:shd w:val="clear" w:color="auto" w:fill="auto"/>
            <w:tcMar>
              <w:top w:w="0" w:type="dxa"/>
              <w:left w:w="70" w:type="dxa"/>
              <w:bottom w:w="0" w:type="dxa"/>
              <w:right w:w="70" w:type="dxa"/>
            </w:tcMar>
            <w:vAlign w:val="center"/>
            <w:hideMark/>
          </w:tcPr>
          <w:p w14:paraId="785ED1E8" w14:textId="77777777" w:rsidR="00264BB1" w:rsidRPr="00264BB1" w:rsidRDefault="00264BB1" w:rsidP="003447E2">
            <w:pPr>
              <w:spacing w:line="320" w:lineRule="exact"/>
              <w:contextualSpacing/>
              <w:jc w:val="center"/>
              <w:rPr>
                <w:rFonts w:ascii="Arial" w:hAnsi="Arial" w:cs="Arial"/>
                <w:b/>
                <w:bCs/>
                <w:iCs/>
                <w:sz w:val="20"/>
                <w:szCs w:val="20"/>
              </w:rPr>
            </w:pPr>
            <w:r w:rsidRPr="00264BB1">
              <w:rPr>
                <w:rFonts w:ascii="Arial" w:hAnsi="Arial" w:cs="Arial"/>
                <w:b/>
                <w:bCs/>
                <w:iCs/>
                <w:sz w:val="20"/>
                <w:szCs w:val="20"/>
              </w:rPr>
              <w:t>ulica, numer</w:t>
            </w:r>
          </w:p>
        </w:tc>
        <w:tc>
          <w:tcPr>
            <w:tcW w:w="901" w:type="dxa"/>
            <w:shd w:val="clear" w:color="auto" w:fill="auto"/>
            <w:tcMar>
              <w:top w:w="0" w:type="dxa"/>
              <w:left w:w="70" w:type="dxa"/>
              <w:bottom w:w="0" w:type="dxa"/>
              <w:right w:w="70" w:type="dxa"/>
            </w:tcMar>
            <w:vAlign w:val="center"/>
          </w:tcPr>
          <w:p w14:paraId="68A7A365" w14:textId="77777777" w:rsidR="00264BB1" w:rsidRPr="00264BB1" w:rsidRDefault="00264BB1" w:rsidP="003447E2">
            <w:pPr>
              <w:spacing w:line="320" w:lineRule="exact"/>
              <w:contextualSpacing/>
              <w:jc w:val="center"/>
              <w:rPr>
                <w:rFonts w:ascii="Arial" w:hAnsi="Arial" w:cs="Arial"/>
                <w:b/>
                <w:bCs/>
                <w:iCs/>
                <w:sz w:val="20"/>
                <w:szCs w:val="20"/>
              </w:rPr>
            </w:pPr>
            <w:r w:rsidRPr="00264BB1">
              <w:rPr>
                <w:rFonts w:ascii="Arial" w:hAnsi="Arial" w:cs="Arial"/>
                <w:b/>
                <w:bCs/>
                <w:iCs/>
                <w:sz w:val="20"/>
                <w:szCs w:val="20"/>
              </w:rPr>
              <w:t>kod</w:t>
            </w:r>
          </w:p>
        </w:tc>
        <w:tc>
          <w:tcPr>
            <w:tcW w:w="1036" w:type="dxa"/>
            <w:shd w:val="clear" w:color="auto" w:fill="auto"/>
            <w:tcMar>
              <w:top w:w="0" w:type="dxa"/>
              <w:left w:w="70" w:type="dxa"/>
              <w:bottom w:w="0" w:type="dxa"/>
              <w:right w:w="70" w:type="dxa"/>
            </w:tcMar>
            <w:vAlign w:val="center"/>
          </w:tcPr>
          <w:p w14:paraId="02344C1C" w14:textId="77777777" w:rsidR="00264BB1" w:rsidRPr="00264BB1" w:rsidRDefault="00264BB1" w:rsidP="003447E2">
            <w:pPr>
              <w:spacing w:line="320" w:lineRule="exact"/>
              <w:contextualSpacing/>
              <w:jc w:val="center"/>
              <w:rPr>
                <w:rFonts w:ascii="Arial" w:hAnsi="Arial" w:cs="Arial"/>
                <w:b/>
                <w:bCs/>
                <w:iCs/>
                <w:sz w:val="20"/>
                <w:szCs w:val="20"/>
              </w:rPr>
            </w:pPr>
            <w:r w:rsidRPr="00264BB1">
              <w:rPr>
                <w:rFonts w:ascii="Arial" w:hAnsi="Arial" w:cs="Arial"/>
                <w:b/>
                <w:bCs/>
                <w:iCs/>
                <w:sz w:val="20"/>
                <w:szCs w:val="20"/>
              </w:rPr>
              <w:t>miasto</w:t>
            </w:r>
          </w:p>
        </w:tc>
        <w:tc>
          <w:tcPr>
            <w:tcW w:w="1351" w:type="dxa"/>
            <w:vMerge/>
            <w:shd w:val="clear" w:color="auto" w:fill="auto"/>
            <w:tcMar>
              <w:top w:w="0" w:type="dxa"/>
              <w:left w:w="70" w:type="dxa"/>
              <w:bottom w:w="0" w:type="dxa"/>
              <w:right w:w="70" w:type="dxa"/>
            </w:tcMar>
            <w:vAlign w:val="center"/>
            <w:hideMark/>
          </w:tcPr>
          <w:p w14:paraId="2B588FA9" w14:textId="77777777" w:rsidR="00264BB1" w:rsidRPr="00264BB1" w:rsidRDefault="00264BB1" w:rsidP="003447E2">
            <w:pPr>
              <w:spacing w:line="320" w:lineRule="exact"/>
              <w:contextualSpacing/>
              <w:rPr>
                <w:rFonts w:ascii="Arial" w:hAnsi="Arial" w:cs="Arial"/>
                <w:bCs/>
                <w:iCs/>
                <w:sz w:val="20"/>
                <w:szCs w:val="20"/>
              </w:rPr>
            </w:pPr>
          </w:p>
        </w:tc>
        <w:tc>
          <w:tcPr>
            <w:tcW w:w="1434" w:type="dxa"/>
            <w:vMerge/>
            <w:shd w:val="clear" w:color="auto" w:fill="auto"/>
            <w:tcMar>
              <w:top w:w="0" w:type="dxa"/>
              <w:left w:w="70" w:type="dxa"/>
              <w:bottom w:w="0" w:type="dxa"/>
              <w:right w:w="70" w:type="dxa"/>
            </w:tcMar>
            <w:vAlign w:val="center"/>
            <w:hideMark/>
          </w:tcPr>
          <w:p w14:paraId="7F8C16CB" w14:textId="77777777" w:rsidR="00264BB1" w:rsidRPr="00264BB1" w:rsidRDefault="00264BB1" w:rsidP="003447E2">
            <w:pPr>
              <w:spacing w:line="320" w:lineRule="exact"/>
              <w:contextualSpacing/>
              <w:rPr>
                <w:rFonts w:ascii="Arial" w:hAnsi="Arial" w:cs="Arial"/>
                <w:bCs/>
                <w:iCs/>
                <w:sz w:val="20"/>
                <w:szCs w:val="20"/>
              </w:rPr>
            </w:pPr>
          </w:p>
        </w:tc>
      </w:tr>
      <w:tr w:rsidR="00264BB1" w:rsidRPr="00264BB1" w14:paraId="5A61AF2E" w14:textId="77777777" w:rsidTr="00A5545B">
        <w:trPr>
          <w:trHeight w:val="384"/>
        </w:trPr>
        <w:tc>
          <w:tcPr>
            <w:tcW w:w="552" w:type="dxa"/>
          </w:tcPr>
          <w:p w14:paraId="7DC63AC8" w14:textId="3EA31CF0" w:rsidR="00264BB1" w:rsidRPr="00264BB1" w:rsidRDefault="00264BB1" w:rsidP="003447E2">
            <w:pPr>
              <w:spacing w:line="320" w:lineRule="exact"/>
              <w:contextualSpacing/>
              <w:jc w:val="center"/>
              <w:rPr>
                <w:rFonts w:ascii="Arial" w:hAnsi="Arial" w:cs="Arial"/>
                <w:bCs/>
                <w:iCs/>
              </w:rPr>
            </w:pPr>
            <w:r>
              <w:rPr>
                <w:rFonts w:ascii="Arial" w:hAnsi="Arial" w:cs="Arial"/>
                <w:bCs/>
                <w:iCs/>
              </w:rPr>
              <w:t>1</w:t>
            </w:r>
          </w:p>
        </w:tc>
        <w:tc>
          <w:tcPr>
            <w:tcW w:w="2535" w:type="dxa"/>
            <w:shd w:val="clear" w:color="auto" w:fill="auto"/>
            <w:noWrap/>
            <w:tcMar>
              <w:top w:w="0" w:type="dxa"/>
              <w:left w:w="70" w:type="dxa"/>
              <w:bottom w:w="0" w:type="dxa"/>
              <w:right w:w="70" w:type="dxa"/>
            </w:tcMar>
            <w:vAlign w:val="center"/>
            <w:hideMark/>
          </w:tcPr>
          <w:p w14:paraId="64348221" w14:textId="1B3E4328" w:rsidR="00264BB1" w:rsidRPr="00264BB1" w:rsidRDefault="00264BB1" w:rsidP="003447E2">
            <w:pPr>
              <w:spacing w:line="320" w:lineRule="exact"/>
              <w:contextualSpacing/>
              <w:jc w:val="center"/>
              <w:rPr>
                <w:rFonts w:ascii="Arial" w:hAnsi="Arial" w:cs="Arial"/>
                <w:bCs/>
                <w:iCs/>
                <w:sz w:val="20"/>
                <w:szCs w:val="20"/>
              </w:rPr>
            </w:pPr>
            <w:r w:rsidRPr="00264BB1">
              <w:rPr>
                <w:rFonts w:ascii="Arial" w:hAnsi="Arial" w:cs="Arial"/>
                <w:bCs/>
                <w:iCs/>
                <w:sz w:val="20"/>
                <w:szCs w:val="20"/>
              </w:rPr>
              <w:t>GT Poland sp. z o.o.</w:t>
            </w:r>
          </w:p>
        </w:tc>
        <w:tc>
          <w:tcPr>
            <w:tcW w:w="1815" w:type="dxa"/>
            <w:shd w:val="clear" w:color="auto" w:fill="auto"/>
            <w:tcMar>
              <w:top w:w="0" w:type="dxa"/>
              <w:left w:w="70" w:type="dxa"/>
              <w:bottom w:w="0" w:type="dxa"/>
              <w:right w:w="70" w:type="dxa"/>
            </w:tcMar>
            <w:vAlign w:val="center"/>
            <w:hideMark/>
          </w:tcPr>
          <w:p w14:paraId="4D711F87" w14:textId="1795432C" w:rsidR="00264BB1" w:rsidRPr="00264BB1" w:rsidRDefault="004B5531" w:rsidP="003447E2">
            <w:pPr>
              <w:spacing w:line="320" w:lineRule="exact"/>
              <w:contextualSpacing/>
              <w:jc w:val="center"/>
              <w:rPr>
                <w:rFonts w:ascii="Arial" w:hAnsi="Arial" w:cs="Arial"/>
                <w:bCs/>
                <w:iCs/>
                <w:sz w:val="20"/>
                <w:szCs w:val="20"/>
              </w:rPr>
            </w:pPr>
            <w:r>
              <w:rPr>
                <w:rFonts w:ascii="Arial" w:hAnsi="Arial" w:cs="Arial"/>
                <w:bCs/>
                <w:iCs/>
                <w:sz w:val="20"/>
                <w:szCs w:val="20"/>
              </w:rPr>
              <w:t>Przemysłowa</w:t>
            </w:r>
            <w:r w:rsidR="00264BB1" w:rsidRPr="00264BB1">
              <w:rPr>
                <w:rFonts w:ascii="Arial" w:hAnsi="Arial" w:cs="Arial"/>
                <w:bCs/>
                <w:iCs/>
                <w:sz w:val="20"/>
                <w:szCs w:val="20"/>
              </w:rPr>
              <w:t xml:space="preserve"> </w:t>
            </w:r>
            <w:r>
              <w:rPr>
                <w:rFonts w:ascii="Arial" w:hAnsi="Arial" w:cs="Arial"/>
                <w:bCs/>
                <w:iCs/>
                <w:sz w:val="20"/>
                <w:szCs w:val="20"/>
              </w:rPr>
              <w:t>32</w:t>
            </w:r>
          </w:p>
        </w:tc>
        <w:tc>
          <w:tcPr>
            <w:tcW w:w="901" w:type="dxa"/>
            <w:shd w:val="clear" w:color="auto" w:fill="auto"/>
            <w:tcMar>
              <w:top w:w="0" w:type="dxa"/>
              <w:left w:w="70" w:type="dxa"/>
              <w:bottom w:w="0" w:type="dxa"/>
              <w:right w:w="70" w:type="dxa"/>
            </w:tcMar>
            <w:vAlign w:val="center"/>
            <w:hideMark/>
          </w:tcPr>
          <w:p w14:paraId="07D35B55" w14:textId="35C9CCE1" w:rsidR="00264BB1" w:rsidRPr="00264BB1" w:rsidRDefault="00264BB1" w:rsidP="003447E2">
            <w:pPr>
              <w:spacing w:line="320" w:lineRule="exact"/>
              <w:contextualSpacing/>
              <w:jc w:val="center"/>
              <w:rPr>
                <w:rFonts w:ascii="Arial" w:hAnsi="Arial" w:cs="Arial"/>
                <w:bCs/>
                <w:iCs/>
                <w:sz w:val="20"/>
                <w:szCs w:val="20"/>
              </w:rPr>
            </w:pPr>
            <w:r w:rsidRPr="00264BB1">
              <w:rPr>
                <w:rFonts w:ascii="Arial" w:hAnsi="Arial" w:cs="Arial"/>
                <w:bCs/>
                <w:iCs/>
                <w:sz w:val="20"/>
                <w:szCs w:val="20"/>
              </w:rPr>
              <w:t>4</w:t>
            </w:r>
            <w:r w:rsidR="004B5531">
              <w:rPr>
                <w:rFonts w:ascii="Arial" w:hAnsi="Arial" w:cs="Arial"/>
                <w:bCs/>
                <w:iCs/>
                <w:sz w:val="20"/>
                <w:szCs w:val="20"/>
              </w:rPr>
              <w:t>3</w:t>
            </w:r>
            <w:r w:rsidRPr="00264BB1">
              <w:rPr>
                <w:rFonts w:ascii="Arial" w:hAnsi="Arial" w:cs="Arial"/>
                <w:bCs/>
                <w:iCs/>
                <w:sz w:val="20"/>
                <w:szCs w:val="20"/>
              </w:rPr>
              <w:t>-</w:t>
            </w:r>
            <w:r w:rsidR="004B5531">
              <w:rPr>
                <w:rFonts w:ascii="Arial" w:hAnsi="Arial" w:cs="Arial"/>
                <w:bCs/>
                <w:iCs/>
                <w:sz w:val="20"/>
                <w:szCs w:val="20"/>
              </w:rPr>
              <w:t>430</w:t>
            </w:r>
          </w:p>
        </w:tc>
        <w:tc>
          <w:tcPr>
            <w:tcW w:w="1036" w:type="dxa"/>
            <w:shd w:val="clear" w:color="auto" w:fill="auto"/>
            <w:tcMar>
              <w:top w:w="0" w:type="dxa"/>
              <w:left w:w="70" w:type="dxa"/>
              <w:bottom w:w="0" w:type="dxa"/>
              <w:right w:w="70" w:type="dxa"/>
            </w:tcMar>
            <w:vAlign w:val="center"/>
            <w:hideMark/>
          </w:tcPr>
          <w:p w14:paraId="526384D3" w14:textId="33D91770" w:rsidR="00264BB1" w:rsidRPr="00264BB1" w:rsidRDefault="004B5531" w:rsidP="003447E2">
            <w:pPr>
              <w:spacing w:line="320" w:lineRule="exact"/>
              <w:contextualSpacing/>
              <w:jc w:val="center"/>
              <w:rPr>
                <w:rFonts w:ascii="Arial" w:hAnsi="Arial" w:cs="Arial"/>
                <w:bCs/>
                <w:iCs/>
                <w:sz w:val="20"/>
                <w:szCs w:val="20"/>
              </w:rPr>
            </w:pPr>
            <w:r>
              <w:rPr>
                <w:rFonts w:ascii="Arial" w:hAnsi="Arial" w:cs="Arial"/>
                <w:bCs/>
                <w:iCs/>
                <w:sz w:val="20"/>
                <w:szCs w:val="20"/>
              </w:rPr>
              <w:t>Pierściec</w:t>
            </w:r>
          </w:p>
        </w:tc>
        <w:tc>
          <w:tcPr>
            <w:tcW w:w="1351" w:type="dxa"/>
            <w:shd w:val="clear" w:color="auto" w:fill="auto"/>
            <w:noWrap/>
            <w:tcMar>
              <w:top w:w="0" w:type="dxa"/>
              <w:left w:w="70" w:type="dxa"/>
              <w:bottom w:w="0" w:type="dxa"/>
              <w:right w:w="70" w:type="dxa"/>
            </w:tcMar>
            <w:vAlign w:val="center"/>
            <w:hideMark/>
          </w:tcPr>
          <w:p w14:paraId="4EEB6E4A" w14:textId="41D2D800" w:rsidR="00264BB1" w:rsidRPr="00264BB1" w:rsidRDefault="004B5531" w:rsidP="003447E2">
            <w:pPr>
              <w:spacing w:line="320" w:lineRule="exact"/>
              <w:contextualSpacing/>
              <w:jc w:val="center"/>
              <w:rPr>
                <w:rFonts w:ascii="Arial" w:hAnsi="Arial" w:cs="Arial"/>
                <w:bCs/>
                <w:iCs/>
                <w:sz w:val="20"/>
                <w:szCs w:val="20"/>
              </w:rPr>
            </w:pPr>
            <w:r>
              <w:rPr>
                <w:rFonts w:ascii="Arial" w:hAnsi="Arial" w:cs="Arial"/>
                <w:bCs/>
                <w:iCs/>
                <w:sz w:val="20"/>
                <w:szCs w:val="20"/>
              </w:rPr>
              <w:t>070660294</w:t>
            </w:r>
          </w:p>
        </w:tc>
        <w:tc>
          <w:tcPr>
            <w:tcW w:w="1434" w:type="dxa"/>
            <w:shd w:val="clear" w:color="auto" w:fill="auto"/>
            <w:noWrap/>
            <w:tcMar>
              <w:top w:w="0" w:type="dxa"/>
              <w:left w:w="70" w:type="dxa"/>
              <w:bottom w:w="0" w:type="dxa"/>
              <w:right w:w="70" w:type="dxa"/>
            </w:tcMar>
            <w:vAlign w:val="center"/>
            <w:hideMark/>
          </w:tcPr>
          <w:p w14:paraId="38F2EC58" w14:textId="3B9E4242" w:rsidR="00264BB1" w:rsidRPr="00264BB1" w:rsidRDefault="00264BB1" w:rsidP="003447E2">
            <w:pPr>
              <w:spacing w:line="320" w:lineRule="exact"/>
              <w:contextualSpacing/>
              <w:jc w:val="center"/>
              <w:rPr>
                <w:rFonts w:ascii="Arial" w:hAnsi="Arial" w:cs="Arial"/>
                <w:bCs/>
                <w:iCs/>
                <w:sz w:val="20"/>
                <w:szCs w:val="20"/>
              </w:rPr>
            </w:pPr>
            <w:r w:rsidRPr="00264BB1">
              <w:rPr>
                <w:rFonts w:ascii="Arial" w:hAnsi="Arial" w:cs="Arial"/>
                <w:bCs/>
                <w:iCs/>
                <w:sz w:val="20"/>
                <w:szCs w:val="20"/>
              </w:rPr>
              <w:t>54</w:t>
            </w:r>
            <w:r>
              <w:rPr>
                <w:rFonts w:ascii="Arial" w:hAnsi="Arial" w:cs="Arial"/>
                <w:bCs/>
                <w:iCs/>
                <w:sz w:val="20"/>
                <w:szCs w:val="20"/>
              </w:rPr>
              <w:t>81043243</w:t>
            </w:r>
          </w:p>
        </w:tc>
      </w:tr>
    </w:tbl>
    <w:p w14:paraId="59D9D424" w14:textId="3FE03069" w:rsidR="00133FBC" w:rsidRPr="00A5545B" w:rsidRDefault="00A5545B" w:rsidP="003447E2">
      <w:pPr>
        <w:pStyle w:val="Akapitzlist"/>
        <w:spacing w:line="320" w:lineRule="exact"/>
        <w:ind w:left="1077"/>
        <w:rPr>
          <w:rFonts w:ascii="Arial" w:hAnsi="Arial" w:cs="Arial"/>
        </w:rPr>
      </w:pPr>
      <w:r w:rsidRPr="00A5545B">
        <w:rPr>
          <w:rFonts w:ascii="Arial" w:hAnsi="Arial" w:cs="Arial"/>
        </w:rPr>
        <w:tab/>
      </w:r>
      <w:r w:rsidRPr="00A5545B">
        <w:rPr>
          <w:rFonts w:ascii="Arial" w:hAnsi="Arial" w:cs="Arial"/>
        </w:rPr>
        <w:tab/>
      </w:r>
      <w:r w:rsidRPr="00A5545B">
        <w:rPr>
          <w:rFonts w:ascii="Arial" w:hAnsi="Arial" w:cs="Arial"/>
        </w:rPr>
        <w:tab/>
      </w:r>
      <w:r w:rsidRPr="00A5545B">
        <w:rPr>
          <w:rFonts w:ascii="Arial" w:hAnsi="Arial" w:cs="Arial"/>
        </w:rPr>
        <w:tab/>
      </w:r>
      <w:r w:rsidRPr="00A5545B">
        <w:rPr>
          <w:rFonts w:ascii="Arial" w:hAnsi="Arial" w:cs="Arial"/>
        </w:rPr>
        <w:tab/>
      </w:r>
      <w:r w:rsidRPr="00A5545B">
        <w:rPr>
          <w:rFonts w:ascii="Arial" w:hAnsi="Arial" w:cs="Arial"/>
        </w:rPr>
        <w:tab/>
      </w:r>
      <w:r w:rsidRPr="00A5545B">
        <w:rPr>
          <w:rFonts w:ascii="Arial" w:hAnsi="Arial" w:cs="Arial"/>
        </w:rPr>
        <w:tab/>
      </w:r>
      <w:r w:rsidRPr="00A5545B">
        <w:rPr>
          <w:rFonts w:ascii="Arial" w:hAnsi="Arial" w:cs="Arial"/>
        </w:rPr>
        <w:tab/>
      </w:r>
      <w:r w:rsidRPr="00A5545B">
        <w:rPr>
          <w:rFonts w:ascii="Arial" w:hAnsi="Arial" w:cs="Arial"/>
        </w:rPr>
        <w:tab/>
      </w:r>
      <w:r w:rsidRPr="00A5545B">
        <w:rPr>
          <w:rFonts w:ascii="Arial" w:hAnsi="Arial" w:cs="Arial"/>
        </w:rPr>
        <w:tab/>
      </w:r>
      <w:r>
        <w:rPr>
          <w:rFonts w:ascii="Arial" w:hAnsi="Arial" w:cs="Arial"/>
        </w:rPr>
        <w:t xml:space="preserve">   </w:t>
      </w:r>
      <w:r w:rsidRPr="00A5545B">
        <w:rPr>
          <w:rFonts w:ascii="Arial" w:hAnsi="Arial" w:cs="Arial"/>
        </w:rPr>
        <w:tab/>
      </w:r>
      <w:r w:rsidRPr="00A5545B">
        <w:rPr>
          <w:rFonts w:ascii="Arial" w:hAnsi="Arial" w:cs="Arial"/>
        </w:rPr>
        <w:tab/>
        <w:t>„</w:t>
      </w:r>
    </w:p>
    <w:p w14:paraId="1C68946B" w14:textId="7B330EAC" w:rsidR="008D7C5C" w:rsidRPr="00A5545B" w:rsidRDefault="00E563C2" w:rsidP="003447E2">
      <w:pPr>
        <w:pStyle w:val="Akapitzlist"/>
        <w:numPr>
          <w:ilvl w:val="0"/>
          <w:numId w:val="89"/>
        </w:numPr>
        <w:spacing w:line="320" w:lineRule="exact"/>
        <w:ind w:left="1077"/>
        <w:jc w:val="left"/>
        <w:rPr>
          <w:rFonts w:ascii="Arial" w:hAnsi="Arial" w:cs="Arial"/>
          <w:b/>
        </w:rPr>
      </w:pPr>
      <w:r w:rsidRPr="00A5545B">
        <w:rPr>
          <w:rFonts w:ascii="Arial" w:hAnsi="Arial" w:cs="Arial"/>
          <w:b/>
        </w:rPr>
        <w:t>W części</w:t>
      </w:r>
      <w:r w:rsidR="00133FBC" w:rsidRPr="00A5545B">
        <w:rPr>
          <w:rFonts w:ascii="Arial" w:hAnsi="Arial" w:cs="Arial"/>
          <w:b/>
        </w:rPr>
        <w:t xml:space="preserve"> I</w:t>
      </w:r>
      <w:r w:rsidRPr="00A5545B">
        <w:rPr>
          <w:rFonts w:ascii="Arial" w:hAnsi="Arial" w:cs="Arial"/>
          <w:b/>
        </w:rPr>
        <w:t xml:space="preserve"> </w:t>
      </w:r>
      <w:r w:rsidR="00133FBC" w:rsidRPr="00A5545B">
        <w:rPr>
          <w:rFonts w:ascii="Arial" w:hAnsi="Arial" w:cs="Arial"/>
          <w:b/>
        </w:rPr>
        <w:t>pozwolenia zintegrowanego</w:t>
      </w:r>
      <w:r w:rsidRPr="00A5545B">
        <w:rPr>
          <w:rFonts w:ascii="Arial" w:hAnsi="Arial" w:cs="Arial"/>
          <w:b/>
        </w:rPr>
        <w:t>: „Rodzaj i parametry instalacji”, w punkcie 4.: „Zużycie surowców, paliw i energii”, podpunkt 4.1.: „Roczne zużycie surowców w instalacji IPPC (maksymalnie w Mg/rok)”</w:t>
      </w:r>
      <w:r w:rsidR="001018E4" w:rsidRPr="00A5545B">
        <w:rPr>
          <w:rFonts w:ascii="Arial" w:hAnsi="Arial" w:cs="Arial"/>
          <w:b/>
        </w:rPr>
        <w:t>,</w:t>
      </w:r>
    </w:p>
    <w:p w14:paraId="786C78D8" w14:textId="77777777" w:rsidR="008D7C5C" w:rsidRDefault="008D7C5C" w:rsidP="003447E2">
      <w:pPr>
        <w:pStyle w:val="Arial10i50"/>
        <w:spacing w:line="320" w:lineRule="exact"/>
        <w:ind w:left="-113" w:firstLine="113"/>
        <w:contextualSpacing/>
        <w:rPr>
          <w:rFonts w:cs="Arial"/>
          <w:bCs/>
          <w:i/>
          <w:iCs/>
          <w:color w:val="auto"/>
          <w:sz w:val="24"/>
          <w:szCs w:val="24"/>
          <w:u w:val="single"/>
        </w:rPr>
      </w:pPr>
    </w:p>
    <w:p w14:paraId="52B4B6C8" w14:textId="10D9455A" w:rsidR="008D7C5C" w:rsidRDefault="008D7C5C" w:rsidP="003447E2">
      <w:pPr>
        <w:pStyle w:val="Arial10i50"/>
        <w:spacing w:line="320" w:lineRule="exact"/>
        <w:ind w:left="-113" w:firstLine="113"/>
        <w:contextualSpacing/>
        <w:rPr>
          <w:rFonts w:cs="Arial"/>
          <w:bCs/>
          <w:i/>
          <w:iCs/>
          <w:color w:val="auto"/>
          <w:sz w:val="24"/>
          <w:szCs w:val="24"/>
          <w:u w:val="single"/>
        </w:rPr>
      </w:pPr>
      <w:r w:rsidRPr="00A76098">
        <w:rPr>
          <w:rFonts w:cs="Arial"/>
          <w:bCs/>
          <w:i/>
          <w:iCs/>
          <w:color w:val="auto"/>
          <w:sz w:val="24"/>
          <w:szCs w:val="24"/>
          <w:u w:val="single"/>
        </w:rPr>
        <w:t>otrzymuje brzmienie:</w:t>
      </w:r>
    </w:p>
    <w:p w14:paraId="7A464570" w14:textId="77777777" w:rsidR="008D7C5C" w:rsidRPr="00A76098" w:rsidRDefault="008D7C5C" w:rsidP="003447E2">
      <w:pPr>
        <w:pStyle w:val="Arial10i50"/>
        <w:spacing w:line="320" w:lineRule="exact"/>
        <w:ind w:left="-113" w:firstLine="113"/>
        <w:contextualSpacing/>
        <w:rPr>
          <w:rFonts w:cs="Arial"/>
          <w:bCs/>
          <w:i/>
          <w:iCs/>
          <w:color w:val="auto"/>
          <w:sz w:val="24"/>
          <w:szCs w:val="24"/>
          <w:u w:val="single"/>
        </w:rPr>
      </w:pPr>
    </w:p>
    <w:p w14:paraId="18FB4170" w14:textId="74E2DF48" w:rsidR="00071EF1" w:rsidRPr="00B32005" w:rsidRDefault="00071EF1" w:rsidP="003447E2">
      <w:pPr>
        <w:spacing w:line="320" w:lineRule="exact"/>
        <w:contextualSpacing/>
        <w:rPr>
          <w:rFonts w:ascii="Arial" w:hAnsi="Arial" w:cs="Arial"/>
          <w:sz w:val="24"/>
          <w:szCs w:val="24"/>
        </w:rPr>
      </w:pPr>
      <w:r w:rsidRPr="00071EF1">
        <w:rPr>
          <w:rFonts w:ascii="Arial" w:hAnsi="Arial" w:cs="Arial"/>
          <w:sz w:val="21"/>
          <w:szCs w:val="21"/>
        </w:rPr>
        <w:t>„</w:t>
      </w:r>
      <w:r w:rsidRPr="00B32005">
        <w:rPr>
          <w:rFonts w:ascii="Arial" w:hAnsi="Arial" w:cs="Arial"/>
          <w:sz w:val="24"/>
          <w:szCs w:val="24"/>
        </w:rPr>
        <w:t>4.1. Roczne zużycie surowców w instalacji IPPC</w:t>
      </w:r>
    </w:p>
    <w:p w14:paraId="611D3ABF" w14:textId="3DD5EA94" w:rsidR="00071EF1" w:rsidRPr="00B32005" w:rsidRDefault="00071EF1" w:rsidP="003447E2">
      <w:pPr>
        <w:pStyle w:val="Akapitzlist"/>
        <w:numPr>
          <w:ilvl w:val="0"/>
          <w:numId w:val="90"/>
        </w:numPr>
        <w:tabs>
          <w:tab w:val="left" w:pos="0"/>
          <w:tab w:val="left" w:pos="426"/>
          <w:tab w:val="left" w:pos="851"/>
        </w:tabs>
        <w:spacing w:line="320" w:lineRule="exact"/>
        <w:ind w:left="425" w:hanging="357"/>
        <w:jc w:val="left"/>
        <w:rPr>
          <w:rFonts w:ascii="Arial" w:hAnsi="Arial" w:cs="Arial"/>
        </w:rPr>
      </w:pPr>
      <w:r w:rsidRPr="00B32005">
        <w:rPr>
          <w:rFonts w:ascii="Arial" w:hAnsi="Arial" w:cs="Arial"/>
        </w:rPr>
        <w:t>ZUŻYCIE SUROWCÓW I MATERIAŁÓW POMOCNICZYCH (ZA WYJĄTKIEM PALIW) NIE</w:t>
      </w:r>
      <w:r w:rsidR="00FB0D98" w:rsidRPr="00B32005">
        <w:rPr>
          <w:rFonts w:ascii="Arial" w:hAnsi="Arial" w:cs="Arial"/>
        </w:rPr>
        <w:t xml:space="preserve"> </w:t>
      </w:r>
      <w:r w:rsidRPr="00B32005">
        <w:rPr>
          <w:rFonts w:ascii="Arial" w:hAnsi="Arial" w:cs="Arial"/>
        </w:rPr>
        <w:t>ZAWIERAJĄCYCH SUBSTANCJI NIEBEZPIECZNYCH:</w:t>
      </w:r>
    </w:p>
    <w:p w14:paraId="08908D90" w14:textId="77777777" w:rsidR="00071EF1" w:rsidRPr="00071EF1" w:rsidRDefault="00071EF1" w:rsidP="003447E2">
      <w:pPr>
        <w:pStyle w:val="Akapitzlist"/>
        <w:tabs>
          <w:tab w:val="left" w:pos="0"/>
          <w:tab w:val="left" w:pos="426"/>
          <w:tab w:val="left" w:pos="851"/>
        </w:tabs>
        <w:spacing w:line="320" w:lineRule="exact"/>
        <w:ind w:left="0"/>
        <w:rPr>
          <w:rFonts w:ascii="Arial" w:hAnsi="Arial" w:cs="Arial"/>
          <w:sz w:val="21"/>
          <w:szCs w:val="21"/>
        </w:rPr>
      </w:pPr>
    </w:p>
    <w:tbl>
      <w:tblPr>
        <w:tblW w:w="6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4639"/>
        <w:gridCol w:w="1396"/>
      </w:tblGrid>
      <w:tr w:rsidR="00F23851" w:rsidRPr="00F23851" w14:paraId="6E729404" w14:textId="77777777" w:rsidTr="00F20F4B">
        <w:trPr>
          <w:trHeight w:val="20"/>
          <w:jc w:val="center"/>
        </w:trPr>
        <w:tc>
          <w:tcPr>
            <w:tcW w:w="729" w:type="dxa"/>
            <w:shd w:val="clear" w:color="auto" w:fill="auto"/>
            <w:noWrap/>
            <w:vAlign w:val="center"/>
            <w:hideMark/>
          </w:tcPr>
          <w:p w14:paraId="2D92A2C3" w14:textId="77777777" w:rsidR="00F23851" w:rsidRPr="00F23851" w:rsidRDefault="00F23851" w:rsidP="003447E2">
            <w:pPr>
              <w:spacing w:after="0" w:line="320" w:lineRule="exact"/>
              <w:contextualSpacing/>
              <w:jc w:val="center"/>
              <w:rPr>
                <w:rFonts w:ascii="Arial" w:eastAsia="Times New Roman" w:hAnsi="Arial" w:cs="Arial"/>
                <w:b/>
                <w:color w:val="000000"/>
                <w:sz w:val="20"/>
                <w:szCs w:val="20"/>
                <w:lang w:eastAsia="pl-PL"/>
              </w:rPr>
            </w:pPr>
            <w:r w:rsidRPr="00F23851">
              <w:rPr>
                <w:rFonts w:ascii="Arial" w:eastAsia="Times New Roman" w:hAnsi="Arial" w:cs="Arial"/>
                <w:b/>
                <w:color w:val="000000"/>
                <w:sz w:val="20"/>
                <w:szCs w:val="20"/>
                <w:lang w:eastAsia="pl-PL"/>
              </w:rPr>
              <w:t>Lp.</w:t>
            </w:r>
          </w:p>
        </w:tc>
        <w:tc>
          <w:tcPr>
            <w:tcW w:w="4639" w:type="dxa"/>
            <w:shd w:val="clear" w:color="auto" w:fill="auto"/>
            <w:noWrap/>
            <w:vAlign w:val="center"/>
            <w:hideMark/>
          </w:tcPr>
          <w:p w14:paraId="6D7AE6D5" w14:textId="77777777" w:rsidR="00F23851" w:rsidRPr="00F23851" w:rsidRDefault="00F23851" w:rsidP="003447E2">
            <w:pPr>
              <w:spacing w:after="0" w:line="320" w:lineRule="exact"/>
              <w:contextualSpacing/>
              <w:jc w:val="center"/>
              <w:rPr>
                <w:rFonts w:ascii="Arial" w:eastAsia="Times New Roman" w:hAnsi="Arial" w:cs="Arial"/>
                <w:b/>
                <w:color w:val="000000"/>
                <w:sz w:val="20"/>
                <w:szCs w:val="20"/>
                <w:lang w:eastAsia="pl-PL"/>
              </w:rPr>
            </w:pPr>
            <w:r w:rsidRPr="00F23851">
              <w:rPr>
                <w:rFonts w:ascii="Arial" w:eastAsia="Times New Roman" w:hAnsi="Arial" w:cs="Arial"/>
                <w:b/>
                <w:color w:val="000000"/>
                <w:sz w:val="20"/>
                <w:szCs w:val="20"/>
                <w:lang w:eastAsia="pl-PL"/>
              </w:rPr>
              <w:t>Substancje/preparaty</w:t>
            </w:r>
          </w:p>
        </w:tc>
        <w:tc>
          <w:tcPr>
            <w:tcW w:w="1396" w:type="dxa"/>
            <w:shd w:val="clear" w:color="auto" w:fill="auto"/>
            <w:noWrap/>
            <w:vAlign w:val="center"/>
            <w:hideMark/>
          </w:tcPr>
          <w:p w14:paraId="1EF66AF9" w14:textId="77777777" w:rsidR="00F23851" w:rsidRPr="00F23851" w:rsidRDefault="00F23851" w:rsidP="003447E2">
            <w:pPr>
              <w:spacing w:after="0" w:line="320" w:lineRule="exact"/>
              <w:contextualSpacing/>
              <w:jc w:val="center"/>
              <w:rPr>
                <w:rFonts w:ascii="Arial" w:eastAsia="Times New Roman" w:hAnsi="Arial" w:cs="Arial"/>
                <w:b/>
                <w:color w:val="000000"/>
                <w:sz w:val="20"/>
                <w:szCs w:val="20"/>
                <w:lang w:eastAsia="pl-PL"/>
              </w:rPr>
            </w:pPr>
            <w:r w:rsidRPr="00F23851">
              <w:rPr>
                <w:rFonts w:ascii="Arial" w:eastAsia="Times New Roman" w:hAnsi="Arial" w:cs="Arial"/>
                <w:b/>
                <w:color w:val="000000"/>
                <w:sz w:val="20"/>
                <w:szCs w:val="20"/>
                <w:lang w:eastAsia="pl-PL"/>
              </w:rPr>
              <w:t>Zużycie max Mg/rok</w:t>
            </w:r>
          </w:p>
        </w:tc>
      </w:tr>
      <w:tr w:rsidR="00F23851" w:rsidRPr="00F23851" w14:paraId="20E13A29" w14:textId="77777777" w:rsidTr="00F20F4B">
        <w:trPr>
          <w:trHeight w:val="340"/>
          <w:jc w:val="center"/>
        </w:trPr>
        <w:tc>
          <w:tcPr>
            <w:tcW w:w="729" w:type="dxa"/>
            <w:shd w:val="clear" w:color="auto" w:fill="auto"/>
            <w:noWrap/>
            <w:vAlign w:val="center"/>
          </w:tcPr>
          <w:p w14:paraId="3CA55B2F"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1.</w:t>
            </w:r>
          </w:p>
        </w:tc>
        <w:tc>
          <w:tcPr>
            <w:tcW w:w="4639" w:type="dxa"/>
            <w:shd w:val="clear" w:color="auto" w:fill="auto"/>
            <w:noWrap/>
            <w:vAlign w:val="center"/>
            <w:hideMark/>
          </w:tcPr>
          <w:p w14:paraId="2EA7EC1F"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kąpieli chromu</w:t>
            </w:r>
            <w:r w:rsidRPr="00F23851">
              <w:rPr>
                <w:rFonts w:ascii="Arial" w:eastAsia="Times New Roman" w:hAnsi="Arial" w:cs="Arial"/>
                <w:color w:val="000000"/>
                <w:sz w:val="20"/>
                <w:szCs w:val="20"/>
                <w:lang w:eastAsia="pl-PL"/>
              </w:rPr>
              <w:t xml:space="preserve"> </w:t>
            </w:r>
          </w:p>
          <w:p w14:paraId="7B1A3720"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p>
        </w:tc>
        <w:tc>
          <w:tcPr>
            <w:tcW w:w="1396" w:type="dxa"/>
            <w:shd w:val="clear" w:color="auto" w:fill="auto"/>
            <w:noWrap/>
            <w:vAlign w:val="center"/>
          </w:tcPr>
          <w:p w14:paraId="37C1CCF9"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14,6</w:t>
            </w:r>
          </w:p>
        </w:tc>
      </w:tr>
      <w:tr w:rsidR="00F23851" w:rsidRPr="00F23851" w14:paraId="7941DCD6" w14:textId="77777777" w:rsidTr="00F20F4B">
        <w:trPr>
          <w:trHeight w:val="340"/>
          <w:jc w:val="center"/>
        </w:trPr>
        <w:tc>
          <w:tcPr>
            <w:tcW w:w="729" w:type="dxa"/>
            <w:shd w:val="clear" w:color="auto" w:fill="auto"/>
            <w:noWrap/>
            <w:vAlign w:val="center"/>
          </w:tcPr>
          <w:p w14:paraId="7B80F83B"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2.</w:t>
            </w:r>
          </w:p>
        </w:tc>
        <w:tc>
          <w:tcPr>
            <w:tcW w:w="4639" w:type="dxa"/>
            <w:shd w:val="clear" w:color="auto" w:fill="auto"/>
            <w:noWrap/>
            <w:vAlign w:val="center"/>
            <w:hideMark/>
          </w:tcPr>
          <w:p w14:paraId="1DBFD843"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 xml:space="preserve">kąpieli niklu </w:t>
            </w:r>
          </w:p>
        </w:tc>
        <w:tc>
          <w:tcPr>
            <w:tcW w:w="1396" w:type="dxa"/>
            <w:shd w:val="clear" w:color="auto" w:fill="auto"/>
            <w:noWrap/>
            <w:vAlign w:val="center"/>
          </w:tcPr>
          <w:p w14:paraId="63D83A4F"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74,75</w:t>
            </w:r>
          </w:p>
        </w:tc>
      </w:tr>
      <w:tr w:rsidR="00F23851" w:rsidRPr="00F23851" w14:paraId="63AEDD04" w14:textId="77777777" w:rsidTr="00F20F4B">
        <w:trPr>
          <w:trHeight w:val="340"/>
          <w:jc w:val="center"/>
        </w:trPr>
        <w:tc>
          <w:tcPr>
            <w:tcW w:w="729" w:type="dxa"/>
            <w:shd w:val="clear" w:color="auto" w:fill="auto"/>
            <w:noWrap/>
            <w:vAlign w:val="center"/>
          </w:tcPr>
          <w:p w14:paraId="6EC1EC69"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3.</w:t>
            </w:r>
          </w:p>
        </w:tc>
        <w:tc>
          <w:tcPr>
            <w:tcW w:w="4639" w:type="dxa"/>
            <w:shd w:val="clear" w:color="auto" w:fill="auto"/>
            <w:noWrap/>
            <w:vAlign w:val="center"/>
            <w:hideMark/>
          </w:tcPr>
          <w:p w14:paraId="20975CED"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 xml:space="preserve">oczyszczania ścieków </w:t>
            </w:r>
          </w:p>
          <w:p w14:paraId="69D4AF69"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p>
        </w:tc>
        <w:tc>
          <w:tcPr>
            <w:tcW w:w="1396" w:type="dxa"/>
            <w:shd w:val="clear" w:color="auto" w:fill="auto"/>
            <w:noWrap/>
            <w:vAlign w:val="center"/>
          </w:tcPr>
          <w:p w14:paraId="1F5A3BA5"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345,65</w:t>
            </w:r>
          </w:p>
        </w:tc>
      </w:tr>
      <w:tr w:rsidR="00F23851" w:rsidRPr="00F23851" w14:paraId="5CAC0A01" w14:textId="77777777" w:rsidTr="00F20F4B">
        <w:trPr>
          <w:trHeight w:val="340"/>
          <w:jc w:val="center"/>
        </w:trPr>
        <w:tc>
          <w:tcPr>
            <w:tcW w:w="729" w:type="dxa"/>
            <w:shd w:val="clear" w:color="auto" w:fill="auto"/>
            <w:noWrap/>
            <w:vAlign w:val="center"/>
          </w:tcPr>
          <w:p w14:paraId="4661C582"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4.</w:t>
            </w:r>
          </w:p>
        </w:tc>
        <w:tc>
          <w:tcPr>
            <w:tcW w:w="4639" w:type="dxa"/>
            <w:shd w:val="clear" w:color="auto" w:fill="auto"/>
            <w:noWrap/>
            <w:vAlign w:val="center"/>
          </w:tcPr>
          <w:p w14:paraId="2FE2EB03"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 xml:space="preserve">kąpieli miedzi </w:t>
            </w:r>
          </w:p>
        </w:tc>
        <w:tc>
          <w:tcPr>
            <w:tcW w:w="1396" w:type="dxa"/>
            <w:shd w:val="clear" w:color="auto" w:fill="auto"/>
            <w:noWrap/>
            <w:vAlign w:val="center"/>
          </w:tcPr>
          <w:p w14:paraId="2F5EA350"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33,3</w:t>
            </w:r>
          </w:p>
        </w:tc>
      </w:tr>
      <w:tr w:rsidR="00F23851" w:rsidRPr="00F23851" w14:paraId="0217DA1B" w14:textId="77777777" w:rsidTr="00F20F4B">
        <w:trPr>
          <w:trHeight w:val="340"/>
          <w:jc w:val="center"/>
        </w:trPr>
        <w:tc>
          <w:tcPr>
            <w:tcW w:w="729" w:type="dxa"/>
            <w:shd w:val="clear" w:color="auto" w:fill="auto"/>
            <w:noWrap/>
            <w:vAlign w:val="center"/>
          </w:tcPr>
          <w:p w14:paraId="4F08AF50"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5.</w:t>
            </w:r>
          </w:p>
        </w:tc>
        <w:tc>
          <w:tcPr>
            <w:tcW w:w="4639" w:type="dxa"/>
            <w:shd w:val="clear" w:color="auto" w:fill="auto"/>
            <w:noWrap/>
            <w:vAlign w:val="center"/>
          </w:tcPr>
          <w:p w14:paraId="1B3A7FEF"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 xml:space="preserve">usuwania metalu </w:t>
            </w:r>
          </w:p>
        </w:tc>
        <w:tc>
          <w:tcPr>
            <w:tcW w:w="1396" w:type="dxa"/>
            <w:shd w:val="clear" w:color="auto" w:fill="auto"/>
            <w:noWrap/>
            <w:vAlign w:val="center"/>
          </w:tcPr>
          <w:p w14:paraId="2E4AAE92"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7,6</w:t>
            </w:r>
          </w:p>
        </w:tc>
      </w:tr>
      <w:tr w:rsidR="00F23851" w:rsidRPr="00F23851" w14:paraId="40DD3583" w14:textId="77777777" w:rsidTr="00F20F4B">
        <w:trPr>
          <w:trHeight w:val="340"/>
          <w:jc w:val="center"/>
        </w:trPr>
        <w:tc>
          <w:tcPr>
            <w:tcW w:w="729" w:type="dxa"/>
            <w:shd w:val="clear" w:color="auto" w:fill="auto"/>
            <w:noWrap/>
            <w:vAlign w:val="center"/>
          </w:tcPr>
          <w:p w14:paraId="6816E0B9"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6.</w:t>
            </w:r>
          </w:p>
        </w:tc>
        <w:tc>
          <w:tcPr>
            <w:tcW w:w="4639" w:type="dxa"/>
            <w:shd w:val="clear" w:color="auto" w:fill="auto"/>
            <w:noWrap/>
            <w:vAlign w:val="center"/>
          </w:tcPr>
          <w:p w14:paraId="50B80BC6"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 do </w:t>
            </w:r>
            <w:r w:rsidRPr="00F23851">
              <w:rPr>
                <w:rFonts w:ascii="Arial" w:eastAsia="Times New Roman" w:hAnsi="Arial" w:cs="Arial"/>
                <w:b/>
                <w:color w:val="000000"/>
                <w:sz w:val="20"/>
                <w:szCs w:val="20"/>
                <w:lang w:eastAsia="pl-PL"/>
              </w:rPr>
              <w:t>naturalizacji</w:t>
            </w:r>
            <w:r w:rsidRPr="00F23851">
              <w:rPr>
                <w:rFonts w:ascii="Arial" w:eastAsia="Times New Roman" w:hAnsi="Arial" w:cs="Arial"/>
                <w:color w:val="000000"/>
                <w:sz w:val="20"/>
                <w:szCs w:val="20"/>
                <w:lang w:eastAsia="pl-PL"/>
              </w:rPr>
              <w:t xml:space="preserve"> </w:t>
            </w:r>
          </w:p>
        </w:tc>
        <w:tc>
          <w:tcPr>
            <w:tcW w:w="1396" w:type="dxa"/>
            <w:shd w:val="clear" w:color="auto" w:fill="auto"/>
            <w:noWrap/>
            <w:vAlign w:val="center"/>
          </w:tcPr>
          <w:p w14:paraId="3FA8915B"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10</w:t>
            </w:r>
          </w:p>
        </w:tc>
      </w:tr>
      <w:tr w:rsidR="00F23851" w:rsidRPr="00F23851" w14:paraId="53E17F2B" w14:textId="77777777" w:rsidTr="00F20F4B">
        <w:trPr>
          <w:trHeight w:val="340"/>
          <w:jc w:val="center"/>
        </w:trPr>
        <w:tc>
          <w:tcPr>
            <w:tcW w:w="729" w:type="dxa"/>
            <w:shd w:val="clear" w:color="auto" w:fill="auto"/>
            <w:noWrap/>
            <w:vAlign w:val="center"/>
          </w:tcPr>
          <w:p w14:paraId="015ABA2F"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7.</w:t>
            </w:r>
          </w:p>
        </w:tc>
        <w:tc>
          <w:tcPr>
            <w:tcW w:w="4639" w:type="dxa"/>
            <w:shd w:val="clear" w:color="auto" w:fill="auto"/>
            <w:noWrap/>
            <w:vAlign w:val="center"/>
          </w:tcPr>
          <w:p w14:paraId="10A55D84"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odtłuszczania</w:t>
            </w:r>
            <w:r w:rsidRPr="00F23851">
              <w:rPr>
                <w:rFonts w:ascii="Arial" w:eastAsia="Times New Roman" w:hAnsi="Arial" w:cs="Arial"/>
                <w:color w:val="000000"/>
                <w:sz w:val="20"/>
                <w:szCs w:val="20"/>
                <w:lang w:eastAsia="pl-PL"/>
              </w:rPr>
              <w:t xml:space="preserve"> </w:t>
            </w:r>
          </w:p>
        </w:tc>
        <w:tc>
          <w:tcPr>
            <w:tcW w:w="1396" w:type="dxa"/>
            <w:shd w:val="clear" w:color="auto" w:fill="auto"/>
            <w:noWrap/>
            <w:vAlign w:val="center"/>
          </w:tcPr>
          <w:p w14:paraId="33014C86"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40</w:t>
            </w:r>
          </w:p>
        </w:tc>
      </w:tr>
      <w:tr w:rsidR="00F23851" w:rsidRPr="00F23851" w14:paraId="3045A8D3" w14:textId="77777777" w:rsidTr="00F20F4B">
        <w:trPr>
          <w:trHeight w:val="340"/>
          <w:jc w:val="center"/>
        </w:trPr>
        <w:tc>
          <w:tcPr>
            <w:tcW w:w="729" w:type="dxa"/>
            <w:shd w:val="clear" w:color="auto" w:fill="auto"/>
            <w:vAlign w:val="center"/>
          </w:tcPr>
          <w:p w14:paraId="0CD86596"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8.</w:t>
            </w:r>
          </w:p>
        </w:tc>
        <w:tc>
          <w:tcPr>
            <w:tcW w:w="4639" w:type="dxa"/>
            <w:shd w:val="clear" w:color="auto" w:fill="auto"/>
            <w:vAlign w:val="center"/>
          </w:tcPr>
          <w:p w14:paraId="64BDD5E6"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aktywacji</w:t>
            </w:r>
            <w:r w:rsidRPr="00F23851">
              <w:rPr>
                <w:rFonts w:ascii="Arial" w:eastAsia="Times New Roman" w:hAnsi="Arial" w:cs="Arial"/>
                <w:color w:val="000000"/>
                <w:sz w:val="20"/>
                <w:szCs w:val="20"/>
                <w:lang w:eastAsia="pl-PL"/>
              </w:rPr>
              <w:t xml:space="preserve"> </w:t>
            </w:r>
          </w:p>
        </w:tc>
        <w:tc>
          <w:tcPr>
            <w:tcW w:w="1396" w:type="dxa"/>
            <w:shd w:val="clear" w:color="auto" w:fill="auto"/>
            <w:noWrap/>
            <w:vAlign w:val="center"/>
          </w:tcPr>
          <w:p w14:paraId="61C3D16A"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12</w:t>
            </w:r>
          </w:p>
        </w:tc>
      </w:tr>
      <w:tr w:rsidR="00F23851" w:rsidRPr="00F23851" w14:paraId="11963B85" w14:textId="77777777" w:rsidTr="00F20F4B">
        <w:trPr>
          <w:trHeight w:val="340"/>
          <w:jc w:val="center"/>
        </w:trPr>
        <w:tc>
          <w:tcPr>
            <w:tcW w:w="729" w:type="dxa"/>
            <w:shd w:val="clear" w:color="auto" w:fill="auto"/>
            <w:vAlign w:val="center"/>
          </w:tcPr>
          <w:p w14:paraId="7B6A6DE8"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9.</w:t>
            </w:r>
          </w:p>
        </w:tc>
        <w:tc>
          <w:tcPr>
            <w:tcW w:w="4639" w:type="dxa"/>
            <w:shd w:val="clear" w:color="auto" w:fill="auto"/>
            <w:vAlign w:val="center"/>
          </w:tcPr>
          <w:p w14:paraId="3D075385"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wytrawiania</w:t>
            </w:r>
            <w:r w:rsidRPr="00F23851">
              <w:rPr>
                <w:rFonts w:ascii="Arial" w:eastAsia="Times New Roman" w:hAnsi="Arial" w:cs="Arial"/>
                <w:color w:val="000000"/>
                <w:sz w:val="20"/>
                <w:szCs w:val="20"/>
                <w:lang w:eastAsia="pl-PL"/>
              </w:rPr>
              <w:t xml:space="preserve"> </w:t>
            </w:r>
          </w:p>
        </w:tc>
        <w:tc>
          <w:tcPr>
            <w:tcW w:w="1396" w:type="dxa"/>
            <w:shd w:val="clear" w:color="auto" w:fill="auto"/>
            <w:noWrap/>
            <w:vAlign w:val="center"/>
          </w:tcPr>
          <w:p w14:paraId="5D1BE111"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38,8</w:t>
            </w:r>
          </w:p>
        </w:tc>
      </w:tr>
    </w:tbl>
    <w:p w14:paraId="4459F635" w14:textId="4A473A07" w:rsidR="00CF4BF4" w:rsidRDefault="00CF4BF4" w:rsidP="003447E2">
      <w:pPr>
        <w:pStyle w:val="Akapitzlist"/>
        <w:tabs>
          <w:tab w:val="left" w:pos="0"/>
          <w:tab w:val="left" w:pos="426"/>
          <w:tab w:val="left" w:pos="851"/>
        </w:tabs>
        <w:spacing w:line="320" w:lineRule="exact"/>
        <w:ind w:left="0"/>
        <w:rPr>
          <w:rFonts w:ascii="Arial" w:hAnsi="Arial" w:cs="Arial"/>
          <w:sz w:val="21"/>
          <w:szCs w:val="21"/>
        </w:rPr>
      </w:pPr>
    </w:p>
    <w:p w14:paraId="5C068DFD" w14:textId="73FD46F7" w:rsidR="00FB0D98" w:rsidRPr="00F23851" w:rsidRDefault="00FB0D98" w:rsidP="003447E2">
      <w:pPr>
        <w:pStyle w:val="Styl1"/>
        <w:numPr>
          <w:ilvl w:val="0"/>
          <w:numId w:val="90"/>
        </w:numPr>
        <w:spacing w:line="320" w:lineRule="exact"/>
        <w:ind w:left="357" w:hanging="357"/>
        <w:contextualSpacing/>
        <w:rPr>
          <w:rFonts w:cs="Arial"/>
          <w:sz w:val="24"/>
          <w:szCs w:val="24"/>
        </w:rPr>
      </w:pPr>
      <w:r w:rsidRPr="00F23851">
        <w:rPr>
          <w:rFonts w:cs="Arial"/>
          <w:sz w:val="24"/>
          <w:szCs w:val="24"/>
        </w:rPr>
        <w:t>ZUŻYCIE SUROWCÓW I MATERIAŁÓW POMOCNICZYCH (ZA WYJĄTKIEM PALIW) ZAWIERAJĄCYCH SUBSTANCJE NIEBEZPIECZNE:</w:t>
      </w:r>
    </w:p>
    <w:p w14:paraId="3A0FC0A9" w14:textId="4B458BC6" w:rsidR="00FB0D98" w:rsidRDefault="00FB0D98" w:rsidP="003447E2">
      <w:pPr>
        <w:pStyle w:val="Styl1"/>
        <w:spacing w:line="320" w:lineRule="exact"/>
        <w:ind w:left="720"/>
        <w:contextualSpacing/>
        <w:rPr>
          <w:rFonts w:cs="Arial"/>
          <w:szCs w:val="21"/>
        </w:rPr>
      </w:pPr>
    </w:p>
    <w:tbl>
      <w:tblPr>
        <w:tblW w:w="6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4618"/>
        <w:gridCol w:w="1589"/>
      </w:tblGrid>
      <w:tr w:rsidR="00F23851" w:rsidRPr="00F23851" w14:paraId="7F80F812" w14:textId="77777777" w:rsidTr="00CD799F">
        <w:trPr>
          <w:trHeight w:val="486"/>
          <w:jc w:val="center"/>
        </w:trPr>
        <w:tc>
          <w:tcPr>
            <w:tcW w:w="686" w:type="dxa"/>
            <w:shd w:val="clear" w:color="auto" w:fill="auto"/>
            <w:noWrap/>
            <w:vAlign w:val="center"/>
          </w:tcPr>
          <w:p w14:paraId="1162D659" w14:textId="77777777" w:rsidR="00F23851" w:rsidRPr="00F23851" w:rsidRDefault="00F23851" w:rsidP="003447E2">
            <w:pPr>
              <w:spacing w:after="0" w:line="320" w:lineRule="exact"/>
              <w:contextualSpacing/>
              <w:jc w:val="center"/>
              <w:rPr>
                <w:rFonts w:ascii="Arial" w:eastAsia="Times New Roman" w:hAnsi="Arial" w:cs="Arial"/>
                <w:b/>
                <w:color w:val="000000"/>
                <w:sz w:val="20"/>
                <w:szCs w:val="20"/>
                <w:lang w:eastAsia="pl-PL"/>
              </w:rPr>
            </w:pPr>
            <w:r w:rsidRPr="00F23851">
              <w:rPr>
                <w:rFonts w:ascii="Arial" w:eastAsia="Times New Roman" w:hAnsi="Arial" w:cs="Arial"/>
                <w:b/>
                <w:color w:val="000000"/>
                <w:sz w:val="20"/>
                <w:szCs w:val="20"/>
                <w:lang w:eastAsia="pl-PL"/>
              </w:rPr>
              <w:t>Lp.</w:t>
            </w:r>
          </w:p>
        </w:tc>
        <w:tc>
          <w:tcPr>
            <w:tcW w:w="4618" w:type="dxa"/>
            <w:shd w:val="clear" w:color="auto" w:fill="auto"/>
            <w:noWrap/>
            <w:vAlign w:val="center"/>
            <w:hideMark/>
          </w:tcPr>
          <w:p w14:paraId="17C5CCD5" w14:textId="77777777" w:rsidR="00F23851" w:rsidRPr="00F23851" w:rsidRDefault="00F23851" w:rsidP="003447E2">
            <w:pPr>
              <w:spacing w:after="0" w:line="320" w:lineRule="exact"/>
              <w:contextualSpacing/>
              <w:jc w:val="center"/>
              <w:rPr>
                <w:rFonts w:ascii="Arial" w:eastAsia="Times New Roman" w:hAnsi="Arial" w:cs="Arial"/>
                <w:b/>
                <w:color w:val="000000"/>
                <w:sz w:val="20"/>
                <w:szCs w:val="20"/>
                <w:lang w:eastAsia="pl-PL"/>
              </w:rPr>
            </w:pPr>
            <w:r w:rsidRPr="00F23851">
              <w:rPr>
                <w:rFonts w:ascii="Arial" w:eastAsia="Times New Roman" w:hAnsi="Arial" w:cs="Arial"/>
                <w:b/>
                <w:color w:val="000000"/>
                <w:sz w:val="20"/>
                <w:szCs w:val="20"/>
                <w:lang w:eastAsia="pl-PL"/>
              </w:rPr>
              <w:t>Substancje/preparaty</w:t>
            </w:r>
          </w:p>
        </w:tc>
        <w:tc>
          <w:tcPr>
            <w:tcW w:w="1589" w:type="dxa"/>
            <w:shd w:val="clear" w:color="auto" w:fill="auto"/>
            <w:noWrap/>
            <w:vAlign w:val="center"/>
            <w:hideMark/>
          </w:tcPr>
          <w:p w14:paraId="1A4FB935" w14:textId="77777777" w:rsidR="00F23851" w:rsidRPr="00F23851" w:rsidRDefault="00F23851" w:rsidP="003447E2">
            <w:pPr>
              <w:spacing w:after="0" w:line="320" w:lineRule="exact"/>
              <w:contextualSpacing/>
              <w:jc w:val="center"/>
              <w:rPr>
                <w:rFonts w:ascii="Arial" w:eastAsia="Times New Roman" w:hAnsi="Arial" w:cs="Arial"/>
                <w:b/>
                <w:color w:val="000000"/>
                <w:sz w:val="20"/>
                <w:szCs w:val="20"/>
                <w:lang w:eastAsia="pl-PL"/>
              </w:rPr>
            </w:pPr>
            <w:r w:rsidRPr="00F23851">
              <w:rPr>
                <w:rFonts w:ascii="Arial" w:eastAsia="Times New Roman" w:hAnsi="Arial" w:cs="Arial"/>
                <w:b/>
                <w:color w:val="000000"/>
                <w:sz w:val="20"/>
                <w:szCs w:val="20"/>
                <w:lang w:eastAsia="pl-PL"/>
              </w:rPr>
              <w:t>Zużycie max Mg/rok</w:t>
            </w:r>
          </w:p>
        </w:tc>
      </w:tr>
      <w:tr w:rsidR="00F23851" w:rsidRPr="00F23851" w14:paraId="17BB6FB4" w14:textId="77777777" w:rsidTr="00CD799F">
        <w:trPr>
          <w:trHeight w:val="552"/>
          <w:jc w:val="center"/>
        </w:trPr>
        <w:tc>
          <w:tcPr>
            <w:tcW w:w="686" w:type="dxa"/>
            <w:shd w:val="clear" w:color="auto" w:fill="auto"/>
            <w:noWrap/>
            <w:vAlign w:val="center"/>
          </w:tcPr>
          <w:p w14:paraId="11B9D83B"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1.</w:t>
            </w:r>
          </w:p>
        </w:tc>
        <w:tc>
          <w:tcPr>
            <w:tcW w:w="4618" w:type="dxa"/>
            <w:shd w:val="clear" w:color="auto" w:fill="auto"/>
            <w:noWrap/>
            <w:vAlign w:val="center"/>
            <w:hideMark/>
          </w:tcPr>
          <w:p w14:paraId="21A9157E"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nadawania połysku po chromowaniu</w:t>
            </w:r>
          </w:p>
        </w:tc>
        <w:tc>
          <w:tcPr>
            <w:tcW w:w="1589" w:type="dxa"/>
            <w:shd w:val="clear" w:color="auto" w:fill="auto"/>
            <w:noWrap/>
            <w:vAlign w:val="center"/>
            <w:hideMark/>
          </w:tcPr>
          <w:p w14:paraId="6EAA563E"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0,8</w:t>
            </w:r>
          </w:p>
        </w:tc>
      </w:tr>
      <w:tr w:rsidR="00F23851" w:rsidRPr="00F23851" w14:paraId="36251782" w14:textId="77777777" w:rsidTr="00F20F4B">
        <w:trPr>
          <w:trHeight w:val="340"/>
          <w:jc w:val="center"/>
        </w:trPr>
        <w:tc>
          <w:tcPr>
            <w:tcW w:w="686" w:type="dxa"/>
            <w:shd w:val="clear" w:color="auto" w:fill="auto"/>
            <w:vAlign w:val="center"/>
          </w:tcPr>
          <w:p w14:paraId="0CB90484"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2.</w:t>
            </w:r>
          </w:p>
        </w:tc>
        <w:tc>
          <w:tcPr>
            <w:tcW w:w="4618" w:type="dxa"/>
            <w:shd w:val="clear" w:color="auto" w:fill="auto"/>
            <w:noWrap/>
            <w:vAlign w:val="center"/>
            <w:hideMark/>
          </w:tcPr>
          <w:p w14:paraId="30EEF14E"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oczyszczania ścieków</w:t>
            </w:r>
          </w:p>
        </w:tc>
        <w:tc>
          <w:tcPr>
            <w:tcW w:w="1589" w:type="dxa"/>
            <w:shd w:val="clear" w:color="auto" w:fill="auto"/>
            <w:noWrap/>
            <w:vAlign w:val="center"/>
          </w:tcPr>
          <w:p w14:paraId="59ABFD66"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303,4</w:t>
            </w:r>
          </w:p>
        </w:tc>
      </w:tr>
      <w:tr w:rsidR="00F23851" w:rsidRPr="00F23851" w14:paraId="26DE8DDA" w14:textId="77777777" w:rsidTr="00F20F4B">
        <w:trPr>
          <w:trHeight w:val="340"/>
          <w:jc w:val="center"/>
        </w:trPr>
        <w:tc>
          <w:tcPr>
            <w:tcW w:w="686" w:type="dxa"/>
            <w:shd w:val="clear" w:color="auto" w:fill="auto"/>
            <w:vAlign w:val="center"/>
          </w:tcPr>
          <w:p w14:paraId="4803ADD1"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3.</w:t>
            </w:r>
          </w:p>
        </w:tc>
        <w:tc>
          <w:tcPr>
            <w:tcW w:w="4618" w:type="dxa"/>
            <w:shd w:val="clear" w:color="auto" w:fill="auto"/>
            <w:noWrap/>
            <w:vAlign w:val="center"/>
            <w:hideMark/>
          </w:tcPr>
          <w:p w14:paraId="503011BA"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kąpieli niklu</w:t>
            </w:r>
          </w:p>
        </w:tc>
        <w:tc>
          <w:tcPr>
            <w:tcW w:w="1589" w:type="dxa"/>
            <w:shd w:val="clear" w:color="auto" w:fill="auto"/>
            <w:noWrap/>
            <w:vAlign w:val="center"/>
          </w:tcPr>
          <w:p w14:paraId="5F24EE80"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4,69</w:t>
            </w:r>
          </w:p>
        </w:tc>
      </w:tr>
      <w:tr w:rsidR="00F23851" w:rsidRPr="00F23851" w14:paraId="5B3C9A1B" w14:textId="77777777" w:rsidTr="00CD799F">
        <w:trPr>
          <w:trHeight w:val="189"/>
          <w:jc w:val="center"/>
        </w:trPr>
        <w:tc>
          <w:tcPr>
            <w:tcW w:w="686" w:type="dxa"/>
            <w:shd w:val="clear" w:color="auto" w:fill="auto"/>
            <w:noWrap/>
            <w:vAlign w:val="center"/>
          </w:tcPr>
          <w:p w14:paraId="42F4A682"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4.</w:t>
            </w:r>
          </w:p>
        </w:tc>
        <w:tc>
          <w:tcPr>
            <w:tcW w:w="4618" w:type="dxa"/>
            <w:shd w:val="clear" w:color="auto" w:fill="auto"/>
            <w:noWrap/>
            <w:vAlign w:val="center"/>
            <w:hideMark/>
          </w:tcPr>
          <w:p w14:paraId="3EA4998D"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 xml:space="preserve">Preparaty do </w:t>
            </w:r>
            <w:r w:rsidRPr="00F23851">
              <w:rPr>
                <w:rFonts w:ascii="Arial" w:eastAsia="Times New Roman" w:hAnsi="Arial" w:cs="Arial"/>
                <w:b/>
                <w:color w:val="000000"/>
                <w:sz w:val="20"/>
                <w:szCs w:val="20"/>
                <w:lang w:eastAsia="pl-PL"/>
              </w:rPr>
              <w:t>kąpieli miedzi</w:t>
            </w:r>
            <w:r w:rsidRPr="00F23851">
              <w:rPr>
                <w:rFonts w:ascii="Arial" w:eastAsia="Times New Roman" w:hAnsi="Arial" w:cs="Arial"/>
                <w:color w:val="000000"/>
                <w:sz w:val="20"/>
                <w:szCs w:val="20"/>
                <w:lang w:eastAsia="pl-PL"/>
              </w:rPr>
              <w:t xml:space="preserve"> </w:t>
            </w:r>
          </w:p>
        </w:tc>
        <w:tc>
          <w:tcPr>
            <w:tcW w:w="1589" w:type="dxa"/>
            <w:shd w:val="clear" w:color="auto" w:fill="auto"/>
            <w:noWrap/>
            <w:vAlign w:val="center"/>
            <w:hideMark/>
          </w:tcPr>
          <w:p w14:paraId="4BA38546" w14:textId="77777777" w:rsidR="00F23851" w:rsidRPr="00F23851" w:rsidRDefault="00F23851" w:rsidP="003447E2">
            <w:pPr>
              <w:spacing w:after="0" w:line="320" w:lineRule="exact"/>
              <w:contextualSpacing/>
              <w:jc w:val="center"/>
              <w:rPr>
                <w:rFonts w:ascii="Arial" w:eastAsia="Times New Roman" w:hAnsi="Arial" w:cs="Arial"/>
                <w:color w:val="000000"/>
                <w:sz w:val="20"/>
                <w:szCs w:val="20"/>
                <w:lang w:eastAsia="pl-PL"/>
              </w:rPr>
            </w:pPr>
            <w:r w:rsidRPr="00F23851">
              <w:rPr>
                <w:rFonts w:ascii="Arial" w:eastAsia="Times New Roman" w:hAnsi="Arial" w:cs="Arial"/>
                <w:color w:val="000000"/>
                <w:sz w:val="20"/>
                <w:szCs w:val="20"/>
                <w:lang w:eastAsia="pl-PL"/>
              </w:rPr>
              <w:t>43</w:t>
            </w:r>
          </w:p>
        </w:tc>
      </w:tr>
    </w:tbl>
    <w:p w14:paraId="505F33B6" w14:textId="6523302E" w:rsidR="00071EF1" w:rsidRPr="00A5545B" w:rsidRDefault="00CD799F" w:rsidP="003447E2">
      <w:pPr>
        <w:spacing w:line="320" w:lineRule="exact"/>
        <w:contextualSpacing/>
      </w:pPr>
      <w:r>
        <w:t xml:space="preserve">                                                                                                                                                                       </w:t>
      </w:r>
      <w:r w:rsidR="00A5545B" w:rsidRPr="00A5545B">
        <w:t>„</w:t>
      </w:r>
    </w:p>
    <w:p w14:paraId="4C0EF006" w14:textId="77777777" w:rsidR="00643DA5" w:rsidRPr="00A87657" w:rsidRDefault="00643DA5" w:rsidP="003447E2">
      <w:pPr>
        <w:pStyle w:val="Arial10i50"/>
        <w:framePr w:hSpace="141" w:wrap="around" w:vAnchor="text" w:hAnchor="margin" w:x="108" w:y="-3002"/>
        <w:spacing w:line="320" w:lineRule="exact"/>
        <w:contextualSpacing/>
        <w:suppressOverlap/>
        <w:rPr>
          <w:rFonts w:cs="Arial"/>
          <w:b/>
          <w:szCs w:val="21"/>
        </w:rPr>
      </w:pPr>
    </w:p>
    <w:p w14:paraId="60F75F10" w14:textId="48B28F2C" w:rsidR="007C6703" w:rsidRPr="00A5545B" w:rsidRDefault="008D7C5C" w:rsidP="003447E2">
      <w:pPr>
        <w:pStyle w:val="Arial10i50"/>
        <w:numPr>
          <w:ilvl w:val="0"/>
          <w:numId w:val="89"/>
        </w:numPr>
        <w:spacing w:line="320" w:lineRule="exact"/>
        <w:ind w:left="1077"/>
        <w:contextualSpacing/>
        <w:rPr>
          <w:rFonts w:cs="Arial"/>
          <w:b/>
          <w:sz w:val="24"/>
          <w:szCs w:val="24"/>
        </w:rPr>
      </w:pPr>
      <w:r w:rsidRPr="00A5545B">
        <w:rPr>
          <w:rFonts w:cs="Arial"/>
          <w:b/>
          <w:sz w:val="24"/>
          <w:szCs w:val="24"/>
        </w:rPr>
        <w:t>W części I pozwolenia zintegrowanego: „Rodzaj i parametry instalacji”, w punkcie 4.: „Zużycie surowców, paliw i energii”, podpunkt 4.2.: „Całkowite roczne zużycie energii elektrycznej (maksymalne</w:t>
      </w:r>
      <w:r w:rsidR="00D35593">
        <w:rPr>
          <w:rFonts w:cs="Arial"/>
          <w:b/>
          <w:sz w:val="24"/>
          <w:szCs w:val="24"/>
        </w:rPr>
        <w:t>)</w:t>
      </w:r>
      <w:r w:rsidRPr="00A5545B">
        <w:rPr>
          <w:rFonts w:cs="Arial"/>
          <w:b/>
          <w:sz w:val="24"/>
          <w:szCs w:val="24"/>
        </w:rPr>
        <w:t>”:</w:t>
      </w:r>
    </w:p>
    <w:p w14:paraId="2DDDAABD" w14:textId="77777777" w:rsidR="008D7C5C" w:rsidRPr="008D7C5C" w:rsidRDefault="008D7C5C" w:rsidP="003447E2">
      <w:pPr>
        <w:pStyle w:val="Arial10i50"/>
        <w:spacing w:line="320" w:lineRule="exact"/>
        <w:contextualSpacing/>
        <w:rPr>
          <w:rFonts w:cs="Arial"/>
          <w:b/>
          <w:sz w:val="24"/>
          <w:szCs w:val="24"/>
        </w:rPr>
      </w:pPr>
    </w:p>
    <w:p w14:paraId="7B817569" w14:textId="30823A80" w:rsidR="008D7C5C" w:rsidRPr="005236D2" w:rsidRDefault="008D7C5C" w:rsidP="003447E2">
      <w:pPr>
        <w:pStyle w:val="Arial10i50"/>
        <w:spacing w:line="320" w:lineRule="exact"/>
        <w:ind w:left="-113" w:firstLine="113"/>
        <w:contextualSpacing/>
        <w:rPr>
          <w:rFonts w:cs="Arial"/>
          <w:bCs/>
          <w:i/>
          <w:iCs/>
          <w:color w:val="auto"/>
          <w:sz w:val="24"/>
          <w:szCs w:val="24"/>
          <w:u w:val="single"/>
        </w:rPr>
      </w:pPr>
      <w:r w:rsidRPr="005236D2">
        <w:rPr>
          <w:rFonts w:cs="Arial"/>
          <w:bCs/>
          <w:i/>
          <w:iCs/>
          <w:color w:val="auto"/>
          <w:sz w:val="24"/>
          <w:szCs w:val="24"/>
          <w:u w:val="single"/>
        </w:rPr>
        <w:t>otrzymuje brzmienie:</w:t>
      </w:r>
    </w:p>
    <w:p w14:paraId="1FBB9CF7" w14:textId="5D40DA0C" w:rsidR="008D7C5C" w:rsidRPr="005236D2" w:rsidRDefault="008D7C5C" w:rsidP="003447E2">
      <w:pPr>
        <w:pStyle w:val="Arial10i50"/>
        <w:spacing w:line="320" w:lineRule="exact"/>
        <w:ind w:left="1080"/>
        <w:contextualSpacing/>
        <w:rPr>
          <w:rFonts w:cs="Arial"/>
          <w:b/>
          <w:sz w:val="24"/>
          <w:szCs w:val="24"/>
        </w:rPr>
      </w:pPr>
    </w:p>
    <w:p w14:paraId="1BF9D774" w14:textId="7541D0F2" w:rsidR="008D7C5C" w:rsidRPr="005236D2" w:rsidRDefault="008D7C5C" w:rsidP="003447E2">
      <w:pPr>
        <w:pStyle w:val="Arial10i50"/>
        <w:spacing w:line="320" w:lineRule="exact"/>
        <w:contextualSpacing/>
        <w:rPr>
          <w:rFonts w:cs="Arial"/>
          <w:sz w:val="24"/>
          <w:szCs w:val="24"/>
        </w:rPr>
      </w:pPr>
      <w:r w:rsidRPr="005236D2">
        <w:rPr>
          <w:rFonts w:cs="Arial"/>
          <w:sz w:val="24"/>
          <w:szCs w:val="24"/>
        </w:rPr>
        <w:t>„4.2. Całkowite roczne zużycie energii elektrycznej (maksymalne)     9050 MWh/rok.”</w:t>
      </w:r>
    </w:p>
    <w:p w14:paraId="3FE9D103" w14:textId="08042A93" w:rsidR="008D7C5C" w:rsidRPr="005236D2" w:rsidRDefault="008D7C5C" w:rsidP="003447E2">
      <w:pPr>
        <w:pStyle w:val="Arial10i50"/>
        <w:spacing w:line="320" w:lineRule="exact"/>
        <w:ind w:left="1080"/>
        <w:contextualSpacing/>
        <w:rPr>
          <w:rFonts w:cs="Arial"/>
          <w:sz w:val="24"/>
          <w:szCs w:val="24"/>
        </w:rPr>
      </w:pPr>
    </w:p>
    <w:p w14:paraId="47A4EAEE" w14:textId="1865EF7A" w:rsidR="009F6541" w:rsidRPr="005236D2" w:rsidRDefault="00643DA5" w:rsidP="003447E2">
      <w:pPr>
        <w:pStyle w:val="Arial10i50"/>
        <w:numPr>
          <w:ilvl w:val="0"/>
          <w:numId w:val="89"/>
        </w:numPr>
        <w:spacing w:line="320" w:lineRule="exact"/>
        <w:contextualSpacing/>
        <w:rPr>
          <w:rFonts w:cs="Arial"/>
          <w:b/>
          <w:sz w:val="24"/>
          <w:szCs w:val="24"/>
        </w:rPr>
      </w:pPr>
      <w:r w:rsidRPr="005236D2">
        <w:rPr>
          <w:rFonts w:cs="Arial"/>
          <w:b/>
          <w:sz w:val="24"/>
          <w:szCs w:val="24"/>
        </w:rPr>
        <w:t>Pozostał</w:t>
      </w:r>
      <w:r w:rsidR="00FB0D98" w:rsidRPr="005236D2">
        <w:rPr>
          <w:rFonts w:cs="Arial"/>
          <w:b/>
          <w:sz w:val="24"/>
          <w:szCs w:val="24"/>
        </w:rPr>
        <w:t xml:space="preserve">e punkty decyzji pozostają </w:t>
      </w:r>
      <w:r w:rsidRPr="005236D2">
        <w:rPr>
          <w:rFonts w:cs="Arial"/>
          <w:b/>
          <w:sz w:val="24"/>
          <w:szCs w:val="24"/>
        </w:rPr>
        <w:t>bez zmian.</w:t>
      </w:r>
    </w:p>
    <w:p w14:paraId="1CD57FDC" w14:textId="77777777" w:rsidR="004623DF" w:rsidRPr="005236D2" w:rsidRDefault="004623DF" w:rsidP="003447E2">
      <w:pPr>
        <w:widowControl w:val="0"/>
        <w:pBdr>
          <w:bottom w:val="single" w:sz="4" w:space="1" w:color="auto"/>
        </w:pBdr>
        <w:suppressAutoHyphens/>
        <w:spacing w:after="0" w:line="320" w:lineRule="exact"/>
        <w:contextualSpacing/>
        <w:rPr>
          <w:rFonts w:ascii="Arial" w:eastAsia="Lucida Sans Unicode" w:hAnsi="Arial" w:cs="Arial"/>
          <w:b/>
          <w:iCs/>
          <w:kern w:val="1"/>
          <w:sz w:val="24"/>
          <w:szCs w:val="24"/>
        </w:rPr>
      </w:pPr>
    </w:p>
    <w:p w14:paraId="42216944" w14:textId="77777777" w:rsidR="00FB0D98" w:rsidRPr="005236D2" w:rsidRDefault="00FB0D98" w:rsidP="003447E2">
      <w:pPr>
        <w:widowControl w:val="0"/>
        <w:suppressAutoHyphens/>
        <w:spacing w:after="120" w:line="320" w:lineRule="exact"/>
        <w:contextualSpacing/>
        <w:rPr>
          <w:rFonts w:ascii="Arial" w:hAnsi="Arial" w:cs="Arial"/>
          <w:b/>
          <w:color w:val="000000"/>
          <w:sz w:val="24"/>
          <w:szCs w:val="24"/>
        </w:rPr>
      </w:pPr>
    </w:p>
    <w:p w14:paraId="4596D4C4" w14:textId="18D8CB6B" w:rsidR="00FB66FE" w:rsidRDefault="001214A6" w:rsidP="00A5545B">
      <w:pPr>
        <w:widowControl w:val="0"/>
        <w:suppressAutoHyphens/>
        <w:spacing w:after="0" w:line="320" w:lineRule="exact"/>
        <w:contextualSpacing/>
        <w:rPr>
          <w:rFonts w:ascii="Arial" w:hAnsi="Arial" w:cs="Arial"/>
          <w:b/>
          <w:color w:val="000000"/>
          <w:sz w:val="24"/>
          <w:szCs w:val="24"/>
        </w:rPr>
      </w:pPr>
      <w:r w:rsidRPr="005236D2">
        <w:rPr>
          <w:rFonts w:ascii="Arial" w:hAnsi="Arial" w:cs="Arial"/>
          <w:b/>
          <w:color w:val="000000"/>
          <w:sz w:val="24"/>
          <w:szCs w:val="24"/>
        </w:rPr>
        <w:t>Uzasadnienie</w:t>
      </w:r>
    </w:p>
    <w:p w14:paraId="50008D7B" w14:textId="77777777" w:rsidR="00A5545B" w:rsidRDefault="00A5545B" w:rsidP="00A5545B">
      <w:pPr>
        <w:widowControl w:val="0"/>
        <w:suppressAutoHyphens/>
        <w:spacing w:after="0" w:line="320" w:lineRule="exact"/>
        <w:contextualSpacing/>
        <w:rPr>
          <w:rFonts w:ascii="Arial" w:hAnsi="Arial" w:cs="Arial"/>
          <w:b/>
          <w:color w:val="000000"/>
          <w:sz w:val="24"/>
          <w:szCs w:val="24"/>
        </w:rPr>
      </w:pPr>
    </w:p>
    <w:p w14:paraId="466D45BC" w14:textId="404077B5" w:rsidR="00FB66FE" w:rsidRDefault="00FB66FE" w:rsidP="00A5545B">
      <w:pPr>
        <w:pStyle w:val="WW-BodyText212"/>
        <w:numPr>
          <w:ilvl w:val="0"/>
          <w:numId w:val="84"/>
        </w:numPr>
        <w:suppressAutoHyphens w:val="0"/>
        <w:spacing w:after="0" w:line="320" w:lineRule="exact"/>
        <w:ind w:left="714" w:hanging="357"/>
        <w:contextualSpacing/>
        <w:jc w:val="left"/>
        <w:rPr>
          <w:rFonts w:ascii="Arial" w:hAnsi="Arial" w:cs="Arial"/>
          <w:b/>
          <w:u w:val="single"/>
        </w:rPr>
      </w:pPr>
      <w:r w:rsidRPr="005236D2">
        <w:rPr>
          <w:rFonts w:ascii="Arial" w:hAnsi="Arial" w:cs="Arial"/>
          <w:b/>
          <w:u w:val="single"/>
        </w:rPr>
        <w:t>Uzasadnienie faktyczne</w:t>
      </w:r>
      <w:r w:rsidR="00FF2D66" w:rsidRPr="005236D2">
        <w:rPr>
          <w:rFonts w:ascii="Arial" w:hAnsi="Arial" w:cs="Arial"/>
          <w:b/>
          <w:u w:val="single"/>
        </w:rPr>
        <w:t>:</w:t>
      </w:r>
    </w:p>
    <w:p w14:paraId="043D344C" w14:textId="77777777" w:rsidR="00A5545B" w:rsidRPr="005236D2" w:rsidRDefault="00A5545B" w:rsidP="00A5545B">
      <w:pPr>
        <w:pStyle w:val="WW-BodyText212"/>
        <w:suppressAutoHyphens w:val="0"/>
        <w:spacing w:after="0" w:line="320" w:lineRule="exact"/>
        <w:ind w:left="714"/>
        <w:contextualSpacing/>
        <w:jc w:val="left"/>
        <w:rPr>
          <w:rFonts w:ascii="Arial" w:hAnsi="Arial" w:cs="Arial"/>
          <w:b/>
          <w:u w:val="single"/>
        </w:rPr>
      </w:pPr>
    </w:p>
    <w:p w14:paraId="6021F456" w14:textId="1DB3DED1" w:rsidR="00E91C48" w:rsidRDefault="001F6A90" w:rsidP="003447E2">
      <w:pPr>
        <w:widowControl w:val="0"/>
        <w:suppressAutoHyphens/>
        <w:spacing w:after="60" w:line="320" w:lineRule="exact"/>
        <w:contextualSpacing/>
        <w:rPr>
          <w:rFonts w:ascii="Arial" w:hAnsi="Arial" w:cs="Arial"/>
          <w:spacing w:val="2"/>
          <w:position w:val="2"/>
          <w:sz w:val="24"/>
          <w:szCs w:val="24"/>
        </w:rPr>
      </w:pPr>
      <w:r w:rsidRPr="005236D2">
        <w:rPr>
          <w:rFonts w:ascii="Arial" w:eastAsia="Lucida Sans Unicode" w:hAnsi="Arial" w:cs="Arial"/>
          <w:iCs/>
          <w:kern w:val="1"/>
          <w:sz w:val="24"/>
          <w:szCs w:val="24"/>
          <w:lang w:eastAsia="pl-PL"/>
        </w:rPr>
        <w:t xml:space="preserve">Decyzją z dnia </w:t>
      </w:r>
      <w:r w:rsidR="003652CD" w:rsidRPr="005236D2">
        <w:rPr>
          <w:rFonts w:ascii="Arial" w:eastAsia="Lucida Sans Unicode" w:hAnsi="Arial" w:cs="Arial"/>
          <w:iCs/>
          <w:kern w:val="1"/>
          <w:sz w:val="24"/>
          <w:szCs w:val="24"/>
          <w:lang w:eastAsia="pl-PL"/>
        </w:rPr>
        <w:t>5</w:t>
      </w:r>
      <w:r w:rsidRPr="005236D2">
        <w:rPr>
          <w:rFonts w:ascii="Arial" w:eastAsia="Lucida Sans Unicode" w:hAnsi="Arial" w:cs="Arial"/>
          <w:iCs/>
          <w:kern w:val="1"/>
          <w:sz w:val="24"/>
          <w:szCs w:val="24"/>
          <w:lang w:eastAsia="pl-PL"/>
        </w:rPr>
        <w:t xml:space="preserve"> s</w:t>
      </w:r>
      <w:r w:rsidR="003652CD" w:rsidRPr="005236D2">
        <w:rPr>
          <w:rFonts w:ascii="Arial" w:eastAsia="Lucida Sans Unicode" w:hAnsi="Arial" w:cs="Arial"/>
          <w:iCs/>
          <w:kern w:val="1"/>
          <w:sz w:val="24"/>
          <w:szCs w:val="24"/>
          <w:lang w:eastAsia="pl-PL"/>
        </w:rPr>
        <w:t>ierpnia 2008</w:t>
      </w:r>
      <w:r w:rsidRPr="005236D2">
        <w:rPr>
          <w:rFonts w:ascii="Arial" w:eastAsia="Lucida Sans Unicode" w:hAnsi="Arial" w:cs="Arial"/>
          <w:iCs/>
          <w:kern w:val="1"/>
          <w:sz w:val="24"/>
          <w:szCs w:val="24"/>
          <w:lang w:eastAsia="pl-PL"/>
        </w:rPr>
        <w:t xml:space="preserve"> r. Nr </w:t>
      </w:r>
      <w:r w:rsidR="003652CD" w:rsidRPr="005236D2">
        <w:rPr>
          <w:rFonts w:ascii="Arial" w:eastAsia="Lucida Sans Unicode" w:hAnsi="Arial" w:cs="Arial"/>
          <w:iCs/>
          <w:kern w:val="1"/>
          <w:sz w:val="24"/>
          <w:szCs w:val="24"/>
          <w:lang w:eastAsia="pl-PL"/>
        </w:rPr>
        <w:t>2131/OS/2008</w:t>
      </w:r>
      <w:r w:rsidRPr="005236D2">
        <w:rPr>
          <w:rFonts w:ascii="Arial" w:eastAsia="Lucida Sans Unicode" w:hAnsi="Arial" w:cs="Arial"/>
          <w:iCs/>
          <w:kern w:val="1"/>
          <w:sz w:val="24"/>
          <w:szCs w:val="24"/>
          <w:lang w:eastAsia="pl-PL"/>
        </w:rPr>
        <w:t xml:space="preserve"> Marszałek Województwa Śląskiego udzielił pozwolenia zintegrowanego </w:t>
      </w:r>
      <w:r w:rsidR="003652CD" w:rsidRPr="005236D2">
        <w:rPr>
          <w:rFonts w:ascii="Arial" w:eastAsia="Lucida Sans Unicode" w:hAnsi="Arial" w:cs="Arial"/>
          <w:iCs/>
          <w:kern w:val="1"/>
          <w:sz w:val="24"/>
          <w:szCs w:val="24"/>
          <w:lang w:eastAsia="pl-PL"/>
        </w:rPr>
        <w:t xml:space="preserve">dla instalacji </w:t>
      </w:r>
      <w:r w:rsidR="003652CD" w:rsidRPr="005236D2">
        <w:rPr>
          <w:rFonts w:ascii="Arial" w:hAnsi="Arial" w:cs="Arial"/>
          <w:sz w:val="24"/>
          <w:szCs w:val="24"/>
        </w:rPr>
        <w:t xml:space="preserve">IPPC – dwóch automatycznych linii galwanicznych, zlokalizowanych na terenie Oddziału Produkcyjnego w </w:t>
      </w:r>
      <w:proofErr w:type="spellStart"/>
      <w:r w:rsidR="003652CD" w:rsidRPr="005236D2">
        <w:rPr>
          <w:rFonts w:ascii="Arial" w:hAnsi="Arial" w:cs="Arial"/>
          <w:sz w:val="24"/>
          <w:szCs w:val="24"/>
        </w:rPr>
        <w:t>Pierśćcu</w:t>
      </w:r>
      <w:proofErr w:type="spellEnd"/>
      <w:r w:rsidR="002177B7">
        <w:rPr>
          <w:rFonts w:ascii="Arial" w:hAnsi="Arial" w:cs="Arial"/>
          <w:sz w:val="24"/>
          <w:szCs w:val="24"/>
        </w:rPr>
        <w:t>,</w:t>
      </w:r>
      <w:r w:rsidR="003652CD" w:rsidRPr="005236D2">
        <w:rPr>
          <w:rFonts w:ascii="Arial" w:hAnsi="Arial" w:cs="Arial"/>
          <w:sz w:val="24"/>
          <w:szCs w:val="24"/>
        </w:rPr>
        <w:t xml:space="preserve"> przy ul. Przemysłowej 32, eksploatowanych </w:t>
      </w:r>
      <w:r w:rsidR="003652CD" w:rsidRPr="005236D2">
        <w:rPr>
          <w:rFonts w:ascii="Arial" w:hAnsi="Arial" w:cs="Arial"/>
          <w:bCs/>
          <w:sz w:val="24"/>
          <w:szCs w:val="24"/>
        </w:rPr>
        <w:t xml:space="preserve"> przez </w:t>
      </w:r>
      <w:r w:rsidR="003652CD" w:rsidRPr="005236D2">
        <w:rPr>
          <w:rFonts w:ascii="Arial" w:hAnsi="Arial" w:cs="Arial"/>
          <w:spacing w:val="2"/>
          <w:position w:val="2"/>
          <w:sz w:val="24"/>
          <w:szCs w:val="24"/>
        </w:rPr>
        <w:t xml:space="preserve">GT Poland Sp. z o.o. z siedzibą </w:t>
      </w:r>
      <w:r w:rsidR="00A5545B">
        <w:rPr>
          <w:rFonts w:ascii="Arial" w:hAnsi="Arial" w:cs="Arial"/>
          <w:spacing w:val="2"/>
          <w:position w:val="2"/>
          <w:sz w:val="24"/>
          <w:szCs w:val="24"/>
        </w:rPr>
        <w:br/>
      </w:r>
      <w:r w:rsidR="003652CD" w:rsidRPr="005236D2">
        <w:rPr>
          <w:rFonts w:ascii="Arial" w:hAnsi="Arial" w:cs="Arial"/>
          <w:spacing w:val="2"/>
          <w:position w:val="2"/>
          <w:sz w:val="24"/>
          <w:szCs w:val="24"/>
        </w:rPr>
        <w:t>w Skoczowie.</w:t>
      </w:r>
    </w:p>
    <w:p w14:paraId="0C9EDE82" w14:textId="77777777" w:rsidR="003447E2" w:rsidRPr="005236D2" w:rsidRDefault="003447E2" w:rsidP="003447E2">
      <w:pPr>
        <w:widowControl w:val="0"/>
        <w:suppressAutoHyphens/>
        <w:spacing w:after="60" w:line="320" w:lineRule="exact"/>
        <w:contextualSpacing/>
        <w:rPr>
          <w:rFonts w:ascii="Arial" w:hAnsi="Arial" w:cs="Arial"/>
          <w:spacing w:val="2"/>
          <w:position w:val="2"/>
          <w:sz w:val="24"/>
          <w:szCs w:val="24"/>
        </w:rPr>
      </w:pPr>
    </w:p>
    <w:p w14:paraId="252F71F9" w14:textId="2ED0846C" w:rsidR="003652CD" w:rsidRPr="005236D2" w:rsidRDefault="003652CD" w:rsidP="003447E2">
      <w:pPr>
        <w:widowControl w:val="0"/>
        <w:suppressAutoHyphens/>
        <w:spacing w:after="60" w:line="320" w:lineRule="exact"/>
        <w:contextualSpacing/>
        <w:rPr>
          <w:rFonts w:ascii="Arial" w:eastAsia="Times New Roman" w:hAnsi="Arial" w:cs="Arial"/>
          <w:sz w:val="24"/>
          <w:szCs w:val="24"/>
          <w:lang w:eastAsia="hi-IN"/>
        </w:rPr>
      </w:pPr>
      <w:r w:rsidRPr="005236D2">
        <w:rPr>
          <w:rFonts w:ascii="Arial" w:eastAsia="Times New Roman" w:hAnsi="Arial" w:cs="Arial"/>
          <w:sz w:val="24"/>
          <w:szCs w:val="24"/>
          <w:lang w:eastAsia="hi-IN"/>
        </w:rPr>
        <w:t>Decyzja ta została następnie zmieniona decyzjami:</w:t>
      </w:r>
    </w:p>
    <w:p w14:paraId="4717158B" w14:textId="77777777" w:rsidR="006E0A6F" w:rsidRPr="005236D2" w:rsidRDefault="003652CD" w:rsidP="003447E2">
      <w:pPr>
        <w:pStyle w:val="Akapitzlist"/>
        <w:widowControl w:val="0"/>
        <w:numPr>
          <w:ilvl w:val="0"/>
          <w:numId w:val="91"/>
        </w:numPr>
        <w:suppressAutoHyphens/>
        <w:spacing w:after="60" w:line="320" w:lineRule="exact"/>
        <w:ind w:left="284" w:hanging="284"/>
        <w:rPr>
          <w:rFonts w:ascii="Arial" w:hAnsi="Arial" w:cs="Arial"/>
          <w:lang w:eastAsia="hi-IN"/>
        </w:rPr>
      </w:pPr>
      <w:r w:rsidRPr="005236D2">
        <w:rPr>
          <w:rFonts w:ascii="Arial" w:hAnsi="Arial" w:cs="Arial"/>
        </w:rPr>
        <w:t xml:space="preserve">Marszałka Województwa Śląskiego z dnia 7 kwietnia 2010 r. nr 1208/OS/2010, </w:t>
      </w:r>
    </w:p>
    <w:p w14:paraId="5C549377" w14:textId="77777777" w:rsidR="006E0A6F" w:rsidRPr="005236D2" w:rsidRDefault="006E0A6F" w:rsidP="003447E2">
      <w:pPr>
        <w:pStyle w:val="Akapitzlist"/>
        <w:widowControl w:val="0"/>
        <w:numPr>
          <w:ilvl w:val="0"/>
          <w:numId w:val="91"/>
        </w:numPr>
        <w:suppressAutoHyphens/>
        <w:spacing w:after="60" w:line="320" w:lineRule="exact"/>
        <w:ind w:left="284" w:hanging="284"/>
        <w:rPr>
          <w:rFonts w:ascii="Arial" w:hAnsi="Arial" w:cs="Arial"/>
          <w:lang w:eastAsia="hi-IN"/>
        </w:rPr>
      </w:pPr>
      <w:r w:rsidRPr="005236D2">
        <w:rPr>
          <w:rFonts w:ascii="Arial" w:hAnsi="Arial" w:cs="Arial"/>
        </w:rPr>
        <w:t xml:space="preserve">Marszałka Województwa Śląskiego </w:t>
      </w:r>
      <w:r w:rsidR="003652CD" w:rsidRPr="005236D2">
        <w:rPr>
          <w:rFonts w:ascii="Arial" w:hAnsi="Arial" w:cs="Arial"/>
        </w:rPr>
        <w:t xml:space="preserve">z dnia 22 kwietnia 2010 r. nr 1447/OS/2010, </w:t>
      </w:r>
    </w:p>
    <w:p w14:paraId="611A52F7" w14:textId="2B8DE612" w:rsidR="006E0A6F" w:rsidRPr="005236D2" w:rsidRDefault="006E0A6F" w:rsidP="003447E2">
      <w:pPr>
        <w:pStyle w:val="Akapitzlist"/>
        <w:widowControl w:val="0"/>
        <w:numPr>
          <w:ilvl w:val="0"/>
          <w:numId w:val="91"/>
        </w:numPr>
        <w:suppressAutoHyphens/>
        <w:spacing w:after="60" w:line="320" w:lineRule="exact"/>
        <w:ind w:left="284" w:hanging="284"/>
        <w:jc w:val="left"/>
        <w:rPr>
          <w:rFonts w:ascii="Arial" w:hAnsi="Arial" w:cs="Arial"/>
          <w:lang w:eastAsia="hi-IN"/>
        </w:rPr>
      </w:pPr>
      <w:r w:rsidRPr="005236D2">
        <w:rPr>
          <w:rFonts w:ascii="Arial" w:hAnsi="Arial" w:cs="Arial"/>
        </w:rPr>
        <w:t xml:space="preserve">Marszałka Województwa Śląskiego </w:t>
      </w:r>
      <w:r w:rsidR="003652CD" w:rsidRPr="005236D2">
        <w:rPr>
          <w:rFonts w:ascii="Arial" w:hAnsi="Arial" w:cs="Arial"/>
        </w:rPr>
        <w:t>z dnia 2 października 2014r. nr 1967/OS</w:t>
      </w:r>
      <w:r w:rsidRPr="005236D2">
        <w:rPr>
          <w:rFonts w:ascii="Arial" w:hAnsi="Arial" w:cs="Arial"/>
        </w:rPr>
        <w:t>/</w:t>
      </w:r>
      <w:r w:rsidR="003652CD" w:rsidRPr="005236D2">
        <w:rPr>
          <w:rFonts w:ascii="Arial" w:hAnsi="Arial" w:cs="Arial"/>
        </w:rPr>
        <w:t>2014</w:t>
      </w:r>
      <w:r w:rsidRPr="005236D2">
        <w:rPr>
          <w:rFonts w:ascii="Arial" w:hAnsi="Arial" w:cs="Arial"/>
        </w:rPr>
        <w:t>,</w:t>
      </w:r>
    </w:p>
    <w:p w14:paraId="1074E6E6" w14:textId="2A407992" w:rsidR="003652CD" w:rsidRPr="005236D2" w:rsidRDefault="006E0A6F" w:rsidP="003447E2">
      <w:pPr>
        <w:pStyle w:val="Akapitzlist"/>
        <w:widowControl w:val="0"/>
        <w:numPr>
          <w:ilvl w:val="0"/>
          <w:numId w:val="91"/>
        </w:numPr>
        <w:suppressAutoHyphens/>
        <w:spacing w:after="60" w:line="320" w:lineRule="exact"/>
        <w:ind w:left="284" w:hanging="284"/>
        <w:jc w:val="left"/>
        <w:rPr>
          <w:rFonts w:ascii="Arial" w:hAnsi="Arial" w:cs="Arial"/>
          <w:lang w:eastAsia="hi-IN"/>
        </w:rPr>
      </w:pPr>
      <w:r w:rsidRPr="005236D2">
        <w:rPr>
          <w:rFonts w:ascii="Arial" w:hAnsi="Arial" w:cs="Arial"/>
        </w:rPr>
        <w:t xml:space="preserve">Marszałka Województwa Śląskiego </w:t>
      </w:r>
      <w:r w:rsidR="003652CD" w:rsidRPr="005236D2">
        <w:rPr>
          <w:rFonts w:ascii="Arial" w:hAnsi="Arial" w:cs="Arial"/>
        </w:rPr>
        <w:t>z dnia 24 listopada 2014 r. nr 2394/OS/2014</w:t>
      </w:r>
      <w:r w:rsidRPr="005236D2">
        <w:rPr>
          <w:rFonts w:ascii="Arial" w:hAnsi="Arial" w:cs="Arial"/>
        </w:rPr>
        <w:t>,</w:t>
      </w:r>
    </w:p>
    <w:p w14:paraId="49A0B265" w14:textId="70B5DF45" w:rsidR="003652CD" w:rsidRPr="005236D2" w:rsidRDefault="006E0A6F" w:rsidP="003447E2">
      <w:pPr>
        <w:pStyle w:val="Akapitzlist"/>
        <w:widowControl w:val="0"/>
        <w:numPr>
          <w:ilvl w:val="0"/>
          <w:numId w:val="91"/>
        </w:numPr>
        <w:suppressAutoHyphens/>
        <w:spacing w:after="60" w:line="320" w:lineRule="exact"/>
        <w:ind w:left="284" w:hanging="284"/>
        <w:jc w:val="left"/>
        <w:rPr>
          <w:rFonts w:ascii="Arial" w:hAnsi="Arial" w:cs="Arial"/>
          <w:lang w:eastAsia="hi-IN"/>
        </w:rPr>
      </w:pPr>
      <w:r w:rsidRPr="005236D2">
        <w:rPr>
          <w:rFonts w:ascii="Arial" w:hAnsi="Arial" w:cs="Arial"/>
          <w:lang w:eastAsia="hi-IN"/>
        </w:rPr>
        <w:t>Marszałka Województwa Śląskiego z dnia 30 września 2016 r. nr 2412/OS/2016</w:t>
      </w:r>
      <w:r w:rsidR="005238FF" w:rsidRPr="005236D2">
        <w:rPr>
          <w:rFonts w:ascii="Arial" w:hAnsi="Arial" w:cs="Arial"/>
          <w:lang w:eastAsia="hi-IN"/>
        </w:rPr>
        <w:t>,</w:t>
      </w:r>
    </w:p>
    <w:p w14:paraId="0C4351F5" w14:textId="572F7E03" w:rsidR="005238FF" w:rsidRDefault="008A1442" w:rsidP="003447E2">
      <w:pPr>
        <w:pStyle w:val="Akapitzlist"/>
        <w:widowControl w:val="0"/>
        <w:numPr>
          <w:ilvl w:val="0"/>
          <w:numId w:val="91"/>
        </w:numPr>
        <w:suppressAutoHyphens/>
        <w:spacing w:after="60" w:line="320" w:lineRule="exact"/>
        <w:ind w:left="284" w:hanging="284"/>
        <w:jc w:val="left"/>
        <w:rPr>
          <w:rFonts w:ascii="Arial" w:hAnsi="Arial" w:cs="Arial"/>
          <w:lang w:eastAsia="hi-IN"/>
        </w:rPr>
      </w:pPr>
      <w:r w:rsidRPr="005236D2">
        <w:rPr>
          <w:rFonts w:ascii="Arial" w:hAnsi="Arial" w:cs="Arial"/>
          <w:lang w:eastAsia="hi-IN"/>
        </w:rPr>
        <w:t>Marszałka Województwa Śląskiego z dnia 1 września 2022 r. nr 3002/OE/2022.</w:t>
      </w:r>
    </w:p>
    <w:p w14:paraId="540229B5" w14:textId="77777777" w:rsidR="003447E2" w:rsidRPr="005236D2" w:rsidRDefault="003447E2" w:rsidP="003447E2">
      <w:pPr>
        <w:pStyle w:val="Akapitzlist"/>
        <w:widowControl w:val="0"/>
        <w:suppressAutoHyphens/>
        <w:spacing w:after="60" w:line="320" w:lineRule="exact"/>
        <w:ind w:left="284"/>
        <w:jc w:val="left"/>
        <w:rPr>
          <w:rFonts w:ascii="Arial" w:hAnsi="Arial" w:cs="Arial"/>
          <w:lang w:eastAsia="hi-IN"/>
        </w:rPr>
      </w:pPr>
    </w:p>
    <w:p w14:paraId="0BE4E9D3" w14:textId="4F5BDB35" w:rsidR="003652CD" w:rsidRPr="005236D2" w:rsidRDefault="003652CD" w:rsidP="003447E2">
      <w:pPr>
        <w:widowControl w:val="0"/>
        <w:suppressAutoHyphens/>
        <w:spacing w:after="0" w:line="320" w:lineRule="exact"/>
        <w:contextualSpacing/>
        <w:rPr>
          <w:rFonts w:ascii="Arial" w:hAnsi="Arial" w:cs="Arial"/>
          <w:sz w:val="24"/>
          <w:szCs w:val="24"/>
          <w:lang w:eastAsia="hi-IN"/>
        </w:rPr>
      </w:pPr>
      <w:r w:rsidRPr="005236D2">
        <w:rPr>
          <w:rFonts w:ascii="Arial" w:hAnsi="Arial" w:cs="Arial"/>
          <w:sz w:val="24"/>
          <w:szCs w:val="24"/>
          <w:lang w:eastAsia="hi-IN"/>
        </w:rPr>
        <w:t xml:space="preserve">W dniu </w:t>
      </w:r>
      <w:r w:rsidR="008A1442" w:rsidRPr="005236D2">
        <w:rPr>
          <w:rFonts w:ascii="Arial" w:hAnsi="Arial" w:cs="Arial"/>
          <w:sz w:val="24"/>
          <w:szCs w:val="24"/>
          <w:lang w:eastAsia="hi-IN"/>
        </w:rPr>
        <w:t>27</w:t>
      </w:r>
      <w:r w:rsidR="00921DF0" w:rsidRPr="005236D2">
        <w:rPr>
          <w:rFonts w:ascii="Arial" w:hAnsi="Arial" w:cs="Arial"/>
          <w:sz w:val="24"/>
          <w:szCs w:val="24"/>
          <w:lang w:eastAsia="hi-IN"/>
        </w:rPr>
        <w:t xml:space="preserve"> marca 202</w:t>
      </w:r>
      <w:r w:rsidR="008A1442" w:rsidRPr="005236D2">
        <w:rPr>
          <w:rFonts w:ascii="Arial" w:hAnsi="Arial" w:cs="Arial"/>
          <w:sz w:val="24"/>
          <w:szCs w:val="24"/>
          <w:lang w:eastAsia="hi-IN"/>
        </w:rPr>
        <w:t>5</w:t>
      </w:r>
      <w:r w:rsidR="00921DF0" w:rsidRPr="005236D2">
        <w:rPr>
          <w:rFonts w:ascii="Arial" w:hAnsi="Arial" w:cs="Arial"/>
          <w:sz w:val="24"/>
          <w:szCs w:val="24"/>
          <w:lang w:eastAsia="hi-IN"/>
        </w:rPr>
        <w:t xml:space="preserve"> r. Marszałek Województwa Śląskiego otrzymał wniosek Strony, z dnia </w:t>
      </w:r>
      <w:r w:rsidR="008A1442" w:rsidRPr="005236D2">
        <w:rPr>
          <w:rFonts w:ascii="Arial" w:hAnsi="Arial" w:cs="Arial"/>
          <w:sz w:val="24"/>
          <w:szCs w:val="24"/>
          <w:lang w:eastAsia="hi-IN"/>
        </w:rPr>
        <w:t>25</w:t>
      </w:r>
      <w:r w:rsidR="00921DF0" w:rsidRPr="005236D2">
        <w:rPr>
          <w:rFonts w:ascii="Arial" w:hAnsi="Arial" w:cs="Arial"/>
          <w:sz w:val="24"/>
          <w:szCs w:val="24"/>
          <w:lang w:eastAsia="hi-IN"/>
        </w:rPr>
        <w:t xml:space="preserve"> </w:t>
      </w:r>
      <w:r w:rsidR="008A1442" w:rsidRPr="005236D2">
        <w:rPr>
          <w:rFonts w:ascii="Arial" w:hAnsi="Arial" w:cs="Arial"/>
          <w:sz w:val="24"/>
          <w:szCs w:val="24"/>
          <w:lang w:eastAsia="hi-IN"/>
        </w:rPr>
        <w:t>marca</w:t>
      </w:r>
      <w:r w:rsidR="00921DF0" w:rsidRPr="005236D2">
        <w:rPr>
          <w:rFonts w:ascii="Arial" w:hAnsi="Arial" w:cs="Arial"/>
          <w:sz w:val="24"/>
          <w:szCs w:val="24"/>
          <w:lang w:eastAsia="hi-IN"/>
        </w:rPr>
        <w:t xml:space="preserve"> 202</w:t>
      </w:r>
      <w:r w:rsidR="008A1442" w:rsidRPr="005236D2">
        <w:rPr>
          <w:rFonts w:ascii="Arial" w:hAnsi="Arial" w:cs="Arial"/>
          <w:sz w:val="24"/>
          <w:szCs w:val="24"/>
          <w:lang w:eastAsia="hi-IN"/>
        </w:rPr>
        <w:t>5</w:t>
      </w:r>
      <w:r w:rsidR="00921DF0" w:rsidRPr="005236D2">
        <w:rPr>
          <w:rFonts w:ascii="Arial" w:hAnsi="Arial" w:cs="Arial"/>
          <w:sz w:val="24"/>
          <w:szCs w:val="24"/>
          <w:lang w:eastAsia="hi-IN"/>
        </w:rPr>
        <w:t xml:space="preserve"> r. o zmianę ww. pozwolenia zintegrowanego.</w:t>
      </w:r>
    </w:p>
    <w:p w14:paraId="4C8D12F1" w14:textId="1877CBC6" w:rsidR="008A1442" w:rsidRPr="005236D2" w:rsidRDefault="00921DF0" w:rsidP="003447E2">
      <w:pPr>
        <w:widowControl w:val="0"/>
        <w:suppressAutoHyphens/>
        <w:spacing w:after="60" w:line="320" w:lineRule="exact"/>
        <w:contextualSpacing/>
        <w:rPr>
          <w:rFonts w:ascii="Arial" w:hAnsi="Arial" w:cs="Arial"/>
          <w:color w:val="A6A6A6" w:themeColor="background1" w:themeShade="A6"/>
          <w:sz w:val="24"/>
          <w:szCs w:val="24"/>
          <w:lang w:eastAsia="hi-IN"/>
        </w:rPr>
      </w:pPr>
      <w:r w:rsidRPr="005236D2">
        <w:rPr>
          <w:rFonts w:ascii="Arial" w:hAnsi="Arial" w:cs="Arial"/>
          <w:sz w:val="24"/>
          <w:szCs w:val="24"/>
          <w:lang w:eastAsia="hi-IN"/>
        </w:rPr>
        <w:t xml:space="preserve">W treści wniosku Strona wskazała, że konieczność zmiany pozwolenia wynika </w:t>
      </w:r>
      <w:r w:rsidR="005236D2">
        <w:rPr>
          <w:rFonts w:ascii="Arial" w:hAnsi="Arial" w:cs="Arial"/>
          <w:sz w:val="24"/>
          <w:szCs w:val="24"/>
          <w:lang w:eastAsia="hi-IN"/>
        </w:rPr>
        <w:br/>
      </w:r>
      <w:r w:rsidRPr="005236D2">
        <w:rPr>
          <w:rFonts w:ascii="Arial" w:hAnsi="Arial" w:cs="Arial"/>
          <w:sz w:val="24"/>
          <w:szCs w:val="24"/>
          <w:lang w:eastAsia="hi-IN"/>
        </w:rPr>
        <w:t>z konieczności aktualizacji</w:t>
      </w:r>
      <w:r w:rsidR="002177B7">
        <w:rPr>
          <w:rFonts w:ascii="Arial" w:hAnsi="Arial" w:cs="Arial"/>
          <w:sz w:val="24"/>
          <w:szCs w:val="24"/>
          <w:lang w:eastAsia="hi-IN"/>
        </w:rPr>
        <w:t>,</w:t>
      </w:r>
      <w:r w:rsidRPr="005236D2">
        <w:rPr>
          <w:rFonts w:ascii="Arial" w:hAnsi="Arial" w:cs="Arial"/>
          <w:sz w:val="24"/>
          <w:szCs w:val="24"/>
          <w:lang w:eastAsia="hi-IN"/>
        </w:rPr>
        <w:t xml:space="preserve"> </w:t>
      </w:r>
      <w:r w:rsidR="008A1442" w:rsidRPr="005236D2">
        <w:rPr>
          <w:rFonts w:ascii="Arial" w:hAnsi="Arial" w:cs="Arial"/>
          <w:sz w:val="24"/>
          <w:szCs w:val="24"/>
          <w:lang w:eastAsia="hi-IN"/>
        </w:rPr>
        <w:t>w zakresie stosowanych substancji</w:t>
      </w:r>
      <w:r w:rsidR="00D35593">
        <w:rPr>
          <w:rFonts w:ascii="Arial" w:hAnsi="Arial" w:cs="Arial"/>
          <w:sz w:val="24"/>
          <w:szCs w:val="24"/>
          <w:lang w:eastAsia="hi-IN"/>
        </w:rPr>
        <w:t xml:space="preserve"> oraz zmiany adresu siedziby prowadzącego instalację.</w:t>
      </w:r>
      <w:r w:rsidR="008A1442" w:rsidRPr="005236D2">
        <w:rPr>
          <w:rFonts w:ascii="Arial" w:hAnsi="Arial" w:cs="Arial"/>
          <w:sz w:val="24"/>
          <w:szCs w:val="24"/>
          <w:lang w:eastAsia="hi-IN"/>
        </w:rPr>
        <w:t xml:space="preserve"> Główna zmiana dotyczy nazw handlowych stosowanych preparatów. </w:t>
      </w:r>
    </w:p>
    <w:p w14:paraId="273969D2" w14:textId="77777777" w:rsidR="005236D2" w:rsidRDefault="005236D2" w:rsidP="003447E2">
      <w:pPr>
        <w:widowControl w:val="0"/>
        <w:suppressAutoHyphens/>
        <w:spacing w:after="0" w:line="320" w:lineRule="exact"/>
        <w:contextualSpacing/>
        <w:rPr>
          <w:rFonts w:ascii="Arial" w:hAnsi="Arial" w:cs="Arial"/>
          <w:sz w:val="24"/>
          <w:szCs w:val="24"/>
          <w:lang w:eastAsia="hi-IN"/>
        </w:rPr>
      </w:pPr>
    </w:p>
    <w:p w14:paraId="4CA7E2BE" w14:textId="288CC1C2" w:rsidR="00180937" w:rsidRPr="005236D2" w:rsidRDefault="00180937" w:rsidP="00A5545B">
      <w:pPr>
        <w:widowControl w:val="0"/>
        <w:suppressAutoHyphens/>
        <w:spacing w:after="0" w:line="320" w:lineRule="exact"/>
        <w:contextualSpacing/>
        <w:rPr>
          <w:rFonts w:ascii="Arial" w:hAnsi="Arial" w:cs="Arial"/>
          <w:sz w:val="24"/>
          <w:szCs w:val="24"/>
          <w:lang w:eastAsia="hi-IN"/>
        </w:rPr>
      </w:pPr>
      <w:r w:rsidRPr="005236D2">
        <w:rPr>
          <w:rFonts w:ascii="Arial" w:hAnsi="Arial" w:cs="Arial"/>
          <w:sz w:val="24"/>
          <w:szCs w:val="24"/>
          <w:lang w:eastAsia="hi-IN"/>
        </w:rPr>
        <w:t>Strona w załączeniu do wniosku przedłożyła wymagane informacje i materiały, w tym:</w:t>
      </w:r>
    </w:p>
    <w:p w14:paraId="595F65C5" w14:textId="64D7EBE4" w:rsidR="00180937" w:rsidRPr="005236D2" w:rsidRDefault="00E7329B" w:rsidP="00A5545B">
      <w:pPr>
        <w:pStyle w:val="Akapitzlist"/>
        <w:widowControl w:val="0"/>
        <w:numPr>
          <w:ilvl w:val="0"/>
          <w:numId w:val="92"/>
        </w:numPr>
        <w:suppressAutoHyphens/>
        <w:spacing w:line="320" w:lineRule="exact"/>
        <w:ind w:left="426" w:hanging="426"/>
        <w:rPr>
          <w:rFonts w:ascii="Arial" w:hAnsi="Arial" w:cs="Arial"/>
          <w:lang w:eastAsia="hi-IN"/>
        </w:rPr>
      </w:pPr>
      <w:r w:rsidRPr="005236D2">
        <w:rPr>
          <w:rFonts w:ascii="Arial" w:hAnsi="Arial" w:cs="Arial"/>
          <w:lang w:eastAsia="hi-IN"/>
        </w:rPr>
        <w:t>odpis z Krajowego Rejestru Sądowego,</w:t>
      </w:r>
    </w:p>
    <w:p w14:paraId="6616EDCE" w14:textId="42D5B41F" w:rsidR="00E7329B" w:rsidRPr="005236D2" w:rsidRDefault="00E7329B" w:rsidP="00A5545B">
      <w:pPr>
        <w:pStyle w:val="Akapitzlist"/>
        <w:widowControl w:val="0"/>
        <w:numPr>
          <w:ilvl w:val="0"/>
          <w:numId w:val="92"/>
        </w:numPr>
        <w:suppressAutoHyphens/>
        <w:spacing w:after="60" w:line="320" w:lineRule="exact"/>
        <w:ind w:left="426" w:hanging="426"/>
        <w:rPr>
          <w:rFonts w:ascii="Arial" w:hAnsi="Arial" w:cs="Arial"/>
          <w:lang w:eastAsia="hi-IN"/>
        </w:rPr>
      </w:pPr>
      <w:r w:rsidRPr="005236D2">
        <w:rPr>
          <w:rFonts w:ascii="Arial" w:hAnsi="Arial" w:cs="Arial"/>
          <w:lang w:eastAsia="hi-IN"/>
        </w:rPr>
        <w:t>wypis z rejestru gruntów</w:t>
      </w:r>
      <w:r w:rsidR="00D41DF4" w:rsidRPr="005236D2">
        <w:rPr>
          <w:rFonts w:ascii="Arial" w:hAnsi="Arial" w:cs="Arial"/>
          <w:lang w:eastAsia="hi-IN"/>
        </w:rPr>
        <w:t>,</w:t>
      </w:r>
    </w:p>
    <w:p w14:paraId="70D368EF" w14:textId="468A97F5" w:rsidR="00D41DF4" w:rsidRDefault="00D41DF4" w:rsidP="00A5545B">
      <w:pPr>
        <w:pStyle w:val="Akapitzlist"/>
        <w:widowControl w:val="0"/>
        <w:numPr>
          <w:ilvl w:val="0"/>
          <w:numId w:val="92"/>
        </w:numPr>
        <w:suppressAutoHyphens/>
        <w:spacing w:after="60" w:line="320" w:lineRule="exact"/>
        <w:ind w:left="426" w:hanging="426"/>
        <w:jc w:val="left"/>
        <w:rPr>
          <w:rFonts w:ascii="Arial" w:hAnsi="Arial" w:cs="Arial"/>
          <w:lang w:eastAsia="hi-IN"/>
        </w:rPr>
      </w:pPr>
      <w:r w:rsidRPr="005236D2">
        <w:rPr>
          <w:rFonts w:ascii="Arial" w:hAnsi="Arial" w:cs="Arial"/>
          <w:lang w:eastAsia="hi-IN"/>
        </w:rPr>
        <w:t>oryginał pełnomocnictwa</w:t>
      </w:r>
      <w:r w:rsidR="00D35593">
        <w:rPr>
          <w:rFonts w:ascii="Arial" w:hAnsi="Arial" w:cs="Arial"/>
          <w:lang w:eastAsia="hi-IN"/>
        </w:rPr>
        <w:t>,</w:t>
      </w:r>
      <w:r w:rsidRPr="005236D2">
        <w:rPr>
          <w:rFonts w:ascii="Arial" w:hAnsi="Arial" w:cs="Arial"/>
          <w:lang w:eastAsia="hi-IN"/>
        </w:rPr>
        <w:t xml:space="preserve"> wraz z potwierdzeniem uiszczenia opłaty skarbowej,</w:t>
      </w:r>
    </w:p>
    <w:p w14:paraId="7384D155" w14:textId="77777777" w:rsidR="00A5545B" w:rsidRDefault="00A5545B" w:rsidP="0036581C">
      <w:pPr>
        <w:pStyle w:val="Akapitzlist"/>
        <w:widowControl w:val="0"/>
        <w:numPr>
          <w:ilvl w:val="0"/>
          <w:numId w:val="92"/>
        </w:numPr>
        <w:suppressAutoHyphens/>
        <w:spacing w:line="320" w:lineRule="exact"/>
        <w:ind w:left="426" w:hanging="426"/>
        <w:jc w:val="left"/>
        <w:rPr>
          <w:rFonts w:ascii="Arial" w:hAnsi="Arial" w:cs="Arial"/>
          <w:lang w:eastAsia="hi-IN"/>
        </w:rPr>
      </w:pPr>
      <w:r>
        <w:rPr>
          <w:rFonts w:ascii="Arial" w:hAnsi="Arial" w:cs="Arial"/>
          <w:lang w:eastAsia="hi-IN"/>
        </w:rPr>
        <w:t xml:space="preserve">zaświadczenia o niekaralności wszystkich osób uprawnionych do reprezentowania </w:t>
      </w:r>
    </w:p>
    <w:p w14:paraId="043793E2" w14:textId="77777777" w:rsidR="00CD799F" w:rsidRDefault="00CD799F" w:rsidP="0036581C">
      <w:pPr>
        <w:widowControl w:val="0"/>
        <w:suppressAutoHyphens/>
        <w:spacing w:after="0" w:line="320" w:lineRule="exact"/>
        <w:rPr>
          <w:rFonts w:ascii="Arial" w:hAnsi="Arial" w:cs="Arial"/>
          <w:sz w:val="24"/>
          <w:szCs w:val="24"/>
          <w:lang w:eastAsia="hi-IN"/>
        </w:rPr>
      </w:pPr>
    </w:p>
    <w:p w14:paraId="6A3E461B" w14:textId="77777777" w:rsidR="00CD799F" w:rsidRDefault="00CD799F" w:rsidP="0036581C">
      <w:pPr>
        <w:widowControl w:val="0"/>
        <w:suppressAutoHyphens/>
        <w:spacing w:after="0" w:line="320" w:lineRule="exact"/>
        <w:rPr>
          <w:rFonts w:ascii="Arial" w:hAnsi="Arial" w:cs="Arial"/>
          <w:sz w:val="24"/>
          <w:szCs w:val="24"/>
          <w:lang w:eastAsia="hi-IN"/>
        </w:rPr>
      </w:pPr>
    </w:p>
    <w:p w14:paraId="346742CF" w14:textId="6331029E" w:rsidR="00A5545B" w:rsidRPr="00A5545B" w:rsidRDefault="00A5545B" w:rsidP="0036581C">
      <w:pPr>
        <w:widowControl w:val="0"/>
        <w:suppressAutoHyphens/>
        <w:spacing w:after="0" w:line="320" w:lineRule="exact"/>
        <w:rPr>
          <w:rFonts w:ascii="Arial" w:hAnsi="Arial" w:cs="Arial"/>
          <w:sz w:val="24"/>
          <w:szCs w:val="24"/>
          <w:lang w:eastAsia="hi-IN"/>
        </w:rPr>
      </w:pPr>
      <w:r w:rsidRPr="00A5545B">
        <w:rPr>
          <w:rFonts w:ascii="Arial" w:hAnsi="Arial" w:cs="Arial"/>
          <w:sz w:val="24"/>
          <w:szCs w:val="24"/>
          <w:lang w:eastAsia="hi-IN"/>
        </w:rPr>
        <w:lastRenderedPageBreak/>
        <w:t>spółki zgodnie z KR</w:t>
      </w:r>
      <w:r w:rsidR="00D35593">
        <w:rPr>
          <w:rFonts w:ascii="Arial" w:hAnsi="Arial" w:cs="Arial"/>
          <w:sz w:val="24"/>
          <w:szCs w:val="24"/>
          <w:lang w:eastAsia="hi-IN"/>
        </w:rPr>
        <w:t>S</w:t>
      </w:r>
      <w:r w:rsidRPr="00A5545B">
        <w:rPr>
          <w:rFonts w:ascii="Arial" w:hAnsi="Arial" w:cs="Arial"/>
          <w:sz w:val="24"/>
          <w:szCs w:val="24"/>
          <w:lang w:eastAsia="hi-IN"/>
        </w:rPr>
        <w:t>, w myśl art. 184, ust.4, pkt.7 ustawy z dnia 27 kwietnia 2021 r.</w:t>
      </w:r>
    </w:p>
    <w:p w14:paraId="046D667F" w14:textId="2482FB56" w:rsidR="003447E2" w:rsidRDefault="00A5545B" w:rsidP="0036581C">
      <w:pPr>
        <w:pStyle w:val="Akapitzlist"/>
        <w:widowControl w:val="0"/>
        <w:suppressAutoHyphens/>
        <w:spacing w:line="320" w:lineRule="exact"/>
        <w:ind w:left="0"/>
        <w:jc w:val="left"/>
        <w:rPr>
          <w:rFonts w:ascii="Arial" w:hAnsi="Arial" w:cs="Arial"/>
          <w:lang w:eastAsia="hi-IN"/>
        </w:rPr>
      </w:pPr>
      <w:r w:rsidRPr="00A5545B">
        <w:rPr>
          <w:rFonts w:ascii="Arial" w:hAnsi="Arial" w:cs="Arial"/>
        </w:rPr>
        <w:t>Prawo ochrony środowiska (t. j. Dz. U. z 202</w:t>
      </w:r>
      <w:r w:rsidR="00D35593">
        <w:rPr>
          <w:rFonts w:ascii="Arial" w:hAnsi="Arial" w:cs="Arial"/>
        </w:rPr>
        <w:t>4</w:t>
      </w:r>
      <w:r w:rsidRPr="00A5545B">
        <w:rPr>
          <w:rFonts w:ascii="Arial" w:hAnsi="Arial" w:cs="Arial"/>
        </w:rPr>
        <w:t xml:space="preserve"> r., poz. </w:t>
      </w:r>
      <w:r w:rsidR="00D35593">
        <w:rPr>
          <w:rFonts w:ascii="Arial" w:hAnsi="Arial" w:cs="Arial"/>
        </w:rPr>
        <w:t>54</w:t>
      </w:r>
      <w:r w:rsidRPr="00A5545B">
        <w:rPr>
          <w:rFonts w:ascii="Arial" w:hAnsi="Arial" w:cs="Arial"/>
        </w:rPr>
        <w:t xml:space="preserve"> z późn. zm., dalej: ustawa POŚ).</w:t>
      </w:r>
    </w:p>
    <w:p w14:paraId="684A8270" w14:textId="77777777" w:rsidR="00A5545B" w:rsidRPr="00A5545B" w:rsidRDefault="00A5545B" w:rsidP="00A5545B">
      <w:pPr>
        <w:pStyle w:val="Akapitzlist"/>
        <w:widowControl w:val="0"/>
        <w:suppressAutoHyphens/>
        <w:spacing w:line="320" w:lineRule="exact"/>
        <w:ind w:left="426"/>
        <w:jc w:val="left"/>
        <w:rPr>
          <w:rFonts w:ascii="Arial" w:hAnsi="Arial" w:cs="Arial"/>
          <w:lang w:eastAsia="hi-IN"/>
        </w:rPr>
      </w:pPr>
    </w:p>
    <w:p w14:paraId="5DE3F9D2" w14:textId="4D74E5BA" w:rsidR="005236D2" w:rsidRDefault="005236D2" w:rsidP="003447E2">
      <w:pPr>
        <w:pStyle w:val="Arial10i50"/>
        <w:spacing w:line="320" w:lineRule="exact"/>
        <w:contextualSpacing/>
        <w:rPr>
          <w:rFonts w:cs="Arial"/>
          <w:sz w:val="24"/>
          <w:szCs w:val="24"/>
        </w:rPr>
      </w:pPr>
      <w:r w:rsidRPr="005236D2">
        <w:rPr>
          <w:rFonts w:cs="Arial"/>
          <w:sz w:val="24"/>
          <w:szCs w:val="24"/>
        </w:rPr>
        <w:t xml:space="preserve">Przedmiotowa instalacja kwalifikuje się do rodzajów instalacji mogących powodować znaczne zanieczyszczenie poszczególnych elementów przyrodniczych albo środowiska jako całości, zgodnie z ust. </w:t>
      </w:r>
      <w:r w:rsidR="00D35593">
        <w:rPr>
          <w:rFonts w:cs="Arial"/>
          <w:sz w:val="24"/>
          <w:szCs w:val="24"/>
        </w:rPr>
        <w:t>2</w:t>
      </w:r>
      <w:r w:rsidRPr="005236D2">
        <w:rPr>
          <w:rFonts w:cs="Arial"/>
          <w:sz w:val="24"/>
          <w:szCs w:val="24"/>
        </w:rPr>
        <w:t xml:space="preserve"> pkt.</w:t>
      </w:r>
      <w:r w:rsidR="00D35593">
        <w:rPr>
          <w:rFonts w:cs="Arial"/>
          <w:sz w:val="24"/>
          <w:szCs w:val="24"/>
        </w:rPr>
        <w:t xml:space="preserve"> 7</w:t>
      </w:r>
      <w:r w:rsidRPr="005236D2">
        <w:rPr>
          <w:rFonts w:cs="Arial"/>
          <w:sz w:val="24"/>
          <w:szCs w:val="24"/>
        </w:rPr>
        <w:t xml:space="preserve"> załącznika do rozporządzenia Ministra Środowiska </w:t>
      </w:r>
      <w:r w:rsidR="00A5545B">
        <w:rPr>
          <w:rFonts w:cs="Arial"/>
          <w:sz w:val="24"/>
          <w:szCs w:val="24"/>
        </w:rPr>
        <w:br/>
      </w:r>
      <w:r w:rsidRPr="005236D2">
        <w:rPr>
          <w:rFonts w:cs="Arial"/>
          <w:sz w:val="24"/>
          <w:szCs w:val="24"/>
        </w:rPr>
        <w:t xml:space="preserve">z dnia 27 sierpnia 2014r. </w:t>
      </w:r>
      <w:r w:rsidRPr="005236D2">
        <w:rPr>
          <w:rFonts w:cs="Arial"/>
          <w:i/>
          <w:sz w:val="24"/>
          <w:szCs w:val="24"/>
        </w:rPr>
        <w:t>w sprawie rodzajów instalacji mogących powodować znaczne zanieczyszczenie poszczególnych elementów przyrodniczych albo środowiska jako całości</w:t>
      </w:r>
      <w:r w:rsidRPr="005236D2">
        <w:rPr>
          <w:rFonts w:cs="Arial"/>
          <w:sz w:val="24"/>
          <w:szCs w:val="24"/>
        </w:rPr>
        <w:t xml:space="preserve"> (Dz.U. z 2014 poz. 1169). </w:t>
      </w:r>
    </w:p>
    <w:p w14:paraId="15305218" w14:textId="79CA2B8C" w:rsidR="005236D2" w:rsidRDefault="005236D2" w:rsidP="003447E2">
      <w:pPr>
        <w:pStyle w:val="Arial10i50"/>
        <w:spacing w:line="320" w:lineRule="exact"/>
        <w:contextualSpacing/>
        <w:rPr>
          <w:rFonts w:cs="Arial"/>
          <w:sz w:val="24"/>
          <w:szCs w:val="24"/>
        </w:rPr>
      </w:pPr>
    </w:p>
    <w:p w14:paraId="67A4E43C" w14:textId="36CDAD67" w:rsidR="005236D2" w:rsidRPr="00A76098" w:rsidRDefault="005236D2" w:rsidP="003447E2">
      <w:pPr>
        <w:pStyle w:val="Arial10i50"/>
        <w:spacing w:line="320" w:lineRule="exact"/>
        <w:contextualSpacing/>
        <w:rPr>
          <w:rFonts w:cs="Arial"/>
          <w:sz w:val="24"/>
          <w:szCs w:val="24"/>
        </w:rPr>
      </w:pPr>
      <w:r w:rsidRPr="0034728B">
        <w:rPr>
          <w:rFonts w:cs="Arial"/>
          <w:sz w:val="24"/>
          <w:szCs w:val="24"/>
        </w:rPr>
        <w:t xml:space="preserve">Przedmiotowe przedsięwzięcie, zgodnie z § 2 ust. 1 pkt </w:t>
      </w:r>
      <w:r w:rsidR="00D35593">
        <w:rPr>
          <w:rFonts w:cs="Arial"/>
          <w:sz w:val="24"/>
          <w:szCs w:val="24"/>
        </w:rPr>
        <w:t>15</w:t>
      </w:r>
      <w:r w:rsidRPr="0034728B">
        <w:rPr>
          <w:rFonts w:cs="Arial"/>
          <w:sz w:val="24"/>
          <w:szCs w:val="24"/>
        </w:rPr>
        <w:t xml:space="preserve"> rozporządzenia Rady Ministrów z dnia 10 września 2019 r. w sprawie przedsięwzięć mogących znacząco oddziaływać na środowisko (Dz.U. 2019 r. poz. 1839), należało uznać za przedsięwzięcie </w:t>
      </w:r>
      <w:bookmarkStart w:id="1" w:name="mip50675208"/>
      <w:bookmarkStart w:id="2" w:name="highlightHit_20"/>
      <w:bookmarkEnd w:id="1"/>
      <w:bookmarkEnd w:id="2"/>
      <w:r w:rsidRPr="0034728B">
        <w:rPr>
          <w:rFonts w:cs="Arial"/>
          <w:sz w:val="24"/>
          <w:szCs w:val="24"/>
        </w:rPr>
        <w:t xml:space="preserve">mogące zawsze </w:t>
      </w:r>
      <w:bookmarkStart w:id="3" w:name="highlightHit_21"/>
      <w:bookmarkEnd w:id="3"/>
      <w:r w:rsidRPr="0034728B">
        <w:rPr>
          <w:rFonts w:cs="Arial"/>
          <w:sz w:val="24"/>
          <w:szCs w:val="24"/>
        </w:rPr>
        <w:t>znacząco</w:t>
      </w:r>
      <w:bookmarkStart w:id="4" w:name="highlightHit_22"/>
      <w:bookmarkEnd w:id="4"/>
      <w:r w:rsidRPr="0034728B">
        <w:rPr>
          <w:rFonts w:cs="Arial"/>
          <w:sz w:val="24"/>
          <w:szCs w:val="24"/>
        </w:rPr>
        <w:t xml:space="preserve"> oddziaływać </w:t>
      </w:r>
      <w:bookmarkStart w:id="5" w:name="highlightHit_23"/>
      <w:bookmarkEnd w:id="5"/>
      <w:r w:rsidRPr="0034728B">
        <w:rPr>
          <w:rFonts w:cs="Arial"/>
          <w:sz w:val="24"/>
          <w:szCs w:val="24"/>
        </w:rPr>
        <w:t>na</w:t>
      </w:r>
      <w:r w:rsidRPr="00A76098">
        <w:rPr>
          <w:rFonts w:cs="Arial"/>
          <w:sz w:val="24"/>
          <w:szCs w:val="24"/>
        </w:rPr>
        <w:t xml:space="preserve"> </w:t>
      </w:r>
      <w:bookmarkStart w:id="6" w:name="highlightHit_24"/>
      <w:bookmarkEnd w:id="6"/>
      <w:r w:rsidRPr="00A76098">
        <w:rPr>
          <w:rFonts w:cs="Arial"/>
          <w:sz w:val="24"/>
          <w:szCs w:val="24"/>
        </w:rPr>
        <w:t>środowisko.</w:t>
      </w:r>
    </w:p>
    <w:p w14:paraId="5BF588FA" w14:textId="77777777" w:rsidR="005236D2" w:rsidRPr="005236D2" w:rsidRDefault="005236D2" w:rsidP="003447E2">
      <w:pPr>
        <w:pStyle w:val="Arial10i50"/>
        <w:spacing w:line="320" w:lineRule="exact"/>
        <w:contextualSpacing/>
        <w:rPr>
          <w:rFonts w:cs="Arial"/>
          <w:sz w:val="24"/>
          <w:szCs w:val="24"/>
        </w:rPr>
      </w:pPr>
    </w:p>
    <w:p w14:paraId="77A23CDB" w14:textId="77777777" w:rsidR="006E0A6F" w:rsidRPr="005236D2" w:rsidRDefault="006E0A6F" w:rsidP="003447E2">
      <w:pPr>
        <w:pStyle w:val="Arial10i5"/>
        <w:spacing w:after="200" w:line="320" w:lineRule="exact"/>
        <w:contextualSpacing/>
        <w:jc w:val="both"/>
        <w:rPr>
          <w:rFonts w:cs="Arial"/>
          <w:sz w:val="24"/>
          <w:szCs w:val="24"/>
        </w:rPr>
      </w:pPr>
      <w:r w:rsidRPr="005236D2">
        <w:rPr>
          <w:rFonts w:cs="Arial"/>
          <w:sz w:val="24"/>
          <w:szCs w:val="24"/>
        </w:rPr>
        <w:t xml:space="preserve">Po dokonaniu </w:t>
      </w:r>
      <w:r w:rsidRPr="005236D2">
        <w:rPr>
          <w:rFonts w:cs="Arial"/>
          <w:color w:val="auto"/>
          <w:sz w:val="24"/>
          <w:szCs w:val="24"/>
        </w:rPr>
        <w:t>wstępnej</w:t>
      </w:r>
      <w:r w:rsidRPr="005236D2">
        <w:rPr>
          <w:rFonts w:cs="Arial"/>
          <w:sz w:val="24"/>
          <w:szCs w:val="24"/>
        </w:rPr>
        <w:t xml:space="preserve"> analizy podania organ stwierdził, że:</w:t>
      </w:r>
    </w:p>
    <w:p w14:paraId="26058496" w14:textId="77777777" w:rsidR="006E0A6F" w:rsidRPr="005236D2" w:rsidRDefault="006E0A6F" w:rsidP="00D35593">
      <w:pPr>
        <w:pStyle w:val="Akapitzlist"/>
        <w:numPr>
          <w:ilvl w:val="0"/>
          <w:numId w:val="93"/>
        </w:numPr>
        <w:spacing w:after="120" w:line="320" w:lineRule="exact"/>
        <w:rPr>
          <w:rFonts w:ascii="Arial" w:hAnsi="Arial" w:cs="Arial"/>
        </w:rPr>
      </w:pPr>
      <w:r w:rsidRPr="005236D2">
        <w:rPr>
          <w:rFonts w:ascii="Arial" w:hAnsi="Arial" w:cs="Arial"/>
        </w:rPr>
        <w:t>jest właściwy do jego rozpoznania, zgodnie z art. 378 ust. 2a ustawy POŚ;</w:t>
      </w:r>
    </w:p>
    <w:p w14:paraId="3CBC3F0A" w14:textId="77777777" w:rsidR="006E0A6F" w:rsidRPr="005236D2" w:rsidRDefault="006E0A6F" w:rsidP="00D35593">
      <w:pPr>
        <w:pStyle w:val="Akapitzlist"/>
        <w:numPr>
          <w:ilvl w:val="0"/>
          <w:numId w:val="93"/>
        </w:numPr>
        <w:spacing w:after="120" w:line="320" w:lineRule="exact"/>
        <w:jc w:val="left"/>
        <w:rPr>
          <w:rFonts w:ascii="Arial" w:hAnsi="Arial" w:cs="Arial"/>
        </w:rPr>
      </w:pPr>
      <w:r w:rsidRPr="005236D2">
        <w:rPr>
          <w:rFonts w:ascii="Arial" w:hAnsi="Arial" w:cs="Arial"/>
        </w:rPr>
        <w:t>wniosek spełnia wymogi formalne, określone w art. 208 ustawy POŚ;</w:t>
      </w:r>
    </w:p>
    <w:p w14:paraId="1CCB4697" w14:textId="4194DADB" w:rsidR="006E0A6F" w:rsidRPr="005236D2" w:rsidRDefault="006E0A6F" w:rsidP="00D35593">
      <w:pPr>
        <w:pStyle w:val="Akapitzlist"/>
        <w:numPr>
          <w:ilvl w:val="0"/>
          <w:numId w:val="93"/>
        </w:numPr>
        <w:spacing w:after="120" w:line="320" w:lineRule="exact"/>
        <w:jc w:val="left"/>
        <w:rPr>
          <w:rFonts w:ascii="Arial" w:hAnsi="Arial" w:cs="Arial"/>
        </w:rPr>
      </w:pPr>
      <w:r w:rsidRPr="005236D2">
        <w:rPr>
          <w:rFonts w:ascii="Arial" w:hAnsi="Arial" w:cs="Arial"/>
        </w:rPr>
        <w:t>wnioskowana zmiana nie stanowi istotnej zmiany instalacji, rozumianej jako zmiana sposobu funkcjonowania instalacji lub jej rozbudowa, która może powodować znaczące zwiększenie negatywnego oddziaływania na środowisko, zgodnie z art. 3 pkt 7 ustawy POŚ.</w:t>
      </w:r>
    </w:p>
    <w:p w14:paraId="48411973" w14:textId="34F3E41A" w:rsidR="006E0A6F" w:rsidRDefault="006E0A6F" w:rsidP="00A5545B">
      <w:pPr>
        <w:pStyle w:val="Arial10i5"/>
        <w:spacing w:after="0" w:line="320" w:lineRule="exact"/>
        <w:contextualSpacing/>
        <w:jc w:val="both"/>
        <w:rPr>
          <w:rFonts w:cs="Arial"/>
          <w:sz w:val="24"/>
          <w:szCs w:val="24"/>
        </w:rPr>
      </w:pPr>
      <w:r w:rsidRPr="005236D2">
        <w:rPr>
          <w:rFonts w:cs="Arial"/>
          <w:sz w:val="24"/>
          <w:szCs w:val="24"/>
        </w:rPr>
        <w:t>Mając powyższe na względzie, organ przystąpił do rozpatrzenia wniosku.</w:t>
      </w:r>
    </w:p>
    <w:p w14:paraId="0B827F48" w14:textId="77777777" w:rsidR="00A5545B" w:rsidRPr="005236D2" w:rsidRDefault="00A5545B" w:rsidP="00A5545B">
      <w:pPr>
        <w:pStyle w:val="Arial10i5"/>
        <w:spacing w:after="0" w:line="320" w:lineRule="exact"/>
        <w:contextualSpacing/>
        <w:jc w:val="both"/>
        <w:rPr>
          <w:rFonts w:cs="Arial"/>
          <w:sz w:val="24"/>
          <w:szCs w:val="24"/>
        </w:rPr>
      </w:pPr>
    </w:p>
    <w:p w14:paraId="7A9DCD66" w14:textId="35D01409" w:rsidR="00244A7C" w:rsidRDefault="00244A7C" w:rsidP="003447E2">
      <w:pPr>
        <w:pStyle w:val="Arial10i50"/>
        <w:numPr>
          <w:ilvl w:val="0"/>
          <w:numId w:val="83"/>
        </w:numPr>
        <w:spacing w:after="60" w:line="320" w:lineRule="exact"/>
        <w:ind w:left="714" w:hanging="357"/>
        <w:contextualSpacing/>
        <w:rPr>
          <w:rFonts w:cs="Arial"/>
          <w:b/>
          <w:color w:val="000000" w:themeColor="text1"/>
          <w:sz w:val="24"/>
          <w:szCs w:val="24"/>
          <w:u w:val="single"/>
        </w:rPr>
      </w:pPr>
      <w:r w:rsidRPr="005236D2">
        <w:rPr>
          <w:rFonts w:cs="Arial"/>
          <w:b/>
          <w:color w:val="000000" w:themeColor="text1"/>
          <w:sz w:val="24"/>
          <w:szCs w:val="24"/>
          <w:u w:val="single"/>
        </w:rPr>
        <w:t>Przebieg postępowania:</w:t>
      </w:r>
    </w:p>
    <w:p w14:paraId="0A9D6BF3" w14:textId="77777777" w:rsidR="003447E2" w:rsidRPr="005236D2" w:rsidRDefault="003447E2" w:rsidP="003447E2">
      <w:pPr>
        <w:pStyle w:val="Arial10i50"/>
        <w:spacing w:line="320" w:lineRule="exact"/>
        <w:ind w:left="714"/>
        <w:contextualSpacing/>
        <w:rPr>
          <w:rFonts w:cs="Arial"/>
          <w:b/>
          <w:color w:val="000000" w:themeColor="text1"/>
          <w:sz w:val="24"/>
          <w:szCs w:val="24"/>
          <w:u w:val="single"/>
        </w:rPr>
      </w:pPr>
    </w:p>
    <w:p w14:paraId="6C561239" w14:textId="16E83800" w:rsidR="0060747E" w:rsidRPr="005236D2" w:rsidRDefault="0060747E" w:rsidP="003447E2">
      <w:pPr>
        <w:pStyle w:val="Arial10i5"/>
        <w:spacing w:after="0" w:line="320" w:lineRule="exact"/>
        <w:contextualSpacing/>
        <w:rPr>
          <w:rFonts w:cs="Arial"/>
          <w:sz w:val="24"/>
          <w:szCs w:val="24"/>
        </w:rPr>
      </w:pPr>
      <w:r w:rsidRPr="005236D2">
        <w:rPr>
          <w:rFonts w:cs="Arial"/>
          <w:sz w:val="24"/>
          <w:szCs w:val="24"/>
        </w:rPr>
        <w:t xml:space="preserve">Zgodnie z zapisem art. 21 ust. 2 pkt 23 lit. k </w:t>
      </w:r>
      <w:proofErr w:type="spellStart"/>
      <w:r w:rsidRPr="005236D2">
        <w:rPr>
          <w:rFonts w:cs="Arial"/>
          <w:sz w:val="24"/>
          <w:szCs w:val="24"/>
        </w:rPr>
        <w:t>tiret</w:t>
      </w:r>
      <w:proofErr w:type="spellEnd"/>
      <w:r w:rsidRPr="005236D2">
        <w:rPr>
          <w:rFonts w:cs="Arial"/>
          <w:sz w:val="24"/>
          <w:szCs w:val="24"/>
        </w:rPr>
        <w:t xml:space="preserve"> pierwsze ustawy z dnia </w:t>
      </w:r>
      <w:r w:rsidR="00EE5143">
        <w:rPr>
          <w:rFonts w:cs="Arial"/>
          <w:sz w:val="24"/>
          <w:szCs w:val="24"/>
        </w:rPr>
        <w:br/>
      </w:r>
      <w:r w:rsidRPr="005236D2">
        <w:rPr>
          <w:rFonts w:cs="Arial"/>
          <w:sz w:val="24"/>
          <w:szCs w:val="24"/>
        </w:rPr>
        <w:t>3 października 2008 r. o udostępnianiu informacji o środowisku i jego ochronie, udziale społeczeństwa w ochronie środowiska oraz o ocenach oddziaływania na środowisko (Dz. U. z 202</w:t>
      </w:r>
      <w:r w:rsidR="00D92ECF">
        <w:rPr>
          <w:rFonts w:cs="Arial"/>
          <w:sz w:val="24"/>
          <w:szCs w:val="24"/>
        </w:rPr>
        <w:t>4</w:t>
      </w:r>
      <w:r w:rsidRPr="005236D2">
        <w:rPr>
          <w:rFonts w:cs="Arial"/>
          <w:sz w:val="24"/>
          <w:szCs w:val="24"/>
        </w:rPr>
        <w:t xml:space="preserve"> r. poz. 1</w:t>
      </w:r>
      <w:r w:rsidR="00D92ECF">
        <w:rPr>
          <w:rFonts w:cs="Arial"/>
          <w:sz w:val="24"/>
          <w:szCs w:val="24"/>
        </w:rPr>
        <w:t>112</w:t>
      </w:r>
      <w:r w:rsidRPr="005236D2">
        <w:rPr>
          <w:rFonts w:cs="Arial"/>
          <w:sz w:val="24"/>
          <w:szCs w:val="24"/>
        </w:rPr>
        <w:t xml:space="preserve"> z późn. zm.), dane dotyczące wniosku o zmianę pozwolenia zintegrowanego</w:t>
      </w:r>
      <w:r w:rsidR="00D35593">
        <w:rPr>
          <w:rFonts w:cs="Arial"/>
          <w:sz w:val="24"/>
          <w:szCs w:val="24"/>
        </w:rPr>
        <w:t>,</w:t>
      </w:r>
      <w:r w:rsidRPr="005236D2">
        <w:rPr>
          <w:rFonts w:cs="Arial"/>
          <w:sz w:val="24"/>
          <w:szCs w:val="24"/>
        </w:rPr>
        <w:t xml:space="preserve"> zamieszczono w publicznie dostępnym wykazie danych.</w:t>
      </w:r>
    </w:p>
    <w:p w14:paraId="2DF1B417" w14:textId="51997354" w:rsidR="000D7DE0" w:rsidRDefault="0060747E" w:rsidP="003447E2">
      <w:pPr>
        <w:pStyle w:val="Arial10i5"/>
        <w:spacing w:after="0" w:line="320" w:lineRule="exact"/>
        <w:contextualSpacing/>
        <w:rPr>
          <w:rFonts w:cs="Arial"/>
          <w:bCs/>
          <w:sz w:val="24"/>
          <w:szCs w:val="24"/>
        </w:rPr>
      </w:pPr>
      <w:r w:rsidRPr="005236D2">
        <w:rPr>
          <w:rFonts w:cs="Arial"/>
          <w:sz w:val="24"/>
          <w:szCs w:val="24"/>
        </w:rPr>
        <w:t>Zgodnie</w:t>
      </w:r>
      <w:r w:rsidRPr="005236D2">
        <w:rPr>
          <w:rFonts w:cs="Arial"/>
          <w:bCs/>
          <w:sz w:val="24"/>
          <w:szCs w:val="24"/>
        </w:rPr>
        <w:t xml:space="preserve"> z obowiązkiem wynikającym z art. 209 ustawy POŚ, zapis wniosku</w:t>
      </w:r>
      <w:r w:rsidR="00C039F2">
        <w:rPr>
          <w:rFonts w:cs="Arial"/>
          <w:bCs/>
          <w:sz w:val="24"/>
          <w:szCs w:val="24"/>
        </w:rPr>
        <w:t xml:space="preserve"> </w:t>
      </w:r>
      <w:r w:rsidRPr="005236D2">
        <w:rPr>
          <w:rFonts w:cs="Arial"/>
          <w:bCs/>
          <w:sz w:val="24"/>
          <w:szCs w:val="24"/>
        </w:rPr>
        <w:t xml:space="preserve">o zmianę pozwolenia zintegrowanego (wraz z uzupełnieniami) w wersji </w:t>
      </w:r>
      <w:r w:rsidR="00D92ECF">
        <w:rPr>
          <w:rFonts w:cs="Arial"/>
          <w:bCs/>
          <w:sz w:val="24"/>
          <w:szCs w:val="24"/>
        </w:rPr>
        <w:t>e</w:t>
      </w:r>
      <w:r w:rsidRPr="005236D2">
        <w:rPr>
          <w:rFonts w:cs="Arial"/>
          <w:bCs/>
          <w:sz w:val="24"/>
          <w:szCs w:val="24"/>
        </w:rPr>
        <w:t xml:space="preserve">lektronicznej, został przesłany ministrowi właściwemu do spraw klimatu, na adres </w:t>
      </w:r>
      <w:hyperlink r:id="rId11" w:history="1">
        <w:r w:rsidRPr="005236D2">
          <w:rPr>
            <w:rStyle w:val="Hipercze"/>
            <w:rFonts w:cs="Arial"/>
            <w:bCs/>
            <w:sz w:val="24"/>
            <w:szCs w:val="24"/>
          </w:rPr>
          <w:t>pozwolenia.zintegrowane@klimat.gov.pl</w:t>
        </w:r>
      </w:hyperlink>
      <w:r w:rsidRPr="005236D2">
        <w:rPr>
          <w:rFonts w:cs="Arial"/>
          <w:bCs/>
          <w:sz w:val="24"/>
          <w:szCs w:val="24"/>
        </w:rPr>
        <w:t>.</w:t>
      </w:r>
    </w:p>
    <w:p w14:paraId="5BB17693" w14:textId="77777777" w:rsidR="003447E2" w:rsidRDefault="003447E2" w:rsidP="003447E2">
      <w:pPr>
        <w:pStyle w:val="Arial10i5"/>
        <w:spacing w:after="0" w:line="320" w:lineRule="exact"/>
        <w:contextualSpacing/>
        <w:rPr>
          <w:rFonts w:cs="Arial"/>
          <w:bCs/>
          <w:sz w:val="24"/>
          <w:szCs w:val="24"/>
        </w:rPr>
      </w:pPr>
    </w:p>
    <w:p w14:paraId="587D9F56" w14:textId="0C022366" w:rsidR="000D7DE0" w:rsidRPr="00A5545B" w:rsidRDefault="0060747E" w:rsidP="00A5545B">
      <w:pPr>
        <w:pStyle w:val="Arial10i50"/>
        <w:spacing w:line="320" w:lineRule="exact"/>
        <w:contextualSpacing/>
        <w:rPr>
          <w:rFonts w:cs="Arial"/>
          <w:bCs/>
          <w:color w:val="auto"/>
          <w:sz w:val="24"/>
          <w:szCs w:val="24"/>
        </w:rPr>
      </w:pPr>
      <w:r w:rsidRPr="005236D2">
        <w:rPr>
          <w:rFonts w:eastAsia="Lucida Sans Unicode" w:cs="Arial"/>
          <w:kern w:val="1"/>
          <w:sz w:val="24"/>
          <w:szCs w:val="24"/>
          <w:lang w:eastAsia="pl-PL"/>
        </w:rPr>
        <w:t>Pismem z dnia</w:t>
      </w:r>
      <w:r w:rsidR="003E26C4">
        <w:rPr>
          <w:rFonts w:eastAsia="Lucida Sans Unicode" w:cs="Arial"/>
          <w:kern w:val="1"/>
          <w:sz w:val="24"/>
          <w:szCs w:val="24"/>
          <w:lang w:eastAsia="pl-PL"/>
        </w:rPr>
        <w:t xml:space="preserve"> </w:t>
      </w:r>
      <w:r w:rsidR="003E26C4" w:rsidRPr="003E26C4">
        <w:rPr>
          <w:rFonts w:eastAsia="Lucida Sans Unicode" w:cs="Arial"/>
          <w:kern w:val="1"/>
          <w:sz w:val="24"/>
          <w:szCs w:val="24"/>
          <w:lang w:eastAsia="pl-PL"/>
        </w:rPr>
        <w:t>23</w:t>
      </w:r>
      <w:r w:rsidR="000D7DE0" w:rsidRPr="003E26C4">
        <w:rPr>
          <w:rFonts w:eastAsia="Lucida Sans Unicode" w:cs="Arial"/>
          <w:kern w:val="1"/>
          <w:sz w:val="24"/>
          <w:szCs w:val="24"/>
          <w:lang w:eastAsia="pl-PL"/>
        </w:rPr>
        <w:t xml:space="preserve"> kwietnia 2025</w:t>
      </w:r>
      <w:r w:rsidRPr="003E26C4">
        <w:rPr>
          <w:rFonts w:eastAsia="Lucida Sans Unicode" w:cs="Arial"/>
          <w:kern w:val="1"/>
          <w:sz w:val="24"/>
          <w:szCs w:val="24"/>
          <w:lang w:eastAsia="pl-PL"/>
        </w:rPr>
        <w:t xml:space="preserve"> r.</w:t>
      </w:r>
      <w:r w:rsidRPr="005236D2">
        <w:rPr>
          <w:rFonts w:eastAsia="Lucida Sans Unicode" w:cs="Arial"/>
          <w:kern w:val="1"/>
          <w:sz w:val="24"/>
          <w:szCs w:val="24"/>
          <w:lang w:eastAsia="pl-PL"/>
        </w:rPr>
        <w:t xml:space="preserve"> </w:t>
      </w:r>
      <w:r w:rsidR="000D7DE0" w:rsidRPr="00A76098">
        <w:rPr>
          <w:rFonts w:cs="Arial"/>
          <w:color w:val="auto"/>
          <w:sz w:val="24"/>
          <w:szCs w:val="24"/>
        </w:rPr>
        <w:t xml:space="preserve">organ, zgodnie z art. 10 </w:t>
      </w:r>
      <w:r w:rsidR="000D7DE0" w:rsidRPr="00A76098">
        <w:rPr>
          <w:rFonts w:cs="Arial"/>
          <w:bCs/>
          <w:color w:val="auto"/>
          <w:sz w:val="24"/>
          <w:szCs w:val="24"/>
        </w:rPr>
        <w:t>§ 1 KPA, zawiadomił Stronę postępowania, że przed wydaniem decyzji ma prawo do wypowiedzenia się co do zebranych dowodów i materiałów oraz zgłoszonych żądań w terminie siedmiu dni, licząc od dnia jego doręczenia. Strona nie wniosła uwag do sprawy we wskazanym terminie.</w:t>
      </w:r>
    </w:p>
    <w:p w14:paraId="619F9823" w14:textId="77777777" w:rsidR="00C039F2" w:rsidRDefault="00C039F2" w:rsidP="003447E2">
      <w:pPr>
        <w:pStyle w:val="Arial10i5"/>
        <w:spacing w:after="0" w:line="320" w:lineRule="exact"/>
        <w:contextualSpacing/>
        <w:rPr>
          <w:rFonts w:cs="Arial"/>
          <w:b/>
          <w:color w:val="000000" w:themeColor="text1"/>
          <w:sz w:val="24"/>
          <w:szCs w:val="24"/>
          <w:u w:val="single"/>
        </w:rPr>
      </w:pPr>
    </w:p>
    <w:p w14:paraId="326D0B15" w14:textId="06EA327D" w:rsidR="00FF2D66" w:rsidRDefault="00FF2D66" w:rsidP="003447E2">
      <w:pPr>
        <w:pStyle w:val="Arial10i5"/>
        <w:spacing w:after="0" w:line="320" w:lineRule="exact"/>
        <w:contextualSpacing/>
        <w:rPr>
          <w:rFonts w:cs="Arial"/>
          <w:b/>
          <w:color w:val="000000" w:themeColor="text1"/>
          <w:sz w:val="24"/>
          <w:szCs w:val="24"/>
          <w:u w:val="single"/>
        </w:rPr>
      </w:pPr>
      <w:r w:rsidRPr="005236D2">
        <w:rPr>
          <w:rFonts w:cs="Arial"/>
          <w:b/>
          <w:color w:val="000000" w:themeColor="text1"/>
          <w:sz w:val="24"/>
          <w:szCs w:val="24"/>
          <w:u w:val="single"/>
        </w:rPr>
        <w:lastRenderedPageBreak/>
        <w:t>Uzasadnienie prawne:</w:t>
      </w:r>
    </w:p>
    <w:p w14:paraId="1C612A70" w14:textId="77777777" w:rsidR="00A5545B" w:rsidRPr="005236D2" w:rsidRDefault="00A5545B" w:rsidP="003447E2">
      <w:pPr>
        <w:pStyle w:val="Arial10i5"/>
        <w:spacing w:after="0" w:line="320" w:lineRule="exact"/>
        <w:contextualSpacing/>
        <w:rPr>
          <w:rFonts w:cs="Arial"/>
          <w:b/>
          <w:color w:val="000000" w:themeColor="text1"/>
          <w:sz w:val="24"/>
          <w:szCs w:val="24"/>
          <w:u w:val="single"/>
        </w:rPr>
      </w:pPr>
    </w:p>
    <w:p w14:paraId="4F48BD1B" w14:textId="56A5CA73" w:rsidR="0060747E" w:rsidRDefault="0060747E" w:rsidP="003447E2">
      <w:pPr>
        <w:pStyle w:val="Arial10i5"/>
        <w:spacing w:after="200" w:line="320" w:lineRule="exact"/>
        <w:contextualSpacing/>
        <w:rPr>
          <w:rFonts w:cs="Arial"/>
          <w:color w:val="auto"/>
          <w:sz w:val="24"/>
          <w:szCs w:val="24"/>
        </w:rPr>
      </w:pPr>
      <w:r w:rsidRPr="005236D2">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31548DB9" w14:textId="77777777" w:rsidR="00A5545B" w:rsidRPr="005236D2" w:rsidRDefault="00A5545B" w:rsidP="003447E2">
      <w:pPr>
        <w:pStyle w:val="Arial10i5"/>
        <w:spacing w:after="200" w:line="320" w:lineRule="exact"/>
        <w:contextualSpacing/>
        <w:rPr>
          <w:rFonts w:cs="Arial"/>
          <w:color w:val="auto"/>
          <w:sz w:val="24"/>
          <w:szCs w:val="24"/>
        </w:rPr>
      </w:pPr>
    </w:p>
    <w:p w14:paraId="20DB2786" w14:textId="557C23AC" w:rsidR="000D7DE0" w:rsidRDefault="0060747E" w:rsidP="003447E2">
      <w:pPr>
        <w:pStyle w:val="Arial10i5"/>
        <w:spacing w:after="200" w:line="320" w:lineRule="exact"/>
        <w:contextualSpacing/>
        <w:rPr>
          <w:rFonts w:cs="Arial"/>
          <w:color w:val="auto"/>
          <w:sz w:val="24"/>
          <w:szCs w:val="24"/>
        </w:rPr>
      </w:pPr>
      <w:r w:rsidRPr="005236D2">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5236D2">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5236D2">
        <w:rPr>
          <w:rFonts w:cs="Arial"/>
          <w:color w:val="auto"/>
          <w:sz w:val="24"/>
          <w:szCs w:val="24"/>
        </w:rPr>
        <w:t xml:space="preserve">” (wyrok NSA z dnia 10 marca 2020 r., sygn. akt II OSK 1224/18). </w:t>
      </w:r>
    </w:p>
    <w:p w14:paraId="16716D81" w14:textId="77777777" w:rsidR="00A5545B" w:rsidRDefault="00A5545B" w:rsidP="003447E2">
      <w:pPr>
        <w:pStyle w:val="Arial10i5"/>
        <w:spacing w:after="200" w:line="320" w:lineRule="exact"/>
        <w:contextualSpacing/>
        <w:rPr>
          <w:rFonts w:cs="Arial"/>
          <w:color w:val="auto"/>
          <w:sz w:val="24"/>
          <w:szCs w:val="24"/>
        </w:rPr>
      </w:pPr>
    </w:p>
    <w:p w14:paraId="348B8283" w14:textId="69A1D3AD" w:rsidR="0060747E" w:rsidRDefault="0060747E" w:rsidP="003447E2">
      <w:pPr>
        <w:pStyle w:val="Arial10i5"/>
        <w:spacing w:after="200" w:line="320" w:lineRule="exact"/>
        <w:contextualSpacing/>
        <w:rPr>
          <w:rFonts w:cs="Arial"/>
          <w:color w:val="auto"/>
          <w:sz w:val="24"/>
          <w:szCs w:val="24"/>
        </w:rPr>
      </w:pPr>
      <w:r w:rsidRPr="005236D2">
        <w:rPr>
          <w:rFonts w:cs="Arial"/>
          <w:color w:val="auto"/>
          <w:sz w:val="24"/>
          <w:szCs w:val="24"/>
        </w:rPr>
        <w:t xml:space="preserve">Działalność, o której stanowi ww. przepis to eksploatacja instalacji, natomiast skutki – </w:t>
      </w:r>
      <w:r w:rsidR="003447E2">
        <w:rPr>
          <w:rFonts w:cs="Arial"/>
          <w:color w:val="auto"/>
          <w:sz w:val="24"/>
          <w:szCs w:val="24"/>
        </w:rPr>
        <w:br/>
      </w:r>
      <w:r w:rsidRPr="005236D2">
        <w:rPr>
          <w:rFonts w:cs="Arial"/>
          <w:color w:val="auto"/>
          <w:sz w:val="24"/>
          <w:szCs w:val="24"/>
        </w:rPr>
        <w:t xml:space="preserve">to emisja do środowiska substancji, które je zanieczyszczają. Nie każda jednak tego rodzaju działalność wymaga uzyskania pozwolenia. Zgoda organu jest bowiem konieczna wyłącznie wtedy, gdy ustawodawca, w sposób wyraźny, nałoży obowiązek </w:t>
      </w:r>
      <w:r w:rsidR="00A5545B">
        <w:rPr>
          <w:rFonts w:cs="Arial"/>
          <w:color w:val="auto"/>
          <w:sz w:val="24"/>
          <w:szCs w:val="24"/>
        </w:rPr>
        <w:br/>
      </w:r>
      <w:r w:rsidRPr="005236D2">
        <w:rPr>
          <w:rFonts w:cs="Arial"/>
          <w:color w:val="auto"/>
          <w:sz w:val="24"/>
          <w:szCs w:val="24"/>
        </w:rPr>
        <w:t xml:space="preserve">jej otrzymania. </w:t>
      </w:r>
    </w:p>
    <w:p w14:paraId="0042843F" w14:textId="77777777" w:rsidR="00A5545B" w:rsidRPr="005236D2" w:rsidRDefault="00A5545B" w:rsidP="003447E2">
      <w:pPr>
        <w:pStyle w:val="Arial10i5"/>
        <w:spacing w:after="200" w:line="320" w:lineRule="exact"/>
        <w:contextualSpacing/>
        <w:rPr>
          <w:rFonts w:cs="Arial"/>
          <w:color w:val="auto"/>
          <w:sz w:val="24"/>
          <w:szCs w:val="24"/>
        </w:rPr>
      </w:pPr>
    </w:p>
    <w:p w14:paraId="671A9CED" w14:textId="12D803AF" w:rsidR="0060747E" w:rsidRDefault="0060747E" w:rsidP="003447E2">
      <w:pPr>
        <w:pStyle w:val="Arial10i5"/>
        <w:spacing w:after="200" w:line="320" w:lineRule="exact"/>
        <w:contextualSpacing/>
        <w:rPr>
          <w:rFonts w:cs="Arial"/>
          <w:color w:val="auto"/>
          <w:sz w:val="24"/>
          <w:szCs w:val="24"/>
        </w:rPr>
      </w:pPr>
      <w:r w:rsidRPr="005236D2">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04121D28" w14:textId="77777777" w:rsidR="00A5545B" w:rsidRPr="005236D2" w:rsidRDefault="00A5545B" w:rsidP="003447E2">
      <w:pPr>
        <w:pStyle w:val="Arial10i5"/>
        <w:spacing w:after="200" w:line="320" w:lineRule="exact"/>
        <w:contextualSpacing/>
        <w:rPr>
          <w:rFonts w:cs="Arial"/>
          <w:color w:val="auto"/>
          <w:sz w:val="24"/>
          <w:szCs w:val="24"/>
        </w:rPr>
      </w:pPr>
    </w:p>
    <w:p w14:paraId="030318ED" w14:textId="45F53B70" w:rsidR="0060747E" w:rsidRDefault="0060747E" w:rsidP="003447E2">
      <w:pPr>
        <w:pStyle w:val="Arial10i5"/>
        <w:spacing w:after="200" w:line="320" w:lineRule="exact"/>
        <w:contextualSpacing/>
        <w:rPr>
          <w:rFonts w:cs="Arial"/>
          <w:color w:val="auto"/>
          <w:sz w:val="24"/>
          <w:szCs w:val="24"/>
        </w:rPr>
      </w:pPr>
      <w:r w:rsidRPr="005236D2">
        <w:rPr>
          <w:rFonts w:cs="Arial"/>
          <w:color w:val="auto"/>
          <w:sz w:val="24"/>
          <w:szCs w:val="24"/>
        </w:rPr>
        <w:t xml:space="preserve">Ideą pozwolenia zintegrowanego jest kompleksowe zarządzanie emisjami do środowiska. Ujmuje ono bowiem swoją treścią całość oddziaływań na środowisko </w:t>
      </w:r>
      <w:r w:rsidR="00EE5143">
        <w:rPr>
          <w:rFonts w:cs="Arial"/>
          <w:color w:val="auto"/>
          <w:sz w:val="24"/>
          <w:szCs w:val="24"/>
        </w:rPr>
        <w:br/>
      </w:r>
      <w:r w:rsidRPr="005236D2">
        <w:rPr>
          <w:rFonts w:cs="Arial"/>
          <w:color w:val="auto"/>
          <w:sz w:val="24"/>
          <w:szCs w:val="24"/>
        </w:rPr>
        <w:t xml:space="preserve">i zastępuje wszelkie pozwolenia sektorowe i ewentualne inne decyzje o charakterze reglamentacyjnym, związane z ochroną środowiska, a wymagane w związku </w:t>
      </w:r>
      <w:r w:rsidR="00EE5143">
        <w:rPr>
          <w:rFonts w:cs="Arial"/>
          <w:color w:val="auto"/>
          <w:sz w:val="24"/>
          <w:szCs w:val="24"/>
        </w:rPr>
        <w:br/>
      </w:r>
      <w:r w:rsidRPr="005236D2">
        <w:rPr>
          <w:rFonts w:cs="Arial"/>
          <w:color w:val="auto"/>
          <w:sz w:val="24"/>
          <w:szCs w:val="24"/>
        </w:rPr>
        <w:t xml:space="preserve">z eksploatacją określonych instalacji (tak: </w:t>
      </w:r>
      <w:r w:rsidRPr="005236D2">
        <w:rPr>
          <w:rFonts w:cs="Arial"/>
          <w:i/>
          <w:color w:val="auto"/>
          <w:sz w:val="24"/>
          <w:szCs w:val="24"/>
        </w:rPr>
        <w:t>Prawo Ochrony Środowiska. Komentarz, pod red. nauk. M. Górskiego</w:t>
      </w:r>
      <w:r w:rsidRPr="005236D2">
        <w:rPr>
          <w:rFonts w:cs="Arial"/>
          <w:color w:val="auto"/>
          <w:sz w:val="24"/>
          <w:szCs w:val="24"/>
        </w:rPr>
        <w:t xml:space="preserve">, wyd. C.H. Beck, </w:t>
      </w:r>
      <w:proofErr w:type="spellStart"/>
      <w:r w:rsidRPr="005236D2">
        <w:rPr>
          <w:rFonts w:cs="Arial"/>
          <w:color w:val="auto"/>
          <w:sz w:val="24"/>
          <w:szCs w:val="24"/>
        </w:rPr>
        <w:t>Legalis</w:t>
      </w:r>
      <w:proofErr w:type="spellEnd"/>
      <w:r w:rsidRPr="005236D2">
        <w:rPr>
          <w:rFonts w:cs="Arial"/>
          <w:color w:val="auto"/>
          <w:sz w:val="24"/>
          <w:szCs w:val="24"/>
        </w:rPr>
        <w:t xml:space="preserve">). </w:t>
      </w:r>
    </w:p>
    <w:p w14:paraId="6BF614A7" w14:textId="77777777" w:rsidR="00A5545B" w:rsidRPr="005236D2" w:rsidRDefault="00A5545B" w:rsidP="003447E2">
      <w:pPr>
        <w:pStyle w:val="Arial10i5"/>
        <w:spacing w:after="200" w:line="320" w:lineRule="exact"/>
        <w:contextualSpacing/>
        <w:rPr>
          <w:rFonts w:cs="Arial"/>
          <w:color w:val="auto"/>
          <w:sz w:val="24"/>
          <w:szCs w:val="24"/>
        </w:rPr>
      </w:pPr>
    </w:p>
    <w:p w14:paraId="28DFF3FF" w14:textId="77AE77D8" w:rsidR="0060747E" w:rsidRPr="005236D2" w:rsidRDefault="0060747E" w:rsidP="003447E2">
      <w:pPr>
        <w:pStyle w:val="Arial10i5"/>
        <w:spacing w:after="200" w:line="320" w:lineRule="exact"/>
        <w:contextualSpacing/>
        <w:rPr>
          <w:rFonts w:cs="Arial"/>
          <w:color w:val="auto"/>
          <w:sz w:val="24"/>
          <w:szCs w:val="24"/>
        </w:rPr>
      </w:pPr>
      <w:r w:rsidRPr="005236D2">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496EACD8" w14:textId="059A6230" w:rsidR="0060747E" w:rsidRPr="005236D2" w:rsidRDefault="0060747E" w:rsidP="003447E2">
      <w:pPr>
        <w:pStyle w:val="Arial10i5"/>
        <w:spacing w:after="200" w:line="320" w:lineRule="exact"/>
        <w:contextualSpacing/>
        <w:rPr>
          <w:rFonts w:cs="Arial"/>
          <w:color w:val="auto"/>
          <w:sz w:val="24"/>
          <w:szCs w:val="24"/>
        </w:rPr>
      </w:pPr>
      <w:r w:rsidRPr="005236D2">
        <w:rPr>
          <w:rFonts w:cs="Arial"/>
          <w:color w:val="auto"/>
          <w:sz w:val="24"/>
          <w:szCs w:val="24"/>
        </w:rPr>
        <w:lastRenderedPageBreak/>
        <w:t xml:space="preserve">Jak wynika z powołanych przepisów, uzyskanie pozwolenia zintegrowanego jest konieczne wyłącznie w przypadku prowadzenia ściśle określonych instalacji, </w:t>
      </w:r>
      <w:r w:rsidR="003447E2">
        <w:rPr>
          <w:rFonts w:cs="Arial"/>
          <w:color w:val="auto"/>
          <w:sz w:val="24"/>
          <w:szCs w:val="24"/>
        </w:rPr>
        <w:br/>
      </w:r>
      <w:r w:rsidRPr="005236D2">
        <w:rPr>
          <w:rFonts w:cs="Arial"/>
          <w:color w:val="auto"/>
          <w:sz w:val="24"/>
          <w:szCs w:val="24"/>
        </w:rPr>
        <w:t xml:space="preserve">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t>
      </w:r>
      <w:r w:rsidR="00A5545B">
        <w:rPr>
          <w:rFonts w:cs="Arial"/>
          <w:color w:val="auto"/>
          <w:sz w:val="24"/>
          <w:szCs w:val="24"/>
        </w:rPr>
        <w:br/>
      </w:r>
      <w:r w:rsidRPr="005236D2">
        <w:rPr>
          <w:rFonts w:cs="Arial"/>
          <w:color w:val="auto"/>
          <w:sz w:val="24"/>
          <w:szCs w:val="24"/>
        </w:rPr>
        <w:t xml:space="preserve">w rozporządzeniu, ma obowiązek uzyskać pozwolenie zintegrowane (por. wyrok </w:t>
      </w:r>
      <w:r w:rsidR="00A5545B">
        <w:rPr>
          <w:rFonts w:cs="Arial"/>
          <w:color w:val="auto"/>
          <w:sz w:val="24"/>
          <w:szCs w:val="24"/>
        </w:rPr>
        <w:br/>
      </w:r>
      <w:r w:rsidRPr="005236D2">
        <w:rPr>
          <w:rFonts w:cs="Arial"/>
          <w:color w:val="auto"/>
          <w:sz w:val="24"/>
          <w:szCs w:val="24"/>
        </w:rPr>
        <w:t>WSA w Olsztynie 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Pozwolenie zintegrowane wydaje, w drodze decyzji, na wniosek prowadzącego instalację, organ ochrony środowiska (art. 183 ust. 1 w zw. z art. 184 ust. 1 ustawy POŚ).</w:t>
      </w:r>
    </w:p>
    <w:p w14:paraId="517656E9" w14:textId="77777777" w:rsidR="00D859D9" w:rsidRDefault="0060747E" w:rsidP="003447E2">
      <w:pPr>
        <w:pStyle w:val="WW-BodyText212"/>
        <w:spacing w:line="320" w:lineRule="exact"/>
        <w:contextualSpacing/>
        <w:jc w:val="left"/>
        <w:rPr>
          <w:rFonts w:ascii="Arial" w:hAnsi="Arial" w:cs="Arial"/>
          <w:color w:val="auto"/>
        </w:rPr>
      </w:pPr>
      <w:r w:rsidRPr="005236D2">
        <w:rPr>
          <w:rFonts w:ascii="Arial" w:hAnsi="Arial" w:cs="Arial"/>
          <w:color w:val="auto"/>
        </w:rPr>
        <w:t xml:space="preserve">System organów ochrony środowiska został określony w art. 376 i nast. ustawy POŚ. Jak wynika z art. 376 pkt 2b ustawy POŚ, jednym z organów ochrony środowiska jest marszałek województwa. Jego kompetencje określa art. 378 ust. 2a ustawy POŚ. </w:t>
      </w:r>
    </w:p>
    <w:p w14:paraId="109A197B" w14:textId="77777777" w:rsidR="00D859D9" w:rsidRDefault="00D859D9" w:rsidP="00D859D9">
      <w:pPr>
        <w:pStyle w:val="WW-BodyText212"/>
        <w:spacing w:after="0" w:line="320" w:lineRule="exact"/>
        <w:contextualSpacing/>
        <w:jc w:val="left"/>
        <w:rPr>
          <w:rFonts w:ascii="Arial" w:hAnsi="Arial" w:cs="Arial"/>
          <w:color w:val="auto"/>
        </w:rPr>
      </w:pPr>
    </w:p>
    <w:p w14:paraId="35E9B5BB" w14:textId="43F106AE" w:rsidR="0060747E" w:rsidRPr="005236D2" w:rsidRDefault="0060747E" w:rsidP="003447E2">
      <w:pPr>
        <w:pStyle w:val="WW-BodyText212"/>
        <w:spacing w:line="320" w:lineRule="exact"/>
        <w:contextualSpacing/>
        <w:jc w:val="left"/>
        <w:rPr>
          <w:rFonts w:ascii="Arial" w:hAnsi="Arial" w:cs="Arial"/>
          <w:color w:val="auto"/>
        </w:rPr>
      </w:pPr>
      <w:r w:rsidRPr="005236D2">
        <w:rPr>
          <w:rFonts w:ascii="Arial" w:hAnsi="Arial" w:cs="Arial"/>
          <w:color w:val="auto"/>
        </w:rPr>
        <w:t>Zgodnie z tym przepisem, marszałek województwa jest właściwy w sprawach:</w:t>
      </w:r>
    </w:p>
    <w:p w14:paraId="61EDA9EA" w14:textId="77777777" w:rsidR="0060747E" w:rsidRPr="005236D2" w:rsidRDefault="0060747E" w:rsidP="003447E2">
      <w:pPr>
        <w:pStyle w:val="WW-BodyText212"/>
        <w:numPr>
          <w:ilvl w:val="0"/>
          <w:numId w:val="94"/>
        </w:numPr>
        <w:spacing w:line="320" w:lineRule="exact"/>
        <w:ind w:left="714" w:hanging="357"/>
        <w:contextualSpacing/>
        <w:jc w:val="left"/>
        <w:rPr>
          <w:rFonts w:ascii="Arial" w:hAnsi="Arial" w:cs="Arial"/>
          <w:color w:val="auto"/>
        </w:rPr>
      </w:pPr>
      <w:r w:rsidRPr="005236D2">
        <w:rPr>
          <w:rFonts w:ascii="Arial" w:hAnsi="Arial" w:cs="Arial"/>
          <w:color w:val="auto"/>
        </w:rPr>
        <w:t xml:space="preserve">przedsięwzięć i zdarzeń na terenach zakładów, gdzie jest eksploatowana instalacja, która jest kwalifikowana jako przedsięwzięcie </w:t>
      </w:r>
      <w:r w:rsidRPr="000D7DE0">
        <w:rPr>
          <w:rFonts w:ascii="Arial" w:hAnsi="Arial" w:cs="Arial"/>
          <w:color w:val="auto"/>
        </w:rPr>
        <w:t>mogące zawsze znacząco oddziaływać na środowisko</w:t>
      </w:r>
      <w:r w:rsidRPr="005236D2">
        <w:rPr>
          <w:rFonts w:ascii="Arial" w:hAnsi="Arial" w:cs="Arial"/>
          <w:color w:val="auto"/>
        </w:rPr>
        <w:t xml:space="preserve"> w rozumieniu ustawy z dnia 3 października 2008 r. o udostępnianiu informacji o środowisku i jego ochronie, udziale społeczeństwa w ochronie środowiska oraz o ocenach oddziaływania na środowisko;</w:t>
      </w:r>
    </w:p>
    <w:p w14:paraId="759C4DD2" w14:textId="0EB5800A" w:rsidR="0060747E" w:rsidRPr="005236D2" w:rsidRDefault="0060747E" w:rsidP="003447E2">
      <w:pPr>
        <w:pStyle w:val="WW-BodyText212"/>
        <w:numPr>
          <w:ilvl w:val="0"/>
          <w:numId w:val="94"/>
        </w:numPr>
        <w:spacing w:line="320" w:lineRule="exact"/>
        <w:ind w:left="714" w:hanging="357"/>
        <w:contextualSpacing/>
        <w:jc w:val="left"/>
        <w:rPr>
          <w:rFonts w:ascii="Arial" w:hAnsi="Arial" w:cs="Arial"/>
          <w:color w:val="auto"/>
        </w:rPr>
      </w:pPr>
      <w:r w:rsidRPr="005236D2">
        <w:rPr>
          <w:rFonts w:ascii="Arial" w:hAnsi="Arial" w:cs="Arial"/>
          <w:color w:val="auto"/>
        </w:rPr>
        <w:t xml:space="preserve">przedsięwzięcia mogącego zawsze znacząco oddziaływać na środowisko </w:t>
      </w:r>
      <w:r w:rsidR="000D7DE0">
        <w:rPr>
          <w:rFonts w:ascii="Arial" w:hAnsi="Arial" w:cs="Arial"/>
          <w:color w:val="auto"/>
        </w:rPr>
        <w:br/>
      </w:r>
      <w:r w:rsidRPr="005236D2">
        <w:rPr>
          <w:rFonts w:ascii="Arial" w:hAnsi="Arial" w:cs="Arial"/>
          <w:color w:val="auto"/>
        </w:rPr>
        <w:t xml:space="preserve">w rozumieniu ustawy z dnia 3 października 2008 r. o udostępnianiu informacji </w:t>
      </w:r>
      <w:r w:rsidR="00A5545B">
        <w:rPr>
          <w:rFonts w:ascii="Arial" w:hAnsi="Arial" w:cs="Arial"/>
          <w:color w:val="auto"/>
        </w:rPr>
        <w:br/>
      </w:r>
      <w:r w:rsidRPr="005236D2">
        <w:rPr>
          <w:rFonts w:ascii="Arial" w:hAnsi="Arial" w:cs="Arial"/>
          <w:color w:val="auto"/>
        </w:rPr>
        <w:t>o środowisku i jego ochronie, udziale społeczeństwa w ochronie środowiska oraz o ocenach oddziaływania na środowisko, realizowanego na terenach innych niż wymienione w pkt 1;</w:t>
      </w:r>
    </w:p>
    <w:p w14:paraId="08626D00" w14:textId="77777777" w:rsidR="0060747E" w:rsidRPr="005236D2" w:rsidRDefault="0060747E" w:rsidP="003447E2">
      <w:pPr>
        <w:pStyle w:val="WW-BodyText212"/>
        <w:numPr>
          <w:ilvl w:val="0"/>
          <w:numId w:val="94"/>
        </w:numPr>
        <w:spacing w:line="320" w:lineRule="exact"/>
        <w:ind w:left="714" w:hanging="357"/>
        <w:contextualSpacing/>
        <w:jc w:val="left"/>
        <w:rPr>
          <w:rFonts w:ascii="Arial" w:hAnsi="Arial" w:cs="Arial"/>
          <w:color w:val="auto"/>
        </w:rPr>
      </w:pPr>
      <w:r w:rsidRPr="005236D2">
        <w:rPr>
          <w:rFonts w:ascii="Arial" w:hAnsi="Arial" w:cs="Arial"/>
          <w:color w:val="auto"/>
        </w:rPr>
        <w:t xml:space="preserve">pozwolenia na wytwarzanie odpadów i pozwolenia zintegrowanego dla instalacji komunalnych, o których mowa w art. 38b ust. 1 pkt 1 ustawy z dnia 14 grudnia 2012 r. o odpadach; </w:t>
      </w:r>
    </w:p>
    <w:p w14:paraId="42FC4848" w14:textId="63FDC6BD" w:rsidR="0060747E" w:rsidRDefault="0060747E" w:rsidP="003447E2">
      <w:pPr>
        <w:pStyle w:val="WW-BodyText212"/>
        <w:numPr>
          <w:ilvl w:val="0"/>
          <w:numId w:val="94"/>
        </w:numPr>
        <w:spacing w:line="320" w:lineRule="exact"/>
        <w:ind w:left="714" w:hanging="357"/>
        <w:contextualSpacing/>
        <w:jc w:val="left"/>
        <w:rPr>
          <w:rFonts w:ascii="Arial" w:hAnsi="Arial" w:cs="Arial"/>
          <w:color w:val="auto"/>
        </w:rPr>
      </w:pPr>
      <w:r w:rsidRPr="005236D2">
        <w:rPr>
          <w:rFonts w:ascii="Arial" w:hAnsi="Arial" w:cs="Arial"/>
          <w:color w:val="auto"/>
        </w:rPr>
        <w:t xml:space="preserve">o których mowa w art. 237 i art. 362 ust. 1 ̶ 3, w zakresie dróg innych niż autostrady i drogi ekspresowe, usytuowanych w miastach na prawach powiatu. </w:t>
      </w:r>
    </w:p>
    <w:p w14:paraId="19BE28F7" w14:textId="77777777" w:rsidR="00A5545B" w:rsidRPr="005236D2" w:rsidRDefault="00A5545B" w:rsidP="00A5545B">
      <w:pPr>
        <w:pStyle w:val="WW-BodyText212"/>
        <w:spacing w:line="320" w:lineRule="exact"/>
        <w:ind w:left="714"/>
        <w:contextualSpacing/>
        <w:jc w:val="left"/>
        <w:rPr>
          <w:rFonts w:ascii="Arial" w:hAnsi="Arial" w:cs="Arial"/>
          <w:color w:val="auto"/>
        </w:rPr>
      </w:pPr>
    </w:p>
    <w:p w14:paraId="636DBD3C" w14:textId="2F363937" w:rsidR="0060747E" w:rsidRDefault="0060747E" w:rsidP="003447E2">
      <w:pPr>
        <w:pStyle w:val="WW-BodyText212"/>
        <w:spacing w:line="320" w:lineRule="exact"/>
        <w:contextualSpacing/>
        <w:jc w:val="left"/>
        <w:rPr>
          <w:rFonts w:ascii="Arial" w:hAnsi="Arial" w:cs="Arial"/>
          <w:color w:val="auto"/>
        </w:rPr>
      </w:pPr>
      <w:r w:rsidRPr="005236D2">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4E3DB045" w14:textId="77777777" w:rsidR="00A5545B" w:rsidRPr="005236D2" w:rsidRDefault="00A5545B" w:rsidP="003447E2">
      <w:pPr>
        <w:pStyle w:val="WW-BodyText212"/>
        <w:spacing w:line="320" w:lineRule="exact"/>
        <w:contextualSpacing/>
        <w:jc w:val="left"/>
        <w:rPr>
          <w:rFonts w:ascii="Arial" w:hAnsi="Arial" w:cs="Arial"/>
          <w:color w:val="auto"/>
        </w:rPr>
      </w:pPr>
    </w:p>
    <w:p w14:paraId="47A5B730" w14:textId="2FA0373C" w:rsidR="0060747E" w:rsidRPr="005236D2" w:rsidRDefault="0060747E" w:rsidP="003447E2">
      <w:pPr>
        <w:pStyle w:val="WW-BodyText212"/>
        <w:spacing w:line="320" w:lineRule="exact"/>
        <w:contextualSpacing/>
        <w:jc w:val="left"/>
        <w:rPr>
          <w:rFonts w:ascii="Arial" w:hAnsi="Arial" w:cs="Arial"/>
          <w:color w:val="auto"/>
        </w:rPr>
      </w:pPr>
      <w:r w:rsidRPr="005236D2">
        <w:rPr>
          <w:rFonts w:ascii="Arial" w:hAnsi="Arial" w:cs="Arial"/>
          <w:color w:val="auto"/>
        </w:rPr>
        <w:t xml:space="preserve">Treść pozwolenia zintegrowanego wyznacza zasadniczo art. 211 ust. 1 ustawy POŚ, wskazując, że pozwolenie zintegrowane spełnia wymagania określone dla pozwoleń, </w:t>
      </w:r>
      <w:r w:rsidR="00A5545B">
        <w:rPr>
          <w:rFonts w:ascii="Arial" w:hAnsi="Arial" w:cs="Arial"/>
          <w:color w:val="auto"/>
        </w:rPr>
        <w:br/>
      </w:r>
      <w:r w:rsidRPr="005236D2">
        <w:rPr>
          <w:rFonts w:ascii="Arial" w:hAnsi="Arial" w:cs="Arial"/>
          <w:color w:val="auto"/>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51C524D2" w14:textId="093D1DBB" w:rsidR="004728B0" w:rsidRPr="00E471CE" w:rsidRDefault="004728B0" w:rsidP="003447E2">
      <w:pPr>
        <w:pStyle w:val="Arial10i50"/>
        <w:spacing w:line="320" w:lineRule="exact"/>
        <w:contextualSpacing/>
        <w:rPr>
          <w:rFonts w:cs="Arial"/>
          <w:sz w:val="24"/>
          <w:szCs w:val="24"/>
        </w:rPr>
      </w:pPr>
      <w:r w:rsidRPr="00E471CE">
        <w:rPr>
          <w:rFonts w:cs="Arial"/>
          <w:sz w:val="24"/>
          <w:szCs w:val="24"/>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t>
      </w:r>
      <w:r w:rsidR="00D859D9">
        <w:rPr>
          <w:rFonts w:cs="Arial"/>
          <w:sz w:val="24"/>
          <w:szCs w:val="24"/>
        </w:rPr>
        <w:br/>
      </w:r>
      <w:r w:rsidRPr="00E471CE">
        <w:rPr>
          <w:rFonts w:cs="Arial"/>
          <w:sz w:val="24"/>
          <w:szCs w:val="24"/>
        </w:rPr>
        <w:t xml:space="preserve">w zw. z art. 163 KPA (analogicznie: wyrok NSA z dnia 19 września 2019 r. </w:t>
      </w:r>
      <w:r w:rsidR="00D859D9">
        <w:rPr>
          <w:rFonts w:cs="Arial"/>
          <w:sz w:val="24"/>
          <w:szCs w:val="24"/>
        </w:rPr>
        <w:br/>
      </w:r>
      <w:r w:rsidRPr="00E471CE">
        <w:rPr>
          <w:rFonts w:cs="Arial"/>
          <w:sz w:val="24"/>
          <w:szCs w:val="24"/>
        </w:rPr>
        <w:t xml:space="preserve">sygn. akt: II OSK 821/18). </w:t>
      </w:r>
    </w:p>
    <w:p w14:paraId="13225CB1" w14:textId="77777777" w:rsidR="004728B0" w:rsidRPr="008F391E" w:rsidRDefault="004728B0" w:rsidP="003447E2">
      <w:pPr>
        <w:pStyle w:val="Arial10i50"/>
        <w:spacing w:line="320" w:lineRule="exact"/>
        <w:contextualSpacing/>
        <w:rPr>
          <w:rFonts w:cs="Arial"/>
          <w:color w:val="auto"/>
          <w:sz w:val="24"/>
          <w:szCs w:val="24"/>
          <w:highlight w:val="yellow"/>
        </w:rPr>
      </w:pPr>
    </w:p>
    <w:p w14:paraId="284AA1F5" w14:textId="060FE3D7" w:rsidR="004728B0" w:rsidRDefault="004728B0" w:rsidP="003447E2">
      <w:pPr>
        <w:pStyle w:val="Arial10i50"/>
        <w:spacing w:line="320" w:lineRule="exact"/>
        <w:contextualSpacing/>
        <w:rPr>
          <w:rFonts w:cs="Arial"/>
          <w:sz w:val="24"/>
          <w:szCs w:val="24"/>
        </w:rPr>
      </w:pPr>
      <w:r w:rsidRPr="00B7703F">
        <w:rPr>
          <w:rFonts w:cs="Arial"/>
          <w:sz w:val="24"/>
          <w:szCs w:val="24"/>
        </w:rPr>
        <w:t xml:space="preserve">Pierwszy z tych przepisów stanowi, że przepisy o wydawaniu pozwolenia stosuje się odpowiednio w przypadku zmiany jego warunków. Zgodnie natomiast z art. 163 KPA, organ administracji publicznej może uchylić lub zmienić decyzję, na mocy której strona nabyła prawo, także w innych przypadkach oraz na innych zasadach niż określone </w:t>
      </w:r>
      <w:r>
        <w:rPr>
          <w:rFonts w:cs="Arial"/>
          <w:sz w:val="24"/>
          <w:szCs w:val="24"/>
        </w:rPr>
        <w:br/>
      </w:r>
      <w:r w:rsidRPr="00B7703F">
        <w:rPr>
          <w:rFonts w:cs="Arial"/>
          <w:sz w:val="24"/>
          <w:szCs w:val="24"/>
        </w:rPr>
        <w:t>w niniejszym rozdziale, o ile przewidują to przepisy szczególne.</w:t>
      </w:r>
    </w:p>
    <w:p w14:paraId="2AA46BE0" w14:textId="77777777" w:rsidR="004728B0" w:rsidRDefault="004728B0" w:rsidP="003447E2">
      <w:pPr>
        <w:pStyle w:val="Arial10i50"/>
        <w:spacing w:line="320" w:lineRule="exact"/>
        <w:contextualSpacing/>
        <w:rPr>
          <w:rFonts w:cs="Arial"/>
          <w:sz w:val="24"/>
          <w:szCs w:val="24"/>
        </w:rPr>
      </w:pPr>
    </w:p>
    <w:p w14:paraId="77558878" w14:textId="710FA0CD" w:rsidR="0060747E" w:rsidRPr="005236D2" w:rsidRDefault="0060747E" w:rsidP="003447E2">
      <w:pPr>
        <w:pStyle w:val="WW-BodyText212"/>
        <w:spacing w:line="320" w:lineRule="exact"/>
        <w:contextualSpacing/>
        <w:jc w:val="left"/>
        <w:rPr>
          <w:rFonts w:ascii="Arial" w:hAnsi="Arial" w:cs="Arial"/>
          <w:color w:val="auto"/>
        </w:rPr>
      </w:pPr>
      <w:r w:rsidRPr="005236D2">
        <w:rPr>
          <w:rFonts w:ascii="Arial" w:hAnsi="Arial" w:cs="Arial"/>
          <w:color w:val="auto"/>
        </w:rPr>
        <w:t xml:space="preserve">Oprócz tego należy zwrócić uwagę na art. 214 ust. 4 i ust. 5 ustawy POŚ, zgodnie </w:t>
      </w:r>
      <w:r w:rsidR="004728B0">
        <w:rPr>
          <w:rFonts w:ascii="Arial" w:hAnsi="Arial" w:cs="Arial"/>
          <w:color w:val="auto"/>
        </w:rPr>
        <w:br/>
      </w:r>
      <w:r w:rsidRPr="005236D2">
        <w:rPr>
          <w:rFonts w:ascii="Arial" w:hAnsi="Arial" w:cs="Arial"/>
          <w:color w:val="auto"/>
        </w:rPr>
        <w:t>z którymi:</w:t>
      </w:r>
    </w:p>
    <w:p w14:paraId="276161A0" w14:textId="6E27C929" w:rsidR="0060747E" w:rsidRPr="005236D2" w:rsidRDefault="0060747E" w:rsidP="003447E2">
      <w:pPr>
        <w:pStyle w:val="WW-BodyText212"/>
        <w:numPr>
          <w:ilvl w:val="0"/>
          <w:numId w:val="96"/>
        </w:numPr>
        <w:spacing w:line="320" w:lineRule="exact"/>
        <w:ind w:left="714" w:hanging="357"/>
        <w:contextualSpacing/>
        <w:jc w:val="left"/>
        <w:rPr>
          <w:rFonts w:ascii="Arial" w:hAnsi="Arial" w:cs="Arial"/>
          <w:color w:val="auto"/>
        </w:rPr>
      </w:pPr>
      <w:r w:rsidRPr="005236D2">
        <w:rPr>
          <w:rFonts w:ascii="Arial" w:hAnsi="Arial" w:cs="Arial"/>
          <w:color w:val="auto"/>
        </w:rPr>
        <w:t xml:space="preserve">wniosek o zmianę pozwolenia zintegrowanego zawiera dane, o których mowa </w:t>
      </w:r>
      <w:r w:rsidR="00D859D9">
        <w:rPr>
          <w:rFonts w:ascii="Arial" w:hAnsi="Arial" w:cs="Arial"/>
          <w:color w:val="auto"/>
        </w:rPr>
        <w:br/>
      </w:r>
      <w:r w:rsidRPr="005236D2">
        <w:rPr>
          <w:rFonts w:ascii="Arial" w:hAnsi="Arial" w:cs="Arial"/>
          <w:color w:val="auto"/>
        </w:rPr>
        <w:t>w art. 184 i art. 208, mające związek z planowanymi zmianami;</w:t>
      </w:r>
    </w:p>
    <w:p w14:paraId="5DEAFEAE" w14:textId="77777777" w:rsidR="0060747E" w:rsidRPr="005236D2" w:rsidRDefault="0060747E" w:rsidP="003447E2">
      <w:pPr>
        <w:pStyle w:val="WW-BodyText212"/>
        <w:numPr>
          <w:ilvl w:val="0"/>
          <w:numId w:val="96"/>
        </w:numPr>
        <w:spacing w:line="320" w:lineRule="exact"/>
        <w:ind w:left="714" w:hanging="357"/>
        <w:contextualSpacing/>
        <w:jc w:val="left"/>
        <w:rPr>
          <w:rFonts w:ascii="Arial" w:hAnsi="Arial" w:cs="Arial"/>
          <w:color w:val="auto"/>
        </w:rPr>
      </w:pPr>
      <w:r w:rsidRPr="005236D2">
        <w:rPr>
          <w:rFonts w:ascii="Arial" w:hAnsi="Arial" w:cs="Arial"/>
          <w:color w:val="auto"/>
        </w:rPr>
        <w:t>decyzja o zmianie pozwolenia zintegrowanego określa wymagania, o których mowa w art. 188 i art. 211, mające związek z planowanymi zmianami.</w:t>
      </w:r>
    </w:p>
    <w:p w14:paraId="1B3944F6" w14:textId="075D1DE3" w:rsidR="0060747E" w:rsidRDefault="0060747E" w:rsidP="003447E2">
      <w:pPr>
        <w:pStyle w:val="WW-BodyText212"/>
        <w:spacing w:line="320" w:lineRule="exact"/>
        <w:contextualSpacing/>
        <w:jc w:val="left"/>
        <w:rPr>
          <w:rFonts w:ascii="Arial" w:hAnsi="Arial" w:cs="Arial"/>
          <w:color w:val="auto"/>
        </w:rPr>
      </w:pPr>
      <w:r w:rsidRPr="005236D2">
        <w:rPr>
          <w:rFonts w:ascii="Arial" w:hAnsi="Arial" w:cs="Arial"/>
          <w:color w:val="auto"/>
        </w:rPr>
        <w:t xml:space="preserve">Przepisy te, korespondując z powołanymi wyżej art. 192 ustawy POŚ oraz art. 163 KPA, precyzyjnie określają, zarówno zakres wniosku o zmianę pozwolenia zintegrowanego, jak i treść decyzji o zmianie takiego pozwolenia. </w:t>
      </w:r>
    </w:p>
    <w:p w14:paraId="1A5047D6" w14:textId="77777777" w:rsidR="00D859D9" w:rsidRPr="005236D2" w:rsidRDefault="00D859D9" w:rsidP="003447E2">
      <w:pPr>
        <w:pStyle w:val="WW-BodyText212"/>
        <w:spacing w:line="320" w:lineRule="exact"/>
        <w:contextualSpacing/>
        <w:jc w:val="left"/>
        <w:rPr>
          <w:rFonts w:ascii="Arial" w:hAnsi="Arial" w:cs="Arial"/>
          <w:color w:val="auto"/>
        </w:rPr>
      </w:pPr>
    </w:p>
    <w:p w14:paraId="7F174C7B" w14:textId="77777777" w:rsidR="0060747E" w:rsidRPr="005236D2" w:rsidRDefault="0060747E" w:rsidP="003447E2">
      <w:pPr>
        <w:pStyle w:val="WW-BodyText212"/>
        <w:spacing w:line="320" w:lineRule="exact"/>
        <w:contextualSpacing/>
        <w:rPr>
          <w:rFonts w:ascii="Arial" w:hAnsi="Arial" w:cs="Arial"/>
          <w:color w:val="auto"/>
        </w:rPr>
      </w:pPr>
      <w:r w:rsidRPr="005236D2">
        <w:rPr>
          <w:rFonts w:ascii="Arial" w:hAnsi="Arial" w:cs="Arial"/>
          <w:color w:val="auto"/>
        </w:rPr>
        <w:t>Biorąc zatem pod uwagę:</w:t>
      </w:r>
    </w:p>
    <w:p w14:paraId="3BDE16F3" w14:textId="77777777" w:rsidR="0060747E" w:rsidRPr="005236D2" w:rsidRDefault="0060747E" w:rsidP="003447E2">
      <w:pPr>
        <w:pStyle w:val="WW-BodyText212"/>
        <w:numPr>
          <w:ilvl w:val="0"/>
          <w:numId w:val="97"/>
        </w:numPr>
        <w:spacing w:line="320" w:lineRule="exact"/>
        <w:ind w:left="714" w:hanging="357"/>
        <w:contextualSpacing/>
        <w:rPr>
          <w:rFonts w:ascii="Arial" w:hAnsi="Arial" w:cs="Arial"/>
          <w:color w:val="auto"/>
        </w:rPr>
      </w:pPr>
      <w:r w:rsidRPr="005236D2">
        <w:rPr>
          <w:rFonts w:ascii="Arial" w:hAnsi="Arial" w:cs="Arial"/>
          <w:color w:val="auto"/>
        </w:rPr>
        <w:t>rodzaj instalacji, będącej przedmiotem wniosku;</w:t>
      </w:r>
    </w:p>
    <w:p w14:paraId="52234350" w14:textId="77777777" w:rsidR="0060747E" w:rsidRPr="005236D2" w:rsidRDefault="0060747E" w:rsidP="003447E2">
      <w:pPr>
        <w:pStyle w:val="WW-BodyText212"/>
        <w:numPr>
          <w:ilvl w:val="0"/>
          <w:numId w:val="97"/>
        </w:numPr>
        <w:spacing w:line="320" w:lineRule="exact"/>
        <w:ind w:left="714" w:hanging="357"/>
        <w:contextualSpacing/>
        <w:rPr>
          <w:rFonts w:ascii="Arial" w:hAnsi="Arial" w:cs="Arial"/>
          <w:color w:val="auto"/>
        </w:rPr>
      </w:pPr>
      <w:r w:rsidRPr="005236D2">
        <w:rPr>
          <w:rFonts w:ascii="Arial" w:hAnsi="Arial" w:cs="Arial"/>
          <w:color w:val="auto"/>
        </w:rPr>
        <w:t>zakres przedmiotowy wniosku;</w:t>
      </w:r>
    </w:p>
    <w:p w14:paraId="2DDA4881" w14:textId="09E11024" w:rsidR="0060747E" w:rsidRDefault="0060747E" w:rsidP="003447E2">
      <w:pPr>
        <w:pStyle w:val="WW-BodyText212"/>
        <w:spacing w:line="320" w:lineRule="exact"/>
        <w:contextualSpacing/>
        <w:jc w:val="left"/>
        <w:rPr>
          <w:rFonts w:ascii="Arial" w:hAnsi="Arial" w:cs="Arial"/>
          <w:color w:val="auto"/>
        </w:rPr>
      </w:pPr>
      <w:r w:rsidRPr="005236D2">
        <w:rPr>
          <w:rFonts w:ascii="Arial" w:hAnsi="Arial" w:cs="Arial"/>
          <w:color w:val="auto"/>
        </w:rPr>
        <w:t>organ stwierdza, że przedmiotowy wniosek należy rozpoznać w oparciu o wyżej wskazane przepisy.</w:t>
      </w:r>
    </w:p>
    <w:p w14:paraId="1A34DBBE" w14:textId="77777777" w:rsidR="004728B0" w:rsidRDefault="004728B0" w:rsidP="003447E2">
      <w:pPr>
        <w:pStyle w:val="WW-BodyText212"/>
        <w:spacing w:after="0" w:line="320" w:lineRule="exact"/>
        <w:contextualSpacing/>
        <w:jc w:val="left"/>
        <w:rPr>
          <w:rFonts w:ascii="Arial" w:hAnsi="Arial" w:cs="Arial"/>
          <w:color w:val="auto"/>
        </w:rPr>
      </w:pPr>
    </w:p>
    <w:p w14:paraId="77C90110" w14:textId="14E0A354" w:rsidR="00AF2596" w:rsidRDefault="0046426C" w:rsidP="003447E2">
      <w:pPr>
        <w:pStyle w:val="WW-BodyText212"/>
        <w:numPr>
          <w:ilvl w:val="0"/>
          <w:numId w:val="86"/>
        </w:numPr>
        <w:suppressAutoHyphens w:val="0"/>
        <w:spacing w:line="320" w:lineRule="exact"/>
        <w:ind w:left="714" w:hanging="357"/>
        <w:contextualSpacing/>
        <w:jc w:val="left"/>
        <w:rPr>
          <w:rFonts w:ascii="Arial" w:hAnsi="Arial" w:cs="Arial"/>
          <w:b/>
          <w:color w:val="000000" w:themeColor="text1"/>
          <w:u w:val="single"/>
        </w:rPr>
      </w:pPr>
      <w:r w:rsidRPr="003447E2">
        <w:rPr>
          <w:rFonts w:ascii="Arial" w:hAnsi="Arial" w:cs="Arial"/>
          <w:b/>
          <w:color w:val="000000" w:themeColor="text1"/>
          <w:u w:val="single"/>
        </w:rPr>
        <w:t>Uzasadnienie szczegółowe</w:t>
      </w:r>
      <w:r w:rsidR="00FF2D66" w:rsidRPr="003447E2">
        <w:rPr>
          <w:rFonts w:ascii="Arial" w:hAnsi="Arial" w:cs="Arial"/>
          <w:b/>
          <w:color w:val="000000" w:themeColor="text1"/>
          <w:u w:val="single"/>
        </w:rPr>
        <w:t>:</w:t>
      </w:r>
    </w:p>
    <w:p w14:paraId="08E6850B" w14:textId="77777777" w:rsidR="00D859D9" w:rsidRPr="003447E2" w:rsidRDefault="00D859D9" w:rsidP="00D859D9">
      <w:pPr>
        <w:pStyle w:val="WW-BodyText212"/>
        <w:suppressAutoHyphens w:val="0"/>
        <w:spacing w:line="320" w:lineRule="exact"/>
        <w:ind w:left="714"/>
        <w:contextualSpacing/>
        <w:jc w:val="left"/>
        <w:rPr>
          <w:rFonts w:ascii="Arial" w:hAnsi="Arial" w:cs="Arial"/>
          <w:b/>
          <w:color w:val="000000" w:themeColor="text1"/>
          <w:u w:val="single"/>
        </w:rPr>
      </w:pPr>
    </w:p>
    <w:p w14:paraId="5F9992BA" w14:textId="0E8A9AF7" w:rsidR="006C777D" w:rsidRPr="005236D2" w:rsidRDefault="006C777D" w:rsidP="003447E2">
      <w:pPr>
        <w:pStyle w:val="WW-BodyText212"/>
        <w:spacing w:line="320" w:lineRule="exact"/>
        <w:contextualSpacing/>
        <w:jc w:val="left"/>
        <w:rPr>
          <w:rFonts w:ascii="Arial" w:hAnsi="Arial" w:cs="Arial"/>
        </w:rPr>
      </w:pPr>
      <w:r w:rsidRPr="005236D2">
        <w:rPr>
          <w:rFonts w:ascii="Arial" w:hAnsi="Arial" w:cs="Arial"/>
        </w:rPr>
        <w:t xml:space="preserve">W wyniku analizy merytorycznej treści podania oraz zgromadzonego w sprawie całokształtu materiału dowodowego, pod kątem zgodności z przepisami prawa </w:t>
      </w:r>
      <w:r w:rsidRPr="005236D2">
        <w:rPr>
          <w:rFonts w:ascii="Arial" w:hAnsi="Arial" w:cs="Arial"/>
        </w:rPr>
        <w:lastRenderedPageBreak/>
        <w:t xml:space="preserve">materialnego w zakresie ochrony środowiska, organ przychylił się do wniosku Strony </w:t>
      </w:r>
      <w:r w:rsidR="00D859D9">
        <w:rPr>
          <w:rFonts w:ascii="Arial" w:hAnsi="Arial" w:cs="Arial"/>
        </w:rPr>
        <w:br/>
      </w:r>
      <w:r w:rsidRPr="005236D2">
        <w:rPr>
          <w:rFonts w:ascii="Arial" w:hAnsi="Arial" w:cs="Arial"/>
        </w:rPr>
        <w:t>i niniejszą decyzją dokonał zmian pozwolenia zintegrowanego, w części:</w:t>
      </w:r>
    </w:p>
    <w:p w14:paraId="6C4FE1B8" w14:textId="5E900658" w:rsidR="006C777D" w:rsidRPr="005236D2" w:rsidRDefault="006C777D" w:rsidP="003447E2">
      <w:pPr>
        <w:pStyle w:val="Akapitzlist"/>
        <w:numPr>
          <w:ilvl w:val="0"/>
          <w:numId w:val="98"/>
        </w:numPr>
        <w:autoSpaceDE w:val="0"/>
        <w:autoSpaceDN w:val="0"/>
        <w:adjustRightInd w:val="0"/>
        <w:spacing w:after="120" w:line="320" w:lineRule="exact"/>
        <w:ind w:left="714" w:hanging="357"/>
        <w:rPr>
          <w:rFonts w:ascii="Arial" w:hAnsi="Arial" w:cs="Arial"/>
        </w:rPr>
      </w:pPr>
      <w:r w:rsidRPr="005236D2">
        <w:rPr>
          <w:rFonts w:ascii="Arial" w:hAnsi="Arial" w:cs="Arial"/>
        </w:rPr>
        <w:t>Rodzaj i parametry instalacji.</w:t>
      </w:r>
    </w:p>
    <w:p w14:paraId="5F0B4615" w14:textId="1E5097E7" w:rsidR="00846218" w:rsidRDefault="006C777D" w:rsidP="00F61935">
      <w:pPr>
        <w:pStyle w:val="WW-BodyText212"/>
        <w:spacing w:after="0" w:line="320" w:lineRule="exact"/>
        <w:contextualSpacing/>
        <w:jc w:val="left"/>
        <w:rPr>
          <w:rFonts w:ascii="Arial" w:hAnsi="Arial" w:cs="Arial"/>
          <w:lang w:eastAsia="hi-IN"/>
        </w:rPr>
      </w:pPr>
      <w:r w:rsidRPr="005236D2">
        <w:rPr>
          <w:rFonts w:ascii="Arial" w:hAnsi="Arial" w:cs="Arial"/>
        </w:rPr>
        <w:t xml:space="preserve">Dokonane niniejszą decyzją zmiany </w:t>
      </w:r>
      <w:r w:rsidR="00F61935">
        <w:rPr>
          <w:rFonts w:ascii="Arial" w:hAnsi="Arial" w:cs="Arial"/>
        </w:rPr>
        <w:t>p</w:t>
      </w:r>
      <w:r w:rsidRPr="005236D2">
        <w:rPr>
          <w:rFonts w:ascii="Arial" w:hAnsi="Arial" w:cs="Arial"/>
        </w:rPr>
        <w:t xml:space="preserve">ozwolenia zintegrowanego </w:t>
      </w:r>
      <w:r w:rsidR="00400188" w:rsidRPr="005236D2">
        <w:rPr>
          <w:rFonts w:ascii="Arial" w:hAnsi="Arial" w:cs="Arial"/>
        </w:rPr>
        <w:t xml:space="preserve">podyktowane są </w:t>
      </w:r>
      <w:r w:rsidR="00400188" w:rsidRPr="005236D2">
        <w:rPr>
          <w:rFonts w:ascii="Arial" w:hAnsi="Arial" w:cs="Arial"/>
          <w:lang w:eastAsia="hi-IN"/>
        </w:rPr>
        <w:t>niewielkimi zmianami w</w:t>
      </w:r>
      <w:r w:rsidR="00400188">
        <w:rPr>
          <w:rFonts w:ascii="Arial" w:hAnsi="Arial" w:cs="Arial"/>
          <w:lang w:eastAsia="hi-IN"/>
        </w:rPr>
        <w:t xml:space="preserve"> zakresie stosowanych substancji</w:t>
      </w:r>
      <w:r w:rsidR="00EC3372">
        <w:rPr>
          <w:rFonts w:ascii="Arial" w:hAnsi="Arial" w:cs="Arial"/>
        </w:rPr>
        <w:t>. Główna zmiana dotyczy nazw handlowych stosowanych preparatów chemicznych.</w:t>
      </w:r>
      <w:r w:rsidR="00F61935">
        <w:rPr>
          <w:rFonts w:ascii="Arial" w:hAnsi="Arial" w:cs="Arial"/>
        </w:rPr>
        <w:t xml:space="preserve"> </w:t>
      </w:r>
      <w:r w:rsidR="00846218">
        <w:rPr>
          <w:rFonts w:ascii="Arial" w:hAnsi="Arial" w:cs="Arial"/>
          <w:lang w:eastAsia="hi-IN"/>
        </w:rPr>
        <w:t xml:space="preserve">W aktualnej treści pozwolenia zintegrowanego, w </w:t>
      </w:r>
      <w:r w:rsidR="00FB1533">
        <w:rPr>
          <w:rFonts w:ascii="Arial" w:hAnsi="Arial" w:cs="Arial"/>
          <w:lang w:eastAsia="hi-IN"/>
        </w:rPr>
        <w:t>punkcie</w:t>
      </w:r>
      <w:r w:rsidR="00950284">
        <w:rPr>
          <w:rFonts w:ascii="Arial" w:hAnsi="Arial" w:cs="Arial"/>
          <w:lang w:eastAsia="hi-IN"/>
        </w:rPr>
        <w:t xml:space="preserve"> I.</w:t>
      </w:r>
      <w:r w:rsidR="00846218">
        <w:rPr>
          <w:rFonts w:ascii="Arial" w:hAnsi="Arial" w:cs="Arial"/>
          <w:lang w:eastAsia="hi-IN"/>
        </w:rPr>
        <w:t>4.1</w:t>
      </w:r>
      <w:r w:rsidR="00846218" w:rsidRPr="00950284">
        <w:rPr>
          <w:rFonts w:ascii="Arial" w:hAnsi="Arial" w:cs="Arial"/>
          <w:lang w:eastAsia="hi-IN"/>
        </w:rPr>
        <w:t>.</w:t>
      </w:r>
      <w:r w:rsidR="00846218">
        <w:rPr>
          <w:rFonts w:ascii="Arial" w:hAnsi="Arial" w:cs="Arial"/>
          <w:lang w:eastAsia="hi-IN"/>
        </w:rPr>
        <w:t xml:space="preserve"> wymienione zostały przez Stronę stosow</w:t>
      </w:r>
      <w:r w:rsidR="00F61935">
        <w:rPr>
          <w:rFonts w:ascii="Arial" w:hAnsi="Arial" w:cs="Arial"/>
          <w:lang w:eastAsia="hi-IN"/>
        </w:rPr>
        <w:t>a</w:t>
      </w:r>
      <w:r w:rsidR="00846218">
        <w:rPr>
          <w:rFonts w:ascii="Arial" w:hAnsi="Arial" w:cs="Arial"/>
          <w:lang w:eastAsia="hi-IN"/>
        </w:rPr>
        <w:t xml:space="preserve">ne substancje, ze szczegółowymi nazwami handlowymi. Obecnie stosowane  preparaty przestały być produkowane pod wskazanymi nazwami handlowymi, co zmusiło zakład do zakupu nowych preparatów, które są dostępne na rynku pod innymi nazwami handlowymi, jednak posiadają takie samo zastosowanie. Strona, chcąc uniknąć </w:t>
      </w:r>
      <w:r w:rsidR="001737C8">
        <w:rPr>
          <w:rFonts w:ascii="Arial" w:hAnsi="Arial" w:cs="Arial"/>
          <w:lang w:eastAsia="hi-IN"/>
        </w:rPr>
        <w:br/>
      </w:r>
      <w:r w:rsidR="00846218">
        <w:rPr>
          <w:rFonts w:ascii="Arial" w:hAnsi="Arial" w:cs="Arial"/>
          <w:lang w:eastAsia="hi-IN"/>
        </w:rPr>
        <w:t xml:space="preserve">w przyszłości konieczności ponownych zmian pozwolenia zintegrowanego, jedynie </w:t>
      </w:r>
      <w:r w:rsidR="001737C8">
        <w:rPr>
          <w:rFonts w:ascii="Arial" w:hAnsi="Arial" w:cs="Arial"/>
          <w:lang w:eastAsia="hi-IN"/>
        </w:rPr>
        <w:br/>
      </w:r>
      <w:r w:rsidR="00846218">
        <w:rPr>
          <w:rFonts w:ascii="Arial" w:hAnsi="Arial" w:cs="Arial"/>
          <w:lang w:eastAsia="hi-IN"/>
        </w:rPr>
        <w:t xml:space="preserve">ze względu na stosowanie substancji </w:t>
      </w:r>
      <w:r w:rsidR="00F61935">
        <w:rPr>
          <w:rFonts w:ascii="Arial" w:hAnsi="Arial" w:cs="Arial"/>
          <w:lang w:eastAsia="hi-IN"/>
        </w:rPr>
        <w:t>o</w:t>
      </w:r>
      <w:r w:rsidR="00846218">
        <w:rPr>
          <w:rFonts w:ascii="Arial" w:hAnsi="Arial" w:cs="Arial"/>
          <w:lang w:eastAsia="hi-IN"/>
        </w:rPr>
        <w:t xml:space="preserve"> praktycznie identycznym składzie, które nie wpływają na zmianę oddziaływań na środowisko</w:t>
      </w:r>
      <w:r w:rsidR="00F61935">
        <w:rPr>
          <w:rFonts w:ascii="Arial" w:hAnsi="Arial" w:cs="Arial"/>
          <w:lang w:eastAsia="hi-IN"/>
        </w:rPr>
        <w:t xml:space="preserve"> </w:t>
      </w:r>
      <w:r w:rsidR="00846218">
        <w:rPr>
          <w:rFonts w:ascii="Arial" w:hAnsi="Arial" w:cs="Arial"/>
          <w:lang w:eastAsia="hi-IN"/>
        </w:rPr>
        <w:t>zaproponowała</w:t>
      </w:r>
      <w:r w:rsidR="00F61935">
        <w:rPr>
          <w:rFonts w:ascii="Arial" w:hAnsi="Arial" w:cs="Arial"/>
          <w:lang w:eastAsia="hi-IN"/>
        </w:rPr>
        <w:t>,</w:t>
      </w:r>
      <w:r w:rsidR="00846218">
        <w:rPr>
          <w:rFonts w:ascii="Arial" w:hAnsi="Arial" w:cs="Arial"/>
          <w:lang w:eastAsia="hi-IN"/>
        </w:rPr>
        <w:t xml:space="preserve"> aby treść pozwolenia odnosiła się do zastosowania oraz grupy substancji</w:t>
      </w:r>
      <w:r w:rsidR="00F61935">
        <w:rPr>
          <w:rFonts w:ascii="Arial" w:hAnsi="Arial" w:cs="Arial"/>
          <w:lang w:eastAsia="hi-IN"/>
        </w:rPr>
        <w:t>,</w:t>
      </w:r>
      <w:r w:rsidR="00846218">
        <w:rPr>
          <w:rFonts w:ascii="Arial" w:hAnsi="Arial" w:cs="Arial"/>
          <w:lang w:eastAsia="hi-IN"/>
        </w:rPr>
        <w:t xml:space="preserve"> zamiast do konkretnych nazw handlowych producentów. W związku z powyższym, organ zmienił punkt </w:t>
      </w:r>
      <w:r w:rsidR="00FB1533">
        <w:rPr>
          <w:rFonts w:ascii="Arial" w:hAnsi="Arial" w:cs="Arial"/>
          <w:lang w:eastAsia="hi-IN"/>
        </w:rPr>
        <w:t>I</w:t>
      </w:r>
      <w:r w:rsidR="00846218">
        <w:rPr>
          <w:rFonts w:ascii="Arial" w:hAnsi="Arial" w:cs="Arial"/>
          <w:lang w:eastAsia="hi-IN"/>
        </w:rPr>
        <w:t>.4.1. zgodnie z wnioskiem strony.</w:t>
      </w:r>
    </w:p>
    <w:p w14:paraId="3534492A" w14:textId="77777777" w:rsidR="00846218" w:rsidRDefault="00846218" w:rsidP="003447E2">
      <w:pPr>
        <w:pStyle w:val="WW-BodyText212"/>
        <w:spacing w:after="0" w:line="320" w:lineRule="exact"/>
        <w:contextualSpacing/>
        <w:jc w:val="left"/>
        <w:rPr>
          <w:rFonts w:ascii="Arial" w:hAnsi="Arial" w:cs="Arial"/>
          <w:lang w:eastAsia="hi-IN"/>
        </w:rPr>
      </w:pPr>
    </w:p>
    <w:p w14:paraId="43145201" w14:textId="23F97CC5" w:rsidR="003447E2" w:rsidRDefault="00C91C5D" w:rsidP="003447E2">
      <w:pPr>
        <w:pStyle w:val="WW-BodyText212"/>
        <w:spacing w:after="0" w:line="320" w:lineRule="exact"/>
        <w:contextualSpacing/>
        <w:jc w:val="left"/>
        <w:rPr>
          <w:rFonts w:ascii="Arial" w:hAnsi="Arial" w:cs="Arial"/>
          <w:lang w:eastAsia="hi-IN"/>
        </w:rPr>
      </w:pPr>
      <w:r w:rsidRPr="005236D2">
        <w:rPr>
          <w:rFonts w:ascii="Arial" w:hAnsi="Arial" w:cs="Arial"/>
          <w:lang w:eastAsia="hi-IN"/>
        </w:rPr>
        <w:t xml:space="preserve">Wnioskowane zmiany nie wpływają na profil produkcji w zakładzie. </w:t>
      </w:r>
    </w:p>
    <w:p w14:paraId="1B172F7C" w14:textId="337C4FF6" w:rsidR="00C91C5D" w:rsidRPr="005236D2" w:rsidRDefault="00C91C5D" w:rsidP="003447E2">
      <w:pPr>
        <w:pStyle w:val="WW-BodyText212"/>
        <w:spacing w:after="0" w:line="320" w:lineRule="exact"/>
        <w:contextualSpacing/>
        <w:jc w:val="left"/>
        <w:rPr>
          <w:rFonts w:ascii="Arial" w:hAnsi="Arial" w:cs="Arial"/>
          <w:lang w:eastAsia="hi-IN"/>
        </w:rPr>
      </w:pPr>
      <w:r w:rsidRPr="005236D2">
        <w:rPr>
          <w:rFonts w:ascii="Arial" w:hAnsi="Arial" w:cs="Arial"/>
          <w:lang w:eastAsia="hi-IN"/>
        </w:rPr>
        <w:t>Nie powodują również zmian w zakresie:</w:t>
      </w:r>
    </w:p>
    <w:p w14:paraId="18457394" w14:textId="0069CA63" w:rsidR="00C91C5D" w:rsidRPr="005236D2" w:rsidRDefault="003447E2" w:rsidP="003447E2">
      <w:pPr>
        <w:pStyle w:val="Akapitzlist"/>
        <w:widowControl w:val="0"/>
        <w:numPr>
          <w:ilvl w:val="0"/>
          <w:numId w:val="100"/>
        </w:numPr>
        <w:suppressAutoHyphens/>
        <w:spacing w:after="60" w:line="320" w:lineRule="exact"/>
        <w:ind w:left="360"/>
        <w:jc w:val="left"/>
        <w:rPr>
          <w:rFonts w:ascii="Arial" w:hAnsi="Arial" w:cs="Arial"/>
          <w:lang w:eastAsia="hi-IN"/>
        </w:rPr>
      </w:pPr>
      <w:r>
        <w:rPr>
          <w:rFonts w:ascii="Arial" w:hAnsi="Arial" w:cs="Arial"/>
          <w:lang w:eastAsia="hi-IN"/>
        </w:rPr>
        <w:t>w</w:t>
      </w:r>
      <w:r w:rsidR="00400188">
        <w:rPr>
          <w:rFonts w:ascii="Arial" w:hAnsi="Arial" w:cs="Arial"/>
          <w:lang w:eastAsia="hi-IN"/>
        </w:rPr>
        <w:t>ielkości produkcji oraz inne paramenty charakteryzujące instalację;</w:t>
      </w:r>
    </w:p>
    <w:p w14:paraId="6EB221E1" w14:textId="0D1CA998" w:rsidR="00C91C5D" w:rsidRPr="005236D2" w:rsidRDefault="00A06338" w:rsidP="003447E2">
      <w:pPr>
        <w:widowControl w:val="0"/>
        <w:suppressAutoHyphens/>
        <w:spacing w:after="60" w:line="320" w:lineRule="exact"/>
        <w:contextualSpacing/>
        <w:rPr>
          <w:rFonts w:ascii="Arial" w:hAnsi="Arial" w:cs="Arial"/>
          <w:sz w:val="24"/>
          <w:szCs w:val="24"/>
          <w:lang w:eastAsia="hi-IN"/>
        </w:rPr>
      </w:pPr>
      <w:r w:rsidRPr="005236D2">
        <w:rPr>
          <w:rFonts w:ascii="Arial" w:hAnsi="Arial" w:cs="Arial"/>
          <w:sz w:val="24"/>
          <w:szCs w:val="24"/>
          <w:lang w:eastAsia="hi-IN"/>
        </w:rPr>
        <w:t xml:space="preserve">2) </w:t>
      </w:r>
      <w:r w:rsidR="003447E2">
        <w:rPr>
          <w:rFonts w:ascii="Arial" w:hAnsi="Arial" w:cs="Arial"/>
          <w:sz w:val="24"/>
          <w:szCs w:val="24"/>
          <w:lang w:eastAsia="hi-IN"/>
        </w:rPr>
        <w:t xml:space="preserve"> emisji pyłów i gazów do powietrza;</w:t>
      </w:r>
    </w:p>
    <w:p w14:paraId="0839A534" w14:textId="1FA2E6BD" w:rsidR="00C91C5D" w:rsidRPr="005236D2" w:rsidRDefault="00A650F1" w:rsidP="003447E2">
      <w:pPr>
        <w:widowControl w:val="0"/>
        <w:suppressAutoHyphens/>
        <w:spacing w:after="60" w:line="320" w:lineRule="exact"/>
        <w:contextualSpacing/>
        <w:rPr>
          <w:rFonts w:ascii="Arial" w:hAnsi="Arial" w:cs="Arial"/>
          <w:sz w:val="24"/>
          <w:szCs w:val="24"/>
          <w:lang w:eastAsia="hi-IN"/>
        </w:rPr>
      </w:pPr>
      <w:r w:rsidRPr="005236D2">
        <w:rPr>
          <w:rFonts w:ascii="Arial" w:hAnsi="Arial" w:cs="Arial"/>
          <w:sz w:val="24"/>
          <w:szCs w:val="24"/>
          <w:lang w:eastAsia="hi-IN"/>
        </w:rPr>
        <w:t xml:space="preserve">3) </w:t>
      </w:r>
      <w:r w:rsidR="003447E2">
        <w:rPr>
          <w:rFonts w:ascii="Arial" w:hAnsi="Arial" w:cs="Arial"/>
          <w:sz w:val="24"/>
          <w:szCs w:val="24"/>
          <w:lang w:eastAsia="hi-IN"/>
        </w:rPr>
        <w:t xml:space="preserve"> gospodarki odpadami</w:t>
      </w:r>
      <w:r w:rsidRPr="005236D2">
        <w:rPr>
          <w:rFonts w:ascii="Arial" w:hAnsi="Arial" w:cs="Arial"/>
          <w:sz w:val="24"/>
          <w:szCs w:val="24"/>
          <w:lang w:eastAsia="hi-IN"/>
        </w:rPr>
        <w:t>;</w:t>
      </w:r>
    </w:p>
    <w:p w14:paraId="3377CF60" w14:textId="5741FD16" w:rsidR="00C91C5D" w:rsidRPr="005236D2" w:rsidRDefault="00A650F1" w:rsidP="003447E2">
      <w:pPr>
        <w:widowControl w:val="0"/>
        <w:suppressAutoHyphens/>
        <w:spacing w:after="60" w:line="320" w:lineRule="exact"/>
        <w:contextualSpacing/>
        <w:rPr>
          <w:rFonts w:ascii="Arial" w:hAnsi="Arial" w:cs="Arial"/>
          <w:sz w:val="24"/>
          <w:szCs w:val="24"/>
          <w:lang w:eastAsia="hi-IN"/>
        </w:rPr>
      </w:pPr>
      <w:r w:rsidRPr="005236D2">
        <w:rPr>
          <w:rFonts w:ascii="Arial" w:hAnsi="Arial" w:cs="Arial"/>
          <w:sz w:val="24"/>
          <w:szCs w:val="24"/>
          <w:lang w:eastAsia="hi-IN"/>
        </w:rPr>
        <w:t xml:space="preserve">4) </w:t>
      </w:r>
      <w:r w:rsidR="003447E2">
        <w:rPr>
          <w:rFonts w:ascii="Arial" w:hAnsi="Arial" w:cs="Arial"/>
          <w:sz w:val="24"/>
          <w:szCs w:val="24"/>
          <w:lang w:eastAsia="hi-IN"/>
        </w:rPr>
        <w:t xml:space="preserve"> emisji hałasu;</w:t>
      </w:r>
    </w:p>
    <w:p w14:paraId="50C9EC5C" w14:textId="429C4F6E" w:rsidR="00067B85" w:rsidRDefault="00A650F1" w:rsidP="003447E2">
      <w:pPr>
        <w:widowControl w:val="0"/>
        <w:suppressAutoHyphens/>
        <w:spacing w:after="60" w:line="320" w:lineRule="exact"/>
        <w:contextualSpacing/>
        <w:rPr>
          <w:rFonts w:ascii="Arial" w:hAnsi="Arial" w:cs="Arial"/>
          <w:sz w:val="24"/>
          <w:szCs w:val="24"/>
          <w:lang w:eastAsia="hi-IN"/>
        </w:rPr>
      </w:pPr>
      <w:r w:rsidRPr="005236D2">
        <w:rPr>
          <w:rFonts w:ascii="Arial" w:hAnsi="Arial" w:cs="Arial"/>
          <w:sz w:val="24"/>
          <w:szCs w:val="24"/>
          <w:lang w:eastAsia="hi-IN"/>
        </w:rPr>
        <w:t xml:space="preserve">5) </w:t>
      </w:r>
      <w:r w:rsidR="003447E2">
        <w:rPr>
          <w:rFonts w:ascii="Arial" w:hAnsi="Arial" w:cs="Arial"/>
          <w:sz w:val="24"/>
          <w:szCs w:val="24"/>
          <w:lang w:eastAsia="hi-IN"/>
        </w:rPr>
        <w:t xml:space="preserve"> </w:t>
      </w:r>
      <w:r w:rsidR="00C91C5D" w:rsidRPr="005236D2">
        <w:rPr>
          <w:rFonts w:ascii="Arial" w:hAnsi="Arial" w:cs="Arial"/>
          <w:sz w:val="24"/>
          <w:szCs w:val="24"/>
          <w:lang w:eastAsia="hi-IN"/>
        </w:rPr>
        <w:t xml:space="preserve">gospodarki </w:t>
      </w:r>
      <w:r w:rsidR="003447E2">
        <w:rPr>
          <w:rFonts w:ascii="Arial" w:hAnsi="Arial" w:cs="Arial"/>
          <w:sz w:val="24"/>
          <w:szCs w:val="24"/>
          <w:lang w:eastAsia="hi-IN"/>
        </w:rPr>
        <w:t>wodno-ściekowej.</w:t>
      </w:r>
    </w:p>
    <w:p w14:paraId="382CE11F" w14:textId="77777777" w:rsidR="00C039F2" w:rsidRDefault="00C039F2" w:rsidP="003447E2">
      <w:pPr>
        <w:widowControl w:val="0"/>
        <w:suppressAutoHyphens/>
        <w:spacing w:after="60" w:line="320" w:lineRule="exact"/>
        <w:contextualSpacing/>
        <w:rPr>
          <w:rFonts w:ascii="Arial" w:hAnsi="Arial" w:cs="Arial"/>
          <w:sz w:val="24"/>
          <w:szCs w:val="24"/>
          <w:lang w:eastAsia="hi-IN"/>
        </w:rPr>
      </w:pPr>
    </w:p>
    <w:p w14:paraId="1DBB0B56" w14:textId="025C9501" w:rsidR="00C039F2" w:rsidRDefault="00C039F2" w:rsidP="003447E2">
      <w:pPr>
        <w:widowControl w:val="0"/>
        <w:suppressAutoHyphens/>
        <w:spacing w:after="60" w:line="320" w:lineRule="exact"/>
        <w:contextualSpacing/>
        <w:rPr>
          <w:rFonts w:ascii="Arial" w:hAnsi="Arial" w:cs="Arial"/>
          <w:sz w:val="24"/>
          <w:szCs w:val="24"/>
          <w:lang w:eastAsia="hi-IN"/>
        </w:rPr>
      </w:pPr>
      <w:r>
        <w:rPr>
          <w:rFonts w:ascii="Arial" w:hAnsi="Arial" w:cs="Arial"/>
          <w:sz w:val="24"/>
          <w:szCs w:val="24"/>
          <w:lang w:eastAsia="hi-IN"/>
        </w:rPr>
        <w:t xml:space="preserve">Ponadto zmieniony został adres siedziby prowadzącego instalację, zgodnie </w:t>
      </w:r>
      <w:r w:rsidR="00D658F9">
        <w:rPr>
          <w:rFonts w:ascii="Arial" w:hAnsi="Arial" w:cs="Arial"/>
          <w:sz w:val="24"/>
          <w:szCs w:val="24"/>
          <w:lang w:eastAsia="hi-IN"/>
        </w:rPr>
        <w:br/>
      </w:r>
      <w:r>
        <w:rPr>
          <w:rFonts w:ascii="Arial" w:hAnsi="Arial" w:cs="Arial"/>
          <w:sz w:val="24"/>
          <w:szCs w:val="24"/>
          <w:lang w:eastAsia="hi-IN"/>
        </w:rPr>
        <w:t xml:space="preserve">z </w:t>
      </w:r>
      <w:r w:rsidR="00D658F9">
        <w:rPr>
          <w:rFonts w:ascii="Arial" w:hAnsi="Arial" w:cs="Arial"/>
          <w:sz w:val="24"/>
          <w:szCs w:val="24"/>
          <w:lang w:eastAsia="hi-IN"/>
        </w:rPr>
        <w:t>w</w:t>
      </w:r>
      <w:r>
        <w:rPr>
          <w:rFonts w:ascii="Arial" w:hAnsi="Arial" w:cs="Arial"/>
          <w:sz w:val="24"/>
          <w:szCs w:val="24"/>
          <w:lang w:eastAsia="hi-IN"/>
        </w:rPr>
        <w:t>nioskiem Strony.</w:t>
      </w:r>
    </w:p>
    <w:p w14:paraId="214FF822" w14:textId="77777777" w:rsidR="003447E2" w:rsidRDefault="003447E2" w:rsidP="003447E2">
      <w:pPr>
        <w:widowControl w:val="0"/>
        <w:suppressAutoHyphens/>
        <w:spacing w:after="0" w:line="320" w:lineRule="exact"/>
        <w:contextualSpacing/>
        <w:rPr>
          <w:rFonts w:ascii="Arial" w:hAnsi="Arial" w:cs="Arial"/>
          <w:sz w:val="24"/>
          <w:szCs w:val="24"/>
          <w:lang w:eastAsia="hi-IN"/>
        </w:rPr>
      </w:pPr>
    </w:p>
    <w:p w14:paraId="00B19CDE" w14:textId="3820009A" w:rsidR="00A06338" w:rsidRPr="005236D2" w:rsidRDefault="00A06338" w:rsidP="003447E2">
      <w:pPr>
        <w:autoSpaceDE w:val="0"/>
        <w:autoSpaceDN w:val="0"/>
        <w:adjustRightInd w:val="0"/>
        <w:spacing w:line="320" w:lineRule="exact"/>
        <w:contextualSpacing/>
        <w:rPr>
          <w:rFonts w:ascii="Arial" w:hAnsi="Arial" w:cs="Arial"/>
          <w:b/>
          <w:sz w:val="24"/>
          <w:szCs w:val="24"/>
        </w:rPr>
      </w:pPr>
      <w:r w:rsidRPr="005236D2">
        <w:rPr>
          <w:rFonts w:ascii="Arial" w:hAnsi="Arial" w:cs="Arial"/>
          <w:b/>
          <w:sz w:val="24"/>
          <w:szCs w:val="24"/>
        </w:rPr>
        <w:t xml:space="preserve">Po przeprowadzonym postępowaniu administracyjnym organ zważył, </w:t>
      </w:r>
      <w:r w:rsidR="00A36AEA">
        <w:rPr>
          <w:rFonts w:ascii="Arial" w:hAnsi="Arial" w:cs="Arial"/>
          <w:b/>
          <w:sz w:val="24"/>
          <w:szCs w:val="24"/>
        </w:rPr>
        <w:br/>
      </w:r>
      <w:r w:rsidRPr="005236D2">
        <w:rPr>
          <w:rFonts w:ascii="Arial" w:hAnsi="Arial" w:cs="Arial"/>
          <w:b/>
          <w:sz w:val="24"/>
          <w:szCs w:val="24"/>
        </w:rPr>
        <w:t>co następuje.</w:t>
      </w:r>
    </w:p>
    <w:p w14:paraId="38DBA985" w14:textId="77777777" w:rsidR="00A06338" w:rsidRPr="005236D2" w:rsidRDefault="00A06338" w:rsidP="003447E2">
      <w:pPr>
        <w:pStyle w:val="WW-BodyText212"/>
        <w:spacing w:line="320" w:lineRule="exact"/>
        <w:contextualSpacing/>
        <w:jc w:val="left"/>
        <w:rPr>
          <w:rFonts w:ascii="Arial" w:hAnsi="Arial" w:cs="Arial"/>
        </w:rPr>
      </w:pPr>
      <w:r w:rsidRPr="005236D2">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 przepisami szczególnymi, dotyczącymi ochrony środowiska. </w:t>
      </w:r>
    </w:p>
    <w:p w14:paraId="1156F0F0" w14:textId="77777777" w:rsidR="00D859D9" w:rsidRDefault="00A06338" w:rsidP="00D859D9">
      <w:pPr>
        <w:autoSpaceDE w:val="0"/>
        <w:autoSpaceDN w:val="0"/>
        <w:adjustRightInd w:val="0"/>
        <w:spacing w:line="320" w:lineRule="exact"/>
        <w:contextualSpacing/>
        <w:jc w:val="both"/>
        <w:rPr>
          <w:rFonts w:ascii="Arial" w:hAnsi="Arial" w:cs="Arial"/>
          <w:sz w:val="24"/>
          <w:szCs w:val="24"/>
        </w:rPr>
      </w:pPr>
      <w:r w:rsidRPr="005236D2">
        <w:rPr>
          <w:rFonts w:ascii="Arial" w:hAnsi="Arial" w:cs="Arial"/>
          <w:sz w:val="24"/>
          <w:szCs w:val="24"/>
        </w:rPr>
        <w:t xml:space="preserve">Mając na względzie powyższe, orzeczono jak w sentencji. </w:t>
      </w:r>
    </w:p>
    <w:p w14:paraId="13D00396" w14:textId="77777777" w:rsidR="00846218" w:rsidRDefault="00846218" w:rsidP="00D859D9">
      <w:pPr>
        <w:autoSpaceDE w:val="0"/>
        <w:autoSpaceDN w:val="0"/>
        <w:adjustRightInd w:val="0"/>
        <w:spacing w:line="320" w:lineRule="exact"/>
        <w:contextualSpacing/>
        <w:jc w:val="both"/>
        <w:rPr>
          <w:rFonts w:ascii="Arial" w:hAnsi="Arial" w:cs="Arial"/>
          <w:sz w:val="24"/>
          <w:szCs w:val="24"/>
        </w:rPr>
      </w:pPr>
    </w:p>
    <w:p w14:paraId="0D44CEDD" w14:textId="73455B07" w:rsidR="00846218" w:rsidRDefault="00846218" w:rsidP="00D859D9">
      <w:pPr>
        <w:autoSpaceDE w:val="0"/>
        <w:autoSpaceDN w:val="0"/>
        <w:adjustRightInd w:val="0"/>
        <w:spacing w:line="320" w:lineRule="exact"/>
        <w:contextualSpacing/>
        <w:jc w:val="both"/>
        <w:rPr>
          <w:rFonts w:ascii="Arial" w:hAnsi="Arial" w:cs="Arial"/>
          <w:sz w:val="24"/>
          <w:szCs w:val="24"/>
        </w:rPr>
      </w:pPr>
    </w:p>
    <w:p w14:paraId="46C20CFC" w14:textId="77777777" w:rsidR="00F61935" w:rsidRDefault="00F61935" w:rsidP="00D859D9">
      <w:pPr>
        <w:autoSpaceDE w:val="0"/>
        <w:autoSpaceDN w:val="0"/>
        <w:adjustRightInd w:val="0"/>
        <w:spacing w:line="320" w:lineRule="exact"/>
        <w:contextualSpacing/>
        <w:jc w:val="both"/>
        <w:rPr>
          <w:rFonts w:ascii="Arial" w:hAnsi="Arial" w:cs="Arial"/>
          <w:sz w:val="24"/>
          <w:szCs w:val="24"/>
        </w:rPr>
      </w:pPr>
    </w:p>
    <w:p w14:paraId="15A605BF" w14:textId="77777777" w:rsidR="00CD799F" w:rsidRDefault="00CD799F" w:rsidP="00D859D9">
      <w:pPr>
        <w:autoSpaceDE w:val="0"/>
        <w:autoSpaceDN w:val="0"/>
        <w:adjustRightInd w:val="0"/>
        <w:spacing w:line="320" w:lineRule="exact"/>
        <w:contextualSpacing/>
        <w:jc w:val="both"/>
        <w:rPr>
          <w:rFonts w:ascii="Arial" w:hAnsi="Arial" w:cs="Arial"/>
          <w:sz w:val="24"/>
          <w:szCs w:val="24"/>
        </w:rPr>
      </w:pPr>
    </w:p>
    <w:p w14:paraId="785F9438" w14:textId="04A3A964" w:rsidR="005974FC" w:rsidRPr="00D859D9" w:rsidRDefault="00B11793" w:rsidP="00D859D9">
      <w:pPr>
        <w:autoSpaceDE w:val="0"/>
        <w:autoSpaceDN w:val="0"/>
        <w:adjustRightInd w:val="0"/>
        <w:spacing w:line="320" w:lineRule="exact"/>
        <w:contextualSpacing/>
        <w:jc w:val="both"/>
        <w:rPr>
          <w:rFonts w:ascii="Arial" w:hAnsi="Arial" w:cs="Arial"/>
          <w:sz w:val="24"/>
          <w:szCs w:val="24"/>
        </w:rPr>
      </w:pPr>
      <w:r w:rsidRPr="005236D2">
        <w:rPr>
          <w:rFonts w:cs="Arial"/>
          <w:noProof/>
          <w:color w:val="000000" w:themeColor="text1"/>
          <w:sz w:val="24"/>
          <w:szCs w:val="24"/>
          <w:lang w:eastAsia="pl-PL"/>
        </w:rPr>
        <w:lastRenderedPageBreak/>
        <mc:AlternateContent>
          <mc:Choice Requires="wps">
            <w:drawing>
              <wp:anchor distT="4294967295" distB="4294967295" distL="114300" distR="114300" simplePos="0" relativeHeight="251663360"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3E46C"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2D277B7B" w14:textId="77777777" w:rsidR="00B8534B" w:rsidRPr="005236D2" w:rsidRDefault="00B8534B" w:rsidP="003447E2">
      <w:pPr>
        <w:pStyle w:val="Arial10i5"/>
        <w:spacing w:line="320" w:lineRule="exact"/>
        <w:contextualSpacing/>
        <w:rPr>
          <w:rFonts w:cs="Arial"/>
          <w:b/>
          <w:sz w:val="24"/>
          <w:szCs w:val="24"/>
        </w:rPr>
      </w:pPr>
      <w:r w:rsidRPr="005236D2">
        <w:rPr>
          <w:rFonts w:cs="Arial"/>
          <w:b/>
          <w:sz w:val="24"/>
          <w:szCs w:val="24"/>
        </w:rPr>
        <w:t>Pouczenie</w:t>
      </w:r>
    </w:p>
    <w:p w14:paraId="1060AAA8" w14:textId="61A1501F" w:rsidR="004728B0" w:rsidRDefault="004728B0" w:rsidP="003447E2">
      <w:pPr>
        <w:pStyle w:val="Arial10i50"/>
        <w:spacing w:line="320" w:lineRule="exact"/>
        <w:contextualSpacing/>
        <w:rPr>
          <w:rFonts w:cs="Arial"/>
          <w:sz w:val="24"/>
          <w:szCs w:val="24"/>
        </w:rPr>
      </w:pPr>
      <w:r w:rsidRPr="00CA602E">
        <w:rPr>
          <w:rFonts w:cs="Arial"/>
          <w:sz w:val="24"/>
          <w:szCs w:val="24"/>
        </w:rPr>
        <w:t xml:space="preserve">Na podstawie art. 127 § 1 i 2 ustawy z dnia 14 czerwca 1960 r. - Kodeks postępowania administracyjnego, stronie służy odwołanie od niniejszej decyzji </w:t>
      </w:r>
      <w:r w:rsidR="00425747">
        <w:rPr>
          <w:rFonts w:cs="Arial"/>
          <w:sz w:val="24"/>
          <w:szCs w:val="24"/>
        </w:rPr>
        <w:br/>
      </w:r>
      <w:r w:rsidRPr="00CA602E">
        <w:rPr>
          <w:rFonts w:cs="Arial"/>
          <w:sz w:val="24"/>
          <w:szCs w:val="24"/>
        </w:rPr>
        <w:t>do Ministra właściwego do spraw klimatu i środowiska, które wnosi się za pośrednictwem organu, który ją wydał, w terminie 14 dni od dnia jej doręczenia.</w:t>
      </w:r>
    </w:p>
    <w:p w14:paraId="677FB5D6" w14:textId="77777777" w:rsidR="004728B0" w:rsidRPr="00CA602E" w:rsidRDefault="004728B0" w:rsidP="003447E2">
      <w:pPr>
        <w:pStyle w:val="Arial10i50"/>
        <w:spacing w:line="320" w:lineRule="exact"/>
        <w:contextualSpacing/>
        <w:rPr>
          <w:rFonts w:cs="Arial"/>
          <w:sz w:val="24"/>
          <w:szCs w:val="24"/>
        </w:rPr>
      </w:pPr>
    </w:p>
    <w:p w14:paraId="296FC589" w14:textId="0BCA0EAA" w:rsidR="004728B0" w:rsidRPr="00A76098" w:rsidRDefault="004728B0" w:rsidP="003447E2">
      <w:pPr>
        <w:pStyle w:val="Arial10i50"/>
        <w:spacing w:line="320" w:lineRule="exact"/>
        <w:contextualSpacing/>
        <w:rPr>
          <w:rFonts w:cs="Arial"/>
          <w:sz w:val="24"/>
          <w:szCs w:val="24"/>
        </w:rPr>
      </w:pPr>
      <w:r w:rsidRPr="00CA602E">
        <w:rPr>
          <w:rFonts w:cs="Arial"/>
          <w:sz w:val="24"/>
          <w:szCs w:val="24"/>
        </w:rPr>
        <w:t xml:space="preserve">Zgodnie z 127a Kodeksu postepowania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00425747">
        <w:rPr>
          <w:rFonts w:cs="Arial"/>
          <w:sz w:val="24"/>
          <w:szCs w:val="24"/>
        </w:rPr>
        <w:br/>
      </w:r>
      <w:r w:rsidRPr="00CA602E">
        <w:rPr>
          <w:rFonts w:cs="Arial"/>
          <w:sz w:val="24"/>
          <w:szCs w:val="24"/>
        </w:rPr>
        <w:t>i prawomocna</w:t>
      </w:r>
      <w:r>
        <w:rPr>
          <w:rFonts w:cs="Arial"/>
          <w:sz w:val="24"/>
          <w:szCs w:val="24"/>
        </w:rPr>
        <w:t>.</w:t>
      </w:r>
    </w:p>
    <w:p w14:paraId="591D9DA1" w14:textId="77777777" w:rsidR="00123847" w:rsidRPr="005236D2" w:rsidRDefault="00123847" w:rsidP="003447E2">
      <w:pPr>
        <w:spacing w:after="0" w:line="320" w:lineRule="exact"/>
        <w:contextualSpacing/>
        <w:rPr>
          <w:rFonts w:ascii="Arial" w:hAnsi="Arial" w:cs="Arial"/>
          <w:b/>
          <w:sz w:val="24"/>
          <w:szCs w:val="24"/>
          <w:u w:val="single"/>
        </w:rPr>
      </w:pPr>
    </w:p>
    <w:p w14:paraId="60351802" w14:textId="5747A30B" w:rsidR="00123847" w:rsidRDefault="00123847" w:rsidP="003447E2">
      <w:pPr>
        <w:spacing w:after="0" w:line="320" w:lineRule="exact"/>
        <w:contextualSpacing/>
        <w:rPr>
          <w:rFonts w:ascii="Arial" w:hAnsi="Arial" w:cs="Arial"/>
          <w:b/>
          <w:sz w:val="21"/>
          <w:szCs w:val="21"/>
          <w:u w:val="single"/>
        </w:rPr>
      </w:pPr>
    </w:p>
    <w:p w14:paraId="2D166C8B" w14:textId="77777777" w:rsidR="00967A67" w:rsidRPr="00967A67" w:rsidRDefault="00967A67" w:rsidP="00967A67">
      <w:pPr>
        <w:spacing w:after="0" w:line="320" w:lineRule="exact"/>
        <w:contextualSpacing/>
        <w:rPr>
          <w:rFonts w:ascii="Arial" w:hAnsi="Arial" w:cs="Arial"/>
          <w:sz w:val="24"/>
          <w:szCs w:val="24"/>
        </w:rPr>
      </w:pPr>
      <w:r w:rsidRPr="00967A67">
        <w:rPr>
          <w:rFonts w:ascii="Arial" w:hAnsi="Arial" w:cs="Arial"/>
          <w:sz w:val="24"/>
          <w:szCs w:val="24"/>
        </w:rPr>
        <w:t>/-/z up. Marszałka Województwa</w:t>
      </w:r>
    </w:p>
    <w:p w14:paraId="504ED415" w14:textId="72AFB914" w:rsidR="00967A67" w:rsidRPr="004614BC" w:rsidRDefault="00967A67" w:rsidP="00967A67">
      <w:pPr>
        <w:spacing w:after="0" w:line="320" w:lineRule="exact"/>
        <w:contextualSpacing/>
        <w:rPr>
          <w:rFonts w:ascii="Arial" w:hAnsi="Arial" w:cs="Arial"/>
          <w:sz w:val="24"/>
          <w:szCs w:val="24"/>
        </w:rPr>
      </w:pPr>
      <w:r w:rsidRPr="004614BC">
        <w:rPr>
          <w:rFonts w:ascii="Arial" w:hAnsi="Arial" w:cs="Arial"/>
          <w:sz w:val="24"/>
          <w:szCs w:val="24"/>
        </w:rPr>
        <w:t>Ewa Owczarek - Nowak</w:t>
      </w:r>
    </w:p>
    <w:p w14:paraId="3D6D160A" w14:textId="2FD193CA" w:rsidR="00967A67" w:rsidRPr="00967A67" w:rsidRDefault="00967A67" w:rsidP="00967A67">
      <w:pPr>
        <w:spacing w:after="0" w:line="320" w:lineRule="exact"/>
        <w:contextualSpacing/>
        <w:rPr>
          <w:rFonts w:ascii="Arial" w:hAnsi="Arial" w:cs="Arial"/>
          <w:sz w:val="24"/>
          <w:szCs w:val="24"/>
        </w:rPr>
      </w:pPr>
      <w:r w:rsidRPr="00967A67">
        <w:rPr>
          <w:rFonts w:ascii="Arial" w:hAnsi="Arial" w:cs="Arial"/>
          <w:sz w:val="24"/>
          <w:szCs w:val="24"/>
        </w:rPr>
        <w:t>Dyrektor Departament</w:t>
      </w:r>
      <w:r w:rsidR="004C4F5D">
        <w:rPr>
          <w:rFonts w:ascii="Arial" w:hAnsi="Arial" w:cs="Arial"/>
          <w:sz w:val="24"/>
          <w:szCs w:val="24"/>
        </w:rPr>
        <w:t>u</w:t>
      </w:r>
      <w:r w:rsidRPr="00967A67">
        <w:rPr>
          <w:rFonts w:ascii="Arial" w:hAnsi="Arial" w:cs="Arial"/>
          <w:sz w:val="24"/>
          <w:szCs w:val="24"/>
        </w:rPr>
        <w:t xml:space="preserve"> Ochrony Środowiska,</w:t>
      </w:r>
    </w:p>
    <w:p w14:paraId="524AAF77" w14:textId="1CF35E11" w:rsidR="0036581C" w:rsidRPr="00967A67" w:rsidRDefault="00967A67" w:rsidP="00967A67">
      <w:pPr>
        <w:spacing w:after="0" w:line="320" w:lineRule="exact"/>
        <w:contextualSpacing/>
        <w:rPr>
          <w:rFonts w:ascii="Arial" w:hAnsi="Arial" w:cs="Arial"/>
          <w:sz w:val="24"/>
          <w:szCs w:val="24"/>
        </w:rPr>
      </w:pPr>
      <w:r w:rsidRPr="00967A67">
        <w:rPr>
          <w:rFonts w:ascii="Arial" w:hAnsi="Arial" w:cs="Arial"/>
          <w:sz w:val="24"/>
          <w:szCs w:val="24"/>
        </w:rPr>
        <w:t>Ekologii i Opłat Środowiskowych</w:t>
      </w:r>
    </w:p>
    <w:p w14:paraId="6476EA0F" w14:textId="40FE2507" w:rsidR="00A36AEA" w:rsidRDefault="00A36AEA" w:rsidP="003447E2">
      <w:pPr>
        <w:spacing w:after="0" w:line="320" w:lineRule="exact"/>
        <w:contextualSpacing/>
        <w:rPr>
          <w:rFonts w:ascii="Arial" w:hAnsi="Arial" w:cs="Arial"/>
          <w:b/>
          <w:sz w:val="21"/>
          <w:szCs w:val="21"/>
          <w:u w:val="single"/>
        </w:rPr>
      </w:pPr>
    </w:p>
    <w:p w14:paraId="70DF66BD" w14:textId="457561C3" w:rsidR="00A36AEA" w:rsidRDefault="00A36AEA" w:rsidP="003447E2">
      <w:pPr>
        <w:spacing w:after="0" w:line="320" w:lineRule="exact"/>
        <w:contextualSpacing/>
        <w:rPr>
          <w:rFonts w:ascii="Arial" w:hAnsi="Arial" w:cs="Arial"/>
          <w:b/>
          <w:sz w:val="21"/>
          <w:szCs w:val="21"/>
          <w:u w:val="single"/>
        </w:rPr>
      </w:pPr>
    </w:p>
    <w:p w14:paraId="43344E7B" w14:textId="48B399F4" w:rsidR="00A36AEA" w:rsidRDefault="00A36AEA" w:rsidP="003447E2">
      <w:pPr>
        <w:spacing w:after="0" w:line="320" w:lineRule="exact"/>
        <w:contextualSpacing/>
        <w:rPr>
          <w:rFonts w:ascii="Arial" w:hAnsi="Arial" w:cs="Arial"/>
          <w:b/>
          <w:sz w:val="21"/>
          <w:szCs w:val="21"/>
          <w:u w:val="single"/>
        </w:rPr>
      </w:pPr>
    </w:p>
    <w:p w14:paraId="2D25F43E" w14:textId="2417B6C2" w:rsidR="00A36AEA" w:rsidRDefault="00A36AEA" w:rsidP="003447E2">
      <w:pPr>
        <w:spacing w:after="0" w:line="320" w:lineRule="exact"/>
        <w:contextualSpacing/>
        <w:rPr>
          <w:rFonts w:ascii="Arial" w:hAnsi="Arial" w:cs="Arial"/>
          <w:b/>
          <w:sz w:val="21"/>
          <w:szCs w:val="21"/>
          <w:u w:val="single"/>
        </w:rPr>
      </w:pPr>
    </w:p>
    <w:p w14:paraId="18ACAE5E" w14:textId="33AA0B8A" w:rsidR="00A36AEA" w:rsidRDefault="00A36AEA" w:rsidP="003447E2">
      <w:pPr>
        <w:spacing w:after="0" w:line="320" w:lineRule="exact"/>
        <w:contextualSpacing/>
        <w:rPr>
          <w:rFonts w:ascii="Arial" w:hAnsi="Arial" w:cs="Arial"/>
          <w:b/>
          <w:sz w:val="21"/>
          <w:szCs w:val="21"/>
          <w:u w:val="single"/>
        </w:rPr>
      </w:pPr>
    </w:p>
    <w:p w14:paraId="1B80EC4F" w14:textId="77777777" w:rsidR="00A36AEA" w:rsidRDefault="00A36AEA" w:rsidP="003447E2">
      <w:pPr>
        <w:spacing w:after="0" w:line="320" w:lineRule="exact"/>
        <w:contextualSpacing/>
        <w:rPr>
          <w:rFonts w:ascii="Arial" w:hAnsi="Arial" w:cs="Arial"/>
          <w:b/>
          <w:sz w:val="21"/>
          <w:szCs w:val="21"/>
          <w:u w:val="single"/>
        </w:rPr>
      </w:pPr>
    </w:p>
    <w:p w14:paraId="11D80DD8" w14:textId="2897D6A3" w:rsidR="0036581C" w:rsidRDefault="0036581C" w:rsidP="003447E2">
      <w:pPr>
        <w:spacing w:after="0" w:line="320" w:lineRule="exact"/>
        <w:contextualSpacing/>
        <w:rPr>
          <w:rFonts w:ascii="Arial" w:hAnsi="Arial" w:cs="Arial"/>
          <w:b/>
          <w:sz w:val="21"/>
          <w:szCs w:val="21"/>
          <w:u w:val="single"/>
        </w:rPr>
      </w:pPr>
    </w:p>
    <w:p w14:paraId="6411E369" w14:textId="77777777" w:rsidR="0036581C" w:rsidRDefault="0036581C" w:rsidP="003447E2">
      <w:pPr>
        <w:spacing w:after="0" w:line="320" w:lineRule="exact"/>
        <w:contextualSpacing/>
        <w:rPr>
          <w:rFonts w:ascii="Arial" w:hAnsi="Arial" w:cs="Arial"/>
          <w:b/>
          <w:sz w:val="21"/>
          <w:szCs w:val="21"/>
          <w:u w:val="single"/>
        </w:rPr>
      </w:pPr>
      <w:bookmarkStart w:id="7" w:name="_GoBack"/>
      <w:bookmarkEnd w:id="7"/>
    </w:p>
    <w:sectPr w:rsidR="0036581C" w:rsidSect="00924B91">
      <w:headerReference w:type="default" r:id="rId12"/>
      <w:footerReference w:type="default" r:id="rId13"/>
      <w:pgSz w:w="11906" w:h="16838" w:code="9"/>
      <w:pgMar w:top="1418" w:right="1134" w:bottom="1418" w:left="1418" w:header="851" w:footer="85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918D1" w14:textId="77777777" w:rsidR="00264BB1" w:rsidRDefault="00264BB1" w:rsidP="00996FEA">
      <w:pPr>
        <w:spacing w:after="0" w:line="240" w:lineRule="auto"/>
      </w:pPr>
      <w:r>
        <w:separator/>
      </w:r>
    </w:p>
  </w:endnote>
  <w:endnote w:type="continuationSeparator" w:id="0">
    <w:p w14:paraId="27E9C2E4" w14:textId="77777777" w:rsidR="00264BB1" w:rsidRDefault="00264BB1"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font>
  <w:font w:name="SwitzerlandNarrow">
    <w:altName w:val="Times New Roman"/>
    <w:charset w:val="EE"/>
    <w:family w:val="roman"/>
    <w:pitch w:val="variable"/>
  </w:font>
  <w:font w:name="Goudy Old Style CE ATT">
    <w:altName w:val="Times New Roman"/>
    <w:charset w:val="EE"/>
    <w:family w:val="roman"/>
    <w:pitch w:val="variable"/>
    <w:sig w:usb0="00000005" w:usb1="00000000" w:usb2="00000000" w:usb3="00000000" w:csb0="00000002" w:csb1="00000000"/>
  </w:font>
  <w:font w:name="FuturaA Bk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6A53D8A9" w14:textId="77777777" w:rsidR="00264BB1" w:rsidRDefault="00264BB1" w:rsidP="00E2255A">
        <w:pPr>
          <w:pStyle w:val="Stopka"/>
          <w:jc w:val="center"/>
        </w:pPr>
        <w:r>
          <w:rPr>
            <w:noProof/>
          </w:rPr>
          <w:fldChar w:fldCharType="begin"/>
        </w:r>
        <w:r>
          <w:rPr>
            <w:noProof/>
          </w:rPr>
          <w:instrText>PAGE   \* MERGEFORMAT</w:instrText>
        </w:r>
        <w:r>
          <w:rPr>
            <w:noProof/>
          </w:rPr>
          <w:fldChar w:fldCharType="separate"/>
        </w:r>
        <w:r>
          <w:rPr>
            <w:noProof/>
          </w:rPr>
          <w:t>63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6BAEF" w14:textId="77777777" w:rsidR="00264BB1" w:rsidRDefault="00264BB1" w:rsidP="00996FEA">
      <w:pPr>
        <w:spacing w:after="0" w:line="240" w:lineRule="auto"/>
      </w:pPr>
      <w:r>
        <w:separator/>
      </w:r>
    </w:p>
  </w:footnote>
  <w:footnote w:type="continuationSeparator" w:id="0">
    <w:p w14:paraId="57110197" w14:textId="77777777" w:rsidR="00264BB1" w:rsidRDefault="00264BB1"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F5D" w14:textId="04AF48C1" w:rsidR="00264BB1" w:rsidRDefault="00264BB1"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9"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 w15:restartNumberingAfterBreak="0">
    <w:nsid w:val="0AA64024"/>
    <w:multiLevelType w:val="hybridMultilevel"/>
    <w:tmpl w:val="71E6FD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5"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6" w15:restartNumberingAfterBreak="0">
    <w:nsid w:val="1177270C"/>
    <w:multiLevelType w:val="hybridMultilevel"/>
    <w:tmpl w:val="3D9CFE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9A778C"/>
    <w:multiLevelType w:val="hybridMultilevel"/>
    <w:tmpl w:val="3766B442"/>
    <w:lvl w:ilvl="0" w:tplc="FDD8F18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2"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23"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6"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1C5E7024"/>
    <w:multiLevelType w:val="hybridMultilevel"/>
    <w:tmpl w:val="A4665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1" w15:restartNumberingAfterBreak="0">
    <w:nsid w:val="20B33E15"/>
    <w:multiLevelType w:val="hybridMultilevel"/>
    <w:tmpl w:val="EC1ED88A"/>
    <w:lvl w:ilvl="0" w:tplc="CB529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5" w15:restartNumberingAfterBreak="0">
    <w:nsid w:val="26293606"/>
    <w:multiLevelType w:val="hybridMultilevel"/>
    <w:tmpl w:val="9C70FA52"/>
    <w:lvl w:ilvl="0" w:tplc="CB529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7"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8"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40"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2A4E3FAB"/>
    <w:multiLevelType w:val="hybridMultilevel"/>
    <w:tmpl w:val="9432D5D8"/>
    <w:lvl w:ilvl="0" w:tplc="4E4E9442">
      <w:start w:val="1"/>
      <w:numFmt w:val="decimal"/>
      <w:lvlText w:val="%1)"/>
      <w:lvlJc w:val="left"/>
      <w:pPr>
        <w:ind w:left="360" w:hanging="360"/>
      </w:pPr>
      <w:rPr>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B6A2D48"/>
    <w:multiLevelType w:val="hybridMultilevel"/>
    <w:tmpl w:val="1A488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48328A"/>
    <w:multiLevelType w:val="hybridMultilevel"/>
    <w:tmpl w:val="0D4C8BA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6"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51"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4"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5" w15:restartNumberingAfterBreak="0">
    <w:nsid w:val="357B008C"/>
    <w:multiLevelType w:val="hybridMultilevel"/>
    <w:tmpl w:val="793A4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9663903"/>
    <w:multiLevelType w:val="hybridMultilevel"/>
    <w:tmpl w:val="B7B4E97E"/>
    <w:lvl w:ilvl="0" w:tplc="B1522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60"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62" w15:restartNumberingAfterBreak="0">
    <w:nsid w:val="3FD34BAD"/>
    <w:multiLevelType w:val="hybridMultilevel"/>
    <w:tmpl w:val="F51E4B34"/>
    <w:lvl w:ilvl="0" w:tplc="B1522888">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63"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64"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65"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66"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7"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AEE6403"/>
    <w:multiLevelType w:val="hybridMultilevel"/>
    <w:tmpl w:val="C52CCA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73"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2943C2A"/>
    <w:multiLevelType w:val="hybridMultilevel"/>
    <w:tmpl w:val="3CE45BB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78"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0"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81"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84"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86" w15:restartNumberingAfterBreak="0">
    <w:nsid w:val="6035116A"/>
    <w:multiLevelType w:val="hybridMultilevel"/>
    <w:tmpl w:val="6F243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88"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89"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90" w15:restartNumberingAfterBreak="0">
    <w:nsid w:val="642C3442"/>
    <w:multiLevelType w:val="hybridMultilevel"/>
    <w:tmpl w:val="110662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6F3060"/>
    <w:multiLevelType w:val="hybridMultilevel"/>
    <w:tmpl w:val="0FF46ED2"/>
    <w:lvl w:ilvl="0" w:tplc="B1522888">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92"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93"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4"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7" w15:restartNumberingAfterBreak="0">
    <w:nsid w:val="6C425F12"/>
    <w:multiLevelType w:val="hybridMultilevel"/>
    <w:tmpl w:val="004A85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99"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FE27F8C"/>
    <w:multiLevelType w:val="hybridMultilevel"/>
    <w:tmpl w:val="4C9C54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02"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03"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04"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4"/>
  </w:num>
  <w:num w:numId="3">
    <w:abstractNumId w:val="22"/>
  </w:num>
  <w:num w:numId="4">
    <w:abstractNumId w:val="4"/>
  </w:num>
  <w:num w:numId="5">
    <w:abstractNumId w:val="87"/>
  </w:num>
  <w:num w:numId="6">
    <w:abstractNumId w:val="54"/>
  </w:num>
  <w:num w:numId="7">
    <w:abstractNumId w:val="85"/>
  </w:num>
  <w:num w:numId="8">
    <w:abstractNumId w:val="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89"/>
  </w:num>
  <w:num w:numId="12">
    <w:abstractNumId w:val="44"/>
  </w:num>
  <w:num w:numId="13">
    <w:abstractNumId w:val="39"/>
  </w:num>
  <w:num w:numId="14">
    <w:abstractNumId w:val="65"/>
  </w:num>
  <w:num w:numId="15">
    <w:abstractNumId w:val="64"/>
  </w:num>
  <w:num w:numId="16">
    <w:abstractNumId w:val="50"/>
  </w:num>
  <w:num w:numId="17">
    <w:abstractNumId w:val="51"/>
  </w:num>
  <w:num w:numId="18">
    <w:abstractNumId w:val="92"/>
  </w:num>
  <w:num w:numId="19">
    <w:abstractNumId w:val="80"/>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0"/>
  </w:num>
  <w:num w:numId="22">
    <w:abstractNumId w:val="88"/>
  </w:num>
  <w:num w:numId="23">
    <w:abstractNumId w:val="68"/>
  </w:num>
  <w:num w:numId="24">
    <w:abstractNumId w:val="101"/>
  </w:num>
  <w:num w:numId="25">
    <w:abstractNumId w:val="72"/>
  </w:num>
  <w:num w:numId="26">
    <w:abstractNumId w:val="102"/>
  </w:num>
  <w:num w:numId="27">
    <w:abstractNumId w:val="63"/>
  </w:num>
  <w:num w:numId="28">
    <w:abstractNumId w:val="25"/>
  </w:num>
  <w:num w:numId="29">
    <w:abstractNumId w:val="1"/>
  </w:num>
  <w:num w:numId="30">
    <w:abstractNumId w:val="73"/>
  </w:num>
  <w:num w:numId="31">
    <w:abstractNumId w:val="15"/>
  </w:num>
  <w:num w:numId="32">
    <w:abstractNumId w:val="38"/>
  </w:num>
  <w:num w:numId="33">
    <w:abstractNumId w:val="53"/>
  </w:num>
  <w:num w:numId="34">
    <w:abstractNumId w:val="8"/>
  </w:num>
  <w:num w:numId="35">
    <w:abstractNumId w:val="77"/>
  </w:num>
  <w:num w:numId="36">
    <w:abstractNumId w:val="98"/>
  </w:num>
  <w:num w:numId="37">
    <w:abstractNumId w:val="34"/>
  </w:num>
  <w:num w:numId="38">
    <w:abstractNumId w:val="11"/>
  </w:num>
  <w:num w:numId="39">
    <w:abstractNumId w:val="27"/>
  </w:num>
  <w:num w:numId="40">
    <w:abstractNumId w:val="103"/>
  </w:num>
  <w:num w:numId="41">
    <w:abstractNumId w:val="33"/>
  </w:num>
  <w:num w:numId="42">
    <w:abstractNumId w:val="75"/>
  </w:num>
  <w:num w:numId="43">
    <w:abstractNumId w:val="56"/>
  </w:num>
  <w:num w:numId="44">
    <w:abstractNumId w:val="37"/>
  </w:num>
  <w:num w:numId="45">
    <w:abstractNumId w:val="78"/>
  </w:num>
  <w:num w:numId="46">
    <w:abstractNumId w:val="81"/>
  </w:num>
  <w:num w:numId="47">
    <w:abstractNumId w:val="82"/>
  </w:num>
  <w:num w:numId="48">
    <w:abstractNumId w:val="59"/>
  </w:num>
  <w:num w:numId="49">
    <w:abstractNumId w:val="40"/>
  </w:num>
  <w:num w:numId="50">
    <w:abstractNumId w:val="2"/>
  </w:num>
  <w:num w:numId="51">
    <w:abstractNumId w:val="30"/>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6"/>
  </w:num>
  <w:num w:numId="54">
    <w:abstractNumId w:val="52"/>
  </w:num>
  <w:num w:numId="55">
    <w:abstractNumId w:val="32"/>
  </w:num>
  <w:num w:numId="56">
    <w:abstractNumId w:val="66"/>
  </w:num>
  <w:num w:numId="57">
    <w:abstractNumId w:val="70"/>
  </w:num>
  <w:num w:numId="58">
    <w:abstractNumId w:val="74"/>
  </w:num>
  <w:num w:numId="59">
    <w:abstractNumId w:val="83"/>
  </w:num>
  <w:num w:numId="60">
    <w:abstractNumId w:val="18"/>
  </w:num>
  <w:num w:numId="61">
    <w:abstractNumId w:val="24"/>
  </w:num>
  <w:num w:numId="62">
    <w:abstractNumId w:val="36"/>
  </w:num>
  <w:num w:numId="63">
    <w:abstractNumId w:val="105"/>
  </w:num>
  <w:num w:numId="64">
    <w:abstractNumId w:val="23"/>
  </w:num>
  <w:num w:numId="65">
    <w:abstractNumId w:val="94"/>
  </w:num>
  <w:num w:numId="66">
    <w:abstractNumId w:val="12"/>
  </w:num>
  <w:num w:numId="67">
    <w:abstractNumId w:val="43"/>
  </w:num>
  <w:num w:numId="68">
    <w:abstractNumId w:val="47"/>
  </w:num>
  <w:num w:numId="69">
    <w:abstractNumId w:val="93"/>
  </w:num>
  <w:num w:numId="70">
    <w:abstractNumId w:val="71"/>
  </w:num>
  <w:num w:numId="71">
    <w:abstractNumId w:val="79"/>
  </w:num>
  <w:num w:numId="72">
    <w:abstractNumId w:val="3"/>
  </w:num>
  <w:num w:numId="73">
    <w:abstractNumId w:val="49"/>
  </w:num>
  <w:num w:numId="74">
    <w:abstractNumId w:val="19"/>
  </w:num>
  <w:num w:numId="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num>
  <w:num w:numId="79">
    <w:abstractNumId w:val="62"/>
  </w:num>
  <w:num w:numId="80">
    <w:abstractNumId w:val="35"/>
  </w:num>
  <w:num w:numId="81">
    <w:abstractNumId w:val="31"/>
  </w:num>
  <w:num w:numId="82">
    <w:abstractNumId w:val="42"/>
  </w:num>
  <w:num w:numId="83">
    <w:abstractNumId w:val="84"/>
  </w:num>
  <w:num w:numId="84">
    <w:abstractNumId w:val="10"/>
  </w:num>
  <w:num w:numId="85">
    <w:abstractNumId w:val="95"/>
  </w:num>
  <w:num w:numId="86">
    <w:abstractNumId w:val="29"/>
  </w:num>
  <w:num w:numId="87">
    <w:abstractNumId w:val="13"/>
  </w:num>
  <w:num w:numId="88">
    <w:abstractNumId w:val="91"/>
  </w:num>
  <w:num w:numId="89">
    <w:abstractNumId w:val="17"/>
  </w:num>
  <w:num w:numId="90">
    <w:abstractNumId w:val="76"/>
  </w:num>
  <w:num w:numId="91">
    <w:abstractNumId w:val="16"/>
  </w:num>
  <w:num w:numId="92">
    <w:abstractNumId w:val="55"/>
  </w:num>
  <w:num w:numId="93">
    <w:abstractNumId w:val="46"/>
  </w:num>
  <w:num w:numId="94">
    <w:abstractNumId w:val="48"/>
  </w:num>
  <w:num w:numId="95">
    <w:abstractNumId w:val="104"/>
  </w:num>
  <w:num w:numId="96">
    <w:abstractNumId w:val="57"/>
  </w:num>
  <w:num w:numId="97">
    <w:abstractNumId w:val="67"/>
  </w:num>
  <w:num w:numId="98">
    <w:abstractNumId w:val="26"/>
  </w:num>
  <w:num w:numId="99">
    <w:abstractNumId w:val="99"/>
  </w:num>
  <w:num w:numId="100">
    <w:abstractNumId w:val="97"/>
  </w:num>
  <w:num w:numId="101">
    <w:abstractNumId w:val="9"/>
  </w:num>
  <w:num w:numId="102">
    <w:abstractNumId w:val="20"/>
  </w:num>
  <w:num w:numId="103">
    <w:abstractNumId w:val="45"/>
  </w:num>
  <w:num w:numId="104">
    <w:abstractNumId w:val="100"/>
  </w:num>
  <w:num w:numId="105">
    <w:abstractNumId w:val="90"/>
  </w:num>
  <w:num w:numId="106">
    <w:abstractNumId w:val="28"/>
  </w:num>
  <w:num w:numId="107">
    <w:abstractNumId w:val="4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B01"/>
    <w:rsid w:val="00001CE9"/>
    <w:rsid w:val="00001EDC"/>
    <w:rsid w:val="00002197"/>
    <w:rsid w:val="000027DD"/>
    <w:rsid w:val="00004024"/>
    <w:rsid w:val="000046A8"/>
    <w:rsid w:val="000057E8"/>
    <w:rsid w:val="00006196"/>
    <w:rsid w:val="00006807"/>
    <w:rsid w:val="00007563"/>
    <w:rsid w:val="00007A32"/>
    <w:rsid w:val="00007F84"/>
    <w:rsid w:val="0001082C"/>
    <w:rsid w:val="00011EBB"/>
    <w:rsid w:val="00013B0E"/>
    <w:rsid w:val="0001568F"/>
    <w:rsid w:val="00017948"/>
    <w:rsid w:val="00020675"/>
    <w:rsid w:val="00020BEE"/>
    <w:rsid w:val="00021498"/>
    <w:rsid w:val="00023530"/>
    <w:rsid w:val="00024781"/>
    <w:rsid w:val="000248F5"/>
    <w:rsid w:val="00024C9E"/>
    <w:rsid w:val="00025042"/>
    <w:rsid w:val="000252BF"/>
    <w:rsid w:val="000274E9"/>
    <w:rsid w:val="0003348B"/>
    <w:rsid w:val="0003369B"/>
    <w:rsid w:val="000336DD"/>
    <w:rsid w:val="000345C3"/>
    <w:rsid w:val="00035A1C"/>
    <w:rsid w:val="00035E62"/>
    <w:rsid w:val="00036221"/>
    <w:rsid w:val="0003647B"/>
    <w:rsid w:val="00036840"/>
    <w:rsid w:val="00037AF0"/>
    <w:rsid w:val="0004112F"/>
    <w:rsid w:val="00041293"/>
    <w:rsid w:val="000426C2"/>
    <w:rsid w:val="00042764"/>
    <w:rsid w:val="00042967"/>
    <w:rsid w:val="00042D4E"/>
    <w:rsid w:val="00042D62"/>
    <w:rsid w:val="00042E54"/>
    <w:rsid w:val="00042EC8"/>
    <w:rsid w:val="00045573"/>
    <w:rsid w:val="0004587C"/>
    <w:rsid w:val="0004643E"/>
    <w:rsid w:val="000466DF"/>
    <w:rsid w:val="00046C21"/>
    <w:rsid w:val="00050DF2"/>
    <w:rsid w:val="0005218F"/>
    <w:rsid w:val="000521CD"/>
    <w:rsid w:val="00052A2C"/>
    <w:rsid w:val="00053CB5"/>
    <w:rsid w:val="00055CA4"/>
    <w:rsid w:val="00055D8B"/>
    <w:rsid w:val="000567DE"/>
    <w:rsid w:val="00057805"/>
    <w:rsid w:val="00057FBF"/>
    <w:rsid w:val="000600A2"/>
    <w:rsid w:val="00060B79"/>
    <w:rsid w:val="000614AE"/>
    <w:rsid w:val="0006276B"/>
    <w:rsid w:val="000638B3"/>
    <w:rsid w:val="000648CC"/>
    <w:rsid w:val="0006495A"/>
    <w:rsid w:val="00064C10"/>
    <w:rsid w:val="00064CBD"/>
    <w:rsid w:val="00064EBD"/>
    <w:rsid w:val="00065028"/>
    <w:rsid w:val="00065667"/>
    <w:rsid w:val="00067B85"/>
    <w:rsid w:val="00071603"/>
    <w:rsid w:val="00071EF1"/>
    <w:rsid w:val="00071FA0"/>
    <w:rsid w:val="0007327F"/>
    <w:rsid w:val="00073A27"/>
    <w:rsid w:val="00073B69"/>
    <w:rsid w:val="00074711"/>
    <w:rsid w:val="00075884"/>
    <w:rsid w:val="00076C87"/>
    <w:rsid w:val="00076D43"/>
    <w:rsid w:val="00080B39"/>
    <w:rsid w:val="00080FA3"/>
    <w:rsid w:val="00082017"/>
    <w:rsid w:val="000829E7"/>
    <w:rsid w:val="00084C52"/>
    <w:rsid w:val="00084DA9"/>
    <w:rsid w:val="00086928"/>
    <w:rsid w:val="00090169"/>
    <w:rsid w:val="00090D49"/>
    <w:rsid w:val="00091C52"/>
    <w:rsid w:val="000925DF"/>
    <w:rsid w:val="00092BE2"/>
    <w:rsid w:val="000939C3"/>
    <w:rsid w:val="00094440"/>
    <w:rsid w:val="00094767"/>
    <w:rsid w:val="00095290"/>
    <w:rsid w:val="00095E0F"/>
    <w:rsid w:val="000969F9"/>
    <w:rsid w:val="00097A3D"/>
    <w:rsid w:val="000A0A7F"/>
    <w:rsid w:val="000A0C33"/>
    <w:rsid w:val="000A159D"/>
    <w:rsid w:val="000A170D"/>
    <w:rsid w:val="000A1732"/>
    <w:rsid w:val="000A2C2D"/>
    <w:rsid w:val="000A3225"/>
    <w:rsid w:val="000A3678"/>
    <w:rsid w:val="000A3B62"/>
    <w:rsid w:val="000A3C6F"/>
    <w:rsid w:val="000A3C90"/>
    <w:rsid w:val="000A548E"/>
    <w:rsid w:val="000A5BD2"/>
    <w:rsid w:val="000A5CBC"/>
    <w:rsid w:val="000A5F62"/>
    <w:rsid w:val="000B0A1A"/>
    <w:rsid w:val="000B11FA"/>
    <w:rsid w:val="000B4093"/>
    <w:rsid w:val="000B44D4"/>
    <w:rsid w:val="000B4A6D"/>
    <w:rsid w:val="000B580F"/>
    <w:rsid w:val="000B5B1E"/>
    <w:rsid w:val="000B5DDC"/>
    <w:rsid w:val="000B619E"/>
    <w:rsid w:val="000B704E"/>
    <w:rsid w:val="000C0EAC"/>
    <w:rsid w:val="000C1005"/>
    <w:rsid w:val="000C2544"/>
    <w:rsid w:val="000C3030"/>
    <w:rsid w:val="000C36A7"/>
    <w:rsid w:val="000C6BE6"/>
    <w:rsid w:val="000C77F1"/>
    <w:rsid w:val="000D060E"/>
    <w:rsid w:val="000D178D"/>
    <w:rsid w:val="000D1A26"/>
    <w:rsid w:val="000D1AC6"/>
    <w:rsid w:val="000D287D"/>
    <w:rsid w:val="000D2B84"/>
    <w:rsid w:val="000D2E38"/>
    <w:rsid w:val="000D35DD"/>
    <w:rsid w:val="000D3BE8"/>
    <w:rsid w:val="000D3D62"/>
    <w:rsid w:val="000D48CC"/>
    <w:rsid w:val="000D77DE"/>
    <w:rsid w:val="000D78E1"/>
    <w:rsid w:val="000D7DE0"/>
    <w:rsid w:val="000E04A6"/>
    <w:rsid w:val="000E1927"/>
    <w:rsid w:val="000E195A"/>
    <w:rsid w:val="000E25D7"/>
    <w:rsid w:val="000E2A53"/>
    <w:rsid w:val="000E3F07"/>
    <w:rsid w:val="000E4237"/>
    <w:rsid w:val="000E4281"/>
    <w:rsid w:val="000E4473"/>
    <w:rsid w:val="000E5D18"/>
    <w:rsid w:val="000F1451"/>
    <w:rsid w:val="000F17C1"/>
    <w:rsid w:val="000F34D0"/>
    <w:rsid w:val="000F476C"/>
    <w:rsid w:val="000F4863"/>
    <w:rsid w:val="000F5225"/>
    <w:rsid w:val="000F5750"/>
    <w:rsid w:val="000F6423"/>
    <w:rsid w:val="000F6EC0"/>
    <w:rsid w:val="000F6F09"/>
    <w:rsid w:val="000F7067"/>
    <w:rsid w:val="000F7C91"/>
    <w:rsid w:val="001018E4"/>
    <w:rsid w:val="001024FF"/>
    <w:rsid w:val="00103C0B"/>
    <w:rsid w:val="00104889"/>
    <w:rsid w:val="001051AD"/>
    <w:rsid w:val="001075C8"/>
    <w:rsid w:val="001077B9"/>
    <w:rsid w:val="00110ABA"/>
    <w:rsid w:val="00111878"/>
    <w:rsid w:val="001152C0"/>
    <w:rsid w:val="00116083"/>
    <w:rsid w:val="00116F03"/>
    <w:rsid w:val="001200DD"/>
    <w:rsid w:val="00120C6B"/>
    <w:rsid w:val="00120E49"/>
    <w:rsid w:val="001214A6"/>
    <w:rsid w:val="00122151"/>
    <w:rsid w:val="001226A3"/>
    <w:rsid w:val="0012311A"/>
    <w:rsid w:val="00123847"/>
    <w:rsid w:val="00124B4E"/>
    <w:rsid w:val="001263EC"/>
    <w:rsid w:val="001263F9"/>
    <w:rsid w:val="0012791A"/>
    <w:rsid w:val="00130549"/>
    <w:rsid w:val="00130671"/>
    <w:rsid w:val="001309C7"/>
    <w:rsid w:val="00131E79"/>
    <w:rsid w:val="00133FBC"/>
    <w:rsid w:val="0013486C"/>
    <w:rsid w:val="00136FF2"/>
    <w:rsid w:val="0014187A"/>
    <w:rsid w:val="00142244"/>
    <w:rsid w:val="00142380"/>
    <w:rsid w:val="00142B6A"/>
    <w:rsid w:val="00143585"/>
    <w:rsid w:val="00143D8A"/>
    <w:rsid w:val="00144C8A"/>
    <w:rsid w:val="00145978"/>
    <w:rsid w:val="00145993"/>
    <w:rsid w:val="00145A02"/>
    <w:rsid w:val="001469A8"/>
    <w:rsid w:val="00146C03"/>
    <w:rsid w:val="00146E00"/>
    <w:rsid w:val="001530DD"/>
    <w:rsid w:val="0015396E"/>
    <w:rsid w:val="00153C72"/>
    <w:rsid w:val="00156DD2"/>
    <w:rsid w:val="001576AC"/>
    <w:rsid w:val="001614D0"/>
    <w:rsid w:val="00161553"/>
    <w:rsid w:val="00161DF7"/>
    <w:rsid w:val="00162728"/>
    <w:rsid w:val="00162992"/>
    <w:rsid w:val="00165A25"/>
    <w:rsid w:val="0016707A"/>
    <w:rsid w:val="00167BBD"/>
    <w:rsid w:val="00170AEF"/>
    <w:rsid w:val="00170F92"/>
    <w:rsid w:val="00171175"/>
    <w:rsid w:val="001737C8"/>
    <w:rsid w:val="00174B90"/>
    <w:rsid w:val="00174BF0"/>
    <w:rsid w:val="00175737"/>
    <w:rsid w:val="00175E52"/>
    <w:rsid w:val="00175F0A"/>
    <w:rsid w:val="001760F0"/>
    <w:rsid w:val="00180937"/>
    <w:rsid w:val="001814A6"/>
    <w:rsid w:val="001822CC"/>
    <w:rsid w:val="00182367"/>
    <w:rsid w:val="001830CA"/>
    <w:rsid w:val="001832F3"/>
    <w:rsid w:val="0018399C"/>
    <w:rsid w:val="00183B00"/>
    <w:rsid w:val="00185045"/>
    <w:rsid w:val="00187B93"/>
    <w:rsid w:val="001904DC"/>
    <w:rsid w:val="00192020"/>
    <w:rsid w:val="001928E3"/>
    <w:rsid w:val="00192A4C"/>
    <w:rsid w:val="00192F96"/>
    <w:rsid w:val="00195229"/>
    <w:rsid w:val="0019528F"/>
    <w:rsid w:val="0019608A"/>
    <w:rsid w:val="00196D32"/>
    <w:rsid w:val="001A06B3"/>
    <w:rsid w:val="001A0ED1"/>
    <w:rsid w:val="001A29C2"/>
    <w:rsid w:val="001A48E7"/>
    <w:rsid w:val="001A631B"/>
    <w:rsid w:val="001A6EC5"/>
    <w:rsid w:val="001A7385"/>
    <w:rsid w:val="001A7631"/>
    <w:rsid w:val="001B0447"/>
    <w:rsid w:val="001B171F"/>
    <w:rsid w:val="001B177A"/>
    <w:rsid w:val="001B29F1"/>
    <w:rsid w:val="001B2C84"/>
    <w:rsid w:val="001B2CE5"/>
    <w:rsid w:val="001B31C9"/>
    <w:rsid w:val="001B372C"/>
    <w:rsid w:val="001B636C"/>
    <w:rsid w:val="001B63CB"/>
    <w:rsid w:val="001B6BF8"/>
    <w:rsid w:val="001B6F3D"/>
    <w:rsid w:val="001B74A8"/>
    <w:rsid w:val="001C02B3"/>
    <w:rsid w:val="001C0348"/>
    <w:rsid w:val="001C16EA"/>
    <w:rsid w:val="001C1A9C"/>
    <w:rsid w:val="001C24A7"/>
    <w:rsid w:val="001C2B69"/>
    <w:rsid w:val="001C3B6B"/>
    <w:rsid w:val="001C52F6"/>
    <w:rsid w:val="001C71C5"/>
    <w:rsid w:val="001D0176"/>
    <w:rsid w:val="001D2D2E"/>
    <w:rsid w:val="001D4654"/>
    <w:rsid w:val="001D510E"/>
    <w:rsid w:val="001D6130"/>
    <w:rsid w:val="001D70C9"/>
    <w:rsid w:val="001E0398"/>
    <w:rsid w:val="001E1622"/>
    <w:rsid w:val="001E2D4C"/>
    <w:rsid w:val="001E6BCC"/>
    <w:rsid w:val="001F0536"/>
    <w:rsid w:val="001F079E"/>
    <w:rsid w:val="001F2CA1"/>
    <w:rsid w:val="001F6A90"/>
    <w:rsid w:val="001F7B50"/>
    <w:rsid w:val="001F7C1E"/>
    <w:rsid w:val="001F7CEB"/>
    <w:rsid w:val="002021ED"/>
    <w:rsid w:val="00202299"/>
    <w:rsid w:val="00203311"/>
    <w:rsid w:val="0020358C"/>
    <w:rsid w:val="002052E1"/>
    <w:rsid w:val="00205C54"/>
    <w:rsid w:val="00205C66"/>
    <w:rsid w:val="0020668D"/>
    <w:rsid w:val="00207E34"/>
    <w:rsid w:val="00211978"/>
    <w:rsid w:val="00212759"/>
    <w:rsid w:val="002140A2"/>
    <w:rsid w:val="00216B71"/>
    <w:rsid w:val="00216DDF"/>
    <w:rsid w:val="002177B7"/>
    <w:rsid w:val="002209C2"/>
    <w:rsid w:val="00221E03"/>
    <w:rsid w:val="00222631"/>
    <w:rsid w:val="00222BBC"/>
    <w:rsid w:val="00222BEB"/>
    <w:rsid w:val="002237BB"/>
    <w:rsid w:val="002243F2"/>
    <w:rsid w:val="00226338"/>
    <w:rsid w:val="00226AFE"/>
    <w:rsid w:val="0023085F"/>
    <w:rsid w:val="002309F7"/>
    <w:rsid w:val="00232C9B"/>
    <w:rsid w:val="00235494"/>
    <w:rsid w:val="002357BA"/>
    <w:rsid w:val="00236E79"/>
    <w:rsid w:val="00237B2F"/>
    <w:rsid w:val="00237E66"/>
    <w:rsid w:val="0024050D"/>
    <w:rsid w:val="00240C58"/>
    <w:rsid w:val="002412E7"/>
    <w:rsid w:val="00241E23"/>
    <w:rsid w:val="00242519"/>
    <w:rsid w:val="00242A44"/>
    <w:rsid w:val="0024408E"/>
    <w:rsid w:val="00244A7C"/>
    <w:rsid w:val="00244F2A"/>
    <w:rsid w:val="0024646D"/>
    <w:rsid w:val="00250402"/>
    <w:rsid w:val="00250D2B"/>
    <w:rsid w:val="00252927"/>
    <w:rsid w:val="00253561"/>
    <w:rsid w:val="002563F3"/>
    <w:rsid w:val="00260981"/>
    <w:rsid w:val="002617EE"/>
    <w:rsid w:val="00261967"/>
    <w:rsid w:val="002621D3"/>
    <w:rsid w:val="00263A90"/>
    <w:rsid w:val="00264BB1"/>
    <w:rsid w:val="00264C86"/>
    <w:rsid w:val="0026687F"/>
    <w:rsid w:val="00270529"/>
    <w:rsid w:val="002708A1"/>
    <w:rsid w:val="00272DCD"/>
    <w:rsid w:val="002734DD"/>
    <w:rsid w:val="00277056"/>
    <w:rsid w:val="00280672"/>
    <w:rsid w:val="002814B7"/>
    <w:rsid w:val="0028151A"/>
    <w:rsid w:val="0028303F"/>
    <w:rsid w:val="002847BC"/>
    <w:rsid w:val="00284807"/>
    <w:rsid w:val="00286913"/>
    <w:rsid w:val="00286AB3"/>
    <w:rsid w:val="0028788F"/>
    <w:rsid w:val="00287AC7"/>
    <w:rsid w:val="00287CD7"/>
    <w:rsid w:val="00292684"/>
    <w:rsid w:val="002942F5"/>
    <w:rsid w:val="00295222"/>
    <w:rsid w:val="00295575"/>
    <w:rsid w:val="002A1B9C"/>
    <w:rsid w:val="002A2A3F"/>
    <w:rsid w:val="002A2C08"/>
    <w:rsid w:val="002A5D49"/>
    <w:rsid w:val="002A6AAA"/>
    <w:rsid w:val="002B0875"/>
    <w:rsid w:val="002B2FE1"/>
    <w:rsid w:val="002B3FC2"/>
    <w:rsid w:val="002B4A80"/>
    <w:rsid w:val="002B5633"/>
    <w:rsid w:val="002B5916"/>
    <w:rsid w:val="002B78E0"/>
    <w:rsid w:val="002B7D46"/>
    <w:rsid w:val="002C124D"/>
    <w:rsid w:val="002C389A"/>
    <w:rsid w:val="002C3BB9"/>
    <w:rsid w:val="002C3F1D"/>
    <w:rsid w:val="002C4547"/>
    <w:rsid w:val="002C567D"/>
    <w:rsid w:val="002C59DB"/>
    <w:rsid w:val="002D015D"/>
    <w:rsid w:val="002D1CF0"/>
    <w:rsid w:val="002D2C73"/>
    <w:rsid w:val="002D503D"/>
    <w:rsid w:val="002D6C55"/>
    <w:rsid w:val="002D6F33"/>
    <w:rsid w:val="002D7051"/>
    <w:rsid w:val="002D78A1"/>
    <w:rsid w:val="002E09B8"/>
    <w:rsid w:val="002E19D9"/>
    <w:rsid w:val="002E1BAA"/>
    <w:rsid w:val="002E2ADB"/>
    <w:rsid w:val="002E7B95"/>
    <w:rsid w:val="002E7FF6"/>
    <w:rsid w:val="002F3891"/>
    <w:rsid w:val="002F38C5"/>
    <w:rsid w:val="002F4196"/>
    <w:rsid w:val="002F622E"/>
    <w:rsid w:val="002F7664"/>
    <w:rsid w:val="00301E8D"/>
    <w:rsid w:val="00301FC6"/>
    <w:rsid w:val="0030212A"/>
    <w:rsid w:val="0030797A"/>
    <w:rsid w:val="00310160"/>
    <w:rsid w:val="00310A84"/>
    <w:rsid w:val="00311056"/>
    <w:rsid w:val="003124A5"/>
    <w:rsid w:val="00313A38"/>
    <w:rsid w:val="003149E4"/>
    <w:rsid w:val="00315F40"/>
    <w:rsid w:val="0031647B"/>
    <w:rsid w:val="00316B3F"/>
    <w:rsid w:val="00317F98"/>
    <w:rsid w:val="003212D8"/>
    <w:rsid w:val="00322947"/>
    <w:rsid w:val="0032346E"/>
    <w:rsid w:val="003235B8"/>
    <w:rsid w:val="00324BB3"/>
    <w:rsid w:val="00324EC0"/>
    <w:rsid w:val="0033038A"/>
    <w:rsid w:val="00330B9B"/>
    <w:rsid w:val="00332965"/>
    <w:rsid w:val="00332BA3"/>
    <w:rsid w:val="0033431C"/>
    <w:rsid w:val="00336377"/>
    <w:rsid w:val="00336D63"/>
    <w:rsid w:val="00337076"/>
    <w:rsid w:val="0034114C"/>
    <w:rsid w:val="00342EF0"/>
    <w:rsid w:val="0034328A"/>
    <w:rsid w:val="00344244"/>
    <w:rsid w:val="003447E2"/>
    <w:rsid w:val="003452B4"/>
    <w:rsid w:val="00345F22"/>
    <w:rsid w:val="00346449"/>
    <w:rsid w:val="00346626"/>
    <w:rsid w:val="00346C0F"/>
    <w:rsid w:val="00347175"/>
    <w:rsid w:val="003504FB"/>
    <w:rsid w:val="00351756"/>
    <w:rsid w:val="00351B05"/>
    <w:rsid w:val="00353366"/>
    <w:rsid w:val="003534E9"/>
    <w:rsid w:val="0035356C"/>
    <w:rsid w:val="00353A6A"/>
    <w:rsid w:val="00353B8F"/>
    <w:rsid w:val="00355277"/>
    <w:rsid w:val="0035578A"/>
    <w:rsid w:val="00355970"/>
    <w:rsid w:val="00362B45"/>
    <w:rsid w:val="003630B5"/>
    <w:rsid w:val="00364F80"/>
    <w:rsid w:val="003652CD"/>
    <w:rsid w:val="0036581C"/>
    <w:rsid w:val="003660A9"/>
    <w:rsid w:val="00366383"/>
    <w:rsid w:val="003670DD"/>
    <w:rsid w:val="00370538"/>
    <w:rsid w:val="00371B47"/>
    <w:rsid w:val="00371DAB"/>
    <w:rsid w:val="0037332A"/>
    <w:rsid w:val="003756A8"/>
    <w:rsid w:val="00376B81"/>
    <w:rsid w:val="00376D07"/>
    <w:rsid w:val="00376D7D"/>
    <w:rsid w:val="00377BC7"/>
    <w:rsid w:val="00377F21"/>
    <w:rsid w:val="00381A1F"/>
    <w:rsid w:val="00381DAE"/>
    <w:rsid w:val="00381F60"/>
    <w:rsid w:val="0038269F"/>
    <w:rsid w:val="00382FB8"/>
    <w:rsid w:val="003845F3"/>
    <w:rsid w:val="003848BA"/>
    <w:rsid w:val="00385B96"/>
    <w:rsid w:val="00385BB1"/>
    <w:rsid w:val="003905D5"/>
    <w:rsid w:val="003912C3"/>
    <w:rsid w:val="0039187B"/>
    <w:rsid w:val="00391A7D"/>
    <w:rsid w:val="003920AE"/>
    <w:rsid w:val="0039541C"/>
    <w:rsid w:val="003959BA"/>
    <w:rsid w:val="00395B39"/>
    <w:rsid w:val="0039659A"/>
    <w:rsid w:val="00396AED"/>
    <w:rsid w:val="00396FCE"/>
    <w:rsid w:val="003970C8"/>
    <w:rsid w:val="003A08D2"/>
    <w:rsid w:val="003A248A"/>
    <w:rsid w:val="003A2A17"/>
    <w:rsid w:val="003A512F"/>
    <w:rsid w:val="003A6ABA"/>
    <w:rsid w:val="003A706C"/>
    <w:rsid w:val="003A720F"/>
    <w:rsid w:val="003A7855"/>
    <w:rsid w:val="003A7F3F"/>
    <w:rsid w:val="003B0846"/>
    <w:rsid w:val="003B1724"/>
    <w:rsid w:val="003B3491"/>
    <w:rsid w:val="003B47A6"/>
    <w:rsid w:val="003B579F"/>
    <w:rsid w:val="003B6FD2"/>
    <w:rsid w:val="003C068F"/>
    <w:rsid w:val="003C16B3"/>
    <w:rsid w:val="003C1BDE"/>
    <w:rsid w:val="003C2905"/>
    <w:rsid w:val="003C2DC1"/>
    <w:rsid w:val="003C373D"/>
    <w:rsid w:val="003C4062"/>
    <w:rsid w:val="003C5FE9"/>
    <w:rsid w:val="003C7084"/>
    <w:rsid w:val="003D38A0"/>
    <w:rsid w:val="003D5375"/>
    <w:rsid w:val="003D594D"/>
    <w:rsid w:val="003E0734"/>
    <w:rsid w:val="003E0A7F"/>
    <w:rsid w:val="003E26C4"/>
    <w:rsid w:val="003E3EA3"/>
    <w:rsid w:val="003E4793"/>
    <w:rsid w:val="003E5D4B"/>
    <w:rsid w:val="003F0ABE"/>
    <w:rsid w:val="003F138E"/>
    <w:rsid w:val="003F1EF0"/>
    <w:rsid w:val="003F20B5"/>
    <w:rsid w:val="003F3817"/>
    <w:rsid w:val="003F5575"/>
    <w:rsid w:val="003F5F1C"/>
    <w:rsid w:val="003F7FA0"/>
    <w:rsid w:val="00400188"/>
    <w:rsid w:val="00400487"/>
    <w:rsid w:val="00403276"/>
    <w:rsid w:val="00403DCF"/>
    <w:rsid w:val="004063D1"/>
    <w:rsid w:val="004078AA"/>
    <w:rsid w:val="0041014E"/>
    <w:rsid w:val="004101D7"/>
    <w:rsid w:val="0041062B"/>
    <w:rsid w:val="004109EF"/>
    <w:rsid w:val="00410EB7"/>
    <w:rsid w:val="004114A1"/>
    <w:rsid w:val="004128B5"/>
    <w:rsid w:val="00414BA7"/>
    <w:rsid w:val="00415772"/>
    <w:rsid w:val="00415906"/>
    <w:rsid w:val="004172EB"/>
    <w:rsid w:val="00420506"/>
    <w:rsid w:val="00420CFF"/>
    <w:rsid w:val="00421349"/>
    <w:rsid w:val="00421ACC"/>
    <w:rsid w:val="004236A3"/>
    <w:rsid w:val="00423C39"/>
    <w:rsid w:val="00424E90"/>
    <w:rsid w:val="00425747"/>
    <w:rsid w:val="0042585F"/>
    <w:rsid w:val="00425963"/>
    <w:rsid w:val="004261FB"/>
    <w:rsid w:val="004267CE"/>
    <w:rsid w:val="004273AA"/>
    <w:rsid w:val="00427A44"/>
    <w:rsid w:val="004309A4"/>
    <w:rsid w:val="00430B6A"/>
    <w:rsid w:val="00430BEC"/>
    <w:rsid w:val="004325F3"/>
    <w:rsid w:val="004331C6"/>
    <w:rsid w:val="00433DD0"/>
    <w:rsid w:val="00434382"/>
    <w:rsid w:val="0043521F"/>
    <w:rsid w:val="00435B0E"/>
    <w:rsid w:val="00435E59"/>
    <w:rsid w:val="00436699"/>
    <w:rsid w:val="00440C27"/>
    <w:rsid w:val="004425BD"/>
    <w:rsid w:val="00443F71"/>
    <w:rsid w:val="0044528F"/>
    <w:rsid w:val="004525DD"/>
    <w:rsid w:val="00452C55"/>
    <w:rsid w:val="00457DCF"/>
    <w:rsid w:val="00457DD3"/>
    <w:rsid w:val="004603AA"/>
    <w:rsid w:val="0046081E"/>
    <w:rsid w:val="004614BC"/>
    <w:rsid w:val="004623DF"/>
    <w:rsid w:val="00463A23"/>
    <w:rsid w:val="0046426C"/>
    <w:rsid w:val="00464C87"/>
    <w:rsid w:val="004650FF"/>
    <w:rsid w:val="00465710"/>
    <w:rsid w:val="00467C7C"/>
    <w:rsid w:val="00470C15"/>
    <w:rsid w:val="004715E7"/>
    <w:rsid w:val="004728B0"/>
    <w:rsid w:val="00473538"/>
    <w:rsid w:val="00473DF8"/>
    <w:rsid w:val="004744A4"/>
    <w:rsid w:val="004764A4"/>
    <w:rsid w:val="004768AC"/>
    <w:rsid w:val="00477BEF"/>
    <w:rsid w:val="00477E85"/>
    <w:rsid w:val="00480EDF"/>
    <w:rsid w:val="004811AE"/>
    <w:rsid w:val="004819E4"/>
    <w:rsid w:val="004823D0"/>
    <w:rsid w:val="004863A6"/>
    <w:rsid w:val="00487746"/>
    <w:rsid w:val="004877A6"/>
    <w:rsid w:val="0049014E"/>
    <w:rsid w:val="00490248"/>
    <w:rsid w:val="004903D7"/>
    <w:rsid w:val="004909C8"/>
    <w:rsid w:val="00491D5A"/>
    <w:rsid w:val="00493D05"/>
    <w:rsid w:val="00494939"/>
    <w:rsid w:val="00494D20"/>
    <w:rsid w:val="00494D61"/>
    <w:rsid w:val="00495116"/>
    <w:rsid w:val="004967A0"/>
    <w:rsid w:val="004975AD"/>
    <w:rsid w:val="004A0968"/>
    <w:rsid w:val="004A1CA0"/>
    <w:rsid w:val="004A2273"/>
    <w:rsid w:val="004A266C"/>
    <w:rsid w:val="004A3B8F"/>
    <w:rsid w:val="004A46CB"/>
    <w:rsid w:val="004B1037"/>
    <w:rsid w:val="004B2C47"/>
    <w:rsid w:val="004B4522"/>
    <w:rsid w:val="004B5531"/>
    <w:rsid w:val="004B5D34"/>
    <w:rsid w:val="004B6308"/>
    <w:rsid w:val="004B7307"/>
    <w:rsid w:val="004C0005"/>
    <w:rsid w:val="004C1A30"/>
    <w:rsid w:val="004C25C3"/>
    <w:rsid w:val="004C3458"/>
    <w:rsid w:val="004C366F"/>
    <w:rsid w:val="004C3720"/>
    <w:rsid w:val="004C3B23"/>
    <w:rsid w:val="004C4F5D"/>
    <w:rsid w:val="004C591E"/>
    <w:rsid w:val="004C5DF4"/>
    <w:rsid w:val="004C790D"/>
    <w:rsid w:val="004D1D30"/>
    <w:rsid w:val="004D36D0"/>
    <w:rsid w:val="004D3EA6"/>
    <w:rsid w:val="004D4967"/>
    <w:rsid w:val="004D6BF0"/>
    <w:rsid w:val="004D7E78"/>
    <w:rsid w:val="004D7F71"/>
    <w:rsid w:val="004D7FBD"/>
    <w:rsid w:val="004E0856"/>
    <w:rsid w:val="004E3674"/>
    <w:rsid w:val="004E3B1D"/>
    <w:rsid w:val="004E4141"/>
    <w:rsid w:val="004E4460"/>
    <w:rsid w:val="004E5027"/>
    <w:rsid w:val="004E6012"/>
    <w:rsid w:val="004E6B8A"/>
    <w:rsid w:val="004E771A"/>
    <w:rsid w:val="004F08DC"/>
    <w:rsid w:val="004F08FC"/>
    <w:rsid w:val="004F2093"/>
    <w:rsid w:val="004F27E3"/>
    <w:rsid w:val="004F4A45"/>
    <w:rsid w:val="004F4B88"/>
    <w:rsid w:val="004F78EE"/>
    <w:rsid w:val="00503F45"/>
    <w:rsid w:val="0050403B"/>
    <w:rsid w:val="00505011"/>
    <w:rsid w:val="00505F6B"/>
    <w:rsid w:val="00506B6A"/>
    <w:rsid w:val="005103D4"/>
    <w:rsid w:val="00510D4D"/>
    <w:rsid w:val="005174CF"/>
    <w:rsid w:val="005179BE"/>
    <w:rsid w:val="00520B80"/>
    <w:rsid w:val="00523344"/>
    <w:rsid w:val="005236D2"/>
    <w:rsid w:val="005237A8"/>
    <w:rsid w:val="005238FF"/>
    <w:rsid w:val="00524C35"/>
    <w:rsid w:val="00527651"/>
    <w:rsid w:val="00527EB1"/>
    <w:rsid w:val="005307B4"/>
    <w:rsid w:val="0053132E"/>
    <w:rsid w:val="00532773"/>
    <w:rsid w:val="00534D97"/>
    <w:rsid w:val="005352BF"/>
    <w:rsid w:val="00536420"/>
    <w:rsid w:val="00536D6B"/>
    <w:rsid w:val="00540BF8"/>
    <w:rsid w:val="00542F4F"/>
    <w:rsid w:val="005456BB"/>
    <w:rsid w:val="00545F58"/>
    <w:rsid w:val="00547528"/>
    <w:rsid w:val="00550C54"/>
    <w:rsid w:val="00551264"/>
    <w:rsid w:val="00551556"/>
    <w:rsid w:val="0055156C"/>
    <w:rsid w:val="00552700"/>
    <w:rsid w:val="00553478"/>
    <w:rsid w:val="00553A21"/>
    <w:rsid w:val="00554598"/>
    <w:rsid w:val="00554E60"/>
    <w:rsid w:val="00555D4B"/>
    <w:rsid w:val="0056125D"/>
    <w:rsid w:val="005613A2"/>
    <w:rsid w:val="00562139"/>
    <w:rsid w:val="00562728"/>
    <w:rsid w:val="005650F2"/>
    <w:rsid w:val="00566088"/>
    <w:rsid w:val="005667C8"/>
    <w:rsid w:val="005675E4"/>
    <w:rsid w:val="00570260"/>
    <w:rsid w:val="00570379"/>
    <w:rsid w:val="00572DB7"/>
    <w:rsid w:val="00573011"/>
    <w:rsid w:val="0057501B"/>
    <w:rsid w:val="00576018"/>
    <w:rsid w:val="00576362"/>
    <w:rsid w:val="005777D0"/>
    <w:rsid w:val="0058064B"/>
    <w:rsid w:val="00582840"/>
    <w:rsid w:val="00582893"/>
    <w:rsid w:val="00582937"/>
    <w:rsid w:val="00582B9C"/>
    <w:rsid w:val="00584526"/>
    <w:rsid w:val="00584E70"/>
    <w:rsid w:val="00585C09"/>
    <w:rsid w:val="0058648B"/>
    <w:rsid w:val="005876E7"/>
    <w:rsid w:val="00587E41"/>
    <w:rsid w:val="0059116F"/>
    <w:rsid w:val="00591672"/>
    <w:rsid w:val="005916AF"/>
    <w:rsid w:val="00591E58"/>
    <w:rsid w:val="005927D1"/>
    <w:rsid w:val="00593C69"/>
    <w:rsid w:val="00593E1A"/>
    <w:rsid w:val="00594E4C"/>
    <w:rsid w:val="00596B34"/>
    <w:rsid w:val="00596EAE"/>
    <w:rsid w:val="005974FC"/>
    <w:rsid w:val="005A0977"/>
    <w:rsid w:val="005A4F25"/>
    <w:rsid w:val="005A5FCA"/>
    <w:rsid w:val="005A619E"/>
    <w:rsid w:val="005A6AAE"/>
    <w:rsid w:val="005A7435"/>
    <w:rsid w:val="005A78BE"/>
    <w:rsid w:val="005B19C5"/>
    <w:rsid w:val="005B206A"/>
    <w:rsid w:val="005B2B48"/>
    <w:rsid w:val="005B2BBD"/>
    <w:rsid w:val="005B2DA9"/>
    <w:rsid w:val="005B3EB3"/>
    <w:rsid w:val="005B5455"/>
    <w:rsid w:val="005B7096"/>
    <w:rsid w:val="005B75B4"/>
    <w:rsid w:val="005C091C"/>
    <w:rsid w:val="005C45AE"/>
    <w:rsid w:val="005C60DD"/>
    <w:rsid w:val="005C6947"/>
    <w:rsid w:val="005D1C5A"/>
    <w:rsid w:val="005D2FC7"/>
    <w:rsid w:val="005D304B"/>
    <w:rsid w:val="005D3246"/>
    <w:rsid w:val="005D3809"/>
    <w:rsid w:val="005D3C6C"/>
    <w:rsid w:val="005D51AA"/>
    <w:rsid w:val="005D5C03"/>
    <w:rsid w:val="005E4D8F"/>
    <w:rsid w:val="005E517A"/>
    <w:rsid w:val="005E636A"/>
    <w:rsid w:val="005E67DF"/>
    <w:rsid w:val="005E7831"/>
    <w:rsid w:val="005E79F6"/>
    <w:rsid w:val="005F0772"/>
    <w:rsid w:val="005F123E"/>
    <w:rsid w:val="005F1BF7"/>
    <w:rsid w:val="005F7448"/>
    <w:rsid w:val="005F7C58"/>
    <w:rsid w:val="006010ED"/>
    <w:rsid w:val="00601135"/>
    <w:rsid w:val="00601385"/>
    <w:rsid w:val="00602AF4"/>
    <w:rsid w:val="00602FDC"/>
    <w:rsid w:val="0060333B"/>
    <w:rsid w:val="006034C9"/>
    <w:rsid w:val="006037C2"/>
    <w:rsid w:val="00604190"/>
    <w:rsid w:val="006045C3"/>
    <w:rsid w:val="00604E0C"/>
    <w:rsid w:val="006054EF"/>
    <w:rsid w:val="00605518"/>
    <w:rsid w:val="00605907"/>
    <w:rsid w:val="0060747E"/>
    <w:rsid w:val="0060748D"/>
    <w:rsid w:val="00607A6B"/>
    <w:rsid w:val="00607AE5"/>
    <w:rsid w:val="00610A12"/>
    <w:rsid w:val="00610DAB"/>
    <w:rsid w:val="00610E3E"/>
    <w:rsid w:val="00612A60"/>
    <w:rsid w:val="00612C77"/>
    <w:rsid w:val="006133BB"/>
    <w:rsid w:val="00613609"/>
    <w:rsid w:val="00613DF2"/>
    <w:rsid w:val="0061416B"/>
    <w:rsid w:val="00614B93"/>
    <w:rsid w:val="00615AD9"/>
    <w:rsid w:val="00617039"/>
    <w:rsid w:val="006216EF"/>
    <w:rsid w:val="00621FD1"/>
    <w:rsid w:val="00622D12"/>
    <w:rsid w:val="00624245"/>
    <w:rsid w:val="006270FA"/>
    <w:rsid w:val="00630B3F"/>
    <w:rsid w:val="0063146C"/>
    <w:rsid w:val="006316B9"/>
    <w:rsid w:val="00632415"/>
    <w:rsid w:val="00633063"/>
    <w:rsid w:val="0063427F"/>
    <w:rsid w:val="00634946"/>
    <w:rsid w:val="0063544B"/>
    <w:rsid w:val="00635845"/>
    <w:rsid w:val="00636714"/>
    <w:rsid w:val="00637AE3"/>
    <w:rsid w:val="006407C1"/>
    <w:rsid w:val="00643DA5"/>
    <w:rsid w:val="006458CE"/>
    <w:rsid w:val="00647F8B"/>
    <w:rsid w:val="00650268"/>
    <w:rsid w:val="006516D3"/>
    <w:rsid w:val="0065239F"/>
    <w:rsid w:val="0065287E"/>
    <w:rsid w:val="006529AC"/>
    <w:rsid w:val="0065488E"/>
    <w:rsid w:val="00655055"/>
    <w:rsid w:val="00655521"/>
    <w:rsid w:val="006558D7"/>
    <w:rsid w:val="00655A9D"/>
    <w:rsid w:val="00661A09"/>
    <w:rsid w:val="00661BAD"/>
    <w:rsid w:val="00663897"/>
    <w:rsid w:val="00663F73"/>
    <w:rsid w:val="0066538E"/>
    <w:rsid w:val="006662C7"/>
    <w:rsid w:val="006663ED"/>
    <w:rsid w:val="00666625"/>
    <w:rsid w:val="006673F4"/>
    <w:rsid w:val="00670520"/>
    <w:rsid w:val="006705A6"/>
    <w:rsid w:val="0067109F"/>
    <w:rsid w:val="0067403F"/>
    <w:rsid w:val="006746DE"/>
    <w:rsid w:val="006758EF"/>
    <w:rsid w:val="00677E03"/>
    <w:rsid w:val="0068003C"/>
    <w:rsid w:val="00680047"/>
    <w:rsid w:val="0068038A"/>
    <w:rsid w:val="00680E69"/>
    <w:rsid w:val="00682B90"/>
    <w:rsid w:val="006832ED"/>
    <w:rsid w:val="006839E4"/>
    <w:rsid w:val="0068544E"/>
    <w:rsid w:val="00686F0B"/>
    <w:rsid w:val="00687958"/>
    <w:rsid w:val="00687EAB"/>
    <w:rsid w:val="006902E2"/>
    <w:rsid w:val="006908A1"/>
    <w:rsid w:val="00690CF4"/>
    <w:rsid w:val="00691335"/>
    <w:rsid w:val="0069173A"/>
    <w:rsid w:val="00691B99"/>
    <w:rsid w:val="00695006"/>
    <w:rsid w:val="0069677E"/>
    <w:rsid w:val="0069684D"/>
    <w:rsid w:val="00697DFF"/>
    <w:rsid w:val="006A6F98"/>
    <w:rsid w:val="006A7436"/>
    <w:rsid w:val="006B2179"/>
    <w:rsid w:val="006B4764"/>
    <w:rsid w:val="006B6340"/>
    <w:rsid w:val="006B65A3"/>
    <w:rsid w:val="006B6FD3"/>
    <w:rsid w:val="006C106D"/>
    <w:rsid w:val="006C187E"/>
    <w:rsid w:val="006C2728"/>
    <w:rsid w:val="006C2EF0"/>
    <w:rsid w:val="006C36A7"/>
    <w:rsid w:val="006C550F"/>
    <w:rsid w:val="006C67B4"/>
    <w:rsid w:val="006C777D"/>
    <w:rsid w:val="006C7977"/>
    <w:rsid w:val="006D0248"/>
    <w:rsid w:val="006D0424"/>
    <w:rsid w:val="006D4DF4"/>
    <w:rsid w:val="006D7D1D"/>
    <w:rsid w:val="006E063B"/>
    <w:rsid w:val="006E0A6F"/>
    <w:rsid w:val="006E19CF"/>
    <w:rsid w:val="006E1EA5"/>
    <w:rsid w:val="006E2A82"/>
    <w:rsid w:val="006E448E"/>
    <w:rsid w:val="006E4B55"/>
    <w:rsid w:val="006E6EC6"/>
    <w:rsid w:val="006E7298"/>
    <w:rsid w:val="006F1130"/>
    <w:rsid w:val="006F17A8"/>
    <w:rsid w:val="006F2AF8"/>
    <w:rsid w:val="006F3A18"/>
    <w:rsid w:val="006F41B4"/>
    <w:rsid w:val="006F4675"/>
    <w:rsid w:val="006F5739"/>
    <w:rsid w:val="006F5BB9"/>
    <w:rsid w:val="006F7700"/>
    <w:rsid w:val="0070199A"/>
    <w:rsid w:val="007019F6"/>
    <w:rsid w:val="00701A05"/>
    <w:rsid w:val="007027EC"/>
    <w:rsid w:val="00703BFE"/>
    <w:rsid w:val="00703C0C"/>
    <w:rsid w:val="00703C3A"/>
    <w:rsid w:val="00704090"/>
    <w:rsid w:val="007043B0"/>
    <w:rsid w:val="007048AF"/>
    <w:rsid w:val="007052B1"/>
    <w:rsid w:val="00705B9F"/>
    <w:rsid w:val="00706C3F"/>
    <w:rsid w:val="00710357"/>
    <w:rsid w:val="00711370"/>
    <w:rsid w:val="007143B2"/>
    <w:rsid w:val="007167A2"/>
    <w:rsid w:val="007167DC"/>
    <w:rsid w:val="007175C1"/>
    <w:rsid w:val="0072059A"/>
    <w:rsid w:val="007209CE"/>
    <w:rsid w:val="00720FA8"/>
    <w:rsid w:val="007219A5"/>
    <w:rsid w:val="007220DA"/>
    <w:rsid w:val="00723419"/>
    <w:rsid w:val="00723631"/>
    <w:rsid w:val="007243E7"/>
    <w:rsid w:val="0072509B"/>
    <w:rsid w:val="00730621"/>
    <w:rsid w:val="00730C48"/>
    <w:rsid w:val="00731DD1"/>
    <w:rsid w:val="00732A50"/>
    <w:rsid w:val="00732E53"/>
    <w:rsid w:val="00733D55"/>
    <w:rsid w:val="00733F4A"/>
    <w:rsid w:val="00734F53"/>
    <w:rsid w:val="007352F4"/>
    <w:rsid w:val="0073602F"/>
    <w:rsid w:val="0074003F"/>
    <w:rsid w:val="00741BFB"/>
    <w:rsid w:val="007420D9"/>
    <w:rsid w:val="0074214F"/>
    <w:rsid w:val="007429C3"/>
    <w:rsid w:val="00743DF0"/>
    <w:rsid w:val="00744505"/>
    <w:rsid w:val="00745874"/>
    <w:rsid w:val="00746129"/>
    <w:rsid w:val="00746498"/>
    <w:rsid w:val="007467EC"/>
    <w:rsid w:val="00746883"/>
    <w:rsid w:val="00747A76"/>
    <w:rsid w:val="007517F2"/>
    <w:rsid w:val="00752891"/>
    <w:rsid w:val="007543D4"/>
    <w:rsid w:val="007551DC"/>
    <w:rsid w:val="007563BA"/>
    <w:rsid w:val="00757787"/>
    <w:rsid w:val="007600AB"/>
    <w:rsid w:val="00760124"/>
    <w:rsid w:val="00760C28"/>
    <w:rsid w:val="007614E9"/>
    <w:rsid w:val="007621B0"/>
    <w:rsid w:val="0076242A"/>
    <w:rsid w:val="00762A19"/>
    <w:rsid w:val="00764619"/>
    <w:rsid w:val="007648E7"/>
    <w:rsid w:val="00764EBD"/>
    <w:rsid w:val="00765D2C"/>
    <w:rsid w:val="007663BE"/>
    <w:rsid w:val="007700E6"/>
    <w:rsid w:val="007701FF"/>
    <w:rsid w:val="00770763"/>
    <w:rsid w:val="00770923"/>
    <w:rsid w:val="00770CED"/>
    <w:rsid w:val="007716EE"/>
    <w:rsid w:val="00772F78"/>
    <w:rsid w:val="007733C2"/>
    <w:rsid w:val="0077448D"/>
    <w:rsid w:val="007760E5"/>
    <w:rsid w:val="00776CFC"/>
    <w:rsid w:val="007772CB"/>
    <w:rsid w:val="00777EE5"/>
    <w:rsid w:val="00781B03"/>
    <w:rsid w:val="00782DCD"/>
    <w:rsid w:val="00783392"/>
    <w:rsid w:val="00783409"/>
    <w:rsid w:val="00783B80"/>
    <w:rsid w:val="00784789"/>
    <w:rsid w:val="00785B2D"/>
    <w:rsid w:val="00787FFE"/>
    <w:rsid w:val="00790E10"/>
    <w:rsid w:val="00791A44"/>
    <w:rsid w:val="00791CF2"/>
    <w:rsid w:val="00791EC0"/>
    <w:rsid w:val="00792936"/>
    <w:rsid w:val="00792C78"/>
    <w:rsid w:val="00795347"/>
    <w:rsid w:val="00795C4E"/>
    <w:rsid w:val="0079671C"/>
    <w:rsid w:val="00796B0B"/>
    <w:rsid w:val="007A2E13"/>
    <w:rsid w:val="007A4EC7"/>
    <w:rsid w:val="007A5874"/>
    <w:rsid w:val="007A5C34"/>
    <w:rsid w:val="007A5E89"/>
    <w:rsid w:val="007A65DC"/>
    <w:rsid w:val="007A6639"/>
    <w:rsid w:val="007A6A0E"/>
    <w:rsid w:val="007A7275"/>
    <w:rsid w:val="007B088D"/>
    <w:rsid w:val="007B13B1"/>
    <w:rsid w:val="007B1F3F"/>
    <w:rsid w:val="007B2FFF"/>
    <w:rsid w:val="007B383F"/>
    <w:rsid w:val="007B6A00"/>
    <w:rsid w:val="007B72A2"/>
    <w:rsid w:val="007B74C9"/>
    <w:rsid w:val="007C012D"/>
    <w:rsid w:val="007C03E5"/>
    <w:rsid w:val="007C13FC"/>
    <w:rsid w:val="007C1DF1"/>
    <w:rsid w:val="007C2556"/>
    <w:rsid w:val="007C2C18"/>
    <w:rsid w:val="007C3D86"/>
    <w:rsid w:val="007C6703"/>
    <w:rsid w:val="007C7E67"/>
    <w:rsid w:val="007D1176"/>
    <w:rsid w:val="007D174E"/>
    <w:rsid w:val="007D2538"/>
    <w:rsid w:val="007D2C3B"/>
    <w:rsid w:val="007D2EE8"/>
    <w:rsid w:val="007D3AED"/>
    <w:rsid w:val="007D543B"/>
    <w:rsid w:val="007D54C0"/>
    <w:rsid w:val="007D5BA4"/>
    <w:rsid w:val="007E3682"/>
    <w:rsid w:val="007E3B78"/>
    <w:rsid w:val="007E5DAE"/>
    <w:rsid w:val="007F1F7C"/>
    <w:rsid w:val="007F3197"/>
    <w:rsid w:val="007F40D3"/>
    <w:rsid w:val="007F4D45"/>
    <w:rsid w:val="007F4D52"/>
    <w:rsid w:val="007F5269"/>
    <w:rsid w:val="007F6BCC"/>
    <w:rsid w:val="00800E9B"/>
    <w:rsid w:val="00802677"/>
    <w:rsid w:val="00805C81"/>
    <w:rsid w:val="00806EC8"/>
    <w:rsid w:val="00806F6F"/>
    <w:rsid w:val="00807A65"/>
    <w:rsid w:val="00810A5D"/>
    <w:rsid w:val="00811EED"/>
    <w:rsid w:val="008123DA"/>
    <w:rsid w:val="008130B7"/>
    <w:rsid w:val="00813446"/>
    <w:rsid w:val="0081345B"/>
    <w:rsid w:val="00813F7B"/>
    <w:rsid w:val="00813FA8"/>
    <w:rsid w:val="008143AF"/>
    <w:rsid w:val="00815AA9"/>
    <w:rsid w:val="00821AD1"/>
    <w:rsid w:val="00822313"/>
    <w:rsid w:val="00822361"/>
    <w:rsid w:val="00823699"/>
    <w:rsid w:val="008242ED"/>
    <w:rsid w:val="00826357"/>
    <w:rsid w:val="008263C9"/>
    <w:rsid w:val="008346B5"/>
    <w:rsid w:val="008350C7"/>
    <w:rsid w:val="00836155"/>
    <w:rsid w:val="00836D10"/>
    <w:rsid w:val="00836D77"/>
    <w:rsid w:val="00841668"/>
    <w:rsid w:val="0084239A"/>
    <w:rsid w:val="00842734"/>
    <w:rsid w:val="00843273"/>
    <w:rsid w:val="00844793"/>
    <w:rsid w:val="008458A6"/>
    <w:rsid w:val="00846218"/>
    <w:rsid w:val="00846E41"/>
    <w:rsid w:val="00847990"/>
    <w:rsid w:val="00847EC2"/>
    <w:rsid w:val="00850868"/>
    <w:rsid w:val="008511A4"/>
    <w:rsid w:val="00851E12"/>
    <w:rsid w:val="00852690"/>
    <w:rsid w:val="00852977"/>
    <w:rsid w:val="00852ADC"/>
    <w:rsid w:val="00853BD5"/>
    <w:rsid w:val="00854365"/>
    <w:rsid w:val="00855BBF"/>
    <w:rsid w:val="00856578"/>
    <w:rsid w:val="008606DE"/>
    <w:rsid w:val="008612B7"/>
    <w:rsid w:val="00861BC2"/>
    <w:rsid w:val="008626CF"/>
    <w:rsid w:val="00862836"/>
    <w:rsid w:val="008640F0"/>
    <w:rsid w:val="00864598"/>
    <w:rsid w:val="00867657"/>
    <w:rsid w:val="00867DB2"/>
    <w:rsid w:val="00867DBD"/>
    <w:rsid w:val="008717C2"/>
    <w:rsid w:val="0087374A"/>
    <w:rsid w:val="00873B73"/>
    <w:rsid w:val="00873C51"/>
    <w:rsid w:val="00873F80"/>
    <w:rsid w:val="00874A56"/>
    <w:rsid w:val="008806EA"/>
    <w:rsid w:val="00880ECC"/>
    <w:rsid w:val="00881B43"/>
    <w:rsid w:val="0088664D"/>
    <w:rsid w:val="0088671D"/>
    <w:rsid w:val="008870F7"/>
    <w:rsid w:val="00887C0E"/>
    <w:rsid w:val="008912E1"/>
    <w:rsid w:val="00891E58"/>
    <w:rsid w:val="00893F7F"/>
    <w:rsid w:val="0089423A"/>
    <w:rsid w:val="008942EE"/>
    <w:rsid w:val="008943C3"/>
    <w:rsid w:val="00896DB6"/>
    <w:rsid w:val="008A04C0"/>
    <w:rsid w:val="008A1442"/>
    <w:rsid w:val="008A1DAF"/>
    <w:rsid w:val="008A1FDF"/>
    <w:rsid w:val="008A3731"/>
    <w:rsid w:val="008A44FA"/>
    <w:rsid w:val="008A4758"/>
    <w:rsid w:val="008A5149"/>
    <w:rsid w:val="008A5167"/>
    <w:rsid w:val="008A6AA1"/>
    <w:rsid w:val="008B1AF2"/>
    <w:rsid w:val="008B245A"/>
    <w:rsid w:val="008B322C"/>
    <w:rsid w:val="008B3BC0"/>
    <w:rsid w:val="008B5B82"/>
    <w:rsid w:val="008B5F11"/>
    <w:rsid w:val="008B6890"/>
    <w:rsid w:val="008B7F01"/>
    <w:rsid w:val="008C4241"/>
    <w:rsid w:val="008C42F1"/>
    <w:rsid w:val="008C44C0"/>
    <w:rsid w:val="008C5D23"/>
    <w:rsid w:val="008C676C"/>
    <w:rsid w:val="008D041B"/>
    <w:rsid w:val="008D0BDD"/>
    <w:rsid w:val="008D1910"/>
    <w:rsid w:val="008D1B4C"/>
    <w:rsid w:val="008D1B83"/>
    <w:rsid w:val="008D33A6"/>
    <w:rsid w:val="008D35F3"/>
    <w:rsid w:val="008D4DE2"/>
    <w:rsid w:val="008D5C2C"/>
    <w:rsid w:val="008D616E"/>
    <w:rsid w:val="008D6D16"/>
    <w:rsid w:val="008D6E98"/>
    <w:rsid w:val="008D7C5C"/>
    <w:rsid w:val="008E01F5"/>
    <w:rsid w:val="008E027B"/>
    <w:rsid w:val="008E3991"/>
    <w:rsid w:val="008E3DDF"/>
    <w:rsid w:val="008E5836"/>
    <w:rsid w:val="008E7241"/>
    <w:rsid w:val="008F2EFB"/>
    <w:rsid w:val="008F33E2"/>
    <w:rsid w:val="008F3EC9"/>
    <w:rsid w:val="008F482B"/>
    <w:rsid w:val="008F4E00"/>
    <w:rsid w:val="008F6D9B"/>
    <w:rsid w:val="00900D88"/>
    <w:rsid w:val="009019F2"/>
    <w:rsid w:val="00901D7E"/>
    <w:rsid w:val="00902174"/>
    <w:rsid w:val="00903FDC"/>
    <w:rsid w:val="00903FE4"/>
    <w:rsid w:val="0090586A"/>
    <w:rsid w:val="009077A0"/>
    <w:rsid w:val="00913BC6"/>
    <w:rsid w:val="00913E33"/>
    <w:rsid w:val="00914671"/>
    <w:rsid w:val="00915004"/>
    <w:rsid w:val="0091618F"/>
    <w:rsid w:val="0091647C"/>
    <w:rsid w:val="00917CEA"/>
    <w:rsid w:val="009204A0"/>
    <w:rsid w:val="00920BA9"/>
    <w:rsid w:val="009217A7"/>
    <w:rsid w:val="00921949"/>
    <w:rsid w:val="00921DF0"/>
    <w:rsid w:val="00922251"/>
    <w:rsid w:val="009227EF"/>
    <w:rsid w:val="00922BDF"/>
    <w:rsid w:val="00922E2C"/>
    <w:rsid w:val="00924958"/>
    <w:rsid w:val="00924B91"/>
    <w:rsid w:val="00925BB5"/>
    <w:rsid w:val="00926F19"/>
    <w:rsid w:val="00927E55"/>
    <w:rsid w:val="0093052B"/>
    <w:rsid w:val="009332AA"/>
    <w:rsid w:val="00935099"/>
    <w:rsid w:val="00936755"/>
    <w:rsid w:val="00937B9E"/>
    <w:rsid w:val="00941707"/>
    <w:rsid w:val="00941766"/>
    <w:rsid w:val="00941A04"/>
    <w:rsid w:val="00943690"/>
    <w:rsid w:val="00944F87"/>
    <w:rsid w:val="00945F73"/>
    <w:rsid w:val="00947839"/>
    <w:rsid w:val="009479D2"/>
    <w:rsid w:val="00950284"/>
    <w:rsid w:val="009508F6"/>
    <w:rsid w:val="009547EA"/>
    <w:rsid w:val="00955B30"/>
    <w:rsid w:val="009560FB"/>
    <w:rsid w:val="00957E7F"/>
    <w:rsid w:val="00961115"/>
    <w:rsid w:val="00961121"/>
    <w:rsid w:val="00961EBB"/>
    <w:rsid w:val="00962571"/>
    <w:rsid w:val="00962B87"/>
    <w:rsid w:val="00963049"/>
    <w:rsid w:val="00963C4A"/>
    <w:rsid w:val="00964B6E"/>
    <w:rsid w:val="00964FCB"/>
    <w:rsid w:val="00965270"/>
    <w:rsid w:val="00967485"/>
    <w:rsid w:val="009674D5"/>
    <w:rsid w:val="0096796A"/>
    <w:rsid w:val="00967A67"/>
    <w:rsid w:val="00970136"/>
    <w:rsid w:val="0097075F"/>
    <w:rsid w:val="00971248"/>
    <w:rsid w:val="00972CC1"/>
    <w:rsid w:val="009730D1"/>
    <w:rsid w:val="00974506"/>
    <w:rsid w:val="00974BC8"/>
    <w:rsid w:val="009750D0"/>
    <w:rsid w:val="00980008"/>
    <w:rsid w:val="009826A1"/>
    <w:rsid w:val="009835B6"/>
    <w:rsid w:val="0098376C"/>
    <w:rsid w:val="00985405"/>
    <w:rsid w:val="009868A7"/>
    <w:rsid w:val="00986A14"/>
    <w:rsid w:val="0098754F"/>
    <w:rsid w:val="009878AF"/>
    <w:rsid w:val="0099136E"/>
    <w:rsid w:val="00991808"/>
    <w:rsid w:val="00991AFE"/>
    <w:rsid w:val="00991B67"/>
    <w:rsid w:val="00992822"/>
    <w:rsid w:val="009939E5"/>
    <w:rsid w:val="00993AC6"/>
    <w:rsid w:val="009948C0"/>
    <w:rsid w:val="00995A42"/>
    <w:rsid w:val="009963A9"/>
    <w:rsid w:val="009967B6"/>
    <w:rsid w:val="00996FEA"/>
    <w:rsid w:val="009A03DE"/>
    <w:rsid w:val="009A0A13"/>
    <w:rsid w:val="009A0BD1"/>
    <w:rsid w:val="009A0C8F"/>
    <w:rsid w:val="009A1B34"/>
    <w:rsid w:val="009A2F52"/>
    <w:rsid w:val="009A4142"/>
    <w:rsid w:val="009A5623"/>
    <w:rsid w:val="009A6CFB"/>
    <w:rsid w:val="009B064E"/>
    <w:rsid w:val="009B0A53"/>
    <w:rsid w:val="009B0C47"/>
    <w:rsid w:val="009B2566"/>
    <w:rsid w:val="009B2DC3"/>
    <w:rsid w:val="009B32A1"/>
    <w:rsid w:val="009B59D7"/>
    <w:rsid w:val="009B64FE"/>
    <w:rsid w:val="009B7F2F"/>
    <w:rsid w:val="009C12AA"/>
    <w:rsid w:val="009C18F4"/>
    <w:rsid w:val="009C2AA2"/>
    <w:rsid w:val="009C46AA"/>
    <w:rsid w:val="009C521F"/>
    <w:rsid w:val="009C6D65"/>
    <w:rsid w:val="009C76C3"/>
    <w:rsid w:val="009D02A8"/>
    <w:rsid w:val="009D2D18"/>
    <w:rsid w:val="009D43F3"/>
    <w:rsid w:val="009D4FAF"/>
    <w:rsid w:val="009D5F8C"/>
    <w:rsid w:val="009D664D"/>
    <w:rsid w:val="009E0051"/>
    <w:rsid w:val="009E0412"/>
    <w:rsid w:val="009E0F11"/>
    <w:rsid w:val="009E12F3"/>
    <w:rsid w:val="009E2423"/>
    <w:rsid w:val="009E4B74"/>
    <w:rsid w:val="009E5276"/>
    <w:rsid w:val="009E6316"/>
    <w:rsid w:val="009F155F"/>
    <w:rsid w:val="009F1C76"/>
    <w:rsid w:val="009F2625"/>
    <w:rsid w:val="009F26D8"/>
    <w:rsid w:val="009F314E"/>
    <w:rsid w:val="009F34AB"/>
    <w:rsid w:val="009F4D72"/>
    <w:rsid w:val="009F6541"/>
    <w:rsid w:val="009F79C8"/>
    <w:rsid w:val="00A01713"/>
    <w:rsid w:val="00A018E8"/>
    <w:rsid w:val="00A03111"/>
    <w:rsid w:val="00A039F8"/>
    <w:rsid w:val="00A06338"/>
    <w:rsid w:val="00A07018"/>
    <w:rsid w:val="00A07BA5"/>
    <w:rsid w:val="00A104E2"/>
    <w:rsid w:val="00A10758"/>
    <w:rsid w:val="00A10FD2"/>
    <w:rsid w:val="00A118BB"/>
    <w:rsid w:val="00A118F6"/>
    <w:rsid w:val="00A1226D"/>
    <w:rsid w:val="00A15201"/>
    <w:rsid w:val="00A1532B"/>
    <w:rsid w:val="00A17AD9"/>
    <w:rsid w:val="00A17FA3"/>
    <w:rsid w:val="00A2026D"/>
    <w:rsid w:val="00A21290"/>
    <w:rsid w:val="00A21559"/>
    <w:rsid w:val="00A22FA1"/>
    <w:rsid w:val="00A23C0E"/>
    <w:rsid w:val="00A24662"/>
    <w:rsid w:val="00A2483F"/>
    <w:rsid w:val="00A252B8"/>
    <w:rsid w:val="00A25FA6"/>
    <w:rsid w:val="00A260C5"/>
    <w:rsid w:val="00A272DA"/>
    <w:rsid w:val="00A273B3"/>
    <w:rsid w:val="00A30605"/>
    <w:rsid w:val="00A30747"/>
    <w:rsid w:val="00A30BDA"/>
    <w:rsid w:val="00A31A44"/>
    <w:rsid w:val="00A3443C"/>
    <w:rsid w:val="00A35A85"/>
    <w:rsid w:val="00A36AEA"/>
    <w:rsid w:val="00A40627"/>
    <w:rsid w:val="00A414FD"/>
    <w:rsid w:val="00A44CDD"/>
    <w:rsid w:val="00A46FAC"/>
    <w:rsid w:val="00A47A12"/>
    <w:rsid w:val="00A500FA"/>
    <w:rsid w:val="00A5212E"/>
    <w:rsid w:val="00A52D0A"/>
    <w:rsid w:val="00A53160"/>
    <w:rsid w:val="00A54126"/>
    <w:rsid w:val="00A5475D"/>
    <w:rsid w:val="00A55393"/>
    <w:rsid w:val="00A5545B"/>
    <w:rsid w:val="00A55AF0"/>
    <w:rsid w:val="00A5621E"/>
    <w:rsid w:val="00A56FF5"/>
    <w:rsid w:val="00A57662"/>
    <w:rsid w:val="00A60F3E"/>
    <w:rsid w:val="00A62E8C"/>
    <w:rsid w:val="00A6412B"/>
    <w:rsid w:val="00A650F1"/>
    <w:rsid w:val="00A70269"/>
    <w:rsid w:val="00A704B9"/>
    <w:rsid w:val="00A70FE4"/>
    <w:rsid w:val="00A71A67"/>
    <w:rsid w:val="00A7226B"/>
    <w:rsid w:val="00A72561"/>
    <w:rsid w:val="00A74817"/>
    <w:rsid w:val="00A74F7C"/>
    <w:rsid w:val="00A75649"/>
    <w:rsid w:val="00A759E2"/>
    <w:rsid w:val="00A75ABC"/>
    <w:rsid w:val="00A75DC4"/>
    <w:rsid w:val="00A76C0A"/>
    <w:rsid w:val="00A77376"/>
    <w:rsid w:val="00A81141"/>
    <w:rsid w:val="00A83435"/>
    <w:rsid w:val="00A834E6"/>
    <w:rsid w:val="00A83E56"/>
    <w:rsid w:val="00A84B02"/>
    <w:rsid w:val="00A873D7"/>
    <w:rsid w:val="00A87657"/>
    <w:rsid w:val="00A9080E"/>
    <w:rsid w:val="00A912FC"/>
    <w:rsid w:val="00A91FCE"/>
    <w:rsid w:val="00A92D4C"/>
    <w:rsid w:val="00A93920"/>
    <w:rsid w:val="00A95B8E"/>
    <w:rsid w:val="00A96C3E"/>
    <w:rsid w:val="00A97EDB"/>
    <w:rsid w:val="00AA207C"/>
    <w:rsid w:val="00AA28D0"/>
    <w:rsid w:val="00AA3066"/>
    <w:rsid w:val="00AA349E"/>
    <w:rsid w:val="00AA3996"/>
    <w:rsid w:val="00AA4B17"/>
    <w:rsid w:val="00AA773F"/>
    <w:rsid w:val="00AB0C19"/>
    <w:rsid w:val="00AB2D79"/>
    <w:rsid w:val="00AB36DA"/>
    <w:rsid w:val="00AB44E3"/>
    <w:rsid w:val="00AB751D"/>
    <w:rsid w:val="00AB7B1F"/>
    <w:rsid w:val="00AB7ECC"/>
    <w:rsid w:val="00AC4696"/>
    <w:rsid w:val="00AC4C1A"/>
    <w:rsid w:val="00AC52DA"/>
    <w:rsid w:val="00AD0FF9"/>
    <w:rsid w:val="00AD10E2"/>
    <w:rsid w:val="00AD2521"/>
    <w:rsid w:val="00AD2598"/>
    <w:rsid w:val="00AD2AD8"/>
    <w:rsid w:val="00AD44DA"/>
    <w:rsid w:val="00AD647A"/>
    <w:rsid w:val="00AD78B4"/>
    <w:rsid w:val="00AE0027"/>
    <w:rsid w:val="00AE248C"/>
    <w:rsid w:val="00AE4F9B"/>
    <w:rsid w:val="00AE6189"/>
    <w:rsid w:val="00AE67D1"/>
    <w:rsid w:val="00AE7A84"/>
    <w:rsid w:val="00AF094A"/>
    <w:rsid w:val="00AF181C"/>
    <w:rsid w:val="00AF2550"/>
    <w:rsid w:val="00AF2596"/>
    <w:rsid w:val="00AF2F92"/>
    <w:rsid w:val="00AF3C43"/>
    <w:rsid w:val="00AF5BAE"/>
    <w:rsid w:val="00AF63D7"/>
    <w:rsid w:val="00B00248"/>
    <w:rsid w:val="00B00267"/>
    <w:rsid w:val="00B03921"/>
    <w:rsid w:val="00B04764"/>
    <w:rsid w:val="00B04FCD"/>
    <w:rsid w:val="00B07731"/>
    <w:rsid w:val="00B0794C"/>
    <w:rsid w:val="00B10D25"/>
    <w:rsid w:val="00B113D5"/>
    <w:rsid w:val="00B11793"/>
    <w:rsid w:val="00B15390"/>
    <w:rsid w:val="00B15591"/>
    <w:rsid w:val="00B16584"/>
    <w:rsid w:val="00B2132B"/>
    <w:rsid w:val="00B2157D"/>
    <w:rsid w:val="00B21EBE"/>
    <w:rsid w:val="00B2282F"/>
    <w:rsid w:val="00B234B5"/>
    <w:rsid w:val="00B24A0E"/>
    <w:rsid w:val="00B26931"/>
    <w:rsid w:val="00B32005"/>
    <w:rsid w:val="00B32B0B"/>
    <w:rsid w:val="00B330F8"/>
    <w:rsid w:val="00B3363D"/>
    <w:rsid w:val="00B34D73"/>
    <w:rsid w:val="00B34E99"/>
    <w:rsid w:val="00B373F1"/>
    <w:rsid w:val="00B37997"/>
    <w:rsid w:val="00B41779"/>
    <w:rsid w:val="00B41F98"/>
    <w:rsid w:val="00B433B3"/>
    <w:rsid w:val="00B44480"/>
    <w:rsid w:val="00B44BA9"/>
    <w:rsid w:val="00B4588A"/>
    <w:rsid w:val="00B472CB"/>
    <w:rsid w:val="00B476A7"/>
    <w:rsid w:val="00B51283"/>
    <w:rsid w:val="00B51FE2"/>
    <w:rsid w:val="00B521D9"/>
    <w:rsid w:val="00B52EF2"/>
    <w:rsid w:val="00B53761"/>
    <w:rsid w:val="00B53BB3"/>
    <w:rsid w:val="00B53D8C"/>
    <w:rsid w:val="00B54C71"/>
    <w:rsid w:val="00B5570F"/>
    <w:rsid w:val="00B56DE2"/>
    <w:rsid w:val="00B6029E"/>
    <w:rsid w:val="00B60E1C"/>
    <w:rsid w:val="00B61F85"/>
    <w:rsid w:val="00B62930"/>
    <w:rsid w:val="00B62AA3"/>
    <w:rsid w:val="00B63615"/>
    <w:rsid w:val="00B638AD"/>
    <w:rsid w:val="00B640B1"/>
    <w:rsid w:val="00B64B9C"/>
    <w:rsid w:val="00B66B1A"/>
    <w:rsid w:val="00B67A99"/>
    <w:rsid w:val="00B704CE"/>
    <w:rsid w:val="00B70898"/>
    <w:rsid w:val="00B70F6E"/>
    <w:rsid w:val="00B710A3"/>
    <w:rsid w:val="00B71D30"/>
    <w:rsid w:val="00B71F0E"/>
    <w:rsid w:val="00B73FE0"/>
    <w:rsid w:val="00B75469"/>
    <w:rsid w:val="00B77C8C"/>
    <w:rsid w:val="00B822A0"/>
    <w:rsid w:val="00B824C5"/>
    <w:rsid w:val="00B8289F"/>
    <w:rsid w:val="00B82CF0"/>
    <w:rsid w:val="00B83E5B"/>
    <w:rsid w:val="00B8534B"/>
    <w:rsid w:val="00B85436"/>
    <w:rsid w:val="00B86BFD"/>
    <w:rsid w:val="00B90926"/>
    <w:rsid w:val="00B91667"/>
    <w:rsid w:val="00B92C20"/>
    <w:rsid w:val="00B92D62"/>
    <w:rsid w:val="00B95D53"/>
    <w:rsid w:val="00B976CD"/>
    <w:rsid w:val="00BA0326"/>
    <w:rsid w:val="00BA059D"/>
    <w:rsid w:val="00BA1260"/>
    <w:rsid w:val="00BA2AB3"/>
    <w:rsid w:val="00BA31F7"/>
    <w:rsid w:val="00BA41C5"/>
    <w:rsid w:val="00BA4814"/>
    <w:rsid w:val="00BA5E04"/>
    <w:rsid w:val="00BA781D"/>
    <w:rsid w:val="00BA7BA2"/>
    <w:rsid w:val="00BA7FCB"/>
    <w:rsid w:val="00BB06E4"/>
    <w:rsid w:val="00BB10F8"/>
    <w:rsid w:val="00BB1148"/>
    <w:rsid w:val="00BB25DE"/>
    <w:rsid w:val="00BB3CB8"/>
    <w:rsid w:val="00BB479D"/>
    <w:rsid w:val="00BB5BC4"/>
    <w:rsid w:val="00BB6D33"/>
    <w:rsid w:val="00BB6F4A"/>
    <w:rsid w:val="00BC125A"/>
    <w:rsid w:val="00BC12E1"/>
    <w:rsid w:val="00BC1AA0"/>
    <w:rsid w:val="00BC1CDE"/>
    <w:rsid w:val="00BC1DD2"/>
    <w:rsid w:val="00BC2D1F"/>
    <w:rsid w:val="00BC3730"/>
    <w:rsid w:val="00BC3F29"/>
    <w:rsid w:val="00BC5893"/>
    <w:rsid w:val="00BC6D5A"/>
    <w:rsid w:val="00BC71C6"/>
    <w:rsid w:val="00BC7B2F"/>
    <w:rsid w:val="00BD11F6"/>
    <w:rsid w:val="00BD331A"/>
    <w:rsid w:val="00BD3A2B"/>
    <w:rsid w:val="00BD3C59"/>
    <w:rsid w:val="00BD4140"/>
    <w:rsid w:val="00BD4BF6"/>
    <w:rsid w:val="00BD4C7D"/>
    <w:rsid w:val="00BD6C34"/>
    <w:rsid w:val="00BD7922"/>
    <w:rsid w:val="00BD7CD4"/>
    <w:rsid w:val="00BE12C5"/>
    <w:rsid w:val="00BE12F7"/>
    <w:rsid w:val="00BE178E"/>
    <w:rsid w:val="00BE190E"/>
    <w:rsid w:val="00BE1946"/>
    <w:rsid w:val="00BE1ED9"/>
    <w:rsid w:val="00BE3C88"/>
    <w:rsid w:val="00BE4102"/>
    <w:rsid w:val="00BE5C33"/>
    <w:rsid w:val="00BE5CE9"/>
    <w:rsid w:val="00BE6E41"/>
    <w:rsid w:val="00BE742D"/>
    <w:rsid w:val="00BE7634"/>
    <w:rsid w:val="00BF03C3"/>
    <w:rsid w:val="00BF0FB2"/>
    <w:rsid w:val="00BF33DB"/>
    <w:rsid w:val="00BF41E2"/>
    <w:rsid w:val="00BF4AF6"/>
    <w:rsid w:val="00BF529E"/>
    <w:rsid w:val="00BF5365"/>
    <w:rsid w:val="00BF5A3A"/>
    <w:rsid w:val="00C01533"/>
    <w:rsid w:val="00C01569"/>
    <w:rsid w:val="00C01808"/>
    <w:rsid w:val="00C02D20"/>
    <w:rsid w:val="00C02DFE"/>
    <w:rsid w:val="00C039F2"/>
    <w:rsid w:val="00C04027"/>
    <w:rsid w:val="00C0683F"/>
    <w:rsid w:val="00C06CD9"/>
    <w:rsid w:val="00C07B46"/>
    <w:rsid w:val="00C101E1"/>
    <w:rsid w:val="00C10716"/>
    <w:rsid w:val="00C1082D"/>
    <w:rsid w:val="00C10A45"/>
    <w:rsid w:val="00C11D81"/>
    <w:rsid w:val="00C14245"/>
    <w:rsid w:val="00C15319"/>
    <w:rsid w:val="00C166C7"/>
    <w:rsid w:val="00C17615"/>
    <w:rsid w:val="00C17CB9"/>
    <w:rsid w:val="00C2080D"/>
    <w:rsid w:val="00C20CD9"/>
    <w:rsid w:val="00C21C75"/>
    <w:rsid w:val="00C228AC"/>
    <w:rsid w:val="00C22F62"/>
    <w:rsid w:val="00C242D6"/>
    <w:rsid w:val="00C244CB"/>
    <w:rsid w:val="00C2457B"/>
    <w:rsid w:val="00C2732D"/>
    <w:rsid w:val="00C30BCB"/>
    <w:rsid w:val="00C32244"/>
    <w:rsid w:val="00C32740"/>
    <w:rsid w:val="00C32E44"/>
    <w:rsid w:val="00C33253"/>
    <w:rsid w:val="00C34C40"/>
    <w:rsid w:val="00C3631C"/>
    <w:rsid w:val="00C3713E"/>
    <w:rsid w:val="00C403FB"/>
    <w:rsid w:val="00C4209D"/>
    <w:rsid w:val="00C43529"/>
    <w:rsid w:val="00C43703"/>
    <w:rsid w:val="00C44CDA"/>
    <w:rsid w:val="00C469CC"/>
    <w:rsid w:val="00C51386"/>
    <w:rsid w:val="00C51455"/>
    <w:rsid w:val="00C53CA8"/>
    <w:rsid w:val="00C54E52"/>
    <w:rsid w:val="00C55825"/>
    <w:rsid w:val="00C56381"/>
    <w:rsid w:val="00C577CD"/>
    <w:rsid w:val="00C624CB"/>
    <w:rsid w:val="00C63C29"/>
    <w:rsid w:val="00C662FC"/>
    <w:rsid w:val="00C663FA"/>
    <w:rsid w:val="00C66688"/>
    <w:rsid w:val="00C66AD5"/>
    <w:rsid w:val="00C72069"/>
    <w:rsid w:val="00C72CE9"/>
    <w:rsid w:val="00C742A9"/>
    <w:rsid w:val="00C75C78"/>
    <w:rsid w:val="00C75DFC"/>
    <w:rsid w:val="00C76B68"/>
    <w:rsid w:val="00C77672"/>
    <w:rsid w:val="00C81561"/>
    <w:rsid w:val="00C8189E"/>
    <w:rsid w:val="00C81C40"/>
    <w:rsid w:val="00C81D33"/>
    <w:rsid w:val="00C82279"/>
    <w:rsid w:val="00C82597"/>
    <w:rsid w:val="00C830D9"/>
    <w:rsid w:val="00C833C2"/>
    <w:rsid w:val="00C848BD"/>
    <w:rsid w:val="00C856EB"/>
    <w:rsid w:val="00C90150"/>
    <w:rsid w:val="00C91C5D"/>
    <w:rsid w:val="00C92FF9"/>
    <w:rsid w:val="00C936CE"/>
    <w:rsid w:val="00C94B3A"/>
    <w:rsid w:val="00C94B83"/>
    <w:rsid w:val="00C95008"/>
    <w:rsid w:val="00C9506E"/>
    <w:rsid w:val="00C9569F"/>
    <w:rsid w:val="00CA0308"/>
    <w:rsid w:val="00CA2875"/>
    <w:rsid w:val="00CA2C4D"/>
    <w:rsid w:val="00CA587F"/>
    <w:rsid w:val="00CA5E92"/>
    <w:rsid w:val="00CA611E"/>
    <w:rsid w:val="00CA64E9"/>
    <w:rsid w:val="00CA6A81"/>
    <w:rsid w:val="00CA7144"/>
    <w:rsid w:val="00CA7F43"/>
    <w:rsid w:val="00CB0799"/>
    <w:rsid w:val="00CB0AA6"/>
    <w:rsid w:val="00CB0D8A"/>
    <w:rsid w:val="00CB0F7F"/>
    <w:rsid w:val="00CB15EC"/>
    <w:rsid w:val="00CB1A89"/>
    <w:rsid w:val="00CB2804"/>
    <w:rsid w:val="00CB3563"/>
    <w:rsid w:val="00CB357F"/>
    <w:rsid w:val="00CB3852"/>
    <w:rsid w:val="00CB390C"/>
    <w:rsid w:val="00CB3E02"/>
    <w:rsid w:val="00CB5591"/>
    <w:rsid w:val="00CB5820"/>
    <w:rsid w:val="00CB62E8"/>
    <w:rsid w:val="00CB6D1C"/>
    <w:rsid w:val="00CB7DD1"/>
    <w:rsid w:val="00CC1335"/>
    <w:rsid w:val="00CC2246"/>
    <w:rsid w:val="00CC4A16"/>
    <w:rsid w:val="00CC4B1C"/>
    <w:rsid w:val="00CC4E48"/>
    <w:rsid w:val="00CC65EC"/>
    <w:rsid w:val="00CC73E5"/>
    <w:rsid w:val="00CD08E3"/>
    <w:rsid w:val="00CD093B"/>
    <w:rsid w:val="00CD0AB7"/>
    <w:rsid w:val="00CD0D84"/>
    <w:rsid w:val="00CD247F"/>
    <w:rsid w:val="00CD2600"/>
    <w:rsid w:val="00CD5B38"/>
    <w:rsid w:val="00CD605A"/>
    <w:rsid w:val="00CD63CB"/>
    <w:rsid w:val="00CD6C90"/>
    <w:rsid w:val="00CD6CC1"/>
    <w:rsid w:val="00CD6F16"/>
    <w:rsid w:val="00CD70FF"/>
    <w:rsid w:val="00CD7282"/>
    <w:rsid w:val="00CD799F"/>
    <w:rsid w:val="00CE08BB"/>
    <w:rsid w:val="00CE2F4D"/>
    <w:rsid w:val="00CE2F5A"/>
    <w:rsid w:val="00CE3314"/>
    <w:rsid w:val="00CE486A"/>
    <w:rsid w:val="00CE4AC2"/>
    <w:rsid w:val="00CE606C"/>
    <w:rsid w:val="00CE6A5D"/>
    <w:rsid w:val="00CE758F"/>
    <w:rsid w:val="00CE7675"/>
    <w:rsid w:val="00CF30BC"/>
    <w:rsid w:val="00CF396E"/>
    <w:rsid w:val="00CF465B"/>
    <w:rsid w:val="00CF4BF4"/>
    <w:rsid w:val="00CF5A9F"/>
    <w:rsid w:val="00CF5E93"/>
    <w:rsid w:val="00CF609D"/>
    <w:rsid w:val="00D001CE"/>
    <w:rsid w:val="00D00CC8"/>
    <w:rsid w:val="00D02A7E"/>
    <w:rsid w:val="00D06453"/>
    <w:rsid w:val="00D07BA6"/>
    <w:rsid w:val="00D07D08"/>
    <w:rsid w:val="00D1213B"/>
    <w:rsid w:val="00D1220A"/>
    <w:rsid w:val="00D12381"/>
    <w:rsid w:val="00D129E0"/>
    <w:rsid w:val="00D12D9F"/>
    <w:rsid w:val="00D14363"/>
    <w:rsid w:val="00D14660"/>
    <w:rsid w:val="00D147CB"/>
    <w:rsid w:val="00D147EC"/>
    <w:rsid w:val="00D14BA0"/>
    <w:rsid w:val="00D151A5"/>
    <w:rsid w:val="00D164EA"/>
    <w:rsid w:val="00D17876"/>
    <w:rsid w:val="00D232DB"/>
    <w:rsid w:val="00D2335A"/>
    <w:rsid w:val="00D2524D"/>
    <w:rsid w:val="00D266D0"/>
    <w:rsid w:val="00D26F2B"/>
    <w:rsid w:val="00D274DC"/>
    <w:rsid w:val="00D30026"/>
    <w:rsid w:val="00D304C0"/>
    <w:rsid w:val="00D326D6"/>
    <w:rsid w:val="00D3299B"/>
    <w:rsid w:val="00D34881"/>
    <w:rsid w:val="00D35593"/>
    <w:rsid w:val="00D378C6"/>
    <w:rsid w:val="00D40304"/>
    <w:rsid w:val="00D40CC5"/>
    <w:rsid w:val="00D41DF4"/>
    <w:rsid w:val="00D421E3"/>
    <w:rsid w:val="00D42C49"/>
    <w:rsid w:val="00D4378A"/>
    <w:rsid w:val="00D43EBD"/>
    <w:rsid w:val="00D44417"/>
    <w:rsid w:val="00D44B92"/>
    <w:rsid w:val="00D44CC0"/>
    <w:rsid w:val="00D46206"/>
    <w:rsid w:val="00D500AE"/>
    <w:rsid w:val="00D51DD5"/>
    <w:rsid w:val="00D5230F"/>
    <w:rsid w:val="00D53630"/>
    <w:rsid w:val="00D537BF"/>
    <w:rsid w:val="00D54267"/>
    <w:rsid w:val="00D55DF6"/>
    <w:rsid w:val="00D56490"/>
    <w:rsid w:val="00D5682D"/>
    <w:rsid w:val="00D57525"/>
    <w:rsid w:val="00D57AB5"/>
    <w:rsid w:val="00D603BF"/>
    <w:rsid w:val="00D60FB4"/>
    <w:rsid w:val="00D611D6"/>
    <w:rsid w:val="00D61286"/>
    <w:rsid w:val="00D61467"/>
    <w:rsid w:val="00D617F4"/>
    <w:rsid w:val="00D64624"/>
    <w:rsid w:val="00D658F9"/>
    <w:rsid w:val="00D67BF2"/>
    <w:rsid w:val="00D7033B"/>
    <w:rsid w:val="00D70E4C"/>
    <w:rsid w:val="00D72C2F"/>
    <w:rsid w:val="00D72F28"/>
    <w:rsid w:val="00D73BB9"/>
    <w:rsid w:val="00D747C3"/>
    <w:rsid w:val="00D74A2E"/>
    <w:rsid w:val="00D75660"/>
    <w:rsid w:val="00D76E1E"/>
    <w:rsid w:val="00D77128"/>
    <w:rsid w:val="00D80363"/>
    <w:rsid w:val="00D80A77"/>
    <w:rsid w:val="00D84307"/>
    <w:rsid w:val="00D846E9"/>
    <w:rsid w:val="00D859D9"/>
    <w:rsid w:val="00D92048"/>
    <w:rsid w:val="00D92084"/>
    <w:rsid w:val="00D92BDB"/>
    <w:rsid w:val="00D92EA2"/>
    <w:rsid w:val="00D92ECF"/>
    <w:rsid w:val="00D97141"/>
    <w:rsid w:val="00DA0937"/>
    <w:rsid w:val="00DA2302"/>
    <w:rsid w:val="00DA2941"/>
    <w:rsid w:val="00DA38C0"/>
    <w:rsid w:val="00DA3E1B"/>
    <w:rsid w:val="00DA461D"/>
    <w:rsid w:val="00DA5FC4"/>
    <w:rsid w:val="00DA6550"/>
    <w:rsid w:val="00DB0B1C"/>
    <w:rsid w:val="00DB0F0B"/>
    <w:rsid w:val="00DB1981"/>
    <w:rsid w:val="00DB1AAD"/>
    <w:rsid w:val="00DB2DED"/>
    <w:rsid w:val="00DB307A"/>
    <w:rsid w:val="00DB3446"/>
    <w:rsid w:val="00DB51A3"/>
    <w:rsid w:val="00DB6E08"/>
    <w:rsid w:val="00DB792F"/>
    <w:rsid w:val="00DC086D"/>
    <w:rsid w:val="00DC187D"/>
    <w:rsid w:val="00DC2BD3"/>
    <w:rsid w:val="00DC30ED"/>
    <w:rsid w:val="00DC3525"/>
    <w:rsid w:val="00DC4550"/>
    <w:rsid w:val="00DC5C96"/>
    <w:rsid w:val="00DC6AD7"/>
    <w:rsid w:val="00DC7BC6"/>
    <w:rsid w:val="00DD223C"/>
    <w:rsid w:val="00DD2780"/>
    <w:rsid w:val="00DD49BE"/>
    <w:rsid w:val="00DD4AF3"/>
    <w:rsid w:val="00DD6D18"/>
    <w:rsid w:val="00DE0167"/>
    <w:rsid w:val="00DE1FE0"/>
    <w:rsid w:val="00DE49CF"/>
    <w:rsid w:val="00DE59D8"/>
    <w:rsid w:val="00DE5CE4"/>
    <w:rsid w:val="00DE73F0"/>
    <w:rsid w:val="00DE7C70"/>
    <w:rsid w:val="00DF02F2"/>
    <w:rsid w:val="00DF2DAF"/>
    <w:rsid w:val="00DF30F2"/>
    <w:rsid w:val="00DF3FF6"/>
    <w:rsid w:val="00DF4AC9"/>
    <w:rsid w:val="00DF4CFE"/>
    <w:rsid w:val="00DF6E8E"/>
    <w:rsid w:val="00E01336"/>
    <w:rsid w:val="00E016F3"/>
    <w:rsid w:val="00E0366E"/>
    <w:rsid w:val="00E04481"/>
    <w:rsid w:val="00E07777"/>
    <w:rsid w:val="00E1343F"/>
    <w:rsid w:val="00E13778"/>
    <w:rsid w:val="00E1603E"/>
    <w:rsid w:val="00E16475"/>
    <w:rsid w:val="00E201A8"/>
    <w:rsid w:val="00E2255A"/>
    <w:rsid w:val="00E2387F"/>
    <w:rsid w:val="00E24D5F"/>
    <w:rsid w:val="00E2569A"/>
    <w:rsid w:val="00E25E54"/>
    <w:rsid w:val="00E26071"/>
    <w:rsid w:val="00E27AD1"/>
    <w:rsid w:val="00E30CEF"/>
    <w:rsid w:val="00E319B0"/>
    <w:rsid w:val="00E32AE8"/>
    <w:rsid w:val="00E33F6C"/>
    <w:rsid w:val="00E34727"/>
    <w:rsid w:val="00E34906"/>
    <w:rsid w:val="00E35439"/>
    <w:rsid w:val="00E36344"/>
    <w:rsid w:val="00E377CD"/>
    <w:rsid w:val="00E4214C"/>
    <w:rsid w:val="00E4410B"/>
    <w:rsid w:val="00E4437E"/>
    <w:rsid w:val="00E446B8"/>
    <w:rsid w:val="00E44F2F"/>
    <w:rsid w:val="00E46F68"/>
    <w:rsid w:val="00E50511"/>
    <w:rsid w:val="00E52029"/>
    <w:rsid w:val="00E52373"/>
    <w:rsid w:val="00E52ADA"/>
    <w:rsid w:val="00E52CC3"/>
    <w:rsid w:val="00E53A3F"/>
    <w:rsid w:val="00E53F9C"/>
    <w:rsid w:val="00E54F7F"/>
    <w:rsid w:val="00E563C2"/>
    <w:rsid w:val="00E56FCF"/>
    <w:rsid w:val="00E5744B"/>
    <w:rsid w:val="00E607DF"/>
    <w:rsid w:val="00E611A8"/>
    <w:rsid w:val="00E613B2"/>
    <w:rsid w:val="00E61AA2"/>
    <w:rsid w:val="00E61E7A"/>
    <w:rsid w:val="00E62091"/>
    <w:rsid w:val="00E6426A"/>
    <w:rsid w:val="00E655AE"/>
    <w:rsid w:val="00E6576B"/>
    <w:rsid w:val="00E667B2"/>
    <w:rsid w:val="00E6682C"/>
    <w:rsid w:val="00E6736A"/>
    <w:rsid w:val="00E70568"/>
    <w:rsid w:val="00E705F6"/>
    <w:rsid w:val="00E70E78"/>
    <w:rsid w:val="00E720AD"/>
    <w:rsid w:val="00E7329B"/>
    <w:rsid w:val="00E73DC7"/>
    <w:rsid w:val="00E73DCB"/>
    <w:rsid w:val="00E74064"/>
    <w:rsid w:val="00E75CD8"/>
    <w:rsid w:val="00E8069E"/>
    <w:rsid w:val="00E80EEF"/>
    <w:rsid w:val="00E831B4"/>
    <w:rsid w:val="00E84119"/>
    <w:rsid w:val="00E841A4"/>
    <w:rsid w:val="00E848B4"/>
    <w:rsid w:val="00E84E6C"/>
    <w:rsid w:val="00E86EA7"/>
    <w:rsid w:val="00E87E38"/>
    <w:rsid w:val="00E87E63"/>
    <w:rsid w:val="00E90407"/>
    <w:rsid w:val="00E9060D"/>
    <w:rsid w:val="00E91165"/>
    <w:rsid w:val="00E91C48"/>
    <w:rsid w:val="00E91F84"/>
    <w:rsid w:val="00E93169"/>
    <w:rsid w:val="00E93B39"/>
    <w:rsid w:val="00E94AD1"/>
    <w:rsid w:val="00E94C5B"/>
    <w:rsid w:val="00E9565B"/>
    <w:rsid w:val="00E97244"/>
    <w:rsid w:val="00EA022A"/>
    <w:rsid w:val="00EA0E97"/>
    <w:rsid w:val="00EA2290"/>
    <w:rsid w:val="00EA258A"/>
    <w:rsid w:val="00EA43AF"/>
    <w:rsid w:val="00EA4611"/>
    <w:rsid w:val="00EA4908"/>
    <w:rsid w:val="00EA6BDC"/>
    <w:rsid w:val="00EA700E"/>
    <w:rsid w:val="00EB16E5"/>
    <w:rsid w:val="00EB1899"/>
    <w:rsid w:val="00EB4F57"/>
    <w:rsid w:val="00EB62B6"/>
    <w:rsid w:val="00EB7C60"/>
    <w:rsid w:val="00EB7C7F"/>
    <w:rsid w:val="00EC00B1"/>
    <w:rsid w:val="00EC13DF"/>
    <w:rsid w:val="00EC15C0"/>
    <w:rsid w:val="00EC16C5"/>
    <w:rsid w:val="00EC2F17"/>
    <w:rsid w:val="00EC3372"/>
    <w:rsid w:val="00EC757D"/>
    <w:rsid w:val="00ED3F1C"/>
    <w:rsid w:val="00ED4477"/>
    <w:rsid w:val="00ED44E2"/>
    <w:rsid w:val="00ED6273"/>
    <w:rsid w:val="00ED74A0"/>
    <w:rsid w:val="00EE02C8"/>
    <w:rsid w:val="00EE0FAC"/>
    <w:rsid w:val="00EE332B"/>
    <w:rsid w:val="00EE5143"/>
    <w:rsid w:val="00EE5D74"/>
    <w:rsid w:val="00EE60AE"/>
    <w:rsid w:val="00EE63BE"/>
    <w:rsid w:val="00EF239A"/>
    <w:rsid w:val="00EF25FA"/>
    <w:rsid w:val="00EF481D"/>
    <w:rsid w:val="00F002E3"/>
    <w:rsid w:val="00F00764"/>
    <w:rsid w:val="00F011A1"/>
    <w:rsid w:val="00F0176D"/>
    <w:rsid w:val="00F01F05"/>
    <w:rsid w:val="00F0283F"/>
    <w:rsid w:val="00F02D79"/>
    <w:rsid w:val="00F05F24"/>
    <w:rsid w:val="00F06054"/>
    <w:rsid w:val="00F0642E"/>
    <w:rsid w:val="00F07427"/>
    <w:rsid w:val="00F125D9"/>
    <w:rsid w:val="00F12A56"/>
    <w:rsid w:val="00F144F9"/>
    <w:rsid w:val="00F14CE0"/>
    <w:rsid w:val="00F154BE"/>
    <w:rsid w:val="00F17381"/>
    <w:rsid w:val="00F17886"/>
    <w:rsid w:val="00F206DB"/>
    <w:rsid w:val="00F21C56"/>
    <w:rsid w:val="00F230E9"/>
    <w:rsid w:val="00F23851"/>
    <w:rsid w:val="00F25568"/>
    <w:rsid w:val="00F26DE5"/>
    <w:rsid w:val="00F27F41"/>
    <w:rsid w:val="00F319FA"/>
    <w:rsid w:val="00F31D64"/>
    <w:rsid w:val="00F32930"/>
    <w:rsid w:val="00F34C47"/>
    <w:rsid w:val="00F350DD"/>
    <w:rsid w:val="00F3539E"/>
    <w:rsid w:val="00F374BF"/>
    <w:rsid w:val="00F43F95"/>
    <w:rsid w:val="00F456E0"/>
    <w:rsid w:val="00F4621E"/>
    <w:rsid w:val="00F464BC"/>
    <w:rsid w:val="00F46EF9"/>
    <w:rsid w:val="00F51502"/>
    <w:rsid w:val="00F52499"/>
    <w:rsid w:val="00F52A32"/>
    <w:rsid w:val="00F54B03"/>
    <w:rsid w:val="00F54EAC"/>
    <w:rsid w:val="00F5571B"/>
    <w:rsid w:val="00F55D43"/>
    <w:rsid w:val="00F57D7E"/>
    <w:rsid w:val="00F60DC4"/>
    <w:rsid w:val="00F60EB2"/>
    <w:rsid w:val="00F61935"/>
    <w:rsid w:val="00F64811"/>
    <w:rsid w:val="00F65860"/>
    <w:rsid w:val="00F66E93"/>
    <w:rsid w:val="00F67FF7"/>
    <w:rsid w:val="00F7088E"/>
    <w:rsid w:val="00F745D0"/>
    <w:rsid w:val="00F75DBE"/>
    <w:rsid w:val="00F76F30"/>
    <w:rsid w:val="00F76FB7"/>
    <w:rsid w:val="00F770CF"/>
    <w:rsid w:val="00F80D7D"/>
    <w:rsid w:val="00F80D98"/>
    <w:rsid w:val="00F8262C"/>
    <w:rsid w:val="00F82D97"/>
    <w:rsid w:val="00F83227"/>
    <w:rsid w:val="00F83BD4"/>
    <w:rsid w:val="00F83E55"/>
    <w:rsid w:val="00F83F1A"/>
    <w:rsid w:val="00F867C1"/>
    <w:rsid w:val="00F87AB6"/>
    <w:rsid w:val="00F9109F"/>
    <w:rsid w:val="00F91A5B"/>
    <w:rsid w:val="00F936D5"/>
    <w:rsid w:val="00F94B18"/>
    <w:rsid w:val="00F94F80"/>
    <w:rsid w:val="00F960B1"/>
    <w:rsid w:val="00F96BE5"/>
    <w:rsid w:val="00F97A17"/>
    <w:rsid w:val="00F97FD0"/>
    <w:rsid w:val="00FA0A63"/>
    <w:rsid w:val="00FA279F"/>
    <w:rsid w:val="00FA434C"/>
    <w:rsid w:val="00FA4BDB"/>
    <w:rsid w:val="00FA51E0"/>
    <w:rsid w:val="00FA5989"/>
    <w:rsid w:val="00FB05A2"/>
    <w:rsid w:val="00FB0D98"/>
    <w:rsid w:val="00FB1533"/>
    <w:rsid w:val="00FB191F"/>
    <w:rsid w:val="00FB1DFB"/>
    <w:rsid w:val="00FB24CA"/>
    <w:rsid w:val="00FB2B84"/>
    <w:rsid w:val="00FB374E"/>
    <w:rsid w:val="00FB54EE"/>
    <w:rsid w:val="00FB5BDD"/>
    <w:rsid w:val="00FB5E73"/>
    <w:rsid w:val="00FB64DE"/>
    <w:rsid w:val="00FB66FE"/>
    <w:rsid w:val="00FB6A07"/>
    <w:rsid w:val="00FB7B61"/>
    <w:rsid w:val="00FC0C7A"/>
    <w:rsid w:val="00FC2384"/>
    <w:rsid w:val="00FC26C8"/>
    <w:rsid w:val="00FC3B88"/>
    <w:rsid w:val="00FC55DC"/>
    <w:rsid w:val="00FC62C0"/>
    <w:rsid w:val="00FC6D39"/>
    <w:rsid w:val="00FC746A"/>
    <w:rsid w:val="00FD126D"/>
    <w:rsid w:val="00FD22ED"/>
    <w:rsid w:val="00FD2CCE"/>
    <w:rsid w:val="00FD3BD6"/>
    <w:rsid w:val="00FD4E39"/>
    <w:rsid w:val="00FD5AFE"/>
    <w:rsid w:val="00FE0DBD"/>
    <w:rsid w:val="00FE21FD"/>
    <w:rsid w:val="00FE364E"/>
    <w:rsid w:val="00FE4329"/>
    <w:rsid w:val="00FE4619"/>
    <w:rsid w:val="00FF0056"/>
    <w:rsid w:val="00FF0B8A"/>
    <w:rsid w:val="00FF1EA9"/>
    <w:rsid w:val="00FF1F17"/>
    <w:rsid w:val="00FF20CF"/>
    <w:rsid w:val="00FF248C"/>
    <w:rsid w:val="00FF29F7"/>
    <w:rsid w:val="00FF2D66"/>
    <w:rsid w:val="00FF4BDB"/>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A,H1,Tytuł1,Gliederung1,Nagłówek DRUGI, Znak"/>
    <w:basedOn w:val="Normalny"/>
    <w:next w:val="Normalny"/>
    <w:link w:val="Nagwek1Znak"/>
    <w:uiPriority w:val="9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uiPriority w:val="99"/>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uiPriority w:val="9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uiPriority w:val="9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link w:val="Styl1Znak"/>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uiPriority w:val="99"/>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uiPriority w:val="99"/>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uiPriority w:val="99"/>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uiPriority w:val="99"/>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uiPriority w:val="99"/>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uiPriority w:val="99"/>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iPriority w:val="99"/>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uiPriority w:val="99"/>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uiPriority w:val="99"/>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uiPriority w:val="99"/>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99"/>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character" w:customStyle="1" w:styleId="plainlinks">
    <w:name w:val="plainlinks"/>
    <w:basedOn w:val="Domylnaczcionkaakapitu"/>
    <w:rsid w:val="00BA781D"/>
  </w:style>
  <w:style w:type="character" w:customStyle="1" w:styleId="Styl1Znak">
    <w:name w:val="Styl1 Znak"/>
    <w:link w:val="Styl1"/>
    <w:rsid w:val="00071EF1"/>
    <w:rPr>
      <w:rFonts w:ascii="Arial" w:hAnsi="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066299302">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E8EC-7591-4FA4-8D41-89E54CA58CC6}">
  <ds:schemaRefs>
    <ds:schemaRef ds:uri="http://schemas.microsoft.com/office/2006/documentManagement/types"/>
    <ds:schemaRef ds:uri="http://schemas.openxmlformats.org/package/2006/metadata/core-properties"/>
    <ds:schemaRef ds:uri="8b199f38-e73b-4f28-ae34-68e43ee3a778"/>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e52756fa-0de0-430d-a698-79ad61c57e32"/>
    <ds:schemaRef ds:uri="http://purl.org/dc/terms/"/>
  </ds:schemaRefs>
</ds:datastoreItem>
</file>

<file path=customXml/itemProps2.xml><?xml version="1.0" encoding="utf-8"?>
<ds:datastoreItem xmlns:ds="http://schemas.openxmlformats.org/officeDocument/2006/customXml" ds:itemID="{5D6AF3FD-C2A3-4698-B150-AD41102F7457}">
  <ds:schemaRefs>
    <ds:schemaRef ds:uri="http://schemas.microsoft.com/sharepoint/v3/contenttype/forms"/>
  </ds:schemaRefs>
</ds:datastoreItem>
</file>

<file path=customXml/itemProps3.xml><?xml version="1.0" encoding="utf-8"?>
<ds:datastoreItem xmlns:ds="http://schemas.openxmlformats.org/officeDocument/2006/customXml" ds:itemID="{8E5914AA-37C3-4BA0-8C97-6EA896945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4E883-0CF7-4CFF-9130-EE701273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2610</Words>
  <Characters>15663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Dzierżanowska Katarzyna</cp:lastModifiedBy>
  <cp:revision>2</cp:revision>
  <cp:lastPrinted>2025-05-09T08:22:00Z</cp:lastPrinted>
  <dcterms:created xsi:type="dcterms:W3CDTF">2025-07-02T13:28:00Z</dcterms:created>
  <dcterms:modified xsi:type="dcterms:W3CDTF">2025-07-02T13:28:00Z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