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318" w:tblpY="-3002"/>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3"/>
        <w:gridCol w:w="2017"/>
        <w:gridCol w:w="4678"/>
      </w:tblGrid>
      <w:tr w:rsidR="00E52373" w14:paraId="787EBA70" w14:textId="77777777" w:rsidTr="007305AF">
        <w:trPr>
          <w:trHeight w:val="841"/>
        </w:trPr>
        <w:tc>
          <w:tcPr>
            <w:tcW w:w="5670" w:type="dxa"/>
            <w:gridSpan w:val="2"/>
          </w:tcPr>
          <w:p w14:paraId="787EBA6E" w14:textId="77777777" w:rsidR="00E52373" w:rsidRPr="008C0F75" w:rsidRDefault="00E52373" w:rsidP="00935000"/>
        </w:tc>
        <w:tc>
          <w:tcPr>
            <w:tcW w:w="4678" w:type="dxa"/>
          </w:tcPr>
          <w:p w14:paraId="787EBA6F" w14:textId="77777777" w:rsidR="00E52373" w:rsidRDefault="00E52373" w:rsidP="00935000"/>
        </w:tc>
      </w:tr>
      <w:tr w:rsidR="00E52373" w14:paraId="787EBA77" w14:textId="77777777" w:rsidTr="007305AF">
        <w:trPr>
          <w:trHeight w:val="838"/>
        </w:trPr>
        <w:tc>
          <w:tcPr>
            <w:tcW w:w="5670" w:type="dxa"/>
            <w:gridSpan w:val="2"/>
          </w:tcPr>
          <w:p w14:paraId="787EBA71" w14:textId="77777777" w:rsidR="00E52373" w:rsidRPr="008C0F75" w:rsidRDefault="00E52373" w:rsidP="00935000"/>
        </w:tc>
        <w:tc>
          <w:tcPr>
            <w:tcW w:w="4678" w:type="dxa"/>
          </w:tcPr>
          <w:p w14:paraId="787EBA72" w14:textId="77777777" w:rsidR="00E52373" w:rsidRPr="00726697" w:rsidRDefault="00E52373" w:rsidP="00935000">
            <w:pPr>
              <w:pStyle w:val="Arial10i50"/>
              <w:rPr>
                <w:highlight w:val="yellow"/>
              </w:rPr>
            </w:pPr>
          </w:p>
          <w:p w14:paraId="787EBA73" w14:textId="5A86F681" w:rsidR="007048AF" w:rsidRPr="008C0F75" w:rsidRDefault="00C74D8C" w:rsidP="00935000">
            <w:pPr>
              <w:pStyle w:val="Arial10i50"/>
              <w:ind w:left="-85"/>
            </w:pPr>
            <w:r>
              <w:rPr>
                <w:rFonts w:cs="Arial"/>
                <w:szCs w:val="21"/>
              </w:rPr>
              <w:t>Katowice, dnia</w:t>
            </w:r>
            <w:r w:rsidR="00A44EA7">
              <w:rPr>
                <w:rFonts w:cs="Arial"/>
                <w:szCs w:val="21"/>
              </w:rPr>
              <w:t xml:space="preserve"> 30</w:t>
            </w:r>
            <w:r>
              <w:rPr>
                <w:rFonts w:cs="Arial"/>
                <w:szCs w:val="21"/>
              </w:rPr>
              <w:t xml:space="preserve"> </w:t>
            </w:r>
            <w:r w:rsidR="00CC1D92">
              <w:rPr>
                <w:rFonts w:cs="Arial"/>
                <w:szCs w:val="21"/>
              </w:rPr>
              <w:t>maja</w:t>
            </w:r>
            <w:r w:rsidR="002C457C" w:rsidRPr="008C0F75">
              <w:rPr>
                <w:rFonts w:cs="Arial"/>
                <w:szCs w:val="21"/>
              </w:rPr>
              <w:t xml:space="preserve"> </w:t>
            </w:r>
            <w:r w:rsidR="00A61EA2" w:rsidRPr="008C0F75">
              <w:rPr>
                <w:rFonts w:cs="Arial"/>
                <w:szCs w:val="21"/>
              </w:rPr>
              <w:t>202</w:t>
            </w:r>
            <w:r w:rsidR="00803834">
              <w:rPr>
                <w:rFonts w:cs="Arial"/>
                <w:szCs w:val="21"/>
              </w:rPr>
              <w:t>5</w:t>
            </w:r>
            <w:r w:rsidR="00EE788F" w:rsidRPr="008C0F75">
              <w:rPr>
                <w:rFonts w:cs="Arial"/>
                <w:szCs w:val="21"/>
              </w:rPr>
              <w:t xml:space="preserve"> r.</w:t>
            </w:r>
          </w:p>
          <w:p w14:paraId="4AD783C2" w14:textId="70B1DADC" w:rsidR="005E15AF" w:rsidRDefault="005E15AF" w:rsidP="005E15AF">
            <w:pPr>
              <w:pStyle w:val="Arial10i50"/>
              <w:ind w:left="-85"/>
              <w:rPr>
                <w:rFonts w:cs="Arial"/>
                <w:szCs w:val="21"/>
              </w:rPr>
            </w:pPr>
            <w:r>
              <w:rPr>
                <w:rFonts w:cs="Arial"/>
                <w:szCs w:val="21"/>
              </w:rPr>
              <w:t>n</w:t>
            </w:r>
            <w:r w:rsidR="00720087" w:rsidRPr="008C0F75">
              <w:rPr>
                <w:rFonts w:cs="Arial"/>
                <w:szCs w:val="21"/>
              </w:rPr>
              <w:t>r sprawy: O</w:t>
            </w:r>
            <w:r>
              <w:rPr>
                <w:rFonts w:cs="Arial"/>
                <w:szCs w:val="21"/>
              </w:rPr>
              <w:t>E</w:t>
            </w:r>
            <w:r w:rsidR="0067267E">
              <w:rPr>
                <w:rFonts w:cs="Arial"/>
                <w:szCs w:val="21"/>
              </w:rPr>
              <w:t>-WS-</w:t>
            </w:r>
            <w:r w:rsidR="00720087" w:rsidRPr="008C0F75">
              <w:rPr>
                <w:rFonts w:cs="Arial"/>
                <w:szCs w:val="21"/>
              </w:rPr>
              <w:t>PZ.7222.1</w:t>
            </w:r>
            <w:r w:rsidR="0067267E">
              <w:rPr>
                <w:rFonts w:cs="Arial"/>
                <w:szCs w:val="21"/>
              </w:rPr>
              <w:t>08</w:t>
            </w:r>
            <w:r w:rsidR="00A61EA2" w:rsidRPr="008C0F75">
              <w:rPr>
                <w:rFonts w:cs="Arial"/>
                <w:szCs w:val="21"/>
              </w:rPr>
              <w:t>.202</w:t>
            </w:r>
            <w:r w:rsidR="0067267E">
              <w:rPr>
                <w:rFonts w:cs="Arial"/>
                <w:szCs w:val="21"/>
              </w:rPr>
              <w:t>4</w:t>
            </w:r>
          </w:p>
          <w:p w14:paraId="5B2237A7" w14:textId="77777777" w:rsidR="005E15AF" w:rsidRDefault="005E15AF" w:rsidP="005E15AF">
            <w:pPr>
              <w:pStyle w:val="Arial10i50"/>
              <w:ind w:left="-85"/>
              <w:rPr>
                <w:rFonts w:cs="Arial"/>
                <w:szCs w:val="21"/>
              </w:rPr>
            </w:pPr>
            <w:r>
              <w:rPr>
                <w:rFonts w:cs="Arial"/>
              </w:rPr>
              <w:t>znak dawnej sprawy:</w:t>
            </w:r>
            <w:r>
              <w:rPr>
                <w:bCs/>
              </w:rPr>
              <w:t xml:space="preserve"> OE-PZ.7222.64.2023</w:t>
            </w:r>
          </w:p>
          <w:p w14:paraId="787EBA75" w14:textId="60AC7AD0" w:rsidR="007048AF" w:rsidRPr="008C0F75" w:rsidRDefault="005E15AF" w:rsidP="005E15AF">
            <w:pPr>
              <w:pStyle w:val="Arial10i50"/>
              <w:ind w:left="-85"/>
              <w:rPr>
                <w:rFonts w:cs="Arial"/>
                <w:szCs w:val="21"/>
              </w:rPr>
            </w:pPr>
            <w:r>
              <w:rPr>
                <w:rFonts w:cs="Arial"/>
                <w:szCs w:val="21"/>
              </w:rPr>
              <w:t>n</w:t>
            </w:r>
            <w:r w:rsidR="00EE788F" w:rsidRPr="008C0F75">
              <w:rPr>
                <w:rFonts w:cs="Arial"/>
                <w:szCs w:val="21"/>
              </w:rPr>
              <w:t>r pisma: O</w:t>
            </w:r>
            <w:r>
              <w:rPr>
                <w:rFonts w:cs="Arial"/>
                <w:szCs w:val="21"/>
              </w:rPr>
              <w:t>E</w:t>
            </w:r>
            <w:r w:rsidR="00EE788F" w:rsidRPr="008C0F75">
              <w:rPr>
                <w:rFonts w:cs="Arial"/>
                <w:szCs w:val="21"/>
              </w:rPr>
              <w:t>-</w:t>
            </w:r>
            <w:r w:rsidR="0067267E">
              <w:rPr>
                <w:rFonts w:cs="Arial"/>
                <w:szCs w:val="21"/>
              </w:rPr>
              <w:t>WS-</w:t>
            </w:r>
            <w:r w:rsidR="00EE788F" w:rsidRPr="008C0F75">
              <w:rPr>
                <w:rFonts w:cs="Arial"/>
                <w:szCs w:val="21"/>
              </w:rPr>
              <w:t>PZ.KW-0</w:t>
            </w:r>
            <w:r w:rsidR="00C74D8C">
              <w:rPr>
                <w:rFonts w:cs="Arial"/>
                <w:szCs w:val="21"/>
              </w:rPr>
              <w:t>0</w:t>
            </w:r>
            <w:r w:rsidR="00A44EA7">
              <w:rPr>
                <w:rFonts w:cs="Arial"/>
                <w:szCs w:val="21"/>
              </w:rPr>
              <w:t>793</w:t>
            </w:r>
            <w:r w:rsidR="00A61EA2" w:rsidRPr="008C0F75">
              <w:rPr>
                <w:rFonts w:cs="Arial"/>
                <w:szCs w:val="21"/>
              </w:rPr>
              <w:t>/2</w:t>
            </w:r>
            <w:r>
              <w:rPr>
                <w:rFonts w:cs="Arial"/>
                <w:szCs w:val="21"/>
              </w:rPr>
              <w:t>5</w:t>
            </w:r>
          </w:p>
          <w:p w14:paraId="787EBA76" w14:textId="77777777" w:rsidR="00EE788F" w:rsidRPr="00726697" w:rsidRDefault="00EE788F" w:rsidP="00935000">
            <w:pPr>
              <w:pStyle w:val="Arial10i50"/>
              <w:ind w:left="-85"/>
              <w:rPr>
                <w:highlight w:val="yellow"/>
              </w:rPr>
            </w:pPr>
            <w:r w:rsidRPr="008C0F75">
              <w:rPr>
                <w:rFonts w:cs="Arial"/>
                <w:i/>
                <w:szCs w:val="21"/>
              </w:rPr>
              <w:t>(za dowodem doręczenia)</w:t>
            </w:r>
          </w:p>
        </w:tc>
      </w:tr>
      <w:tr w:rsidR="00E52373" w:rsidRPr="002A35BD" w14:paraId="787EBA80" w14:textId="77777777" w:rsidTr="007305AF">
        <w:tc>
          <w:tcPr>
            <w:tcW w:w="5670" w:type="dxa"/>
            <w:gridSpan w:val="2"/>
          </w:tcPr>
          <w:p w14:paraId="787EBA78" w14:textId="77777777" w:rsidR="00E52373" w:rsidRPr="008C0F75" w:rsidRDefault="00E52373" w:rsidP="00935000"/>
          <w:p w14:paraId="787EBA79" w14:textId="77777777" w:rsidR="007048AF" w:rsidRPr="008C0F75" w:rsidRDefault="007048AF" w:rsidP="00935000"/>
          <w:p w14:paraId="787EBA7A" w14:textId="77777777" w:rsidR="007048AF" w:rsidRPr="008C0F75" w:rsidRDefault="007048AF" w:rsidP="00935000"/>
          <w:p w14:paraId="787EBA7B" w14:textId="77777777" w:rsidR="007048AF" w:rsidRDefault="007048AF" w:rsidP="00935000"/>
          <w:p w14:paraId="787EBA7C" w14:textId="77777777" w:rsidR="005E2115" w:rsidRDefault="005E2115" w:rsidP="00935000"/>
          <w:p w14:paraId="787EBA7D" w14:textId="0CC53496" w:rsidR="005E2115" w:rsidRDefault="005E2115" w:rsidP="00935000"/>
          <w:p w14:paraId="047F0C21" w14:textId="1900F2DB" w:rsidR="00B4283A" w:rsidRDefault="00B4283A" w:rsidP="00935000"/>
          <w:p w14:paraId="54717D1F" w14:textId="77777777" w:rsidR="00B4283A" w:rsidRPr="008C0F75" w:rsidRDefault="00B4283A" w:rsidP="00935000"/>
          <w:p w14:paraId="787EBA7E" w14:textId="77777777" w:rsidR="002C457C" w:rsidRPr="008C0F75" w:rsidRDefault="002C457C" w:rsidP="00935000"/>
        </w:tc>
        <w:tc>
          <w:tcPr>
            <w:tcW w:w="4678" w:type="dxa"/>
          </w:tcPr>
          <w:p w14:paraId="787EBA7F" w14:textId="77777777" w:rsidR="00E52373" w:rsidRPr="00726697" w:rsidRDefault="00E52373" w:rsidP="00935000">
            <w:pPr>
              <w:rPr>
                <w:highlight w:val="yellow"/>
              </w:rPr>
            </w:pPr>
          </w:p>
        </w:tc>
      </w:tr>
      <w:tr w:rsidR="00852ADC" w:rsidRPr="002A35BD" w14:paraId="787EBA83" w14:textId="77777777" w:rsidTr="007305AF">
        <w:tc>
          <w:tcPr>
            <w:tcW w:w="3653" w:type="dxa"/>
          </w:tcPr>
          <w:p w14:paraId="787EBA81" w14:textId="77777777" w:rsidR="00E52373" w:rsidRPr="00935000" w:rsidRDefault="00D2335A" w:rsidP="00935000">
            <w:pPr>
              <w:pStyle w:val="Arial10i50"/>
              <w:spacing w:line="320" w:lineRule="exact"/>
              <w:rPr>
                <w:b/>
                <w:sz w:val="24"/>
              </w:rPr>
            </w:pPr>
            <w:r w:rsidRPr="00935000">
              <w:rPr>
                <w:b/>
                <w:sz w:val="24"/>
              </w:rPr>
              <w:t>Decyzja</w:t>
            </w:r>
            <w:r w:rsidR="007E6DF4" w:rsidRPr="00935000">
              <w:rPr>
                <w:b/>
                <w:sz w:val="24"/>
              </w:rPr>
              <w:t xml:space="preserve"> nr</w:t>
            </w:r>
            <w:r w:rsidR="00766B25" w:rsidRPr="00935000">
              <w:rPr>
                <w:b/>
                <w:sz w:val="24"/>
              </w:rPr>
              <w:t xml:space="preserve">         </w:t>
            </w:r>
          </w:p>
        </w:tc>
        <w:tc>
          <w:tcPr>
            <w:tcW w:w="6695" w:type="dxa"/>
            <w:gridSpan w:val="2"/>
          </w:tcPr>
          <w:p w14:paraId="787EBA82" w14:textId="58E77534" w:rsidR="00E52373" w:rsidRPr="00935000" w:rsidRDefault="009B187E" w:rsidP="00935000">
            <w:pPr>
              <w:pStyle w:val="Arial10i50"/>
              <w:spacing w:line="320" w:lineRule="exact"/>
              <w:rPr>
                <w:sz w:val="24"/>
              </w:rPr>
            </w:pPr>
            <w:r w:rsidRPr="009B187E">
              <w:rPr>
                <w:b/>
                <w:sz w:val="24"/>
              </w:rPr>
              <w:t>1974</w:t>
            </w:r>
            <w:r w:rsidR="00A61EA2" w:rsidRPr="00935000">
              <w:rPr>
                <w:b/>
                <w:sz w:val="24"/>
              </w:rPr>
              <w:t>/O</w:t>
            </w:r>
            <w:r w:rsidR="0067267E" w:rsidRPr="00935000">
              <w:rPr>
                <w:b/>
                <w:sz w:val="24"/>
              </w:rPr>
              <w:t>E</w:t>
            </w:r>
            <w:r w:rsidR="00A61EA2" w:rsidRPr="00935000">
              <w:rPr>
                <w:b/>
                <w:sz w:val="24"/>
              </w:rPr>
              <w:t>/202</w:t>
            </w:r>
            <w:r w:rsidR="005E15AF">
              <w:rPr>
                <w:b/>
                <w:sz w:val="24"/>
              </w:rPr>
              <w:t>5</w:t>
            </w:r>
          </w:p>
        </w:tc>
      </w:tr>
      <w:tr w:rsidR="00852ADC" w:rsidRPr="002A35BD" w14:paraId="787EBA86" w14:textId="77777777" w:rsidTr="007305AF">
        <w:tc>
          <w:tcPr>
            <w:tcW w:w="3653" w:type="dxa"/>
            <w:tcBorders>
              <w:bottom w:val="single" w:sz="4" w:space="0" w:color="auto"/>
            </w:tcBorders>
          </w:tcPr>
          <w:p w14:paraId="787EBA84" w14:textId="77777777" w:rsidR="00E52373" w:rsidRPr="00935000" w:rsidRDefault="00E52373" w:rsidP="00935000">
            <w:pPr>
              <w:pStyle w:val="Arial10i50"/>
              <w:spacing w:line="320" w:lineRule="exact"/>
              <w:rPr>
                <w:sz w:val="24"/>
              </w:rPr>
            </w:pPr>
          </w:p>
        </w:tc>
        <w:tc>
          <w:tcPr>
            <w:tcW w:w="6695" w:type="dxa"/>
            <w:gridSpan w:val="2"/>
            <w:tcBorders>
              <w:bottom w:val="single" w:sz="4" w:space="0" w:color="auto"/>
            </w:tcBorders>
          </w:tcPr>
          <w:p w14:paraId="787EBA85" w14:textId="77777777" w:rsidR="00E52373" w:rsidRPr="00935000" w:rsidRDefault="00E52373" w:rsidP="00935000">
            <w:pPr>
              <w:pStyle w:val="Arial10i50"/>
              <w:spacing w:line="320" w:lineRule="exact"/>
              <w:rPr>
                <w:sz w:val="24"/>
              </w:rPr>
            </w:pPr>
          </w:p>
        </w:tc>
      </w:tr>
      <w:tr w:rsidR="00852ADC" w:rsidRPr="002A35BD" w14:paraId="787EBA89" w14:textId="77777777" w:rsidTr="007305AF">
        <w:tc>
          <w:tcPr>
            <w:tcW w:w="3653" w:type="dxa"/>
            <w:tcBorders>
              <w:top w:val="single" w:sz="4" w:space="0" w:color="auto"/>
            </w:tcBorders>
          </w:tcPr>
          <w:p w14:paraId="787EBA87" w14:textId="77777777" w:rsidR="00E52373" w:rsidRPr="00935000" w:rsidRDefault="00E52373" w:rsidP="00935000">
            <w:pPr>
              <w:pStyle w:val="Arial10i50"/>
              <w:spacing w:line="320" w:lineRule="exact"/>
              <w:rPr>
                <w:sz w:val="24"/>
              </w:rPr>
            </w:pPr>
          </w:p>
        </w:tc>
        <w:tc>
          <w:tcPr>
            <w:tcW w:w="6695" w:type="dxa"/>
            <w:gridSpan w:val="2"/>
            <w:tcBorders>
              <w:top w:val="single" w:sz="4" w:space="0" w:color="auto"/>
            </w:tcBorders>
          </w:tcPr>
          <w:p w14:paraId="787EBA88" w14:textId="77777777" w:rsidR="00E52373" w:rsidRPr="00935000" w:rsidRDefault="00E52373" w:rsidP="00935000">
            <w:pPr>
              <w:pStyle w:val="Arial10i50"/>
              <w:spacing w:line="320" w:lineRule="exact"/>
              <w:rPr>
                <w:sz w:val="24"/>
              </w:rPr>
            </w:pPr>
          </w:p>
        </w:tc>
      </w:tr>
      <w:tr w:rsidR="00852ADC" w:rsidRPr="002A35BD" w14:paraId="787EBA8C" w14:textId="77777777" w:rsidTr="007305AF">
        <w:tc>
          <w:tcPr>
            <w:tcW w:w="3653" w:type="dxa"/>
          </w:tcPr>
          <w:p w14:paraId="787EBA8A" w14:textId="77777777" w:rsidR="00E52373" w:rsidRPr="00935000" w:rsidRDefault="00E642C1" w:rsidP="00935000">
            <w:pPr>
              <w:pStyle w:val="Arial10i50"/>
              <w:spacing w:line="320" w:lineRule="exact"/>
              <w:rPr>
                <w:sz w:val="24"/>
              </w:rPr>
            </w:pPr>
            <w:r w:rsidRPr="00935000">
              <w:rPr>
                <w:sz w:val="24"/>
              </w:rPr>
              <w:t>Organ wydający</w:t>
            </w:r>
          </w:p>
        </w:tc>
        <w:tc>
          <w:tcPr>
            <w:tcW w:w="6695" w:type="dxa"/>
            <w:gridSpan w:val="2"/>
          </w:tcPr>
          <w:p w14:paraId="787EBA8B" w14:textId="77777777" w:rsidR="00E52373" w:rsidRPr="00935000" w:rsidRDefault="00985405" w:rsidP="00935000">
            <w:pPr>
              <w:pStyle w:val="Arial10i50"/>
              <w:spacing w:line="320" w:lineRule="exact"/>
              <w:rPr>
                <w:sz w:val="24"/>
              </w:rPr>
            </w:pPr>
            <w:r w:rsidRPr="00935000">
              <w:rPr>
                <w:sz w:val="24"/>
              </w:rPr>
              <w:t>Marszałek Województwa Śląskiego</w:t>
            </w:r>
          </w:p>
        </w:tc>
      </w:tr>
      <w:tr w:rsidR="00852ADC" w:rsidRPr="002A35BD" w14:paraId="787EBA8F" w14:textId="77777777" w:rsidTr="007305AF">
        <w:tc>
          <w:tcPr>
            <w:tcW w:w="3653" w:type="dxa"/>
            <w:tcBorders>
              <w:bottom w:val="single" w:sz="4" w:space="0" w:color="auto"/>
            </w:tcBorders>
          </w:tcPr>
          <w:p w14:paraId="787EBA8D" w14:textId="77777777" w:rsidR="00E52373" w:rsidRPr="00935000" w:rsidRDefault="00E52373" w:rsidP="00935000">
            <w:pPr>
              <w:pStyle w:val="Arial10i50"/>
              <w:spacing w:line="320" w:lineRule="exact"/>
              <w:rPr>
                <w:sz w:val="24"/>
              </w:rPr>
            </w:pPr>
          </w:p>
        </w:tc>
        <w:tc>
          <w:tcPr>
            <w:tcW w:w="6695" w:type="dxa"/>
            <w:gridSpan w:val="2"/>
            <w:tcBorders>
              <w:bottom w:val="single" w:sz="4" w:space="0" w:color="auto"/>
            </w:tcBorders>
          </w:tcPr>
          <w:p w14:paraId="787EBA8E" w14:textId="77777777" w:rsidR="00E52373" w:rsidRPr="00935000" w:rsidRDefault="00E52373" w:rsidP="00935000">
            <w:pPr>
              <w:pStyle w:val="Arial10i50"/>
              <w:spacing w:line="320" w:lineRule="exact"/>
              <w:rPr>
                <w:sz w:val="24"/>
              </w:rPr>
            </w:pPr>
          </w:p>
        </w:tc>
      </w:tr>
      <w:tr w:rsidR="00852ADC" w:rsidRPr="002A35BD" w14:paraId="787EBA92" w14:textId="77777777" w:rsidTr="007305AF">
        <w:tc>
          <w:tcPr>
            <w:tcW w:w="3653" w:type="dxa"/>
            <w:tcBorders>
              <w:top w:val="single" w:sz="4" w:space="0" w:color="auto"/>
            </w:tcBorders>
          </w:tcPr>
          <w:p w14:paraId="787EBA90" w14:textId="77777777" w:rsidR="00055D8B" w:rsidRPr="00935000" w:rsidRDefault="00055D8B" w:rsidP="00935000">
            <w:pPr>
              <w:pStyle w:val="Arial10i50"/>
              <w:spacing w:line="320" w:lineRule="exact"/>
              <w:rPr>
                <w:sz w:val="24"/>
              </w:rPr>
            </w:pPr>
          </w:p>
        </w:tc>
        <w:tc>
          <w:tcPr>
            <w:tcW w:w="6695" w:type="dxa"/>
            <w:gridSpan w:val="2"/>
            <w:tcBorders>
              <w:top w:val="single" w:sz="4" w:space="0" w:color="auto"/>
            </w:tcBorders>
          </w:tcPr>
          <w:p w14:paraId="787EBA91" w14:textId="77777777" w:rsidR="00055D8B" w:rsidRPr="00935000" w:rsidRDefault="00055D8B" w:rsidP="00935000">
            <w:pPr>
              <w:pStyle w:val="Arial10i50"/>
              <w:spacing w:line="320" w:lineRule="exact"/>
              <w:rPr>
                <w:sz w:val="24"/>
              </w:rPr>
            </w:pPr>
          </w:p>
        </w:tc>
      </w:tr>
      <w:tr w:rsidR="00852ADC" w:rsidRPr="002A35BD" w14:paraId="787EBA95" w14:textId="77777777" w:rsidTr="007305AF">
        <w:tc>
          <w:tcPr>
            <w:tcW w:w="3653" w:type="dxa"/>
          </w:tcPr>
          <w:p w14:paraId="787EBA93" w14:textId="77777777" w:rsidR="00055D8B" w:rsidRPr="00935000" w:rsidRDefault="00BA1260" w:rsidP="00935000">
            <w:pPr>
              <w:pStyle w:val="Arial10i50"/>
              <w:spacing w:line="320" w:lineRule="exact"/>
              <w:rPr>
                <w:sz w:val="24"/>
              </w:rPr>
            </w:pPr>
            <w:r w:rsidRPr="00935000">
              <w:rPr>
                <w:sz w:val="24"/>
              </w:rPr>
              <w:t>W sprawie</w:t>
            </w:r>
          </w:p>
        </w:tc>
        <w:tc>
          <w:tcPr>
            <w:tcW w:w="6695" w:type="dxa"/>
            <w:gridSpan w:val="2"/>
          </w:tcPr>
          <w:p w14:paraId="787EBA94" w14:textId="1883BFD1" w:rsidR="00055D8B" w:rsidRPr="00935000" w:rsidRDefault="0067267E" w:rsidP="00935000">
            <w:pPr>
              <w:pStyle w:val="Arial10i50"/>
              <w:spacing w:line="320" w:lineRule="exact"/>
              <w:rPr>
                <w:sz w:val="24"/>
              </w:rPr>
            </w:pPr>
            <w:r w:rsidRPr="00935000">
              <w:rPr>
                <w:rFonts w:cs="Arial"/>
                <w:sz w:val="24"/>
                <w:szCs w:val="21"/>
              </w:rPr>
              <w:t>z wniosku o zmianę pozwolenia zintegrowanego</w:t>
            </w:r>
          </w:p>
        </w:tc>
      </w:tr>
      <w:tr w:rsidR="00852ADC" w:rsidRPr="002A35BD" w14:paraId="787EBA98" w14:textId="77777777" w:rsidTr="007305AF">
        <w:tc>
          <w:tcPr>
            <w:tcW w:w="3653" w:type="dxa"/>
            <w:tcBorders>
              <w:bottom w:val="single" w:sz="4" w:space="0" w:color="auto"/>
            </w:tcBorders>
          </w:tcPr>
          <w:p w14:paraId="787EBA96" w14:textId="77777777" w:rsidR="00055D8B" w:rsidRPr="00935000" w:rsidRDefault="00055D8B" w:rsidP="00935000">
            <w:pPr>
              <w:pStyle w:val="Arial10i50"/>
              <w:spacing w:line="320" w:lineRule="exact"/>
              <w:rPr>
                <w:sz w:val="24"/>
              </w:rPr>
            </w:pPr>
          </w:p>
        </w:tc>
        <w:tc>
          <w:tcPr>
            <w:tcW w:w="6695" w:type="dxa"/>
            <w:gridSpan w:val="2"/>
            <w:tcBorders>
              <w:bottom w:val="single" w:sz="4" w:space="0" w:color="auto"/>
            </w:tcBorders>
          </w:tcPr>
          <w:p w14:paraId="787EBA97" w14:textId="77777777" w:rsidR="00055D8B" w:rsidRPr="00935000" w:rsidRDefault="00055D8B" w:rsidP="00935000">
            <w:pPr>
              <w:pStyle w:val="Arial10i50"/>
              <w:spacing w:line="320" w:lineRule="exact"/>
              <w:rPr>
                <w:sz w:val="24"/>
              </w:rPr>
            </w:pPr>
          </w:p>
        </w:tc>
      </w:tr>
      <w:tr w:rsidR="00BA1260" w:rsidRPr="002A35BD" w14:paraId="787EBA9B" w14:textId="77777777" w:rsidTr="007305AF">
        <w:tc>
          <w:tcPr>
            <w:tcW w:w="3653" w:type="dxa"/>
            <w:tcBorders>
              <w:top w:val="single" w:sz="4" w:space="0" w:color="auto"/>
            </w:tcBorders>
          </w:tcPr>
          <w:p w14:paraId="787EBA99" w14:textId="77777777" w:rsidR="00BA1260" w:rsidRPr="00935000" w:rsidRDefault="00BA1260" w:rsidP="00935000">
            <w:pPr>
              <w:pStyle w:val="Arial10i50"/>
              <w:spacing w:line="320" w:lineRule="exact"/>
              <w:rPr>
                <w:sz w:val="24"/>
              </w:rPr>
            </w:pPr>
          </w:p>
        </w:tc>
        <w:tc>
          <w:tcPr>
            <w:tcW w:w="6695" w:type="dxa"/>
            <w:gridSpan w:val="2"/>
            <w:tcBorders>
              <w:top w:val="single" w:sz="4" w:space="0" w:color="auto"/>
            </w:tcBorders>
          </w:tcPr>
          <w:p w14:paraId="787EBA9A" w14:textId="77777777" w:rsidR="00BA1260" w:rsidRPr="00935000" w:rsidRDefault="00BA1260" w:rsidP="00935000">
            <w:pPr>
              <w:pStyle w:val="Arial10i50"/>
              <w:spacing w:line="320" w:lineRule="exact"/>
              <w:rPr>
                <w:sz w:val="24"/>
              </w:rPr>
            </w:pPr>
          </w:p>
        </w:tc>
      </w:tr>
      <w:tr w:rsidR="00BA1260" w:rsidRPr="002A35BD" w14:paraId="787EBA9E" w14:textId="77777777" w:rsidTr="007305AF">
        <w:tc>
          <w:tcPr>
            <w:tcW w:w="3653" w:type="dxa"/>
          </w:tcPr>
          <w:p w14:paraId="787EBA9C" w14:textId="77777777" w:rsidR="00BA1260" w:rsidRPr="00935000" w:rsidRDefault="00BA1260" w:rsidP="00935000">
            <w:pPr>
              <w:pStyle w:val="Arial10i50"/>
              <w:spacing w:line="320" w:lineRule="exact"/>
              <w:rPr>
                <w:sz w:val="24"/>
              </w:rPr>
            </w:pPr>
            <w:r w:rsidRPr="00935000">
              <w:rPr>
                <w:sz w:val="24"/>
              </w:rPr>
              <w:t>Na podstawie</w:t>
            </w:r>
          </w:p>
        </w:tc>
        <w:tc>
          <w:tcPr>
            <w:tcW w:w="6695" w:type="dxa"/>
            <w:gridSpan w:val="2"/>
          </w:tcPr>
          <w:p w14:paraId="787EBA9D" w14:textId="633F2F9E" w:rsidR="00BA1260" w:rsidRPr="00935000" w:rsidRDefault="0067267E" w:rsidP="005F4EE1">
            <w:pPr>
              <w:pStyle w:val="Arial10i50"/>
              <w:spacing w:line="320" w:lineRule="exact"/>
              <w:rPr>
                <w:sz w:val="24"/>
              </w:rPr>
            </w:pPr>
            <w:r w:rsidRPr="00935000">
              <w:rPr>
                <w:rFonts w:cs="Arial"/>
                <w:color w:val="auto"/>
                <w:sz w:val="24"/>
                <w:szCs w:val="21"/>
              </w:rPr>
              <w:t xml:space="preserve">art. 163 ustawy z dnia 14 czerwca 1960 r. - </w:t>
            </w:r>
            <w:r w:rsidRPr="00935000">
              <w:rPr>
                <w:rFonts w:cs="Arial"/>
                <w:iCs/>
                <w:color w:val="auto"/>
                <w:sz w:val="24"/>
                <w:szCs w:val="21"/>
              </w:rPr>
              <w:t>Kodeks postępowania administracyjnego</w:t>
            </w:r>
            <w:r w:rsidRPr="00935000">
              <w:rPr>
                <w:rFonts w:cs="Arial"/>
                <w:color w:val="auto"/>
                <w:sz w:val="24"/>
                <w:szCs w:val="21"/>
              </w:rPr>
              <w:t xml:space="preserve"> (tj. Dz. U. z 2024 r. poz. 572) (dalej: ustawa Kpa), art. 181 ust. 1 pkt 1,</w:t>
            </w:r>
            <w:r w:rsidRPr="00935000">
              <w:rPr>
                <w:rFonts w:cs="Arial"/>
                <w:sz w:val="24"/>
                <w:szCs w:val="21"/>
              </w:rPr>
              <w:t xml:space="preserve"> </w:t>
            </w:r>
            <w:r w:rsidRPr="00935000">
              <w:rPr>
                <w:rStyle w:val="plainlinks"/>
                <w:rFonts w:cs="Arial"/>
                <w:sz w:val="24"/>
                <w:szCs w:val="21"/>
              </w:rPr>
              <w:t xml:space="preserve">art. 183 ust. 1, art. 184 ust. 1, art. 192, art. 201, art. 211, art. 214 ust. 5, </w:t>
            </w:r>
            <w:r w:rsidRPr="00935000">
              <w:rPr>
                <w:rFonts w:cs="Arial"/>
                <w:sz w:val="24"/>
                <w:szCs w:val="21"/>
              </w:rPr>
              <w:t>art. 378 ust. 2a ustawy z dnia 27 kwietnia 2001 r. Prawo ochrony środowiska (tj. Dz. U. z 2024 r. poz. 54</w:t>
            </w:r>
            <w:r w:rsidR="005E15AF">
              <w:rPr>
                <w:rFonts w:cs="Arial"/>
                <w:sz w:val="24"/>
                <w:szCs w:val="21"/>
              </w:rPr>
              <w:t xml:space="preserve"> ze zm.</w:t>
            </w:r>
            <w:r w:rsidRPr="00935000">
              <w:rPr>
                <w:rFonts w:cs="Arial"/>
                <w:sz w:val="24"/>
                <w:szCs w:val="21"/>
              </w:rPr>
              <w:t>)</w:t>
            </w:r>
            <w:r w:rsidR="005E15AF">
              <w:rPr>
                <w:rFonts w:cs="Arial"/>
                <w:sz w:val="24"/>
                <w:szCs w:val="21"/>
              </w:rPr>
              <w:t xml:space="preserve"> </w:t>
            </w:r>
            <w:r w:rsidR="005E15AF" w:rsidRPr="00935000">
              <w:rPr>
                <w:rFonts w:cs="Arial"/>
                <w:color w:val="auto"/>
                <w:sz w:val="24"/>
                <w:szCs w:val="21"/>
              </w:rPr>
              <w:t xml:space="preserve">(dalej: ustawa </w:t>
            </w:r>
            <w:r w:rsidR="005E15AF">
              <w:rPr>
                <w:rFonts w:cs="Arial"/>
                <w:color w:val="auto"/>
                <w:sz w:val="24"/>
                <w:szCs w:val="21"/>
              </w:rPr>
              <w:t>POŚ</w:t>
            </w:r>
            <w:r w:rsidR="005E15AF" w:rsidRPr="00935000">
              <w:rPr>
                <w:rFonts w:cs="Arial"/>
                <w:color w:val="auto"/>
                <w:sz w:val="24"/>
                <w:szCs w:val="21"/>
              </w:rPr>
              <w:t>),</w:t>
            </w:r>
          </w:p>
        </w:tc>
      </w:tr>
      <w:tr w:rsidR="00BA1260" w:rsidRPr="002A35BD" w14:paraId="787EBAA1" w14:textId="77777777" w:rsidTr="007305AF">
        <w:tc>
          <w:tcPr>
            <w:tcW w:w="3653" w:type="dxa"/>
            <w:tcBorders>
              <w:bottom w:val="single" w:sz="4" w:space="0" w:color="auto"/>
            </w:tcBorders>
          </w:tcPr>
          <w:p w14:paraId="787EBA9F" w14:textId="77777777" w:rsidR="00BA1260" w:rsidRPr="008C0F75" w:rsidRDefault="00BA1260" w:rsidP="00935000">
            <w:pPr>
              <w:pStyle w:val="Arial10i50"/>
            </w:pPr>
          </w:p>
        </w:tc>
        <w:tc>
          <w:tcPr>
            <w:tcW w:w="6695" w:type="dxa"/>
            <w:gridSpan w:val="2"/>
            <w:tcBorders>
              <w:bottom w:val="single" w:sz="4" w:space="0" w:color="auto"/>
            </w:tcBorders>
          </w:tcPr>
          <w:p w14:paraId="787EBAA0" w14:textId="77777777" w:rsidR="00BA1260" w:rsidRPr="008C0F75" w:rsidRDefault="00BA1260" w:rsidP="00935000">
            <w:pPr>
              <w:pStyle w:val="Arial10i50"/>
            </w:pPr>
          </w:p>
        </w:tc>
      </w:tr>
      <w:tr w:rsidR="00BA1260" w:rsidRPr="002A35BD" w14:paraId="787EC1E1" w14:textId="77777777" w:rsidTr="00614252">
        <w:tc>
          <w:tcPr>
            <w:tcW w:w="10348" w:type="dxa"/>
            <w:gridSpan w:val="3"/>
            <w:shd w:val="clear" w:color="auto" w:fill="auto"/>
          </w:tcPr>
          <w:p w14:paraId="031E1153" w14:textId="72C39E94" w:rsidR="0067267E" w:rsidRPr="00935000" w:rsidRDefault="0067267E" w:rsidP="00935000">
            <w:pPr>
              <w:pStyle w:val="Arial10i50"/>
              <w:spacing w:line="320" w:lineRule="exact"/>
              <w:rPr>
                <w:rFonts w:cs="Arial"/>
                <w:b/>
                <w:sz w:val="24"/>
                <w:szCs w:val="24"/>
              </w:rPr>
            </w:pPr>
            <w:r w:rsidRPr="00935000">
              <w:rPr>
                <w:rFonts w:cs="Arial"/>
                <w:sz w:val="24"/>
                <w:szCs w:val="24"/>
              </w:rPr>
              <w:t>Po rozpoznaniu wniosku</w:t>
            </w:r>
            <w:r w:rsidR="00855832" w:rsidRPr="00935000">
              <w:rPr>
                <w:rFonts w:cs="Arial"/>
                <w:sz w:val="24"/>
                <w:szCs w:val="24"/>
              </w:rPr>
              <w:t xml:space="preserve"> spółki </w:t>
            </w:r>
            <w:proofErr w:type="spellStart"/>
            <w:r w:rsidR="00855832" w:rsidRPr="00935000">
              <w:rPr>
                <w:rFonts w:cs="Arial"/>
                <w:sz w:val="24"/>
                <w:szCs w:val="24"/>
              </w:rPr>
              <w:t>Brembo</w:t>
            </w:r>
            <w:proofErr w:type="spellEnd"/>
            <w:r w:rsidR="00855832" w:rsidRPr="00935000">
              <w:rPr>
                <w:rFonts w:cs="Arial"/>
                <w:sz w:val="24"/>
                <w:szCs w:val="24"/>
              </w:rPr>
              <w:t xml:space="preserve"> Poland Sp. z o.o. z siedzibą w Dąbrowie Górniczej</w:t>
            </w:r>
            <w:r w:rsidR="00265AE2">
              <w:rPr>
                <w:rFonts w:cs="Arial"/>
                <w:sz w:val="24"/>
                <w:szCs w:val="24"/>
              </w:rPr>
              <w:t xml:space="preserve">, </w:t>
            </w:r>
            <w:r w:rsidR="00265AE2" w:rsidRPr="00952B60">
              <w:rPr>
                <w:rFonts w:cs="Arial"/>
                <w:color w:val="auto"/>
                <w:sz w:val="24"/>
                <w:szCs w:val="21"/>
              </w:rPr>
              <w:t xml:space="preserve"> </w:t>
            </w:r>
            <w:r w:rsidR="003B1E34">
              <w:rPr>
                <w:rFonts w:cs="Arial"/>
                <w:color w:val="auto"/>
                <w:sz w:val="24"/>
                <w:szCs w:val="21"/>
              </w:rPr>
              <w:br/>
            </w:r>
            <w:r w:rsidR="00265AE2" w:rsidRPr="00952B60">
              <w:rPr>
                <w:rFonts w:cs="Arial"/>
                <w:color w:val="auto"/>
                <w:sz w:val="24"/>
                <w:szCs w:val="21"/>
              </w:rPr>
              <w:t xml:space="preserve">z dnia </w:t>
            </w:r>
            <w:r w:rsidR="00265AE2">
              <w:rPr>
                <w:rFonts w:cs="Arial"/>
                <w:color w:val="auto"/>
                <w:sz w:val="24"/>
                <w:szCs w:val="21"/>
              </w:rPr>
              <w:t>30</w:t>
            </w:r>
            <w:r w:rsidR="00265AE2" w:rsidRPr="00952B60">
              <w:rPr>
                <w:rFonts w:cs="Arial"/>
                <w:color w:val="auto"/>
                <w:sz w:val="24"/>
                <w:szCs w:val="21"/>
              </w:rPr>
              <w:t xml:space="preserve"> </w:t>
            </w:r>
            <w:r w:rsidR="00265AE2">
              <w:rPr>
                <w:rFonts w:cs="Arial"/>
                <w:color w:val="auto"/>
                <w:sz w:val="24"/>
                <w:szCs w:val="21"/>
              </w:rPr>
              <w:t>czerwca</w:t>
            </w:r>
            <w:r w:rsidR="00265AE2" w:rsidRPr="00952B60">
              <w:rPr>
                <w:rFonts w:cs="Arial"/>
                <w:color w:val="auto"/>
                <w:sz w:val="24"/>
                <w:szCs w:val="21"/>
              </w:rPr>
              <w:t xml:space="preserve"> 202</w:t>
            </w:r>
            <w:r w:rsidR="00265AE2">
              <w:rPr>
                <w:rFonts w:cs="Arial"/>
                <w:color w:val="auto"/>
                <w:sz w:val="24"/>
                <w:szCs w:val="21"/>
              </w:rPr>
              <w:t>3</w:t>
            </w:r>
            <w:r w:rsidR="00265AE2" w:rsidRPr="00952B60">
              <w:rPr>
                <w:rFonts w:cs="Arial"/>
                <w:color w:val="auto"/>
                <w:sz w:val="24"/>
                <w:szCs w:val="21"/>
              </w:rPr>
              <w:t xml:space="preserve"> roku</w:t>
            </w:r>
          </w:p>
          <w:p w14:paraId="0275FB1A" w14:textId="77777777" w:rsidR="0067267E" w:rsidRPr="00935000" w:rsidRDefault="0067267E" w:rsidP="00935000">
            <w:pPr>
              <w:pStyle w:val="Arial10i50"/>
              <w:spacing w:line="320" w:lineRule="exact"/>
              <w:rPr>
                <w:rFonts w:cs="Arial"/>
                <w:b/>
                <w:sz w:val="24"/>
                <w:szCs w:val="24"/>
              </w:rPr>
            </w:pPr>
          </w:p>
          <w:p w14:paraId="787EBAA5" w14:textId="535796FC" w:rsidR="00133EEE" w:rsidRPr="00935000" w:rsidRDefault="0067267E" w:rsidP="00935000">
            <w:pPr>
              <w:pStyle w:val="Arial10i50"/>
              <w:spacing w:line="320" w:lineRule="exact"/>
              <w:rPr>
                <w:rFonts w:cs="Arial"/>
                <w:b/>
                <w:sz w:val="24"/>
                <w:szCs w:val="24"/>
              </w:rPr>
            </w:pPr>
            <w:r w:rsidRPr="00935000">
              <w:rPr>
                <w:rFonts w:cs="Arial"/>
                <w:b/>
                <w:sz w:val="24"/>
                <w:szCs w:val="24"/>
              </w:rPr>
              <w:t>o</w:t>
            </w:r>
            <w:r w:rsidR="00133EEE" w:rsidRPr="00935000">
              <w:rPr>
                <w:rFonts w:cs="Arial"/>
                <w:b/>
                <w:sz w:val="24"/>
                <w:szCs w:val="24"/>
              </w:rPr>
              <w:t>rzekam:</w:t>
            </w:r>
          </w:p>
          <w:p w14:paraId="787EBAA6" w14:textId="77777777" w:rsidR="005E2115" w:rsidRPr="00935000" w:rsidRDefault="005E2115" w:rsidP="00935000">
            <w:pPr>
              <w:pStyle w:val="Arial10i50"/>
              <w:spacing w:line="320" w:lineRule="exact"/>
              <w:rPr>
                <w:rFonts w:cs="Arial"/>
                <w:b/>
                <w:sz w:val="24"/>
                <w:szCs w:val="24"/>
              </w:rPr>
            </w:pPr>
          </w:p>
          <w:p w14:paraId="787EBAA7" w14:textId="6EF69A7B" w:rsidR="006941B9" w:rsidRPr="00935000" w:rsidRDefault="005E15AF" w:rsidP="005F4EE1">
            <w:pPr>
              <w:pStyle w:val="Arial10i50"/>
              <w:spacing w:line="320" w:lineRule="exact"/>
              <w:rPr>
                <w:rFonts w:cs="Arial"/>
                <w:sz w:val="24"/>
                <w:szCs w:val="24"/>
              </w:rPr>
            </w:pPr>
            <w:r>
              <w:rPr>
                <w:rFonts w:cs="Arial"/>
                <w:sz w:val="24"/>
                <w:szCs w:val="24"/>
              </w:rPr>
              <w:t xml:space="preserve">A. </w:t>
            </w:r>
            <w:r w:rsidR="002A7758" w:rsidRPr="00935000">
              <w:rPr>
                <w:rFonts w:cs="Arial"/>
                <w:sz w:val="24"/>
                <w:szCs w:val="24"/>
              </w:rPr>
              <w:t>z</w:t>
            </w:r>
            <w:r w:rsidR="00EE788F" w:rsidRPr="00935000">
              <w:rPr>
                <w:rFonts w:cs="Arial"/>
                <w:sz w:val="24"/>
                <w:szCs w:val="24"/>
              </w:rPr>
              <w:t>mieni</w:t>
            </w:r>
            <w:r w:rsidR="00270FC7" w:rsidRPr="00935000">
              <w:rPr>
                <w:rFonts w:cs="Arial"/>
                <w:sz w:val="24"/>
                <w:szCs w:val="24"/>
              </w:rPr>
              <w:t>ć</w:t>
            </w:r>
            <w:r w:rsidR="006941B9" w:rsidRPr="00935000">
              <w:rPr>
                <w:rFonts w:cs="Arial"/>
                <w:sz w:val="24"/>
                <w:szCs w:val="24"/>
              </w:rPr>
              <w:t xml:space="preserve"> </w:t>
            </w:r>
            <w:r w:rsidR="00133EEE" w:rsidRPr="00935000">
              <w:rPr>
                <w:rFonts w:cs="Arial"/>
                <w:sz w:val="24"/>
                <w:szCs w:val="24"/>
              </w:rPr>
              <w:t xml:space="preserve">warunki </w:t>
            </w:r>
            <w:r w:rsidR="006941B9" w:rsidRPr="00935000">
              <w:rPr>
                <w:rFonts w:cs="Arial"/>
                <w:sz w:val="24"/>
                <w:szCs w:val="24"/>
              </w:rPr>
              <w:t>pozwoleni</w:t>
            </w:r>
            <w:r w:rsidR="00133EEE" w:rsidRPr="00935000">
              <w:rPr>
                <w:rFonts w:cs="Arial"/>
                <w:sz w:val="24"/>
                <w:szCs w:val="24"/>
              </w:rPr>
              <w:t>a</w:t>
            </w:r>
            <w:r w:rsidR="006941B9" w:rsidRPr="00935000">
              <w:rPr>
                <w:rFonts w:cs="Arial"/>
                <w:sz w:val="24"/>
                <w:szCs w:val="24"/>
              </w:rPr>
              <w:t xml:space="preserve"> zintegrowane</w:t>
            </w:r>
            <w:r w:rsidR="00133EEE" w:rsidRPr="00935000">
              <w:rPr>
                <w:rFonts w:cs="Arial"/>
                <w:sz w:val="24"/>
                <w:szCs w:val="24"/>
              </w:rPr>
              <w:t>go</w:t>
            </w:r>
            <w:r w:rsidR="00C23A77">
              <w:rPr>
                <w:rFonts w:cs="Arial"/>
                <w:sz w:val="24"/>
                <w:szCs w:val="24"/>
              </w:rPr>
              <w:t>,</w:t>
            </w:r>
            <w:r w:rsidR="006941B9" w:rsidRPr="00935000">
              <w:rPr>
                <w:rFonts w:cs="Arial"/>
                <w:sz w:val="24"/>
                <w:szCs w:val="24"/>
              </w:rPr>
              <w:t xml:space="preserve"> udzielone</w:t>
            </w:r>
            <w:r w:rsidR="00133EEE" w:rsidRPr="00935000">
              <w:rPr>
                <w:rFonts w:cs="Arial"/>
                <w:sz w:val="24"/>
                <w:szCs w:val="24"/>
              </w:rPr>
              <w:t>go</w:t>
            </w:r>
            <w:r w:rsidR="006941B9" w:rsidRPr="00935000">
              <w:rPr>
                <w:rFonts w:cs="Arial"/>
                <w:bCs/>
                <w:spacing w:val="-4"/>
                <w:sz w:val="24"/>
                <w:szCs w:val="24"/>
              </w:rPr>
              <w:t xml:space="preserve"> </w:t>
            </w:r>
            <w:r w:rsidR="00D836AA" w:rsidRPr="00935000">
              <w:rPr>
                <w:rFonts w:cs="Arial"/>
                <w:sz w:val="24"/>
                <w:szCs w:val="24"/>
              </w:rPr>
              <w:t>decyzją</w:t>
            </w:r>
            <w:r w:rsidR="00726697" w:rsidRPr="00935000">
              <w:rPr>
                <w:rFonts w:cs="Arial"/>
                <w:sz w:val="24"/>
                <w:szCs w:val="24"/>
              </w:rPr>
              <w:t xml:space="preserve"> Marszałka Województwa Śląskiego z 28 listopada 2011 r. nr 3625/OS/2011 (z</w:t>
            </w:r>
            <w:r w:rsidR="00185C7A" w:rsidRPr="00935000">
              <w:rPr>
                <w:rFonts w:cs="Arial"/>
                <w:sz w:val="24"/>
                <w:szCs w:val="24"/>
              </w:rPr>
              <w:t xml:space="preserve"> późn. zm.) </w:t>
            </w:r>
            <w:r w:rsidR="00726697" w:rsidRPr="00935000">
              <w:rPr>
                <w:rFonts w:cs="Arial"/>
                <w:sz w:val="24"/>
                <w:szCs w:val="24"/>
              </w:rPr>
              <w:t xml:space="preserve">dla instalacji do odlewania </w:t>
            </w:r>
            <w:r w:rsidR="00E64071">
              <w:rPr>
                <w:rFonts w:cs="Arial"/>
                <w:sz w:val="24"/>
                <w:szCs w:val="24"/>
              </w:rPr>
              <w:t>stali</w:t>
            </w:r>
            <w:r w:rsidR="00095F3E">
              <w:rPr>
                <w:rFonts w:cs="Arial"/>
                <w:sz w:val="24"/>
                <w:szCs w:val="24"/>
              </w:rPr>
              <w:t xml:space="preserve"> lub stopów żelaza o zdolności produkcyjnej </w:t>
            </w:r>
            <w:r w:rsidR="005451F9">
              <w:rPr>
                <w:rFonts w:cs="Arial"/>
                <w:sz w:val="24"/>
                <w:szCs w:val="24"/>
              </w:rPr>
              <w:t>wytopu</w:t>
            </w:r>
            <w:r w:rsidR="008874DC">
              <w:rPr>
                <w:rFonts w:cs="Arial"/>
                <w:sz w:val="24"/>
                <w:szCs w:val="24"/>
              </w:rPr>
              <w:t xml:space="preserve"> większej niż 20 ton na dobę</w:t>
            </w:r>
            <w:r w:rsidR="00726697" w:rsidRPr="00935000">
              <w:rPr>
                <w:rFonts w:cs="Arial"/>
                <w:sz w:val="24"/>
                <w:szCs w:val="24"/>
              </w:rPr>
              <w:t>, zlokalizowanych w Dąbrowie Górniczej</w:t>
            </w:r>
            <w:r>
              <w:rPr>
                <w:rFonts w:cs="Arial"/>
                <w:sz w:val="24"/>
                <w:szCs w:val="24"/>
              </w:rPr>
              <w:t>,</w:t>
            </w:r>
            <w:r w:rsidR="00726697" w:rsidRPr="00935000">
              <w:rPr>
                <w:rFonts w:cs="Arial"/>
                <w:sz w:val="24"/>
                <w:szCs w:val="24"/>
              </w:rPr>
              <w:t xml:space="preserve"> przy ul. Roździeńskiego 13</w:t>
            </w:r>
            <w:r w:rsidR="00593C09" w:rsidRPr="00935000">
              <w:rPr>
                <w:rFonts w:eastAsia="Arial Unicode MS" w:cs="Arial"/>
                <w:sz w:val="24"/>
                <w:szCs w:val="24"/>
              </w:rPr>
              <w:t xml:space="preserve">, </w:t>
            </w:r>
            <w:r w:rsidR="006941B9" w:rsidRPr="00935000">
              <w:rPr>
                <w:rFonts w:cs="Arial"/>
                <w:sz w:val="24"/>
                <w:szCs w:val="24"/>
              </w:rPr>
              <w:t>w</w:t>
            </w:r>
            <w:r w:rsidR="004D64CB" w:rsidRPr="00935000">
              <w:rPr>
                <w:rFonts w:cs="Arial"/>
                <w:sz w:val="24"/>
                <w:szCs w:val="24"/>
              </w:rPr>
              <w:t> </w:t>
            </w:r>
            <w:r w:rsidR="006941B9" w:rsidRPr="00935000">
              <w:rPr>
                <w:rFonts w:cs="Arial"/>
                <w:sz w:val="24"/>
                <w:szCs w:val="24"/>
              </w:rPr>
              <w:t xml:space="preserve">następujący sposób: </w:t>
            </w:r>
          </w:p>
          <w:p w14:paraId="624B2362" w14:textId="77777777" w:rsidR="00B4283A" w:rsidRPr="00935000" w:rsidRDefault="00B4283A" w:rsidP="00935000">
            <w:pPr>
              <w:pStyle w:val="Arial10i50"/>
              <w:rPr>
                <w:rFonts w:cs="Arial"/>
                <w:sz w:val="24"/>
                <w:szCs w:val="24"/>
              </w:rPr>
            </w:pPr>
          </w:p>
          <w:p w14:paraId="5BFAFDAC" w14:textId="231797D0" w:rsidR="00E0089A" w:rsidRPr="00614AF0" w:rsidRDefault="005E15AF" w:rsidP="00614AF0">
            <w:pPr>
              <w:pStyle w:val="Nagwek9"/>
              <w:numPr>
                <w:ilvl w:val="0"/>
                <w:numId w:val="9"/>
              </w:numPr>
              <w:spacing w:line="320" w:lineRule="exact"/>
              <w:jc w:val="left"/>
              <w:outlineLvl w:val="8"/>
              <w:rPr>
                <w:rFonts w:ascii="Arial" w:hAnsi="Arial" w:cs="Arial"/>
                <w:u w:val="single"/>
              </w:rPr>
            </w:pPr>
            <w:r>
              <w:rPr>
                <w:rFonts w:ascii="Arial" w:hAnsi="Arial" w:cs="Arial"/>
                <w:u w:val="single"/>
              </w:rPr>
              <w:t>Część</w:t>
            </w:r>
            <w:r w:rsidR="00FC0E7B" w:rsidRPr="00935000">
              <w:rPr>
                <w:rFonts w:ascii="Arial" w:hAnsi="Arial" w:cs="Arial"/>
                <w:u w:val="single"/>
              </w:rPr>
              <w:t xml:space="preserve"> I </w:t>
            </w:r>
            <w:r w:rsidR="00251595" w:rsidRPr="00935000">
              <w:rPr>
                <w:rFonts w:ascii="Arial" w:hAnsi="Arial" w:cs="Arial"/>
                <w:u w:val="single"/>
              </w:rPr>
              <w:t>pozwolenia zintegrowanego:</w:t>
            </w:r>
            <w:r w:rsidR="00FC0E7B" w:rsidRPr="00935000">
              <w:rPr>
                <w:rFonts w:ascii="Arial" w:hAnsi="Arial" w:cs="Arial"/>
                <w:u w:val="single"/>
              </w:rPr>
              <w:t xml:space="preserve"> „Rodzaj prowadzonej działalności i</w:t>
            </w:r>
            <w:r w:rsidR="00CE7458" w:rsidRPr="00935000">
              <w:rPr>
                <w:rFonts w:ascii="Arial" w:hAnsi="Arial" w:cs="Arial"/>
                <w:u w:val="single"/>
              </w:rPr>
              <w:t> </w:t>
            </w:r>
            <w:r w:rsidR="00FC0E7B" w:rsidRPr="00935000">
              <w:rPr>
                <w:rFonts w:ascii="Arial" w:hAnsi="Arial" w:cs="Arial"/>
                <w:u w:val="single"/>
              </w:rPr>
              <w:t xml:space="preserve">parametry instalacji oraz zużycie energii, materiałów, surowców i </w:t>
            </w:r>
            <w:r w:rsidR="00FC0E7B" w:rsidRPr="00435ADD">
              <w:rPr>
                <w:rFonts w:ascii="Arial" w:hAnsi="Arial" w:cs="Arial"/>
                <w:u w:val="single"/>
              </w:rPr>
              <w:t>paliw</w:t>
            </w:r>
            <w:r w:rsidR="00CE7458" w:rsidRPr="00435ADD">
              <w:rPr>
                <w:rFonts w:ascii="Arial" w:hAnsi="Arial" w:cs="Arial"/>
                <w:u w:val="single"/>
              </w:rPr>
              <w:t>”</w:t>
            </w:r>
            <w:r w:rsidR="00435ADD" w:rsidRPr="00435ADD">
              <w:rPr>
                <w:rFonts w:ascii="Arial" w:hAnsi="Arial" w:cs="Arial"/>
                <w:u w:val="single"/>
              </w:rPr>
              <w:t xml:space="preserve"> </w:t>
            </w:r>
            <w:r w:rsidR="00213B3A">
              <w:rPr>
                <w:rFonts w:ascii="Arial" w:hAnsi="Arial" w:cs="Arial"/>
                <w:u w:val="single"/>
              </w:rPr>
              <w:br/>
            </w:r>
          </w:p>
          <w:p w14:paraId="5AC75171" w14:textId="2FE9CE8E" w:rsidR="00935000" w:rsidRPr="00E0089A" w:rsidRDefault="00935000" w:rsidP="00E0089A">
            <w:pPr>
              <w:pStyle w:val="Nagwek9"/>
              <w:spacing w:line="320" w:lineRule="exact"/>
              <w:ind w:left="720"/>
              <w:jc w:val="left"/>
              <w:outlineLvl w:val="8"/>
              <w:rPr>
                <w:rFonts w:ascii="Arial" w:hAnsi="Arial" w:cs="Arial"/>
                <w:b w:val="0"/>
                <w:u w:val="single"/>
              </w:rPr>
            </w:pPr>
            <w:r w:rsidRPr="00E0089A">
              <w:rPr>
                <w:rFonts w:ascii="Arial" w:hAnsi="Arial" w:cs="Arial"/>
                <w:b w:val="0"/>
                <w:u w:val="single"/>
              </w:rPr>
              <w:t>otrzymuje brzmienie</w:t>
            </w:r>
            <w:r w:rsidRPr="00E0089A">
              <w:rPr>
                <w:rFonts w:ascii="Arial" w:hAnsi="Arial" w:cs="Arial"/>
                <w:b w:val="0"/>
              </w:rPr>
              <w:t>:</w:t>
            </w:r>
          </w:p>
          <w:p w14:paraId="0E7370A5" w14:textId="2DF171FB" w:rsidR="005E15AF" w:rsidRPr="005E15AF" w:rsidRDefault="005E15AF" w:rsidP="0039489B">
            <w:pPr>
              <w:pStyle w:val="Tekstpodstawowywcity"/>
              <w:tabs>
                <w:tab w:val="left" w:pos="0"/>
              </w:tabs>
              <w:spacing w:after="0" w:line="320" w:lineRule="exact"/>
              <w:ind w:left="0"/>
              <w:rPr>
                <w:rFonts w:ascii="Arial" w:hAnsi="Arial" w:cs="Arial"/>
                <w:b/>
                <w:sz w:val="24"/>
                <w:szCs w:val="24"/>
              </w:rPr>
            </w:pPr>
            <w:r w:rsidRPr="005E15AF">
              <w:rPr>
                <w:rFonts w:ascii="Arial" w:hAnsi="Arial" w:cs="Arial"/>
                <w:b/>
                <w:sz w:val="24"/>
                <w:szCs w:val="24"/>
              </w:rPr>
              <w:t>„I. Rodzaj prowadzonej działalności i parametry instalacji oraz zużycie energii, materiałów, surowców i paliw.</w:t>
            </w:r>
          </w:p>
          <w:p w14:paraId="0C6B01EB" w14:textId="26B1CF89" w:rsidR="00935000" w:rsidRPr="00935000" w:rsidRDefault="00935000" w:rsidP="0039489B">
            <w:pPr>
              <w:pStyle w:val="Tekstpodstawowywcity"/>
              <w:tabs>
                <w:tab w:val="left" w:pos="0"/>
              </w:tabs>
              <w:spacing w:after="0" w:line="320" w:lineRule="exact"/>
              <w:ind w:left="0"/>
              <w:rPr>
                <w:rFonts w:ascii="Arial" w:hAnsi="Arial" w:cs="Arial"/>
                <w:b/>
                <w:sz w:val="24"/>
                <w:szCs w:val="24"/>
              </w:rPr>
            </w:pPr>
            <w:r w:rsidRPr="00935000">
              <w:rPr>
                <w:rFonts w:ascii="Arial" w:hAnsi="Arial" w:cs="Arial"/>
                <w:b/>
                <w:sz w:val="24"/>
                <w:szCs w:val="24"/>
              </w:rPr>
              <w:lastRenderedPageBreak/>
              <w:t>1. Rodzaj prowadzonej działalności i lokalizacja instalacji.</w:t>
            </w:r>
          </w:p>
          <w:p w14:paraId="00353E8F" w14:textId="57CA2F06" w:rsidR="00935000" w:rsidRDefault="00935000" w:rsidP="0039489B">
            <w:pPr>
              <w:pStyle w:val="Tekstpodstawowywcity"/>
              <w:tabs>
                <w:tab w:val="left" w:pos="0"/>
              </w:tabs>
              <w:spacing w:after="0" w:line="320" w:lineRule="exact"/>
              <w:ind w:left="0"/>
              <w:rPr>
                <w:rFonts w:ascii="Arial" w:hAnsi="Arial" w:cs="Arial"/>
                <w:b/>
                <w:sz w:val="24"/>
                <w:szCs w:val="24"/>
              </w:rPr>
            </w:pPr>
            <w:r w:rsidRPr="00935000">
              <w:rPr>
                <w:rFonts w:ascii="Arial" w:hAnsi="Arial" w:cs="Arial"/>
                <w:b/>
                <w:sz w:val="24"/>
                <w:szCs w:val="24"/>
              </w:rPr>
              <w:t>1.1. Prowadzący instalację i lokalizacja instalacji.</w:t>
            </w:r>
          </w:p>
          <w:p w14:paraId="027AE65B" w14:textId="77777777" w:rsidR="00B4283A" w:rsidRPr="00935000" w:rsidRDefault="00B4283A" w:rsidP="00B4283A">
            <w:pPr>
              <w:pStyle w:val="Tekstpodstawowywcity"/>
              <w:tabs>
                <w:tab w:val="left" w:pos="0"/>
              </w:tabs>
              <w:spacing w:after="0" w:line="320" w:lineRule="exact"/>
              <w:ind w:left="102"/>
              <w:rPr>
                <w:rFonts w:ascii="Arial" w:hAnsi="Arial" w:cs="Arial"/>
                <w:b/>
                <w:sz w:val="24"/>
                <w:szCs w:val="24"/>
              </w:rPr>
            </w:pPr>
          </w:p>
          <w:p w14:paraId="4BC2135B" w14:textId="75018EA4" w:rsidR="005F4EE1" w:rsidRDefault="00E30964" w:rsidP="00B4283A">
            <w:pPr>
              <w:pStyle w:val="Tekstpodstawowywcity"/>
              <w:keepNext/>
              <w:widowControl w:val="0"/>
              <w:tabs>
                <w:tab w:val="left" w:pos="0"/>
              </w:tabs>
              <w:suppressAutoHyphens/>
              <w:spacing w:after="0" w:line="320" w:lineRule="exact"/>
              <w:ind w:left="0"/>
              <w:rPr>
                <w:rFonts w:ascii="Arial" w:hAnsi="Arial" w:cs="Arial"/>
                <w:sz w:val="24"/>
                <w:szCs w:val="24"/>
              </w:rPr>
            </w:pPr>
            <w:r>
              <w:rPr>
                <w:rFonts w:ascii="Arial" w:hAnsi="Arial" w:cs="Arial"/>
                <w:sz w:val="24"/>
                <w:szCs w:val="24"/>
              </w:rPr>
              <w:t xml:space="preserve">a) </w:t>
            </w:r>
            <w:r w:rsidR="00935000" w:rsidRPr="00935000">
              <w:rPr>
                <w:rFonts w:ascii="Arial" w:hAnsi="Arial" w:cs="Arial"/>
                <w:sz w:val="24"/>
                <w:szCs w:val="24"/>
              </w:rPr>
              <w:t>Prowadzący instalację IPPC:</w:t>
            </w:r>
          </w:p>
          <w:p w14:paraId="50B59636" w14:textId="77777777" w:rsidR="005F4EE1" w:rsidRDefault="005F4EE1" w:rsidP="005F4EE1">
            <w:pPr>
              <w:pStyle w:val="Tekstpodstawowywcity"/>
              <w:keepNext/>
              <w:widowControl w:val="0"/>
              <w:tabs>
                <w:tab w:val="left" w:pos="0"/>
              </w:tabs>
              <w:suppressAutoHyphens/>
              <w:spacing w:after="0" w:line="268" w:lineRule="exact"/>
              <w:ind w:left="0"/>
              <w:rPr>
                <w:rFonts w:ascii="Arial" w:hAnsi="Arial" w:cs="Arial"/>
                <w:sz w:val="24"/>
                <w:szCs w:val="24"/>
              </w:rPr>
            </w:pPr>
          </w:p>
          <w:tbl>
            <w:tblPr>
              <w:tblW w:w="9884" w:type="dxa"/>
              <w:tblLayout w:type="fixed"/>
              <w:tblCellMar>
                <w:left w:w="0" w:type="dxa"/>
                <w:right w:w="0" w:type="dxa"/>
              </w:tblCellMar>
              <w:tblLook w:val="04A0" w:firstRow="1" w:lastRow="0" w:firstColumn="1" w:lastColumn="0" w:noHBand="0" w:noVBand="1"/>
            </w:tblPr>
            <w:tblGrid>
              <w:gridCol w:w="478"/>
              <w:gridCol w:w="2098"/>
              <w:gridCol w:w="1997"/>
              <w:gridCol w:w="776"/>
              <w:gridCol w:w="1358"/>
              <w:gridCol w:w="1639"/>
              <w:gridCol w:w="1538"/>
            </w:tblGrid>
            <w:tr w:rsidR="00E74BDA" w:rsidRPr="009708FA" w14:paraId="4845AC39" w14:textId="77777777" w:rsidTr="00F154BE">
              <w:trPr>
                <w:trHeight w:val="312"/>
              </w:trPr>
              <w:tc>
                <w:tcPr>
                  <w:tcW w:w="478" w:type="dxa"/>
                  <w:vMerge w:val="restart"/>
                  <w:tcBorders>
                    <w:top w:val="single" w:sz="8" w:space="0" w:color="auto"/>
                    <w:left w:val="single" w:sz="8" w:space="0" w:color="auto"/>
                    <w:right w:val="single" w:sz="8" w:space="0" w:color="auto"/>
                  </w:tcBorders>
                  <w:shd w:val="clear" w:color="auto" w:fill="D8D8D8"/>
                  <w:tcMar>
                    <w:top w:w="0" w:type="dxa"/>
                    <w:left w:w="70" w:type="dxa"/>
                    <w:bottom w:w="0" w:type="dxa"/>
                    <w:right w:w="70" w:type="dxa"/>
                  </w:tcMar>
                  <w:vAlign w:val="center"/>
                  <w:hideMark/>
                </w:tcPr>
                <w:p w14:paraId="197AB1BC" w14:textId="77777777" w:rsidR="00E74BDA" w:rsidRPr="00435ADD" w:rsidRDefault="00E74BDA" w:rsidP="00D04A7A">
                  <w:pPr>
                    <w:framePr w:hSpace="141" w:wrap="around" w:vAnchor="text" w:hAnchor="margin" w:x="-318" w:y="-3002"/>
                    <w:spacing w:after="0" w:line="268" w:lineRule="exact"/>
                    <w:suppressOverlap/>
                    <w:jc w:val="center"/>
                    <w:rPr>
                      <w:rFonts w:ascii="Arial" w:eastAsia="Times New Roman" w:hAnsi="Arial" w:cs="Arial"/>
                      <w:sz w:val="18"/>
                      <w:szCs w:val="18"/>
                      <w:lang w:eastAsia="pl-PL"/>
                    </w:rPr>
                  </w:pPr>
                  <w:r w:rsidRPr="00435ADD">
                    <w:rPr>
                      <w:rFonts w:ascii="Arial" w:eastAsia="Times New Roman" w:hAnsi="Arial" w:cs="Arial"/>
                      <w:b/>
                      <w:bCs/>
                      <w:color w:val="000000"/>
                      <w:sz w:val="18"/>
                      <w:szCs w:val="18"/>
                      <w:lang w:eastAsia="pl-PL"/>
                    </w:rPr>
                    <w:t>L.p.</w:t>
                  </w:r>
                </w:p>
              </w:tc>
              <w:tc>
                <w:tcPr>
                  <w:tcW w:w="2098" w:type="dxa"/>
                  <w:vMerge w:val="restart"/>
                  <w:tcBorders>
                    <w:top w:val="single" w:sz="8" w:space="0" w:color="auto"/>
                    <w:left w:val="nil"/>
                    <w:right w:val="single" w:sz="8" w:space="0" w:color="auto"/>
                  </w:tcBorders>
                  <w:shd w:val="clear" w:color="auto" w:fill="D8D8D8"/>
                  <w:tcMar>
                    <w:top w:w="0" w:type="dxa"/>
                    <w:left w:w="70" w:type="dxa"/>
                    <w:bottom w:w="0" w:type="dxa"/>
                    <w:right w:w="70" w:type="dxa"/>
                  </w:tcMar>
                  <w:vAlign w:val="center"/>
                  <w:hideMark/>
                </w:tcPr>
                <w:p w14:paraId="130145BA" w14:textId="77777777" w:rsidR="00E74BDA" w:rsidRPr="00435ADD" w:rsidRDefault="00E74BDA" w:rsidP="00D04A7A">
                  <w:pPr>
                    <w:framePr w:hSpace="141" w:wrap="around" w:vAnchor="text" w:hAnchor="margin" w:x="-318" w:y="-3002"/>
                    <w:spacing w:after="0" w:line="268" w:lineRule="exact"/>
                    <w:suppressOverlap/>
                    <w:jc w:val="center"/>
                    <w:rPr>
                      <w:rFonts w:ascii="Arial" w:eastAsia="Times New Roman" w:hAnsi="Arial" w:cs="Arial"/>
                      <w:sz w:val="18"/>
                      <w:szCs w:val="18"/>
                      <w:lang w:eastAsia="pl-PL"/>
                    </w:rPr>
                  </w:pPr>
                  <w:r w:rsidRPr="00435ADD">
                    <w:rPr>
                      <w:rFonts w:ascii="Arial" w:eastAsia="Times New Roman" w:hAnsi="Arial" w:cs="Arial"/>
                      <w:b/>
                      <w:bCs/>
                      <w:color w:val="000000"/>
                      <w:sz w:val="18"/>
                      <w:szCs w:val="18"/>
                      <w:lang w:eastAsia="pl-PL"/>
                    </w:rPr>
                    <w:t>Nazwa prowadzącego instalację</w:t>
                  </w:r>
                </w:p>
              </w:tc>
              <w:tc>
                <w:tcPr>
                  <w:tcW w:w="4131" w:type="dxa"/>
                  <w:gridSpan w:val="3"/>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32DCAE8A" w14:textId="77777777" w:rsidR="00E74BDA" w:rsidRPr="00435ADD" w:rsidRDefault="00E74BDA" w:rsidP="00D04A7A">
                  <w:pPr>
                    <w:framePr w:hSpace="141" w:wrap="around" w:vAnchor="text" w:hAnchor="margin" w:x="-318" w:y="-3002"/>
                    <w:spacing w:after="0" w:line="268" w:lineRule="exact"/>
                    <w:suppressOverlap/>
                    <w:jc w:val="center"/>
                    <w:rPr>
                      <w:rFonts w:ascii="Arial" w:eastAsia="Times New Roman" w:hAnsi="Arial" w:cs="Arial"/>
                      <w:sz w:val="18"/>
                      <w:szCs w:val="18"/>
                      <w:lang w:eastAsia="pl-PL"/>
                    </w:rPr>
                  </w:pPr>
                  <w:r w:rsidRPr="00435ADD">
                    <w:rPr>
                      <w:rFonts w:ascii="Arial" w:eastAsia="Times New Roman" w:hAnsi="Arial" w:cs="Arial"/>
                      <w:b/>
                      <w:bCs/>
                      <w:color w:val="000000"/>
                      <w:sz w:val="18"/>
                      <w:szCs w:val="18"/>
                      <w:lang w:eastAsia="pl-PL"/>
                    </w:rPr>
                    <w:t>Siedziba prowadzącego instalację</w:t>
                  </w:r>
                </w:p>
              </w:tc>
              <w:tc>
                <w:tcPr>
                  <w:tcW w:w="1639" w:type="dxa"/>
                  <w:vMerge w:val="restart"/>
                  <w:tcBorders>
                    <w:top w:val="single" w:sz="8" w:space="0" w:color="auto"/>
                    <w:left w:val="nil"/>
                    <w:right w:val="single" w:sz="8" w:space="0" w:color="auto"/>
                  </w:tcBorders>
                  <w:shd w:val="clear" w:color="auto" w:fill="D8D8D8"/>
                  <w:tcMar>
                    <w:top w:w="0" w:type="dxa"/>
                    <w:left w:w="70" w:type="dxa"/>
                    <w:bottom w:w="0" w:type="dxa"/>
                    <w:right w:w="70" w:type="dxa"/>
                  </w:tcMar>
                  <w:vAlign w:val="center"/>
                  <w:hideMark/>
                </w:tcPr>
                <w:p w14:paraId="57209FED" w14:textId="77777777" w:rsidR="00E74BDA" w:rsidRPr="00435ADD" w:rsidRDefault="00E74BDA" w:rsidP="00D04A7A">
                  <w:pPr>
                    <w:framePr w:hSpace="141" w:wrap="around" w:vAnchor="text" w:hAnchor="margin" w:x="-318" w:y="-3002"/>
                    <w:spacing w:after="0" w:line="268" w:lineRule="exact"/>
                    <w:ind w:hanging="77"/>
                    <w:suppressOverlap/>
                    <w:jc w:val="center"/>
                    <w:rPr>
                      <w:rFonts w:ascii="Arial" w:eastAsia="Times New Roman" w:hAnsi="Arial" w:cs="Arial"/>
                      <w:sz w:val="18"/>
                      <w:szCs w:val="18"/>
                      <w:lang w:eastAsia="pl-PL"/>
                    </w:rPr>
                  </w:pPr>
                  <w:r w:rsidRPr="00435ADD">
                    <w:rPr>
                      <w:rFonts w:ascii="Arial" w:eastAsia="Times New Roman" w:hAnsi="Arial" w:cs="Arial"/>
                      <w:b/>
                      <w:bCs/>
                      <w:color w:val="000000"/>
                      <w:sz w:val="18"/>
                      <w:szCs w:val="18"/>
                      <w:lang w:eastAsia="pl-PL"/>
                    </w:rPr>
                    <w:t>REGON</w:t>
                  </w:r>
                </w:p>
              </w:tc>
              <w:tc>
                <w:tcPr>
                  <w:tcW w:w="1538" w:type="dxa"/>
                  <w:vMerge w:val="restart"/>
                  <w:tcBorders>
                    <w:top w:val="single" w:sz="8" w:space="0" w:color="auto"/>
                    <w:left w:val="nil"/>
                    <w:right w:val="single" w:sz="8" w:space="0" w:color="auto"/>
                  </w:tcBorders>
                  <w:shd w:val="clear" w:color="auto" w:fill="D8D8D8"/>
                  <w:tcMar>
                    <w:top w:w="0" w:type="dxa"/>
                    <w:left w:w="70" w:type="dxa"/>
                    <w:bottom w:w="0" w:type="dxa"/>
                    <w:right w:w="70" w:type="dxa"/>
                  </w:tcMar>
                  <w:vAlign w:val="center"/>
                  <w:hideMark/>
                </w:tcPr>
                <w:p w14:paraId="19A41EFE" w14:textId="77777777" w:rsidR="00E74BDA" w:rsidRPr="00435ADD" w:rsidRDefault="00E74BDA" w:rsidP="00D04A7A">
                  <w:pPr>
                    <w:framePr w:hSpace="141" w:wrap="around" w:vAnchor="text" w:hAnchor="margin" w:x="-318" w:y="-3002"/>
                    <w:spacing w:after="0" w:line="268" w:lineRule="exact"/>
                    <w:suppressOverlap/>
                    <w:jc w:val="center"/>
                    <w:rPr>
                      <w:rFonts w:ascii="Arial" w:eastAsia="Times New Roman" w:hAnsi="Arial" w:cs="Arial"/>
                      <w:sz w:val="18"/>
                      <w:szCs w:val="18"/>
                      <w:lang w:eastAsia="pl-PL"/>
                    </w:rPr>
                  </w:pPr>
                  <w:r w:rsidRPr="00435ADD">
                    <w:rPr>
                      <w:rFonts w:ascii="Arial" w:eastAsia="Times New Roman" w:hAnsi="Arial" w:cs="Arial"/>
                      <w:b/>
                      <w:bCs/>
                      <w:color w:val="000000"/>
                      <w:sz w:val="18"/>
                      <w:szCs w:val="18"/>
                      <w:lang w:eastAsia="pl-PL"/>
                    </w:rPr>
                    <w:t>NIP</w:t>
                  </w:r>
                </w:p>
              </w:tc>
            </w:tr>
            <w:tr w:rsidR="00E74BDA" w:rsidRPr="009708FA" w14:paraId="4F3F21F0" w14:textId="77777777" w:rsidTr="00F154BE">
              <w:trPr>
                <w:trHeight w:val="482"/>
              </w:trPr>
              <w:tc>
                <w:tcPr>
                  <w:tcW w:w="478" w:type="dxa"/>
                  <w:vMerge/>
                  <w:tcBorders>
                    <w:left w:val="single" w:sz="8" w:space="0" w:color="auto"/>
                    <w:bottom w:val="single" w:sz="8" w:space="0" w:color="auto"/>
                    <w:right w:val="single" w:sz="8" w:space="0" w:color="auto"/>
                  </w:tcBorders>
                  <w:shd w:val="clear" w:color="auto" w:fill="D8D8D8"/>
                  <w:tcMar>
                    <w:top w:w="0" w:type="dxa"/>
                    <w:left w:w="70" w:type="dxa"/>
                    <w:bottom w:w="0" w:type="dxa"/>
                    <w:right w:w="70" w:type="dxa"/>
                  </w:tcMar>
                  <w:vAlign w:val="center"/>
                  <w:hideMark/>
                </w:tcPr>
                <w:p w14:paraId="33ECD828" w14:textId="77777777" w:rsidR="00E74BDA" w:rsidRPr="00435ADD" w:rsidRDefault="00E74BDA" w:rsidP="00D04A7A">
                  <w:pPr>
                    <w:framePr w:hSpace="141" w:wrap="around" w:vAnchor="text" w:hAnchor="margin" w:x="-318" w:y="-3002"/>
                    <w:spacing w:after="0" w:line="268" w:lineRule="exact"/>
                    <w:suppressOverlap/>
                    <w:jc w:val="center"/>
                    <w:rPr>
                      <w:rFonts w:eastAsia="Times New Roman"/>
                      <w:b/>
                      <w:bCs/>
                      <w:color w:val="000000"/>
                      <w:sz w:val="18"/>
                      <w:szCs w:val="18"/>
                      <w:lang w:eastAsia="pl-PL"/>
                    </w:rPr>
                  </w:pPr>
                </w:p>
              </w:tc>
              <w:tc>
                <w:tcPr>
                  <w:tcW w:w="2098" w:type="dxa"/>
                  <w:vMerge/>
                  <w:tcBorders>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202D3B05" w14:textId="77777777" w:rsidR="00E74BDA" w:rsidRPr="00435ADD" w:rsidRDefault="00E74BDA" w:rsidP="00D04A7A">
                  <w:pPr>
                    <w:framePr w:hSpace="141" w:wrap="around" w:vAnchor="text" w:hAnchor="margin" w:x="-318" w:y="-3002"/>
                    <w:spacing w:after="0" w:line="268" w:lineRule="exact"/>
                    <w:suppressOverlap/>
                    <w:jc w:val="center"/>
                    <w:rPr>
                      <w:rFonts w:eastAsia="Times New Roman"/>
                      <w:b/>
                      <w:bCs/>
                      <w:color w:val="000000"/>
                      <w:sz w:val="18"/>
                      <w:szCs w:val="18"/>
                      <w:lang w:eastAsia="pl-PL"/>
                    </w:rPr>
                  </w:pPr>
                </w:p>
              </w:tc>
              <w:tc>
                <w:tcPr>
                  <w:tcW w:w="1997" w:type="dxa"/>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023DE30C" w14:textId="77777777" w:rsidR="00E74BDA" w:rsidRPr="00435ADD" w:rsidRDefault="00E74BDA" w:rsidP="00D04A7A">
                  <w:pPr>
                    <w:framePr w:hSpace="141" w:wrap="around" w:vAnchor="text" w:hAnchor="margin" w:x="-318" w:y="-3002"/>
                    <w:spacing w:after="0" w:line="268" w:lineRule="exact"/>
                    <w:suppressOverlap/>
                    <w:jc w:val="center"/>
                    <w:rPr>
                      <w:rFonts w:ascii="Arial" w:eastAsia="Times New Roman" w:hAnsi="Arial" w:cs="Arial"/>
                      <w:b/>
                      <w:bCs/>
                      <w:color w:val="000000"/>
                      <w:sz w:val="18"/>
                      <w:szCs w:val="18"/>
                      <w:lang w:eastAsia="pl-PL"/>
                    </w:rPr>
                  </w:pPr>
                  <w:r w:rsidRPr="00435ADD">
                    <w:rPr>
                      <w:rFonts w:ascii="Arial" w:eastAsia="Times New Roman" w:hAnsi="Arial" w:cs="Arial"/>
                      <w:b/>
                      <w:bCs/>
                      <w:color w:val="000000"/>
                      <w:sz w:val="18"/>
                      <w:szCs w:val="18"/>
                      <w:lang w:eastAsia="pl-PL"/>
                    </w:rPr>
                    <w:t>ulica i numer</w:t>
                  </w:r>
                </w:p>
              </w:tc>
              <w:tc>
                <w:tcPr>
                  <w:tcW w:w="776" w:type="dxa"/>
                  <w:tcBorders>
                    <w:top w:val="single" w:sz="8" w:space="0" w:color="auto"/>
                    <w:left w:val="nil"/>
                    <w:bottom w:val="single" w:sz="8" w:space="0" w:color="auto"/>
                    <w:right w:val="single" w:sz="8" w:space="0" w:color="auto"/>
                  </w:tcBorders>
                  <w:shd w:val="clear" w:color="auto" w:fill="D8D8D8"/>
                  <w:vAlign w:val="center"/>
                </w:tcPr>
                <w:p w14:paraId="1B3BE7A1" w14:textId="77777777" w:rsidR="00E74BDA" w:rsidRPr="00435ADD" w:rsidRDefault="00E74BDA" w:rsidP="00D04A7A">
                  <w:pPr>
                    <w:framePr w:hSpace="141" w:wrap="around" w:vAnchor="text" w:hAnchor="margin" w:x="-318" w:y="-3002"/>
                    <w:spacing w:after="0" w:line="268" w:lineRule="exact"/>
                    <w:suppressOverlap/>
                    <w:jc w:val="center"/>
                    <w:rPr>
                      <w:rFonts w:ascii="Arial" w:eastAsia="Times New Roman" w:hAnsi="Arial" w:cs="Arial"/>
                      <w:b/>
                      <w:bCs/>
                      <w:color w:val="000000"/>
                      <w:sz w:val="18"/>
                      <w:szCs w:val="18"/>
                      <w:lang w:eastAsia="pl-PL"/>
                    </w:rPr>
                  </w:pPr>
                  <w:r w:rsidRPr="00435ADD">
                    <w:rPr>
                      <w:rFonts w:ascii="Arial" w:eastAsia="Times New Roman" w:hAnsi="Arial" w:cs="Arial"/>
                      <w:b/>
                      <w:bCs/>
                      <w:color w:val="000000"/>
                      <w:sz w:val="18"/>
                      <w:szCs w:val="18"/>
                      <w:lang w:eastAsia="pl-PL"/>
                    </w:rPr>
                    <w:t>kod</w:t>
                  </w:r>
                </w:p>
              </w:tc>
              <w:tc>
                <w:tcPr>
                  <w:tcW w:w="1357" w:type="dxa"/>
                  <w:tcBorders>
                    <w:top w:val="single" w:sz="8" w:space="0" w:color="auto"/>
                    <w:left w:val="nil"/>
                    <w:bottom w:val="single" w:sz="8" w:space="0" w:color="auto"/>
                    <w:right w:val="single" w:sz="8" w:space="0" w:color="auto"/>
                  </w:tcBorders>
                  <w:shd w:val="clear" w:color="auto" w:fill="D8D8D8"/>
                  <w:vAlign w:val="center"/>
                </w:tcPr>
                <w:p w14:paraId="6431BBAB" w14:textId="77777777" w:rsidR="00E74BDA" w:rsidRPr="00435ADD" w:rsidRDefault="00E74BDA" w:rsidP="00D04A7A">
                  <w:pPr>
                    <w:framePr w:hSpace="141" w:wrap="around" w:vAnchor="text" w:hAnchor="margin" w:x="-318" w:y="-3002"/>
                    <w:spacing w:after="0" w:line="268" w:lineRule="exact"/>
                    <w:suppressOverlap/>
                    <w:jc w:val="center"/>
                    <w:rPr>
                      <w:rFonts w:ascii="Arial" w:eastAsia="Times New Roman" w:hAnsi="Arial" w:cs="Arial"/>
                      <w:b/>
                      <w:bCs/>
                      <w:color w:val="000000"/>
                      <w:sz w:val="18"/>
                      <w:szCs w:val="18"/>
                      <w:lang w:eastAsia="pl-PL"/>
                    </w:rPr>
                  </w:pPr>
                  <w:r w:rsidRPr="00435ADD">
                    <w:rPr>
                      <w:rFonts w:ascii="Arial" w:eastAsia="Times New Roman" w:hAnsi="Arial" w:cs="Arial"/>
                      <w:b/>
                      <w:bCs/>
                      <w:color w:val="000000"/>
                      <w:sz w:val="18"/>
                      <w:szCs w:val="18"/>
                      <w:lang w:eastAsia="pl-PL"/>
                    </w:rPr>
                    <w:t>miasto</w:t>
                  </w:r>
                </w:p>
              </w:tc>
              <w:tc>
                <w:tcPr>
                  <w:tcW w:w="1639" w:type="dxa"/>
                  <w:vMerge/>
                  <w:tcBorders>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62F97818" w14:textId="77777777" w:rsidR="00E74BDA" w:rsidRPr="00435ADD" w:rsidRDefault="00E74BDA" w:rsidP="00D04A7A">
                  <w:pPr>
                    <w:framePr w:hSpace="141" w:wrap="around" w:vAnchor="text" w:hAnchor="margin" w:x="-318" w:y="-3002"/>
                    <w:spacing w:after="0" w:line="268" w:lineRule="exact"/>
                    <w:suppressOverlap/>
                    <w:jc w:val="center"/>
                    <w:rPr>
                      <w:rFonts w:eastAsia="Times New Roman"/>
                      <w:b/>
                      <w:bCs/>
                      <w:color w:val="000000"/>
                      <w:sz w:val="18"/>
                      <w:szCs w:val="18"/>
                      <w:lang w:eastAsia="pl-PL"/>
                    </w:rPr>
                  </w:pPr>
                </w:p>
              </w:tc>
              <w:tc>
                <w:tcPr>
                  <w:tcW w:w="1538" w:type="dxa"/>
                  <w:vMerge/>
                  <w:tcBorders>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17811CEB" w14:textId="77777777" w:rsidR="00E74BDA" w:rsidRPr="00435ADD" w:rsidRDefault="00E74BDA" w:rsidP="00D04A7A">
                  <w:pPr>
                    <w:framePr w:hSpace="141" w:wrap="around" w:vAnchor="text" w:hAnchor="margin" w:x="-318" w:y="-3002"/>
                    <w:spacing w:after="0" w:line="268" w:lineRule="exact"/>
                    <w:suppressOverlap/>
                    <w:jc w:val="center"/>
                    <w:rPr>
                      <w:rFonts w:eastAsia="Times New Roman"/>
                      <w:b/>
                      <w:bCs/>
                      <w:color w:val="000000"/>
                      <w:sz w:val="18"/>
                      <w:szCs w:val="18"/>
                      <w:lang w:eastAsia="pl-PL"/>
                    </w:rPr>
                  </w:pPr>
                </w:p>
              </w:tc>
            </w:tr>
            <w:tr w:rsidR="00E74BDA" w:rsidRPr="009708FA" w14:paraId="4E2514FA" w14:textId="77777777" w:rsidTr="00F154BE">
              <w:trPr>
                <w:trHeight w:val="530"/>
              </w:trPr>
              <w:tc>
                <w:tcPr>
                  <w:tcW w:w="4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05C15D" w14:textId="77777777" w:rsidR="00E74BDA" w:rsidRPr="00435ADD" w:rsidRDefault="00E74BDA" w:rsidP="00D04A7A">
                  <w:pPr>
                    <w:framePr w:hSpace="141" w:wrap="around" w:vAnchor="text" w:hAnchor="margin" w:x="-318" w:y="-3002"/>
                    <w:spacing w:after="0" w:line="268" w:lineRule="exact"/>
                    <w:suppressOverlap/>
                    <w:jc w:val="center"/>
                    <w:rPr>
                      <w:rFonts w:ascii="Arial" w:eastAsia="Times New Roman" w:hAnsi="Arial" w:cs="Arial"/>
                      <w:sz w:val="18"/>
                      <w:szCs w:val="18"/>
                      <w:lang w:eastAsia="pl-PL"/>
                    </w:rPr>
                  </w:pPr>
                  <w:r w:rsidRPr="00435ADD">
                    <w:rPr>
                      <w:rFonts w:ascii="Arial" w:eastAsia="Times New Roman" w:hAnsi="Arial" w:cs="Arial"/>
                      <w:color w:val="000000"/>
                      <w:sz w:val="18"/>
                      <w:szCs w:val="18"/>
                      <w:lang w:eastAsia="pl-PL"/>
                    </w:rPr>
                    <w:t>1.</w:t>
                  </w:r>
                </w:p>
              </w:tc>
              <w:tc>
                <w:tcPr>
                  <w:tcW w:w="2098" w:type="dxa"/>
                  <w:tcBorders>
                    <w:top w:val="nil"/>
                    <w:left w:val="nil"/>
                    <w:bottom w:val="single" w:sz="8" w:space="0" w:color="auto"/>
                    <w:right w:val="single" w:sz="8" w:space="0" w:color="auto"/>
                  </w:tcBorders>
                  <w:noWrap/>
                  <w:tcMar>
                    <w:top w:w="0" w:type="dxa"/>
                    <w:left w:w="70" w:type="dxa"/>
                    <w:bottom w:w="0" w:type="dxa"/>
                    <w:right w:w="70" w:type="dxa"/>
                  </w:tcMar>
                </w:tcPr>
                <w:p w14:paraId="2BD7EA13" w14:textId="77777777" w:rsidR="00E74BDA" w:rsidRPr="00435ADD" w:rsidRDefault="00E74BDA" w:rsidP="00D04A7A">
                  <w:pPr>
                    <w:framePr w:hSpace="141" w:wrap="around" w:vAnchor="text" w:hAnchor="margin" w:x="-318" w:y="-3002"/>
                    <w:spacing w:after="0" w:line="268" w:lineRule="exact"/>
                    <w:suppressOverlap/>
                    <w:jc w:val="center"/>
                    <w:rPr>
                      <w:rFonts w:ascii="Arial" w:hAnsi="Arial" w:cs="Arial"/>
                      <w:b/>
                      <w:sz w:val="18"/>
                      <w:szCs w:val="18"/>
                    </w:rPr>
                  </w:pPr>
                  <w:proofErr w:type="spellStart"/>
                  <w:r w:rsidRPr="00435ADD">
                    <w:rPr>
                      <w:rFonts w:ascii="Arial" w:hAnsi="Arial" w:cs="Arial"/>
                      <w:sz w:val="18"/>
                      <w:szCs w:val="18"/>
                    </w:rPr>
                    <w:t>Brembo</w:t>
                  </w:r>
                  <w:proofErr w:type="spellEnd"/>
                  <w:r w:rsidRPr="00435ADD">
                    <w:rPr>
                      <w:rFonts w:ascii="Arial" w:hAnsi="Arial" w:cs="Arial"/>
                      <w:sz w:val="18"/>
                      <w:szCs w:val="18"/>
                    </w:rPr>
                    <w:t xml:space="preserve"> Poland </w:t>
                  </w:r>
                  <w:r w:rsidRPr="00435ADD">
                    <w:rPr>
                      <w:rFonts w:ascii="Arial" w:hAnsi="Arial" w:cs="Arial"/>
                      <w:sz w:val="18"/>
                      <w:szCs w:val="18"/>
                    </w:rPr>
                    <w:br/>
                    <w:t>Sp. z o.o.</w:t>
                  </w:r>
                </w:p>
              </w:tc>
              <w:tc>
                <w:tcPr>
                  <w:tcW w:w="1997" w:type="dxa"/>
                  <w:tcBorders>
                    <w:top w:val="nil"/>
                    <w:left w:val="nil"/>
                    <w:bottom w:val="single" w:sz="8" w:space="0" w:color="auto"/>
                    <w:right w:val="single" w:sz="8" w:space="0" w:color="auto"/>
                  </w:tcBorders>
                  <w:tcMar>
                    <w:top w:w="0" w:type="dxa"/>
                    <w:left w:w="70" w:type="dxa"/>
                    <w:bottom w:w="0" w:type="dxa"/>
                    <w:right w:w="70" w:type="dxa"/>
                  </w:tcMar>
                </w:tcPr>
                <w:p w14:paraId="153B93DA" w14:textId="77777777" w:rsidR="00E74BDA" w:rsidRPr="00435ADD" w:rsidRDefault="00E74BDA" w:rsidP="00D04A7A">
                  <w:pPr>
                    <w:framePr w:hSpace="141" w:wrap="around" w:vAnchor="text" w:hAnchor="margin" w:x="-318" w:y="-3002"/>
                    <w:spacing w:after="0" w:line="268" w:lineRule="exact"/>
                    <w:suppressOverlap/>
                    <w:jc w:val="center"/>
                    <w:rPr>
                      <w:rFonts w:ascii="Arial" w:eastAsia="Times New Roman" w:hAnsi="Arial" w:cs="Arial"/>
                      <w:sz w:val="18"/>
                      <w:szCs w:val="18"/>
                      <w:lang w:eastAsia="pl-PL"/>
                    </w:rPr>
                  </w:pPr>
                  <w:r w:rsidRPr="00435ADD">
                    <w:rPr>
                      <w:rFonts w:ascii="Arial" w:hAnsi="Arial" w:cs="Arial"/>
                      <w:sz w:val="18"/>
                      <w:szCs w:val="18"/>
                    </w:rPr>
                    <w:t xml:space="preserve">ul. Roździeńskiego 13                  </w:t>
                  </w:r>
                </w:p>
              </w:tc>
              <w:tc>
                <w:tcPr>
                  <w:tcW w:w="776" w:type="dxa"/>
                  <w:tcBorders>
                    <w:top w:val="nil"/>
                    <w:left w:val="nil"/>
                    <w:bottom w:val="single" w:sz="8" w:space="0" w:color="auto"/>
                    <w:right w:val="single" w:sz="8" w:space="0" w:color="auto"/>
                  </w:tcBorders>
                  <w:tcMar>
                    <w:top w:w="0" w:type="dxa"/>
                    <w:left w:w="70" w:type="dxa"/>
                    <w:bottom w:w="0" w:type="dxa"/>
                    <w:right w:w="70" w:type="dxa"/>
                  </w:tcMar>
                </w:tcPr>
                <w:p w14:paraId="29A3C779" w14:textId="77777777" w:rsidR="00E74BDA" w:rsidRPr="00435ADD" w:rsidRDefault="00E74BDA" w:rsidP="00D04A7A">
                  <w:pPr>
                    <w:framePr w:hSpace="141" w:wrap="around" w:vAnchor="text" w:hAnchor="margin" w:x="-318" w:y="-3002"/>
                    <w:spacing w:after="0" w:line="268" w:lineRule="exact"/>
                    <w:suppressOverlap/>
                    <w:jc w:val="center"/>
                    <w:rPr>
                      <w:rFonts w:ascii="Arial" w:eastAsia="Times New Roman" w:hAnsi="Arial" w:cs="Arial"/>
                      <w:sz w:val="18"/>
                      <w:szCs w:val="18"/>
                      <w:lang w:eastAsia="pl-PL"/>
                    </w:rPr>
                  </w:pPr>
                  <w:r w:rsidRPr="00435ADD">
                    <w:rPr>
                      <w:rFonts w:ascii="Arial" w:eastAsia="Times New Roman" w:hAnsi="Arial" w:cs="Arial"/>
                      <w:sz w:val="18"/>
                      <w:szCs w:val="18"/>
                      <w:lang w:eastAsia="pl-PL"/>
                    </w:rPr>
                    <w:t>41-308</w:t>
                  </w:r>
                </w:p>
              </w:tc>
              <w:tc>
                <w:tcPr>
                  <w:tcW w:w="1357" w:type="dxa"/>
                  <w:tcBorders>
                    <w:top w:val="nil"/>
                    <w:left w:val="nil"/>
                    <w:bottom w:val="single" w:sz="8" w:space="0" w:color="auto"/>
                    <w:right w:val="single" w:sz="8" w:space="0" w:color="auto"/>
                  </w:tcBorders>
                  <w:tcMar>
                    <w:top w:w="0" w:type="dxa"/>
                    <w:left w:w="70" w:type="dxa"/>
                    <w:bottom w:w="0" w:type="dxa"/>
                    <w:right w:w="70" w:type="dxa"/>
                  </w:tcMar>
                </w:tcPr>
                <w:p w14:paraId="0B28260E" w14:textId="77777777" w:rsidR="00E74BDA" w:rsidRPr="00435ADD" w:rsidRDefault="00E74BDA" w:rsidP="00D04A7A">
                  <w:pPr>
                    <w:framePr w:hSpace="141" w:wrap="around" w:vAnchor="text" w:hAnchor="margin" w:x="-318" w:y="-3002"/>
                    <w:spacing w:after="0" w:line="268" w:lineRule="exact"/>
                    <w:suppressOverlap/>
                    <w:jc w:val="center"/>
                    <w:rPr>
                      <w:rFonts w:ascii="Arial" w:eastAsia="Times New Roman" w:hAnsi="Arial" w:cs="Arial"/>
                      <w:sz w:val="18"/>
                      <w:szCs w:val="18"/>
                      <w:lang w:eastAsia="pl-PL"/>
                    </w:rPr>
                  </w:pPr>
                  <w:r w:rsidRPr="00435ADD">
                    <w:rPr>
                      <w:rFonts w:ascii="Arial" w:hAnsi="Arial" w:cs="Arial"/>
                      <w:sz w:val="18"/>
                      <w:szCs w:val="18"/>
                    </w:rPr>
                    <w:t>Dąbrowa Górnicza</w:t>
                  </w:r>
                </w:p>
              </w:tc>
              <w:tc>
                <w:tcPr>
                  <w:tcW w:w="163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E48AA4D" w14:textId="77777777" w:rsidR="00E74BDA" w:rsidRPr="00435ADD" w:rsidRDefault="00E74BDA" w:rsidP="00D04A7A">
                  <w:pPr>
                    <w:framePr w:hSpace="141" w:wrap="around" w:vAnchor="text" w:hAnchor="margin" w:x="-318" w:y="-3002"/>
                    <w:spacing w:after="0" w:line="268" w:lineRule="exact"/>
                    <w:contextualSpacing/>
                    <w:suppressOverlap/>
                    <w:jc w:val="center"/>
                    <w:rPr>
                      <w:rFonts w:ascii="Arial" w:hAnsi="Arial" w:cs="Arial"/>
                      <w:sz w:val="18"/>
                      <w:szCs w:val="18"/>
                    </w:rPr>
                  </w:pPr>
                  <w:r w:rsidRPr="00435ADD">
                    <w:rPr>
                      <w:rFonts w:ascii="Arial" w:hAnsi="Arial" w:cs="Arial"/>
                      <w:sz w:val="18"/>
                      <w:szCs w:val="18"/>
                    </w:rPr>
                    <w:t>016458324</w:t>
                  </w:r>
                </w:p>
              </w:tc>
              <w:tc>
                <w:tcPr>
                  <w:tcW w:w="153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4B9FCD3" w14:textId="77777777" w:rsidR="00E74BDA" w:rsidRPr="00435ADD" w:rsidRDefault="00E74BDA" w:rsidP="00D04A7A">
                  <w:pPr>
                    <w:framePr w:hSpace="141" w:wrap="around" w:vAnchor="text" w:hAnchor="margin" w:x="-318" w:y="-3002"/>
                    <w:spacing w:after="0" w:line="268" w:lineRule="exact"/>
                    <w:contextualSpacing/>
                    <w:suppressOverlap/>
                    <w:jc w:val="center"/>
                    <w:rPr>
                      <w:rFonts w:ascii="Arial" w:hAnsi="Arial" w:cs="Arial"/>
                      <w:sz w:val="18"/>
                      <w:szCs w:val="18"/>
                    </w:rPr>
                  </w:pPr>
                  <w:r w:rsidRPr="00435ADD">
                    <w:rPr>
                      <w:rFonts w:ascii="Arial" w:hAnsi="Arial" w:cs="Arial"/>
                      <w:sz w:val="18"/>
                      <w:szCs w:val="18"/>
                    </w:rPr>
                    <w:t>525-21-95-885</w:t>
                  </w:r>
                </w:p>
              </w:tc>
            </w:tr>
          </w:tbl>
          <w:p w14:paraId="5AD5A9F0" w14:textId="77777777" w:rsidR="00B4283A" w:rsidRDefault="00B4283A" w:rsidP="00E30964">
            <w:pPr>
              <w:spacing w:before="120" w:after="120" w:line="268" w:lineRule="exact"/>
              <w:rPr>
                <w:rFonts w:ascii="Arial" w:hAnsi="Arial" w:cs="Arial"/>
                <w:bCs/>
                <w:sz w:val="24"/>
                <w:szCs w:val="24"/>
              </w:rPr>
            </w:pPr>
          </w:p>
          <w:p w14:paraId="65D43AF2" w14:textId="00BFD832" w:rsidR="00935000" w:rsidRPr="00935000" w:rsidRDefault="00935000" w:rsidP="00E30964">
            <w:pPr>
              <w:spacing w:before="120" w:after="120" w:line="268" w:lineRule="exact"/>
              <w:rPr>
                <w:rFonts w:ascii="Arial" w:hAnsi="Arial" w:cs="Arial"/>
                <w:bCs/>
                <w:kern w:val="2"/>
                <w:sz w:val="24"/>
                <w:szCs w:val="24"/>
              </w:rPr>
            </w:pPr>
            <w:r w:rsidRPr="00935000">
              <w:rPr>
                <w:rFonts w:ascii="Arial" w:hAnsi="Arial" w:cs="Arial"/>
                <w:bCs/>
                <w:sz w:val="24"/>
                <w:szCs w:val="24"/>
              </w:rPr>
              <w:t>b) instalacja IPPC objęta niniejszym pozwoleniem zintegrowanym:</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4"/>
              <w:gridCol w:w="1881"/>
              <w:gridCol w:w="1747"/>
              <w:gridCol w:w="697"/>
              <w:gridCol w:w="872"/>
              <w:gridCol w:w="983"/>
              <w:gridCol w:w="1148"/>
              <w:gridCol w:w="909"/>
              <w:gridCol w:w="1417"/>
            </w:tblGrid>
            <w:tr w:rsidR="00E30964" w:rsidRPr="00D463DC" w14:paraId="00B53458" w14:textId="77777777" w:rsidTr="005F4EE1">
              <w:trPr>
                <w:trHeight w:val="329"/>
              </w:trPr>
              <w:tc>
                <w:tcPr>
                  <w:tcW w:w="274" w:type="dxa"/>
                  <w:vMerge w:val="restart"/>
                  <w:shd w:val="clear" w:color="auto" w:fill="D8D8D8"/>
                  <w:vAlign w:val="center"/>
                </w:tcPr>
                <w:p w14:paraId="02D3B708" w14:textId="77777777" w:rsidR="00E30964" w:rsidRPr="00E30964" w:rsidRDefault="00E30964" w:rsidP="00D04A7A">
                  <w:pPr>
                    <w:pStyle w:val="Arial10i5"/>
                    <w:framePr w:hSpace="141" w:wrap="around" w:vAnchor="text" w:hAnchor="margin" w:x="-318" w:y="-3002"/>
                    <w:spacing w:after="0"/>
                    <w:ind w:left="102"/>
                    <w:suppressOverlap/>
                    <w:jc w:val="center"/>
                    <w:rPr>
                      <w:rFonts w:cs="Arial"/>
                      <w:b/>
                      <w:kern w:val="2"/>
                      <w:sz w:val="18"/>
                      <w:szCs w:val="14"/>
                    </w:rPr>
                  </w:pPr>
                  <w:r w:rsidRPr="00E30964">
                    <w:rPr>
                      <w:rFonts w:cs="Arial"/>
                      <w:b/>
                      <w:sz w:val="18"/>
                      <w:szCs w:val="14"/>
                    </w:rPr>
                    <w:t>L.p.</w:t>
                  </w:r>
                </w:p>
              </w:tc>
              <w:tc>
                <w:tcPr>
                  <w:tcW w:w="1881" w:type="dxa"/>
                  <w:vMerge w:val="restart"/>
                  <w:shd w:val="clear" w:color="auto" w:fill="D8D8D8"/>
                  <w:tcMar>
                    <w:top w:w="0" w:type="dxa"/>
                    <w:left w:w="70" w:type="dxa"/>
                    <w:bottom w:w="0" w:type="dxa"/>
                    <w:right w:w="70" w:type="dxa"/>
                  </w:tcMar>
                  <w:vAlign w:val="center"/>
                  <w:hideMark/>
                </w:tcPr>
                <w:p w14:paraId="0F2162F5" w14:textId="77777777" w:rsidR="00E30964" w:rsidRPr="00E30964" w:rsidRDefault="00E30964" w:rsidP="00D04A7A">
                  <w:pPr>
                    <w:framePr w:hSpace="141" w:wrap="around" w:vAnchor="text" w:hAnchor="margin" w:x="-318" w:y="-3002"/>
                    <w:spacing w:after="0" w:line="240" w:lineRule="auto"/>
                    <w:suppressOverlap/>
                    <w:jc w:val="center"/>
                    <w:rPr>
                      <w:rFonts w:ascii="Arial" w:hAnsi="Arial" w:cs="Arial"/>
                      <w:bCs/>
                      <w:sz w:val="18"/>
                      <w:szCs w:val="14"/>
                    </w:rPr>
                  </w:pPr>
                  <w:r w:rsidRPr="00E30964">
                    <w:rPr>
                      <w:rFonts w:ascii="Arial" w:hAnsi="Arial" w:cs="Arial"/>
                      <w:b/>
                      <w:bCs/>
                      <w:sz w:val="18"/>
                      <w:szCs w:val="14"/>
                    </w:rPr>
                    <w:t>Nazwa instalacji IPPC</w:t>
                  </w:r>
                </w:p>
              </w:tc>
              <w:tc>
                <w:tcPr>
                  <w:tcW w:w="3316" w:type="dxa"/>
                  <w:gridSpan w:val="3"/>
                  <w:shd w:val="clear" w:color="auto" w:fill="D8D8D8"/>
                  <w:tcMar>
                    <w:top w:w="0" w:type="dxa"/>
                    <w:left w:w="70" w:type="dxa"/>
                    <w:bottom w:w="0" w:type="dxa"/>
                    <w:right w:w="70" w:type="dxa"/>
                  </w:tcMar>
                  <w:vAlign w:val="center"/>
                  <w:hideMark/>
                </w:tcPr>
                <w:p w14:paraId="0EDE1B90" w14:textId="77777777" w:rsidR="00E30964" w:rsidRPr="00E30964" w:rsidRDefault="00E30964" w:rsidP="00D04A7A">
                  <w:pPr>
                    <w:framePr w:hSpace="141" w:wrap="around" w:vAnchor="text" w:hAnchor="margin" w:x="-318" w:y="-3002"/>
                    <w:spacing w:after="0" w:line="240" w:lineRule="auto"/>
                    <w:suppressOverlap/>
                    <w:jc w:val="center"/>
                    <w:rPr>
                      <w:rFonts w:ascii="Arial" w:hAnsi="Arial" w:cs="Arial"/>
                      <w:bCs/>
                      <w:sz w:val="18"/>
                      <w:szCs w:val="14"/>
                    </w:rPr>
                  </w:pPr>
                  <w:r w:rsidRPr="00E30964">
                    <w:rPr>
                      <w:rFonts w:ascii="Arial" w:hAnsi="Arial" w:cs="Arial"/>
                      <w:b/>
                      <w:bCs/>
                      <w:sz w:val="18"/>
                      <w:szCs w:val="14"/>
                    </w:rPr>
                    <w:t>adres instalacji</w:t>
                  </w:r>
                </w:p>
              </w:tc>
              <w:tc>
                <w:tcPr>
                  <w:tcW w:w="983" w:type="dxa"/>
                  <w:vMerge w:val="restart"/>
                  <w:shd w:val="clear" w:color="auto" w:fill="D8D8D8"/>
                  <w:tcMar>
                    <w:top w:w="0" w:type="dxa"/>
                    <w:left w:w="70" w:type="dxa"/>
                    <w:bottom w:w="0" w:type="dxa"/>
                    <w:right w:w="70" w:type="dxa"/>
                  </w:tcMar>
                  <w:vAlign w:val="center"/>
                  <w:hideMark/>
                </w:tcPr>
                <w:p w14:paraId="79D42386" w14:textId="77777777" w:rsidR="00E30964" w:rsidRPr="00A666B0" w:rsidRDefault="00E30964" w:rsidP="00D04A7A">
                  <w:pPr>
                    <w:framePr w:hSpace="141" w:wrap="around" w:vAnchor="text" w:hAnchor="margin" w:x="-318" w:y="-3002"/>
                    <w:spacing w:after="0" w:line="240" w:lineRule="auto"/>
                    <w:suppressOverlap/>
                    <w:jc w:val="center"/>
                    <w:rPr>
                      <w:rFonts w:ascii="Arial" w:hAnsi="Arial" w:cs="Arial"/>
                      <w:bCs/>
                      <w:sz w:val="15"/>
                      <w:szCs w:val="15"/>
                    </w:rPr>
                  </w:pPr>
                  <w:r w:rsidRPr="00A666B0">
                    <w:rPr>
                      <w:rFonts w:ascii="Arial" w:hAnsi="Arial" w:cs="Arial"/>
                      <w:b/>
                      <w:bCs/>
                      <w:sz w:val="15"/>
                      <w:szCs w:val="15"/>
                    </w:rPr>
                    <w:t>Branża IPPC (</w:t>
                  </w:r>
                  <w:proofErr w:type="spellStart"/>
                  <w:r w:rsidRPr="00A666B0">
                    <w:rPr>
                      <w:rFonts w:ascii="Arial" w:hAnsi="Arial" w:cs="Arial"/>
                      <w:b/>
                      <w:bCs/>
                      <w:sz w:val="15"/>
                      <w:szCs w:val="15"/>
                    </w:rPr>
                    <w:t>rozp</w:t>
                  </w:r>
                  <w:proofErr w:type="spellEnd"/>
                  <w:r w:rsidRPr="00A666B0">
                    <w:rPr>
                      <w:rFonts w:ascii="Arial" w:hAnsi="Arial" w:cs="Arial"/>
                      <w:b/>
                      <w:bCs/>
                      <w:sz w:val="15"/>
                      <w:szCs w:val="15"/>
                    </w:rPr>
                    <w:t xml:space="preserve"> 27.08.2014)</w:t>
                  </w:r>
                </w:p>
              </w:tc>
              <w:tc>
                <w:tcPr>
                  <w:tcW w:w="1148" w:type="dxa"/>
                  <w:vMerge w:val="restart"/>
                  <w:shd w:val="clear" w:color="auto" w:fill="D8D8D8"/>
                  <w:vAlign w:val="center"/>
                </w:tcPr>
                <w:p w14:paraId="5A63BF11" w14:textId="22AE6B86" w:rsidR="00E30964" w:rsidRPr="00E30964" w:rsidRDefault="00E30964" w:rsidP="00D04A7A">
                  <w:pPr>
                    <w:framePr w:hSpace="141" w:wrap="around" w:vAnchor="text" w:hAnchor="margin" w:x="-318" w:y="-3002"/>
                    <w:spacing w:after="0" w:line="240" w:lineRule="auto"/>
                    <w:suppressOverlap/>
                    <w:jc w:val="center"/>
                    <w:rPr>
                      <w:rFonts w:ascii="Arial" w:hAnsi="Arial" w:cs="Arial"/>
                      <w:b/>
                      <w:bCs/>
                      <w:sz w:val="18"/>
                      <w:szCs w:val="14"/>
                    </w:rPr>
                  </w:pPr>
                  <w:r w:rsidRPr="00E30964">
                    <w:rPr>
                      <w:rFonts w:ascii="Arial" w:hAnsi="Arial" w:cs="Arial"/>
                      <w:b/>
                      <w:bCs/>
                      <w:sz w:val="18"/>
                      <w:szCs w:val="14"/>
                    </w:rPr>
                    <w:t xml:space="preserve">Kwalifikacja przedsięwzięcia (POŚ </w:t>
                  </w:r>
                  <w:r w:rsidR="00A666B0">
                    <w:rPr>
                      <w:rFonts w:ascii="Arial" w:hAnsi="Arial" w:cs="Arial"/>
                      <w:b/>
                      <w:bCs/>
                      <w:sz w:val="18"/>
                      <w:szCs w:val="14"/>
                    </w:rPr>
                    <w:br/>
                  </w:r>
                  <w:r w:rsidRPr="00E30964">
                    <w:rPr>
                      <w:rFonts w:ascii="Arial" w:hAnsi="Arial" w:cs="Arial"/>
                      <w:b/>
                      <w:bCs/>
                      <w:sz w:val="18"/>
                      <w:szCs w:val="14"/>
                    </w:rPr>
                    <w:t xml:space="preserve">i </w:t>
                  </w:r>
                  <w:proofErr w:type="spellStart"/>
                  <w:r w:rsidRPr="00E30964">
                    <w:rPr>
                      <w:rFonts w:ascii="Arial" w:hAnsi="Arial" w:cs="Arial"/>
                      <w:b/>
                      <w:bCs/>
                      <w:sz w:val="18"/>
                      <w:szCs w:val="14"/>
                    </w:rPr>
                    <w:t>rozp</w:t>
                  </w:r>
                  <w:proofErr w:type="spellEnd"/>
                  <w:r w:rsidRPr="00E30964">
                    <w:rPr>
                      <w:rFonts w:ascii="Arial" w:hAnsi="Arial" w:cs="Arial"/>
                      <w:b/>
                      <w:bCs/>
                      <w:sz w:val="18"/>
                      <w:szCs w:val="14"/>
                    </w:rPr>
                    <w:t>. 9.11.2010 ze zm.)</w:t>
                  </w:r>
                </w:p>
              </w:tc>
              <w:tc>
                <w:tcPr>
                  <w:tcW w:w="909" w:type="dxa"/>
                  <w:vMerge w:val="restart"/>
                  <w:shd w:val="clear" w:color="auto" w:fill="D8D8D8"/>
                  <w:tcMar>
                    <w:top w:w="0" w:type="dxa"/>
                    <w:left w:w="70" w:type="dxa"/>
                    <w:bottom w:w="0" w:type="dxa"/>
                    <w:right w:w="70" w:type="dxa"/>
                  </w:tcMar>
                  <w:vAlign w:val="center"/>
                  <w:hideMark/>
                </w:tcPr>
                <w:p w14:paraId="3FA5E4E3" w14:textId="77777777" w:rsidR="00E30964" w:rsidRPr="00E30964" w:rsidRDefault="00E30964" w:rsidP="00D04A7A">
                  <w:pPr>
                    <w:framePr w:hSpace="141" w:wrap="around" w:vAnchor="text" w:hAnchor="margin" w:x="-318" w:y="-3002"/>
                    <w:spacing w:after="0" w:line="240" w:lineRule="auto"/>
                    <w:ind w:left="-41"/>
                    <w:suppressOverlap/>
                    <w:jc w:val="center"/>
                    <w:rPr>
                      <w:rFonts w:ascii="Arial" w:hAnsi="Arial" w:cs="Arial"/>
                      <w:bCs/>
                      <w:sz w:val="18"/>
                      <w:szCs w:val="14"/>
                    </w:rPr>
                  </w:pPr>
                  <w:r w:rsidRPr="00E30964">
                    <w:rPr>
                      <w:rFonts w:ascii="Arial" w:hAnsi="Arial" w:cs="Arial"/>
                      <w:b/>
                      <w:bCs/>
                      <w:sz w:val="18"/>
                      <w:szCs w:val="14"/>
                    </w:rPr>
                    <w:t>Liczba instalacji tej branży</w:t>
                  </w:r>
                </w:p>
              </w:tc>
              <w:tc>
                <w:tcPr>
                  <w:tcW w:w="1417" w:type="dxa"/>
                  <w:vMerge w:val="restart"/>
                  <w:shd w:val="clear" w:color="auto" w:fill="D8D8D8"/>
                  <w:tcMar>
                    <w:top w:w="0" w:type="dxa"/>
                    <w:left w:w="70" w:type="dxa"/>
                    <w:bottom w:w="0" w:type="dxa"/>
                    <w:right w:w="70" w:type="dxa"/>
                  </w:tcMar>
                  <w:vAlign w:val="center"/>
                  <w:hideMark/>
                </w:tcPr>
                <w:p w14:paraId="5A4AC004" w14:textId="77777777" w:rsidR="00E30964" w:rsidRPr="00E30964" w:rsidRDefault="00E30964" w:rsidP="00D04A7A">
                  <w:pPr>
                    <w:framePr w:hSpace="141" w:wrap="around" w:vAnchor="text" w:hAnchor="margin" w:x="-318" w:y="-3002"/>
                    <w:spacing w:after="0" w:line="240" w:lineRule="auto"/>
                    <w:suppressOverlap/>
                    <w:jc w:val="center"/>
                    <w:rPr>
                      <w:rFonts w:ascii="Arial" w:hAnsi="Arial" w:cs="Arial"/>
                      <w:bCs/>
                      <w:sz w:val="18"/>
                      <w:szCs w:val="14"/>
                    </w:rPr>
                  </w:pPr>
                  <w:r w:rsidRPr="00E30964">
                    <w:rPr>
                      <w:rFonts w:ascii="Arial" w:hAnsi="Arial" w:cs="Arial"/>
                      <w:b/>
                      <w:bCs/>
                      <w:sz w:val="18"/>
                      <w:szCs w:val="14"/>
                    </w:rPr>
                    <w:t>Numery ewidencyjne działek, na których zlokalizowana jest dana instalacja</w:t>
                  </w:r>
                </w:p>
              </w:tc>
            </w:tr>
            <w:tr w:rsidR="00E30964" w:rsidRPr="00D463DC" w14:paraId="37E1F55F" w14:textId="77777777" w:rsidTr="005F4EE1">
              <w:trPr>
                <w:trHeight w:val="287"/>
              </w:trPr>
              <w:tc>
                <w:tcPr>
                  <w:tcW w:w="274" w:type="dxa"/>
                  <w:vMerge/>
                  <w:shd w:val="clear" w:color="auto" w:fill="D8D8D8"/>
                  <w:vAlign w:val="center"/>
                </w:tcPr>
                <w:p w14:paraId="42A5D41C" w14:textId="77777777" w:rsidR="00E30964" w:rsidRPr="00E30964" w:rsidRDefault="00E30964" w:rsidP="00D04A7A">
                  <w:pPr>
                    <w:pStyle w:val="Arial10i5"/>
                    <w:framePr w:hSpace="141" w:wrap="around" w:vAnchor="text" w:hAnchor="margin" w:x="-318" w:y="-3002"/>
                    <w:spacing w:after="0"/>
                    <w:ind w:left="102"/>
                    <w:suppressOverlap/>
                    <w:rPr>
                      <w:rFonts w:cs="Arial"/>
                      <w:kern w:val="2"/>
                      <w:sz w:val="18"/>
                      <w:szCs w:val="14"/>
                    </w:rPr>
                  </w:pPr>
                </w:p>
              </w:tc>
              <w:tc>
                <w:tcPr>
                  <w:tcW w:w="1881" w:type="dxa"/>
                  <w:vMerge/>
                  <w:shd w:val="clear" w:color="auto" w:fill="D8D8D8"/>
                  <w:tcMar>
                    <w:top w:w="0" w:type="dxa"/>
                    <w:left w:w="70" w:type="dxa"/>
                    <w:bottom w:w="0" w:type="dxa"/>
                    <w:right w:w="70" w:type="dxa"/>
                  </w:tcMar>
                  <w:vAlign w:val="center"/>
                  <w:hideMark/>
                </w:tcPr>
                <w:p w14:paraId="6EC6FC3A" w14:textId="77777777" w:rsidR="00E30964" w:rsidRPr="00E30964" w:rsidRDefault="00E30964" w:rsidP="00D04A7A">
                  <w:pPr>
                    <w:framePr w:hSpace="141" w:wrap="around" w:vAnchor="text" w:hAnchor="margin" w:x="-318" w:y="-3002"/>
                    <w:spacing w:after="0" w:line="240" w:lineRule="auto"/>
                    <w:suppressOverlap/>
                    <w:jc w:val="both"/>
                    <w:rPr>
                      <w:rFonts w:ascii="Arial" w:hAnsi="Arial" w:cs="Arial"/>
                      <w:b/>
                      <w:bCs/>
                      <w:sz w:val="18"/>
                      <w:szCs w:val="14"/>
                    </w:rPr>
                  </w:pPr>
                </w:p>
              </w:tc>
              <w:tc>
                <w:tcPr>
                  <w:tcW w:w="1747" w:type="dxa"/>
                  <w:shd w:val="clear" w:color="auto" w:fill="D8D8D8"/>
                  <w:tcMar>
                    <w:top w:w="0" w:type="dxa"/>
                    <w:left w:w="70" w:type="dxa"/>
                    <w:bottom w:w="0" w:type="dxa"/>
                    <w:right w:w="70" w:type="dxa"/>
                  </w:tcMar>
                  <w:vAlign w:val="center"/>
                  <w:hideMark/>
                </w:tcPr>
                <w:p w14:paraId="62C7425E" w14:textId="77777777" w:rsidR="00E30964" w:rsidRPr="00E30964" w:rsidRDefault="00E30964" w:rsidP="00D04A7A">
                  <w:pPr>
                    <w:framePr w:hSpace="141" w:wrap="around" w:vAnchor="text" w:hAnchor="margin" w:x="-318" w:y="-3002"/>
                    <w:spacing w:after="0" w:line="240" w:lineRule="auto"/>
                    <w:suppressOverlap/>
                    <w:jc w:val="center"/>
                    <w:rPr>
                      <w:rFonts w:ascii="Arial" w:hAnsi="Arial" w:cs="Arial"/>
                      <w:b/>
                      <w:bCs/>
                      <w:sz w:val="18"/>
                      <w:szCs w:val="14"/>
                    </w:rPr>
                  </w:pPr>
                  <w:r w:rsidRPr="00E30964">
                    <w:rPr>
                      <w:rFonts w:ascii="Arial" w:hAnsi="Arial" w:cs="Arial"/>
                      <w:b/>
                      <w:bCs/>
                      <w:sz w:val="18"/>
                      <w:szCs w:val="14"/>
                    </w:rPr>
                    <w:t>ulica i numer</w:t>
                  </w:r>
                </w:p>
              </w:tc>
              <w:tc>
                <w:tcPr>
                  <w:tcW w:w="697" w:type="dxa"/>
                  <w:shd w:val="clear" w:color="auto" w:fill="D8D8D8"/>
                  <w:vAlign w:val="center"/>
                </w:tcPr>
                <w:p w14:paraId="1149EF63" w14:textId="77777777" w:rsidR="00E30964" w:rsidRPr="00E30964" w:rsidRDefault="00E30964" w:rsidP="00D04A7A">
                  <w:pPr>
                    <w:framePr w:hSpace="141" w:wrap="around" w:vAnchor="text" w:hAnchor="margin" w:x="-318" w:y="-3002"/>
                    <w:spacing w:after="0" w:line="240" w:lineRule="auto"/>
                    <w:ind w:left="-63" w:firstLine="63"/>
                    <w:suppressOverlap/>
                    <w:jc w:val="center"/>
                    <w:rPr>
                      <w:rFonts w:ascii="Arial" w:hAnsi="Arial" w:cs="Arial"/>
                      <w:b/>
                      <w:bCs/>
                      <w:sz w:val="18"/>
                      <w:szCs w:val="14"/>
                    </w:rPr>
                  </w:pPr>
                  <w:r w:rsidRPr="00E30964">
                    <w:rPr>
                      <w:rFonts w:ascii="Arial" w:hAnsi="Arial" w:cs="Arial"/>
                      <w:b/>
                      <w:bCs/>
                      <w:sz w:val="18"/>
                      <w:szCs w:val="14"/>
                    </w:rPr>
                    <w:t>kod</w:t>
                  </w:r>
                </w:p>
              </w:tc>
              <w:tc>
                <w:tcPr>
                  <w:tcW w:w="872" w:type="dxa"/>
                  <w:shd w:val="clear" w:color="auto" w:fill="D8D8D8"/>
                  <w:vAlign w:val="center"/>
                </w:tcPr>
                <w:p w14:paraId="5C715745" w14:textId="77777777" w:rsidR="00E30964" w:rsidRPr="00E30964" w:rsidRDefault="00E30964" w:rsidP="00D04A7A">
                  <w:pPr>
                    <w:framePr w:hSpace="141" w:wrap="around" w:vAnchor="text" w:hAnchor="margin" w:x="-318" w:y="-3002"/>
                    <w:spacing w:after="0" w:line="240" w:lineRule="auto"/>
                    <w:suppressOverlap/>
                    <w:jc w:val="center"/>
                    <w:rPr>
                      <w:rFonts w:ascii="Arial" w:hAnsi="Arial" w:cs="Arial"/>
                      <w:b/>
                      <w:bCs/>
                      <w:sz w:val="18"/>
                      <w:szCs w:val="14"/>
                    </w:rPr>
                  </w:pPr>
                  <w:r w:rsidRPr="00E30964">
                    <w:rPr>
                      <w:rFonts w:ascii="Arial" w:hAnsi="Arial" w:cs="Arial"/>
                      <w:b/>
                      <w:bCs/>
                      <w:sz w:val="18"/>
                      <w:szCs w:val="14"/>
                    </w:rPr>
                    <w:t>miasto</w:t>
                  </w:r>
                </w:p>
              </w:tc>
              <w:tc>
                <w:tcPr>
                  <w:tcW w:w="983" w:type="dxa"/>
                  <w:vMerge/>
                  <w:shd w:val="clear" w:color="auto" w:fill="D8D8D8"/>
                  <w:tcMar>
                    <w:top w:w="0" w:type="dxa"/>
                    <w:left w:w="70" w:type="dxa"/>
                    <w:bottom w:w="0" w:type="dxa"/>
                    <w:right w:w="70" w:type="dxa"/>
                  </w:tcMar>
                  <w:vAlign w:val="center"/>
                  <w:hideMark/>
                </w:tcPr>
                <w:p w14:paraId="032DD5A6" w14:textId="77777777" w:rsidR="00E30964" w:rsidRPr="00E30964" w:rsidRDefault="00E30964" w:rsidP="00D04A7A">
                  <w:pPr>
                    <w:framePr w:hSpace="141" w:wrap="around" w:vAnchor="text" w:hAnchor="margin" w:x="-318" w:y="-3002"/>
                    <w:spacing w:after="0" w:line="240" w:lineRule="auto"/>
                    <w:suppressOverlap/>
                    <w:jc w:val="both"/>
                    <w:rPr>
                      <w:rFonts w:ascii="Arial" w:hAnsi="Arial" w:cs="Arial"/>
                      <w:b/>
                      <w:bCs/>
                      <w:sz w:val="18"/>
                      <w:szCs w:val="14"/>
                    </w:rPr>
                  </w:pPr>
                </w:p>
              </w:tc>
              <w:tc>
                <w:tcPr>
                  <w:tcW w:w="1148" w:type="dxa"/>
                  <w:vMerge/>
                  <w:shd w:val="clear" w:color="auto" w:fill="D8D8D8"/>
                </w:tcPr>
                <w:p w14:paraId="106A0425" w14:textId="77777777" w:rsidR="00E30964" w:rsidRPr="00E30964" w:rsidRDefault="00E30964" w:rsidP="00D04A7A">
                  <w:pPr>
                    <w:framePr w:hSpace="141" w:wrap="around" w:vAnchor="text" w:hAnchor="margin" w:x="-318" w:y="-3002"/>
                    <w:spacing w:after="0" w:line="240" w:lineRule="auto"/>
                    <w:suppressOverlap/>
                    <w:jc w:val="both"/>
                    <w:rPr>
                      <w:rFonts w:ascii="Arial" w:hAnsi="Arial" w:cs="Arial"/>
                      <w:b/>
                      <w:bCs/>
                      <w:sz w:val="18"/>
                      <w:szCs w:val="14"/>
                    </w:rPr>
                  </w:pPr>
                </w:p>
              </w:tc>
              <w:tc>
                <w:tcPr>
                  <w:tcW w:w="909" w:type="dxa"/>
                  <w:vMerge/>
                  <w:shd w:val="clear" w:color="auto" w:fill="D8D8D8"/>
                  <w:tcMar>
                    <w:top w:w="0" w:type="dxa"/>
                    <w:left w:w="70" w:type="dxa"/>
                    <w:bottom w:w="0" w:type="dxa"/>
                    <w:right w:w="70" w:type="dxa"/>
                  </w:tcMar>
                  <w:vAlign w:val="center"/>
                  <w:hideMark/>
                </w:tcPr>
                <w:p w14:paraId="4E2DB3D1" w14:textId="77777777" w:rsidR="00E30964" w:rsidRPr="00E30964" w:rsidRDefault="00E30964" w:rsidP="00D04A7A">
                  <w:pPr>
                    <w:framePr w:hSpace="141" w:wrap="around" w:vAnchor="text" w:hAnchor="margin" w:x="-318" w:y="-3002"/>
                    <w:spacing w:after="0" w:line="240" w:lineRule="auto"/>
                    <w:suppressOverlap/>
                    <w:jc w:val="both"/>
                    <w:rPr>
                      <w:rFonts w:ascii="Arial" w:hAnsi="Arial" w:cs="Arial"/>
                      <w:b/>
                      <w:bCs/>
                      <w:sz w:val="18"/>
                      <w:szCs w:val="14"/>
                    </w:rPr>
                  </w:pPr>
                </w:p>
              </w:tc>
              <w:tc>
                <w:tcPr>
                  <w:tcW w:w="1417" w:type="dxa"/>
                  <w:vMerge/>
                  <w:shd w:val="clear" w:color="auto" w:fill="D8D8D8"/>
                  <w:tcMar>
                    <w:top w:w="0" w:type="dxa"/>
                    <w:left w:w="70" w:type="dxa"/>
                    <w:bottom w:w="0" w:type="dxa"/>
                    <w:right w:w="70" w:type="dxa"/>
                  </w:tcMar>
                  <w:vAlign w:val="center"/>
                  <w:hideMark/>
                </w:tcPr>
                <w:p w14:paraId="4A58487E" w14:textId="77777777" w:rsidR="00E30964" w:rsidRPr="00E30964" w:rsidRDefault="00E30964" w:rsidP="00D04A7A">
                  <w:pPr>
                    <w:framePr w:hSpace="141" w:wrap="around" w:vAnchor="text" w:hAnchor="margin" w:x="-318" w:y="-3002"/>
                    <w:spacing w:after="0" w:line="240" w:lineRule="auto"/>
                    <w:suppressOverlap/>
                    <w:jc w:val="both"/>
                    <w:rPr>
                      <w:rFonts w:ascii="Arial" w:hAnsi="Arial" w:cs="Arial"/>
                      <w:b/>
                      <w:bCs/>
                      <w:sz w:val="18"/>
                      <w:szCs w:val="14"/>
                    </w:rPr>
                  </w:pPr>
                </w:p>
              </w:tc>
            </w:tr>
            <w:tr w:rsidR="00E30964" w:rsidRPr="00D463DC" w14:paraId="2C927B0B" w14:textId="77777777" w:rsidTr="005F4EE1">
              <w:trPr>
                <w:trHeight w:val="65"/>
              </w:trPr>
              <w:tc>
                <w:tcPr>
                  <w:tcW w:w="274" w:type="dxa"/>
                  <w:vAlign w:val="center"/>
                </w:tcPr>
                <w:p w14:paraId="728F110E" w14:textId="77777777" w:rsidR="00E30964" w:rsidRPr="00E30964" w:rsidRDefault="00E30964" w:rsidP="00D04A7A">
                  <w:pPr>
                    <w:framePr w:hSpace="141" w:wrap="around" w:vAnchor="text" w:hAnchor="margin" w:x="-318" w:y="-3002"/>
                    <w:spacing w:after="0" w:line="268" w:lineRule="exact"/>
                    <w:suppressOverlap/>
                    <w:jc w:val="center"/>
                    <w:rPr>
                      <w:rFonts w:ascii="Arial" w:hAnsi="Arial" w:cs="Arial"/>
                      <w:sz w:val="18"/>
                      <w:szCs w:val="14"/>
                    </w:rPr>
                  </w:pPr>
                  <w:r w:rsidRPr="00E30964">
                    <w:rPr>
                      <w:rFonts w:ascii="Arial" w:hAnsi="Arial" w:cs="Arial"/>
                      <w:sz w:val="18"/>
                      <w:szCs w:val="14"/>
                    </w:rPr>
                    <w:t>1</w:t>
                  </w:r>
                </w:p>
              </w:tc>
              <w:tc>
                <w:tcPr>
                  <w:tcW w:w="1881" w:type="dxa"/>
                  <w:tcMar>
                    <w:top w:w="0" w:type="dxa"/>
                    <w:left w:w="70" w:type="dxa"/>
                    <w:bottom w:w="0" w:type="dxa"/>
                    <w:right w:w="70" w:type="dxa"/>
                  </w:tcMar>
                  <w:vAlign w:val="center"/>
                  <w:hideMark/>
                </w:tcPr>
                <w:p w14:paraId="758E343A" w14:textId="60A2017F" w:rsidR="00E30964" w:rsidRPr="00E30964" w:rsidRDefault="00E30964" w:rsidP="00D04A7A">
                  <w:pPr>
                    <w:framePr w:hSpace="141" w:wrap="around" w:vAnchor="text" w:hAnchor="margin" w:x="-318" w:y="-3002"/>
                    <w:spacing w:after="0" w:line="240" w:lineRule="auto"/>
                    <w:suppressOverlap/>
                    <w:jc w:val="center"/>
                    <w:rPr>
                      <w:rFonts w:ascii="Arial" w:hAnsi="Arial" w:cs="Arial"/>
                      <w:sz w:val="18"/>
                      <w:szCs w:val="14"/>
                    </w:rPr>
                  </w:pPr>
                  <w:r w:rsidRPr="00E30964">
                    <w:rPr>
                      <w:rFonts w:ascii="Arial" w:hAnsi="Arial" w:cs="Arial"/>
                      <w:sz w:val="18"/>
                      <w:szCs w:val="14"/>
                    </w:rPr>
                    <w:t xml:space="preserve">Instalacja do odlewania metali żelaznych o zdolności produkcyjnej </w:t>
                  </w:r>
                  <w:r w:rsidR="00C23A77">
                    <w:rPr>
                      <w:rFonts w:ascii="Arial" w:hAnsi="Arial" w:cs="Arial"/>
                      <w:sz w:val="18"/>
                      <w:szCs w:val="14"/>
                    </w:rPr>
                    <w:br/>
                  </w:r>
                  <w:r w:rsidRPr="00E30964">
                    <w:rPr>
                      <w:rFonts w:ascii="Arial" w:hAnsi="Arial" w:cs="Arial"/>
                      <w:sz w:val="18"/>
                      <w:szCs w:val="14"/>
                    </w:rPr>
                    <w:t>1</w:t>
                  </w:r>
                  <w:r w:rsidR="00C23A77">
                    <w:rPr>
                      <w:rFonts w:ascii="Arial" w:hAnsi="Arial" w:cs="Arial"/>
                      <w:sz w:val="18"/>
                      <w:szCs w:val="14"/>
                    </w:rPr>
                    <w:t xml:space="preserve"> 730</w:t>
                  </w:r>
                  <w:r w:rsidRPr="00E30964">
                    <w:rPr>
                      <w:rFonts w:ascii="Arial" w:hAnsi="Arial" w:cs="Arial"/>
                      <w:sz w:val="18"/>
                      <w:szCs w:val="14"/>
                    </w:rPr>
                    <w:t xml:space="preserve"> Mg wytopu na dobę, w tym ok. </w:t>
                  </w:r>
                  <w:r w:rsidR="00C23A77">
                    <w:rPr>
                      <w:rFonts w:ascii="Arial" w:hAnsi="Arial" w:cs="Arial"/>
                      <w:sz w:val="18"/>
                      <w:szCs w:val="14"/>
                    </w:rPr>
                    <w:t>2</w:t>
                  </w:r>
                  <w:r w:rsidRPr="00E30964">
                    <w:rPr>
                      <w:rFonts w:ascii="Arial" w:hAnsi="Arial" w:cs="Arial"/>
                      <w:sz w:val="18"/>
                      <w:szCs w:val="14"/>
                    </w:rPr>
                    <w:t>00 Mg wytopu na dobę żeliwa sferoidalnego.</w:t>
                  </w:r>
                </w:p>
              </w:tc>
              <w:tc>
                <w:tcPr>
                  <w:tcW w:w="1747" w:type="dxa"/>
                  <w:tcMar>
                    <w:top w:w="0" w:type="dxa"/>
                    <w:left w:w="70" w:type="dxa"/>
                    <w:bottom w:w="0" w:type="dxa"/>
                    <w:right w:w="70" w:type="dxa"/>
                  </w:tcMar>
                  <w:vAlign w:val="center"/>
                  <w:hideMark/>
                </w:tcPr>
                <w:p w14:paraId="4B4E94B3" w14:textId="77777777" w:rsidR="00E30964" w:rsidRDefault="00E30964" w:rsidP="00D04A7A">
                  <w:pPr>
                    <w:framePr w:hSpace="141" w:wrap="around" w:vAnchor="text" w:hAnchor="margin" w:x="-318" w:y="-3002"/>
                    <w:spacing w:before="100" w:beforeAutospacing="1" w:after="100" w:afterAutospacing="1" w:line="240" w:lineRule="auto"/>
                    <w:suppressOverlap/>
                    <w:jc w:val="center"/>
                    <w:rPr>
                      <w:rFonts w:ascii="Arial" w:eastAsia="Times New Roman" w:hAnsi="Arial" w:cs="Arial"/>
                      <w:sz w:val="18"/>
                      <w:szCs w:val="14"/>
                      <w:lang w:eastAsia="pl-PL"/>
                    </w:rPr>
                  </w:pPr>
                  <w:r w:rsidRPr="00E30964">
                    <w:rPr>
                      <w:rFonts w:ascii="Arial" w:eastAsia="Times New Roman" w:hAnsi="Arial" w:cs="Arial"/>
                      <w:sz w:val="18"/>
                      <w:szCs w:val="14"/>
                      <w:lang w:eastAsia="pl-PL"/>
                    </w:rPr>
                    <w:t xml:space="preserve">ul. </w:t>
                  </w:r>
                </w:p>
                <w:p w14:paraId="6B7695DF" w14:textId="4F4954FF" w:rsidR="00E30964" w:rsidRPr="00E30964" w:rsidRDefault="00E30964" w:rsidP="00D04A7A">
                  <w:pPr>
                    <w:framePr w:hSpace="141" w:wrap="around" w:vAnchor="text" w:hAnchor="margin" w:x="-318" w:y="-3002"/>
                    <w:spacing w:before="100" w:beforeAutospacing="1" w:after="100" w:afterAutospacing="1" w:line="240" w:lineRule="auto"/>
                    <w:suppressOverlap/>
                    <w:jc w:val="center"/>
                    <w:rPr>
                      <w:rFonts w:ascii="Arial" w:eastAsia="Times New Roman" w:hAnsi="Arial" w:cs="Arial"/>
                      <w:sz w:val="18"/>
                      <w:szCs w:val="14"/>
                      <w:lang w:eastAsia="pl-PL"/>
                    </w:rPr>
                  </w:pPr>
                  <w:r w:rsidRPr="00E30964">
                    <w:rPr>
                      <w:rFonts w:ascii="Arial" w:eastAsia="Times New Roman" w:hAnsi="Arial" w:cs="Arial"/>
                      <w:sz w:val="18"/>
                      <w:szCs w:val="14"/>
                      <w:lang w:eastAsia="pl-PL"/>
                    </w:rPr>
                    <w:t>Roździeńskiego 13</w:t>
                  </w:r>
                </w:p>
              </w:tc>
              <w:tc>
                <w:tcPr>
                  <w:tcW w:w="697" w:type="dxa"/>
                  <w:tcMar>
                    <w:top w:w="0" w:type="dxa"/>
                    <w:left w:w="70" w:type="dxa"/>
                    <w:bottom w:w="0" w:type="dxa"/>
                    <w:right w:w="70" w:type="dxa"/>
                  </w:tcMar>
                  <w:vAlign w:val="center"/>
                  <w:hideMark/>
                </w:tcPr>
                <w:p w14:paraId="3F606F24" w14:textId="77777777" w:rsidR="00E30964" w:rsidRPr="00E30964" w:rsidRDefault="00E30964" w:rsidP="00D04A7A">
                  <w:pPr>
                    <w:framePr w:hSpace="141" w:wrap="around" w:vAnchor="text" w:hAnchor="margin" w:x="-318" w:y="-3002"/>
                    <w:spacing w:before="100" w:beforeAutospacing="1" w:after="100" w:afterAutospacing="1" w:line="240" w:lineRule="auto"/>
                    <w:suppressOverlap/>
                    <w:jc w:val="center"/>
                    <w:rPr>
                      <w:rFonts w:ascii="Arial" w:eastAsia="Times New Roman" w:hAnsi="Arial" w:cs="Arial"/>
                      <w:sz w:val="18"/>
                      <w:szCs w:val="14"/>
                      <w:lang w:eastAsia="pl-PL"/>
                    </w:rPr>
                  </w:pPr>
                  <w:r w:rsidRPr="00E30964">
                    <w:rPr>
                      <w:rFonts w:ascii="Arial" w:eastAsia="Times New Roman" w:hAnsi="Arial" w:cs="Arial"/>
                      <w:sz w:val="18"/>
                      <w:szCs w:val="14"/>
                      <w:lang w:eastAsia="pl-PL"/>
                    </w:rPr>
                    <w:t>41-308</w:t>
                  </w:r>
                </w:p>
              </w:tc>
              <w:tc>
                <w:tcPr>
                  <w:tcW w:w="872" w:type="dxa"/>
                  <w:tcMar>
                    <w:top w:w="0" w:type="dxa"/>
                    <w:left w:w="70" w:type="dxa"/>
                    <w:bottom w:w="0" w:type="dxa"/>
                    <w:right w:w="70" w:type="dxa"/>
                  </w:tcMar>
                  <w:vAlign w:val="center"/>
                  <w:hideMark/>
                </w:tcPr>
                <w:p w14:paraId="71949DE7" w14:textId="77777777" w:rsidR="00E30964" w:rsidRPr="00E30964" w:rsidRDefault="00E30964" w:rsidP="00D04A7A">
                  <w:pPr>
                    <w:framePr w:hSpace="141" w:wrap="around" w:vAnchor="text" w:hAnchor="margin" w:x="-318" w:y="-3002"/>
                    <w:spacing w:before="100" w:beforeAutospacing="1" w:after="100" w:afterAutospacing="1" w:line="240" w:lineRule="auto"/>
                    <w:suppressOverlap/>
                    <w:jc w:val="center"/>
                    <w:rPr>
                      <w:rFonts w:ascii="Arial" w:eastAsia="Times New Roman" w:hAnsi="Arial" w:cs="Arial"/>
                      <w:sz w:val="18"/>
                      <w:szCs w:val="14"/>
                      <w:lang w:eastAsia="pl-PL"/>
                    </w:rPr>
                  </w:pPr>
                  <w:r w:rsidRPr="00E30964">
                    <w:rPr>
                      <w:rFonts w:ascii="Arial" w:eastAsia="Times New Roman" w:hAnsi="Arial" w:cs="Arial"/>
                      <w:sz w:val="18"/>
                      <w:szCs w:val="14"/>
                      <w:lang w:eastAsia="pl-PL"/>
                    </w:rPr>
                    <w:t>Dąbrowa Górnicza</w:t>
                  </w:r>
                </w:p>
              </w:tc>
              <w:tc>
                <w:tcPr>
                  <w:tcW w:w="983" w:type="dxa"/>
                  <w:noWrap/>
                  <w:tcMar>
                    <w:top w:w="0" w:type="dxa"/>
                    <w:left w:w="70" w:type="dxa"/>
                    <w:bottom w:w="0" w:type="dxa"/>
                    <w:right w:w="70" w:type="dxa"/>
                  </w:tcMar>
                  <w:vAlign w:val="center"/>
                  <w:hideMark/>
                </w:tcPr>
                <w:p w14:paraId="6D7AA159" w14:textId="77777777" w:rsidR="00E30964" w:rsidRPr="00E30964" w:rsidRDefault="00E30964" w:rsidP="00D04A7A">
                  <w:pPr>
                    <w:framePr w:hSpace="141" w:wrap="around" w:vAnchor="text" w:hAnchor="margin" w:x="-318" w:y="-3002"/>
                    <w:spacing w:after="0" w:line="240" w:lineRule="auto"/>
                    <w:suppressOverlap/>
                    <w:jc w:val="center"/>
                    <w:rPr>
                      <w:rFonts w:ascii="Arial" w:hAnsi="Arial" w:cs="Arial"/>
                      <w:sz w:val="18"/>
                      <w:szCs w:val="14"/>
                    </w:rPr>
                  </w:pPr>
                  <w:r w:rsidRPr="00E30964">
                    <w:rPr>
                      <w:rFonts w:ascii="Arial" w:hAnsi="Arial" w:cs="Arial"/>
                      <w:sz w:val="18"/>
                      <w:szCs w:val="14"/>
                    </w:rPr>
                    <w:t>2.4</w:t>
                  </w:r>
                </w:p>
              </w:tc>
              <w:tc>
                <w:tcPr>
                  <w:tcW w:w="1148" w:type="dxa"/>
                  <w:vAlign w:val="center"/>
                </w:tcPr>
                <w:p w14:paraId="148CCC0B" w14:textId="77777777" w:rsidR="00E30964" w:rsidRPr="00E30964" w:rsidRDefault="00E30964" w:rsidP="00D04A7A">
                  <w:pPr>
                    <w:framePr w:hSpace="141" w:wrap="around" w:vAnchor="text" w:hAnchor="margin" w:x="-318" w:y="-3002"/>
                    <w:spacing w:after="0" w:line="240" w:lineRule="auto"/>
                    <w:suppressOverlap/>
                    <w:jc w:val="center"/>
                    <w:rPr>
                      <w:rFonts w:ascii="Arial" w:hAnsi="Arial" w:cs="Arial"/>
                      <w:color w:val="FF0000"/>
                      <w:sz w:val="18"/>
                      <w:szCs w:val="14"/>
                    </w:rPr>
                  </w:pPr>
                  <w:r w:rsidRPr="00E30964">
                    <w:rPr>
                      <w:rFonts w:ascii="Arial" w:hAnsi="Arial" w:cs="Arial"/>
                      <w:sz w:val="18"/>
                      <w:szCs w:val="14"/>
                    </w:rPr>
                    <w:t>§2 ust. 1 pkt 13b</w:t>
                  </w:r>
                </w:p>
              </w:tc>
              <w:tc>
                <w:tcPr>
                  <w:tcW w:w="909" w:type="dxa"/>
                  <w:tcMar>
                    <w:top w:w="0" w:type="dxa"/>
                    <w:left w:w="70" w:type="dxa"/>
                    <w:bottom w:w="0" w:type="dxa"/>
                    <w:right w:w="70" w:type="dxa"/>
                  </w:tcMar>
                  <w:vAlign w:val="center"/>
                  <w:hideMark/>
                </w:tcPr>
                <w:p w14:paraId="787C8D72" w14:textId="77777777" w:rsidR="00E30964" w:rsidRPr="00E30964" w:rsidRDefault="00E30964" w:rsidP="00D04A7A">
                  <w:pPr>
                    <w:framePr w:hSpace="141" w:wrap="around" w:vAnchor="text" w:hAnchor="margin" w:x="-318" w:y="-3002"/>
                    <w:spacing w:after="0" w:line="240" w:lineRule="auto"/>
                    <w:ind w:left="-81" w:firstLine="81"/>
                    <w:suppressOverlap/>
                    <w:jc w:val="center"/>
                    <w:rPr>
                      <w:rFonts w:ascii="Arial" w:hAnsi="Arial" w:cs="Arial"/>
                      <w:sz w:val="18"/>
                      <w:szCs w:val="14"/>
                    </w:rPr>
                  </w:pPr>
                  <w:r w:rsidRPr="00E30964">
                    <w:rPr>
                      <w:rFonts w:ascii="Arial" w:hAnsi="Arial" w:cs="Arial"/>
                      <w:color w:val="000000"/>
                      <w:sz w:val="18"/>
                      <w:szCs w:val="14"/>
                    </w:rPr>
                    <w:t>1</w:t>
                  </w:r>
                </w:p>
              </w:tc>
              <w:tc>
                <w:tcPr>
                  <w:tcW w:w="1417" w:type="dxa"/>
                  <w:noWrap/>
                  <w:tcMar>
                    <w:top w:w="0" w:type="dxa"/>
                    <w:left w:w="70" w:type="dxa"/>
                    <w:bottom w:w="0" w:type="dxa"/>
                    <w:right w:w="70" w:type="dxa"/>
                  </w:tcMar>
                  <w:vAlign w:val="center"/>
                  <w:hideMark/>
                </w:tcPr>
                <w:p w14:paraId="5D4B4B3E" w14:textId="77777777" w:rsidR="00E30964" w:rsidRPr="00E30964" w:rsidRDefault="00E30964" w:rsidP="00D04A7A">
                  <w:pPr>
                    <w:framePr w:hSpace="141" w:wrap="around" w:vAnchor="text" w:hAnchor="margin" w:x="-318" w:y="-3002"/>
                    <w:spacing w:after="0" w:line="240" w:lineRule="auto"/>
                    <w:suppressOverlap/>
                    <w:jc w:val="center"/>
                    <w:rPr>
                      <w:rFonts w:ascii="Arial" w:hAnsi="Arial" w:cs="Arial"/>
                      <w:sz w:val="18"/>
                      <w:szCs w:val="14"/>
                    </w:rPr>
                  </w:pPr>
                  <w:r w:rsidRPr="00E30964">
                    <w:rPr>
                      <w:rFonts w:ascii="Arial" w:hAnsi="Arial" w:cs="Arial"/>
                      <w:sz w:val="18"/>
                      <w:szCs w:val="14"/>
                    </w:rPr>
                    <w:t>60</w:t>
                  </w:r>
                </w:p>
              </w:tc>
            </w:tr>
          </w:tbl>
          <w:p w14:paraId="1F96DA14" w14:textId="3FE3D71F" w:rsidR="00084839" w:rsidRPr="00AC674B" w:rsidRDefault="00084839" w:rsidP="005E15AF">
            <w:pPr>
              <w:pStyle w:val="Stopka"/>
              <w:tabs>
                <w:tab w:val="left" w:pos="708"/>
                <w:tab w:val="left" w:pos="3593"/>
              </w:tabs>
              <w:spacing w:before="240" w:after="120" w:line="320" w:lineRule="exact"/>
              <w:rPr>
                <w:rFonts w:ascii="Arial" w:hAnsi="Arial" w:cs="Arial"/>
                <w:bCs/>
                <w:sz w:val="24"/>
                <w:szCs w:val="21"/>
              </w:rPr>
            </w:pPr>
            <w:r w:rsidRPr="00084839">
              <w:rPr>
                <w:rFonts w:ascii="Arial" w:hAnsi="Arial" w:cs="Arial"/>
                <w:b/>
                <w:sz w:val="24"/>
                <w:szCs w:val="21"/>
              </w:rPr>
              <w:t>1.2. Rodzaj i parametry instalacji.</w:t>
            </w:r>
          </w:p>
          <w:p w14:paraId="584BEB5F" w14:textId="45AFEE0F" w:rsidR="00935000" w:rsidRPr="00935000" w:rsidRDefault="00935000" w:rsidP="005E15AF">
            <w:pPr>
              <w:pStyle w:val="Poziom1"/>
              <w:keepNext/>
              <w:spacing w:line="320" w:lineRule="exact"/>
              <w:ind w:firstLine="0"/>
              <w:jc w:val="left"/>
              <w:rPr>
                <w:rFonts w:cs="Arial"/>
                <w:sz w:val="24"/>
                <w:szCs w:val="24"/>
              </w:rPr>
            </w:pPr>
            <w:r w:rsidRPr="00935000">
              <w:rPr>
                <w:rFonts w:cs="Arial"/>
                <w:sz w:val="24"/>
                <w:szCs w:val="24"/>
              </w:rPr>
              <w:t xml:space="preserve">Zakład </w:t>
            </w:r>
            <w:proofErr w:type="spellStart"/>
            <w:r w:rsidRPr="00935000">
              <w:rPr>
                <w:rFonts w:cs="Arial"/>
                <w:sz w:val="24"/>
                <w:szCs w:val="24"/>
              </w:rPr>
              <w:t>Brembo</w:t>
            </w:r>
            <w:proofErr w:type="spellEnd"/>
            <w:r w:rsidRPr="00935000">
              <w:rPr>
                <w:rFonts w:cs="Arial"/>
                <w:sz w:val="24"/>
                <w:szCs w:val="24"/>
              </w:rPr>
              <w:t xml:space="preserve"> Poland Sp. z o.o. prowadzi działalność polegającą na produkcji różnego typu tarcz hamulcowych do samochodów osobowych i ciężarowych.</w:t>
            </w:r>
          </w:p>
          <w:p w14:paraId="739176FF" w14:textId="75B8F40C" w:rsidR="00935000" w:rsidRDefault="00935000" w:rsidP="005E15AF">
            <w:pPr>
              <w:spacing w:after="80" w:line="320" w:lineRule="exact"/>
              <w:rPr>
                <w:rFonts w:ascii="Arial" w:hAnsi="Arial" w:cs="Arial"/>
                <w:sz w:val="24"/>
                <w:szCs w:val="24"/>
              </w:rPr>
            </w:pPr>
            <w:r w:rsidRPr="00935000">
              <w:rPr>
                <w:rFonts w:ascii="Arial" w:hAnsi="Arial" w:cs="Arial"/>
                <w:sz w:val="24"/>
                <w:szCs w:val="24"/>
              </w:rPr>
              <w:t xml:space="preserve">Maksymalna zdolność </w:t>
            </w:r>
            <w:r w:rsidRPr="00084839">
              <w:rPr>
                <w:rFonts w:ascii="Arial" w:hAnsi="Arial" w:cs="Arial"/>
                <w:sz w:val="24"/>
                <w:szCs w:val="24"/>
              </w:rPr>
              <w:t xml:space="preserve">produkcyjna instalacji do odlewania metali żelaznych wynosi </w:t>
            </w:r>
            <w:r w:rsidR="005F4EE1">
              <w:rPr>
                <w:rFonts w:ascii="Arial" w:hAnsi="Arial" w:cs="Arial"/>
                <w:sz w:val="24"/>
                <w:szCs w:val="24"/>
              </w:rPr>
              <w:br/>
            </w:r>
            <w:r w:rsidRPr="00084839">
              <w:rPr>
                <w:rFonts w:ascii="Arial" w:hAnsi="Arial" w:cs="Arial"/>
                <w:bCs/>
                <w:sz w:val="24"/>
                <w:szCs w:val="24"/>
              </w:rPr>
              <w:t xml:space="preserve">1 730 </w:t>
            </w:r>
            <w:r w:rsidR="005F4EE1">
              <w:rPr>
                <w:rFonts w:ascii="Arial" w:hAnsi="Arial" w:cs="Arial"/>
                <w:bCs/>
                <w:sz w:val="24"/>
                <w:szCs w:val="24"/>
              </w:rPr>
              <w:t xml:space="preserve"> </w:t>
            </w:r>
            <w:r w:rsidRPr="00084839">
              <w:rPr>
                <w:rFonts w:ascii="Arial" w:hAnsi="Arial" w:cs="Arial"/>
                <w:bCs/>
                <w:sz w:val="24"/>
                <w:szCs w:val="24"/>
              </w:rPr>
              <w:t>Mg</w:t>
            </w:r>
            <w:r w:rsidRPr="00084839">
              <w:rPr>
                <w:rFonts w:ascii="Arial" w:hAnsi="Arial" w:cs="Arial"/>
                <w:sz w:val="24"/>
                <w:szCs w:val="24"/>
              </w:rPr>
              <w:t xml:space="preserve"> wytopu na dobę, w tym ok</w:t>
            </w:r>
            <w:r w:rsidRPr="00084839">
              <w:rPr>
                <w:rFonts w:ascii="Arial" w:hAnsi="Arial" w:cs="Arial"/>
                <w:bCs/>
                <w:sz w:val="24"/>
                <w:szCs w:val="24"/>
              </w:rPr>
              <w:t>. 200 Mg</w:t>
            </w:r>
            <w:r w:rsidRPr="00084839">
              <w:rPr>
                <w:rFonts w:ascii="Arial" w:hAnsi="Arial" w:cs="Arial"/>
                <w:sz w:val="24"/>
                <w:szCs w:val="24"/>
              </w:rPr>
              <w:t xml:space="preserve"> wytopu na dobę żeliwa sferoidalnego.</w:t>
            </w:r>
          </w:p>
          <w:p w14:paraId="53775536" w14:textId="3EED3434" w:rsidR="005E15AF" w:rsidRPr="005E15AF" w:rsidRDefault="005E15AF" w:rsidP="005E15AF">
            <w:pPr>
              <w:pStyle w:val="Poziom1"/>
              <w:spacing w:line="320" w:lineRule="exact"/>
              <w:ind w:firstLine="0"/>
              <w:rPr>
                <w:rFonts w:cs="Arial"/>
                <w:sz w:val="24"/>
                <w:szCs w:val="21"/>
              </w:rPr>
            </w:pPr>
            <w:r w:rsidRPr="005E15AF">
              <w:rPr>
                <w:rFonts w:cs="Arial"/>
                <w:sz w:val="24"/>
                <w:szCs w:val="21"/>
              </w:rPr>
              <w:t xml:space="preserve">Roczna wydajność instalacji wynosi </w:t>
            </w:r>
            <w:r w:rsidRPr="005E15AF">
              <w:rPr>
                <w:rFonts w:cs="Arial"/>
                <w:bCs/>
                <w:sz w:val="24"/>
                <w:szCs w:val="21"/>
              </w:rPr>
              <w:t>450 000 Mg wytopu/rok</w:t>
            </w:r>
            <w:r w:rsidRPr="005E15AF">
              <w:rPr>
                <w:rFonts w:cs="Arial"/>
                <w:sz w:val="24"/>
                <w:szCs w:val="21"/>
              </w:rPr>
              <w:t>.</w:t>
            </w:r>
          </w:p>
          <w:p w14:paraId="2E8F0C86" w14:textId="77777777" w:rsidR="00935000" w:rsidRPr="00084839" w:rsidRDefault="00935000" w:rsidP="005E15AF">
            <w:pPr>
              <w:spacing w:line="320" w:lineRule="exact"/>
              <w:rPr>
                <w:rFonts w:ascii="Arial" w:hAnsi="Arial" w:cs="Arial"/>
                <w:sz w:val="24"/>
                <w:szCs w:val="24"/>
              </w:rPr>
            </w:pPr>
            <w:r w:rsidRPr="00084839">
              <w:rPr>
                <w:rFonts w:ascii="Arial" w:hAnsi="Arial" w:cs="Arial"/>
                <w:sz w:val="24"/>
                <w:szCs w:val="24"/>
              </w:rPr>
              <w:t>Działalność zakładu realizowana jest poprzez eksploatowanie:</w:t>
            </w:r>
          </w:p>
          <w:p w14:paraId="40E03C22" w14:textId="42205BAC" w:rsidR="00935000" w:rsidRPr="00084839" w:rsidRDefault="00435ADD" w:rsidP="005E15AF">
            <w:pPr>
              <w:overflowPunct w:val="0"/>
              <w:autoSpaceDE w:val="0"/>
              <w:autoSpaceDN w:val="0"/>
              <w:adjustRightInd w:val="0"/>
              <w:spacing w:line="320" w:lineRule="exact"/>
              <w:textAlignment w:val="baseline"/>
              <w:rPr>
                <w:rFonts w:ascii="Arial" w:hAnsi="Arial" w:cs="Arial"/>
                <w:sz w:val="24"/>
                <w:szCs w:val="24"/>
              </w:rPr>
            </w:pPr>
            <w:bookmarkStart w:id="0" w:name="_Hlk133401832"/>
            <w:r>
              <w:rPr>
                <w:rFonts w:ascii="Arial" w:hAnsi="Arial" w:cs="Arial"/>
                <w:sz w:val="24"/>
                <w:szCs w:val="24"/>
              </w:rPr>
              <w:t xml:space="preserve">    A. </w:t>
            </w:r>
            <w:r w:rsidR="00935000" w:rsidRPr="00084839">
              <w:rPr>
                <w:rFonts w:ascii="Arial" w:hAnsi="Arial" w:cs="Arial"/>
                <w:sz w:val="24"/>
                <w:szCs w:val="24"/>
              </w:rPr>
              <w:t>Instalacji IPPC do odlewania metali żelaznych</w:t>
            </w:r>
            <w:r w:rsidR="00C23A77">
              <w:rPr>
                <w:rFonts w:ascii="Arial" w:hAnsi="Arial" w:cs="Arial"/>
                <w:sz w:val="24"/>
                <w:szCs w:val="24"/>
              </w:rPr>
              <w:t>,</w:t>
            </w:r>
            <w:r w:rsidR="00935000" w:rsidRPr="00084839">
              <w:rPr>
                <w:rFonts w:ascii="Arial" w:hAnsi="Arial" w:cs="Arial"/>
                <w:sz w:val="24"/>
                <w:szCs w:val="24"/>
              </w:rPr>
              <w:t xml:space="preserve"> składającej się z trzech linii odlewniczych:</w:t>
            </w:r>
          </w:p>
          <w:bookmarkEnd w:id="0"/>
          <w:p w14:paraId="756FBAD1" w14:textId="151189C7" w:rsidR="00935000" w:rsidRPr="00084839" w:rsidRDefault="005F4EE1" w:rsidP="005E15AF">
            <w:pPr>
              <w:overflowPunct w:val="0"/>
              <w:autoSpaceDE w:val="0"/>
              <w:autoSpaceDN w:val="0"/>
              <w:adjustRightInd w:val="0"/>
              <w:spacing w:line="320" w:lineRule="exact"/>
              <w:ind w:left="360"/>
              <w:textAlignment w:val="baseline"/>
              <w:rPr>
                <w:rFonts w:ascii="Arial" w:hAnsi="Arial" w:cs="Arial"/>
                <w:sz w:val="24"/>
                <w:szCs w:val="24"/>
              </w:rPr>
            </w:pPr>
            <w:r>
              <w:rPr>
                <w:rFonts w:ascii="Arial" w:hAnsi="Arial" w:cs="Arial"/>
                <w:sz w:val="24"/>
                <w:szCs w:val="24"/>
              </w:rPr>
              <w:t xml:space="preserve"> </w:t>
            </w:r>
            <w:r w:rsidR="00435ADD">
              <w:rPr>
                <w:rFonts w:ascii="Arial" w:hAnsi="Arial" w:cs="Arial"/>
                <w:sz w:val="24"/>
                <w:szCs w:val="24"/>
              </w:rPr>
              <w:t xml:space="preserve">- </w:t>
            </w:r>
            <w:r w:rsidR="00935000" w:rsidRPr="00084839">
              <w:rPr>
                <w:rFonts w:ascii="Arial" w:hAnsi="Arial" w:cs="Arial"/>
                <w:sz w:val="24"/>
                <w:szCs w:val="24"/>
              </w:rPr>
              <w:t>linia odlewnicza nr 1</w:t>
            </w:r>
            <w:r w:rsidR="005E15AF">
              <w:rPr>
                <w:rFonts w:ascii="Arial" w:hAnsi="Arial" w:cs="Arial"/>
                <w:sz w:val="24"/>
                <w:szCs w:val="24"/>
              </w:rPr>
              <w:t>,</w:t>
            </w:r>
            <w:r w:rsidR="00935000" w:rsidRPr="00084839">
              <w:rPr>
                <w:rFonts w:ascii="Arial" w:hAnsi="Arial" w:cs="Arial"/>
                <w:sz w:val="24"/>
                <w:szCs w:val="24"/>
              </w:rPr>
              <w:t xml:space="preserve"> o zdolności produkcyjnej </w:t>
            </w:r>
            <w:r w:rsidR="00935000" w:rsidRPr="00084839">
              <w:rPr>
                <w:rFonts w:ascii="Arial" w:hAnsi="Arial" w:cs="Arial"/>
                <w:bCs/>
                <w:sz w:val="24"/>
                <w:szCs w:val="24"/>
              </w:rPr>
              <w:t>620</w:t>
            </w:r>
            <w:r w:rsidR="00935000" w:rsidRPr="00084839">
              <w:rPr>
                <w:rFonts w:ascii="Arial" w:hAnsi="Arial" w:cs="Arial"/>
                <w:sz w:val="24"/>
                <w:szCs w:val="24"/>
              </w:rPr>
              <w:t xml:space="preserve"> </w:t>
            </w:r>
            <w:r w:rsidR="00935000" w:rsidRPr="00084839">
              <w:rPr>
                <w:rFonts w:ascii="Arial" w:hAnsi="Arial" w:cs="Arial"/>
                <w:bCs/>
                <w:sz w:val="24"/>
                <w:szCs w:val="24"/>
              </w:rPr>
              <w:t>Mg</w:t>
            </w:r>
            <w:r w:rsidR="00935000" w:rsidRPr="00084839">
              <w:rPr>
                <w:rFonts w:ascii="Arial" w:hAnsi="Arial" w:cs="Arial"/>
                <w:sz w:val="24"/>
                <w:szCs w:val="24"/>
              </w:rPr>
              <w:t xml:space="preserve"> wytopu na dobę,</w:t>
            </w:r>
          </w:p>
          <w:p w14:paraId="1D289DCE" w14:textId="5CDF5615" w:rsidR="00435ADD" w:rsidRDefault="005F4EE1" w:rsidP="005E15AF">
            <w:pPr>
              <w:overflowPunct w:val="0"/>
              <w:autoSpaceDE w:val="0"/>
              <w:autoSpaceDN w:val="0"/>
              <w:adjustRightInd w:val="0"/>
              <w:spacing w:line="320" w:lineRule="exact"/>
              <w:ind w:left="360"/>
              <w:textAlignment w:val="baseline"/>
              <w:rPr>
                <w:rFonts w:ascii="Arial" w:hAnsi="Arial" w:cs="Arial"/>
                <w:sz w:val="24"/>
                <w:szCs w:val="24"/>
              </w:rPr>
            </w:pPr>
            <w:bookmarkStart w:id="1" w:name="_Hlk133401881"/>
            <w:r>
              <w:rPr>
                <w:rFonts w:ascii="Arial" w:hAnsi="Arial" w:cs="Arial"/>
                <w:sz w:val="24"/>
                <w:szCs w:val="24"/>
              </w:rPr>
              <w:t xml:space="preserve"> </w:t>
            </w:r>
            <w:r w:rsidR="00435ADD">
              <w:rPr>
                <w:rFonts w:ascii="Arial" w:hAnsi="Arial" w:cs="Arial"/>
                <w:sz w:val="24"/>
                <w:szCs w:val="24"/>
              </w:rPr>
              <w:t xml:space="preserve">- </w:t>
            </w:r>
            <w:r w:rsidR="00935000" w:rsidRPr="00084839">
              <w:rPr>
                <w:rFonts w:ascii="Arial" w:hAnsi="Arial" w:cs="Arial"/>
                <w:sz w:val="24"/>
                <w:szCs w:val="24"/>
              </w:rPr>
              <w:t>linia odlewnicza nr 2</w:t>
            </w:r>
            <w:r w:rsidR="005E15AF">
              <w:rPr>
                <w:rFonts w:ascii="Arial" w:hAnsi="Arial" w:cs="Arial"/>
                <w:sz w:val="24"/>
                <w:szCs w:val="24"/>
              </w:rPr>
              <w:t>,</w:t>
            </w:r>
            <w:r w:rsidR="00935000" w:rsidRPr="00084839">
              <w:rPr>
                <w:rFonts w:ascii="Arial" w:hAnsi="Arial" w:cs="Arial"/>
                <w:sz w:val="24"/>
                <w:szCs w:val="24"/>
              </w:rPr>
              <w:t xml:space="preserve"> o zdolności produkcyjnej 620 Mg wytopu na dobę,</w:t>
            </w:r>
            <w:bookmarkEnd w:id="1"/>
          </w:p>
          <w:p w14:paraId="03297158" w14:textId="5E345041" w:rsidR="00935000" w:rsidRPr="00935000" w:rsidRDefault="005F4EE1" w:rsidP="005E15AF">
            <w:pPr>
              <w:overflowPunct w:val="0"/>
              <w:autoSpaceDE w:val="0"/>
              <w:autoSpaceDN w:val="0"/>
              <w:adjustRightInd w:val="0"/>
              <w:spacing w:line="320" w:lineRule="exact"/>
              <w:ind w:left="360"/>
              <w:textAlignment w:val="baseline"/>
              <w:rPr>
                <w:rFonts w:ascii="Arial" w:hAnsi="Arial" w:cs="Arial"/>
                <w:sz w:val="24"/>
                <w:szCs w:val="24"/>
              </w:rPr>
            </w:pPr>
            <w:r>
              <w:rPr>
                <w:rFonts w:ascii="Arial" w:hAnsi="Arial" w:cs="Arial"/>
                <w:sz w:val="24"/>
                <w:szCs w:val="24"/>
              </w:rPr>
              <w:t xml:space="preserve"> </w:t>
            </w:r>
            <w:r w:rsidR="00435ADD">
              <w:rPr>
                <w:rFonts w:ascii="Arial" w:hAnsi="Arial" w:cs="Arial"/>
                <w:sz w:val="24"/>
                <w:szCs w:val="24"/>
              </w:rPr>
              <w:t xml:space="preserve">- </w:t>
            </w:r>
            <w:r w:rsidR="00935000" w:rsidRPr="00084839">
              <w:rPr>
                <w:rFonts w:ascii="Arial" w:hAnsi="Arial" w:cs="Arial"/>
                <w:sz w:val="24"/>
                <w:szCs w:val="24"/>
              </w:rPr>
              <w:t>linia odlewnicza nr 3</w:t>
            </w:r>
            <w:r w:rsidR="005E15AF">
              <w:rPr>
                <w:rFonts w:ascii="Arial" w:hAnsi="Arial" w:cs="Arial"/>
                <w:sz w:val="24"/>
                <w:szCs w:val="24"/>
              </w:rPr>
              <w:t xml:space="preserve">, </w:t>
            </w:r>
            <w:r w:rsidR="00935000" w:rsidRPr="00084839">
              <w:rPr>
                <w:rFonts w:ascii="Arial" w:hAnsi="Arial" w:cs="Arial"/>
                <w:sz w:val="24"/>
                <w:szCs w:val="24"/>
              </w:rPr>
              <w:t xml:space="preserve">o zdolności produkcyjnej </w:t>
            </w:r>
            <w:r w:rsidR="00935000" w:rsidRPr="00084839">
              <w:rPr>
                <w:rFonts w:ascii="Arial" w:hAnsi="Arial" w:cs="Arial"/>
                <w:bCs/>
                <w:sz w:val="24"/>
                <w:szCs w:val="24"/>
              </w:rPr>
              <w:t>490</w:t>
            </w:r>
            <w:r w:rsidR="00935000" w:rsidRPr="00084839">
              <w:rPr>
                <w:rFonts w:ascii="Arial" w:hAnsi="Arial" w:cs="Arial"/>
                <w:sz w:val="24"/>
                <w:szCs w:val="24"/>
              </w:rPr>
              <w:t xml:space="preserve"> </w:t>
            </w:r>
            <w:r w:rsidR="00935000" w:rsidRPr="00084839">
              <w:rPr>
                <w:rFonts w:ascii="Arial" w:hAnsi="Arial" w:cs="Arial"/>
                <w:bCs/>
                <w:sz w:val="24"/>
                <w:szCs w:val="24"/>
              </w:rPr>
              <w:t>Mg</w:t>
            </w:r>
            <w:r w:rsidR="00935000" w:rsidRPr="00084839">
              <w:rPr>
                <w:rFonts w:ascii="Arial" w:hAnsi="Arial" w:cs="Arial"/>
                <w:sz w:val="24"/>
                <w:szCs w:val="24"/>
              </w:rPr>
              <w:t xml:space="preserve"> wytopu</w:t>
            </w:r>
            <w:r w:rsidR="00935000" w:rsidRPr="00935000">
              <w:rPr>
                <w:rFonts w:ascii="Arial" w:hAnsi="Arial" w:cs="Arial"/>
                <w:sz w:val="24"/>
                <w:szCs w:val="24"/>
              </w:rPr>
              <w:t xml:space="preserve"> na dobę.</w:t>
            </w:r>
          </w:p>
          <w:p w14:paraId="67EE014D" w14:textId="77777777" w:rsidR="00935000" w:rsidRPr="00935000" w:rsidRDefault="00935000" w:rsidP="005E15AF">
            <w:pPr>
              <w:pStyle w:val="Poziom1"/>
              <w:keepNext/>
              <w:spacing w:after="0" w:line="320" w:lineRule="exact"/>
              <w:jc w:val="left"/>
              <w:rPr>
                <w:rFonts w:cs="Arial"/>
                <w:sz w:val="24"/>
                <w:szCs w:val="24"/>
              </w:rPr>
            </w:pPr>
            <w:r w:rsidRPr="00935000">
              <w:rPr>
                <w:rFonts w:cs="Arial"/>
                <w:sz w:val="24"/>
                <w:szCs w:val="24"/>
              </w:rPr>
              <w:t>B.</w:t>
            </w:r>
            <w:r w:rsidRPr="00935000">
              <w:rPr>
                <w:rFonts w:cs="Arial"/>
                <w:sz w:val="24"/>
                <w:szCs w:val="24"/>
              </w:rPr>
              <w:tab/>
              <w:t>Instalacji powiązanych technologicznie z instalacją do odlewania metali żelaznych:</w:t>
            </w:r>
          </w:p>
          <w:p w14:paraId="30B4D9FE" w14:textId="49447747" w:rsidR="00935000" w:rsidRPr="00935000" w:rsidRDefault="00435ADD" w:rsidP="005E15AF">
            <w:pPr>
              <w:overflowPunct w:val="0"/>
              <w:autoSpaceDE w:val="0"/>
              <w:autoSpaceDN w:val="0"/>
              <w:adjustRightInd w:val="0"/>
              <w:spacing w:line="320" w:lineRule="exact"/>
              <w:ind w:left="454"/>
              <w:textAlignment w:val="baseline"/>
              <w:rPr>
                <w:rFonts w:ascii="Arial" w:hAnsi="Arial" w:cs="Arial"/>
                <w:sz w:val="24"/>
                <w:szCs w:val="24"/>
              </w:rPr>
            </w:pPr>
            <w:r>
              <w:rPr>
                <w:rFonts w:ascii="Arial" w:hAnsi="Arial" w:cs="Arial"/>
                <w:sz w:val="24"/>
                <w:szCs w:val="24"/>
              </w:rPr>
              <w:t xml:space="preserve">- </w:t>
            </w:r>
            <w:r w:rsidR="00935000" w:rsidRPr="00935000">
              <w:rPr>
                <w:rFonts w:ascii="Arial" w:hAnsi="Arial" w:cs="Arial"/>
                <w:sz w:val="24"/>
                <w:szCs w:val="24"/>
              </w:rPr>
              <w:t>instalacja do wytwarzania form piaskowych,</w:t>
            </w:r>
          </w:p>
          <w:p w14:paraId="251BA8C9" w14:textId="1ADA6D35" w:rsidR="00935000" w:rsidRPr="00935000" w:rsidRDefault="00435ADD" w:rsidP="005E15AF">
            <w:pPr>
              <w:overflowPunct w:val="0"/>
              <w:autoSpaceDE w:val="0"/>
              <w:autoSpaceDN w:val="0"/>
              <w:adjustRightInd w:val="0"/>
              <w:spacing w:line="320" w:lineRule="exact"/>
              <w:textAlignment w:val="baseline"/>
              <w:rPr>
                <w:rFonts w:ascii="Arial" w:hAnsi="Arial" w:cs="Arial"/>
                <w:sz w:val="24"/>
                <w:szCs w:val="24"/>
              </w:rPr>
            </w:pPr>
            <w:r>
              <w:rPr>
                <w:rFonts w:ascii="Arial" w:hAnsi="Arial" w:cs="Arial"/>
                <w:sz w:val="24"/>
                <w:szCs w:val="24"/>
              </w:rPr>
              <w:t xml:space="preserve">       - </w:t>
            </w:r>
            <w:r w:rsidR="00935000" w:rsidRPr="00935000">
              <w:rPr>
                <w:rFonts w:ascii="Arial" w:hAnsi="Arial" w:cs="Arial"/>
                <w:sz w:val="24"/>
                <w:szCs w:val="24"/>
              </w:rPr>
              <w:t>instalacja do wstępnej obróbki powierzchniowej odlewów,</w:t>
            </w:r>
          </w:p>
          <w:p w14:paraId="3126F3BF" w14:textId="024059EC" w:rsidR="00935000" w:rsidRPr="00935000" w:rsidRDefault="00435ADD" w:rsidP="005E15AF">
            <w:pPr>
              <w:overflowPunct w:val="0"/>
              <w:autoSpaceDE w:val="0"/>
              <w:autoSpaceDN w:val="0"/>
              <w:adjustRightInd w:val="0"/>
              <w:spacing w:line="320" w:lineRule="exact"/>
              <w:textAlignment w:val="baseline"/>
              <w:rPr>
                <w:rFonts w:ascii="Arial" w:hAnsi="Arial" w:cs="Arial"/>
                <w:sz w:val="24"/>
                <w:szCs w:val="24"/>
              </w:rPr>
            </w:pPr>
            <w:r>
              <w:rPr>
                <w:rFonts w:ascii="Arial" w:hAnsi="Arial" w:cs="Arial"/>
                <w:sz w:val="24"/>
                <w:szCs w:val="24"/>
              </w:rPr>
              <w:t xml:space="preserve">       - </w:t>
            </w:r>
            <w:r w:rsidR="00935000" w:rsidRPr="00935000">
              <w:rPr>
                <w:rFonts w:ascii="Arial" w:hAnsi="Arial" w:cs="Arial"/>
                <w:sz w:val="24"/>
                <w:szCs w:val="24"/>
              </w:rPr>
              <w:t>instalacja do wytwarzania rdzeni do odlewów,</w:t>
            </w:r>
          </w:p>
          <w:p w14:paraId="3E61C03A" w14:textId="2E62FEC6" w:rsidR="00935000" w:rsidRPr="00935000" w:rsidRDefault="00435ADD" w:rsidP="005E15AF">
            <w:pPr>
              <w:overflowPunct w:val="0"/>
              <w:autoSpaceDE w:val="0"/>
              <w:autoSpaceDN w:val="0"/>
              <w:adjustRightInd w:val="0"/>
              <w:spacing w:line="320" w:lineRule="exact"/>
              <w:textAlignment w:val="baseline"/>
              <w:rPr>
                <w:rFonts w:ascii="Arial" w:hAnsi="Arial" w:cs="Arial"/>
                <w:sz w:val="24"/>
                <w:szCs w:val="24"/>
              </w:rPr>
            </w:pPr>
            <w:r>
              <w:rPr>
                <w:rFonts w:ascii="Arial" w:hAnsi="Arial" w:cs="Arial"/>
                <w:sz w:val="24"/>
                <w:szCs w:val="24"/>
              </w:rPr>
              <w:t xml:space="preserve">       - </w:t>
            </w:r>
            <w:r w:rsidR="00935000" w:rsidRPr="00935000">
              <w:rPr>
                <w:rFonts w:ascii="Arial" w:hAnsi="Arial" w:cs="Arial"/>
                <w:sz w:val="24"/>
                <w:szCs w:val="24"/>
              </w:rPr>
              <w:t>stacja elektroenergetyczna,</w:t>
            </w:r>
          </w:p>
          <w:p w14:paraId="205EBE89" w14:textId="797371F2" w:rsidR="00935000" w:rsidRDefault="00435ADD" w:rsidP="005F4EE1">
            <w:pPr>
              <w:overflowPunct w:val="0"/>
              <w:autoSpaceDE w:val="0"/>
              <w:autoSpaceDN w:val="0"/>
              <w:adjustRightInd w:val="0"/>
              <w:spacing w:line="300" w:lineRule="exact"/>
              <w:textAlignment w:val="baseline"/>
              <w:rPr>
                <w:rFonts w:ascii="Arial" w:hAnsi="Arial" w:cs="Arial"/>
                <w:sz w:val="24"/>
                <w:szCs w:val="24"/>
              </w:rPr>
            </w:pPr>
            <w:r>
              <w:rPr>
                <w:rFonts w:ascii="Arial" w:hAnsi="Arial" w:cs="Arial"/>
                <w:sz w:val="24"/>
                <w:szCs w:val="24"/>
              </w:rPr>
              <w:t xml:space="preserve">       - </w:t>
            </w:r>
            <w:r w:rsidR="00935000" w:rsidRPr="00935000">
              <w:rPr>
                <w:rFonts w:ascii="Arial" w:hAnsi="Arial" w:cs="Arial"/>
                <w:sz w:val="24"/>
                <w:szCs w:val="24"/>
              </w:rPr>
              <w:t>urządzenia gospodarki wodno-ściekowej.</w:t>
            </w:r>
          </w:p>
          <w:p w14:paraId="5CE75BC1" w14:textId="040DDC02" w:rsidR="00B4283A" w:rsidRDefault="00B4283A" w:rsidP="00B4283A">
            <w:pPr>
              <w:overflowPunct w:val="0"/>
              <w:autoSpaceDE w:val="0"/>
              <w:autoSpaceDN w:val="0"/>
              <w:adjustRightInd w:val="0"/>
              <w:spacing w:line="300" w:lineRule="exact"/>
              <w:ind w:left="313"/>
              <w:textAlignment w:val="baseline"/>
              <w:rPr>
                <w:rFonts w:ascii="Arial" w:hAnsi="Arial" w:cs="Arial"/>
                <w:sz w:val="24"/>
                <w:szCs w:val="24"/>
              </w:rPr>
            </w:pPr>
            <w:r>
              <w:rPr>
                <w:rFonts w:ascii="Arial" w:hAnsi="Arial" w:cs="Arial"/>
                <w:sz w:val="24"/>
                <w:szCs w:val="24"/>
              </w:rPr>
              <w:t>C. Instalacji pomocniczych:</w:t>
            </w:r>
          </w:p>
          <w:p w14:paraId="22BDF1AD" w14:textId="17F7BCCF" w:rsidR="00B4283A" w:rsidRDefault="00B4283A" w:rsidP="00B4283A">
            <w:pPr>
              <w:overflowPunct w:val="0"/>
              <w:autoSpaceDE w:val="0"/>
              <w:autoSpaceDN w:val="0"/>
              <w:adjustRightInd w:val="0"/>
              <w:spacing w:line="300" w:lineRule="exact"/>
              <w:ind w:left="313"/>
              <w:textAlignment w:val="baseline"/>
              <w:rPr>
                <w:rFonts w:ascii="Arial" w:hAnsi="Arial" w:cs="Arial"/>
                <w:sz w:val="24"/>
                <w:szCs w:val="24"/>
              </w:rPr>
            </w:pPr>
            <w:r>
              <w:rPr>
                <w:rFonts w:ascii="Arial" w:hAnsi="Arial" w:cs="Arial"/>
                <w:sz w:val="24"/>
                <w:szCs w:val="24"/>
              </w:rPr>
              <w:t xml:space="preserve">  - instalacja awaryjna tj. agregaty prądotwórcze</w:t>
            </w:r>
            <w:r w:rsidR="005E15AF">
              <w:rPr>
                <w:rFonts w:ascii="Arial" w:hAnsi="Arial" w:cs="Arial"/>
                <w:sz w:val="24"/>
                <w:szCs w:val="24"/>
              </w:rPr>
              <w:t>,</w:t>
            </w:r>
            <w:r>
              <w:rPr>
                <w:rFonts w:ascii="Arial" w:hAnsi="Arial" w:cs="Arial"/>
                <w:sz w:val="24"/>
                <w:szCs w:val="24"/>
              </w:rPr>
              <w:t xml:space="preserve"> o łącznej mocy nominalnej 2,432 MW.</w:t>
            </w:r>
          </w:p>
          <w:p w14:paraId="06606BBC" w14:textId="77777777" w:rsidR="00084839" w:rsidRPr="00AC674B" w:rsidRDefault="00084839" w:rsidP="005E15AF">
            <w:pPr>
              <w:pStyle w:val="Stopka"/>
              <w:tabs>
                <w:tab w:val="left" w:pos="708"/>
              </w:tabs>
              <w:spacing w:before="240" w:after="120" w:line="320" w:lineRule="exact"/>
              <w:rPr>
                <w:rFonts w:ascii="Arial" w:hAnsi="Arial" w:cs="Arial"/>
                <w:bCs/>
                <w:sz w:val="24"/>
                <w:szCs w:val="21"/>
              </w:rPr>
            </w:pPr>
            <w:r w:rsidRPr="00AC674B">
              <w:rPr>
                <w:rFonts w:ascii="Arial" w:hAnsi="Arial" w:cs="Arial"/>
                <w:b/>
                <w:sz w:val="24"/>
                <w:szCs w:val="21"/>
              </w:rPr>
              <w:lastRenderedPageBreak/>
              <w:t>2. Charakterystyka techniczna instalacji.</w:t>
            </w:r>
          </w:p>
          <w:p w14:paraId="3C11B9D4" w14:textId="77777777" w:rsidR="00084839" w:rsidRPr="00CF6331" w:rsidRDefault="00084839" w:rsidP="005E15AF">
            <w:pPr>
              <w:pStyle w:val="Stopka"/>
              <w:tabs>
                <w:tab w:val="left" w:pos="708"/>
              </w:tabs>
              <w:spacing w:line="320" w:lineRule="exact"/>
              <w:rPr>
                <w:rFonts w:ascii="Arial" w:hAnsi="Arial" w:cs="Arial"/>
                <w:bCs/>
                <w:sz w:val="24"/>
                <w:szCs w:val="21"/>
                <w:u w:val="single"/>
              </w:rPr>
            </w:pPr>
            <w:r w:rsidRPr="00CF6331">
              <w:rPr>
                <w:rFonts w:ascii="Arial" w:hAnsi="Arial" w:cs="Arial"/>
                <w:bCs/>
                <w:sz w:val="24"/>
                <w:szCs w:val="21"/>
                <w:u w:val="single"/>
              </w:rPr>
              <w:t>A. Instalacji IPPC do odlewania metali żelaznych:</w:t>
            </w:r>
          </w:p>
          <w:p w14:paraId="0F12CC24" w14:textId="77777777" w:rsidR="00084839" w:rsidRPr="00AC674B" w:rsidRDefault="00084839" w:rsidP="005E15AF">
            <w:pPr>
              <w:pStyle w:val="W3pz"/>
              <w:numPr>
                <w:ilvl w:val="0"/>
                <w:numId w:val="0"/>
              </w:numPr>
              <w:spacing w:after="0" w:line="320" w:lineRule="exact"/>
              <w:jc w:val="left"/>
              <w:rPr>
                <w:sz w:val="24"/>
                <w:szCs w:val="21"/>
              </w:rPr>
            </w:pPr>
            <w:r w:rsidRPr="00AC674B">
              <w:rPr>
                <w:sz w:val="24"/>
                <w:szCs w:val="21"/>
              </w:rPr>
              <w:t>Proces produkcji odlewów żeliwnych składa się z następujących etapów:</w:t>
            </w:r>
          </w:p>
          <w:p w14:paraId="5F2E378D" w14:textId="1C780A22" w:rsidR="00084839" w:rsidRPr="00AC674B" w:rsidRDefault="00435ADD" w:rsidP="005F4EE1">
            <w:pPr>
              <w:pStyle w:val="W3pz"/>
              <w:numPr>
                <w:ilvl w:val="0"/>
                <w:numId w:val="0"/>
              </w:numPr>
              <w:spacing w:after="0" w:line="320" w:lineRule="exact"/>
              <w:ind w:left="720"/>
              <w:jc w:val="left"/>
              <w:rPr>
                <w:sz w:val="24"/>
                <w:szCs w:val="21"/>
              </w:rPr>
            </w:pPr>
            <w:r>
              <w:rPr>
                <w:sz w:val="24"/>
                <w:szCs w:val="21"/>
              </w:rPr>
              <w:t xml:space="preserve">- </w:t>
            </w:r>
            <w:r w:rsidR="00084839" w:rsidRPr="00AC674B">
              <w:rPr>
                <w:sz w:val="24"/>
                <w:szCs w:val="21"/>
              </w:rPr>
              <w:t>dostawa surowców z hali magazynowej do strefy topienia,</w:t>
            </w:r>
          </w:p>
          <w:p w14:paraId="0B15F817" w14:textId="07750C84" w:rsidR="00084839" w:rsidRPr="00AC674B" w:rsidRDefault="00435ADD" w:rsidP="005F4EE1">
            <w:pPr>
              <w:pStyle w:val="W3pz"/>
              <w:numPr>
                <w:ilvl w:val="0"/>
                <w:numId w:val="0"/>
              </w:numPr>
              <w:spacing w:after="0" w:line="320" w:lineRule="exact"/>
              <w:ind w:left="720"/>
              <w:jc w:val="left"/>
              <w:rPr>
                <w:sz w:val="24"/>
                <w:szCs w:val="21"/>
              </w:rPr>
            </w:pPr>
            <w:r>
              <w:rPr>
                <w:sz w:val="24"/>
                <w:szCs w:val="21"/>
              </w:rPr>
              <w:t xml:space="preserve">- </w:t>
            </w:r>
            <w:r w:rsidR="00084839" w:rsidRPr="00AC674B">
              <w:rPr>
                <w:sz w:val="24"/>
                <w:szCs w:val="21"/>
              </w:rPr>
              <w:t>wytwarzanie form piaskowych i umieszczanie w nich rdzeni,</w:t>
            </w:r>
          </w:p>
          <w:p w14:paraId="64DB31FE" w14:textId="7F9B37E4" w:rsidR="00084839" w:rsidRPr="00AC674B" w:rsidRDefault="00435ADD" w:rsidP="005F4EE1">
            <w:pPr>
              <w:pStyle w:val="W3pz"/>
              <w:numPr>
                <w:ilvl w:val="0"/>
                <w:numId w:val="0"/>
              </w:numPr>
              <w:spacing w:after="0" w:line="320" w:lineRule="exact"/>
              <w:ind w:left="720"/>
              <w:jc w:val="left"/>
              <w:rPr>
                <w:sz w:val="24"/>
                <w:szCs w:val="21"/>
              </w:rPr>
            </w:pPr>
            <w:r>
              <w:rPr>
                <w:sz w:val="24"/>
                <w:szCs w:val="21"/>
              </w:rPr>
              <w:t xml:space="preserve">- </w:t>
            </w:r>
            <w:r w:rsidR="00084839" w:rsidRPr="00AC674B">
              <w:rPr>
                <w:sz w:val="24"/>
                <w:szCs w:val="21"/>
              </w:rPr>
              <w:t>topienie żelaza w piecach indukcyjnych,</w:t>
            </w:r>
          </w:p>
          <w:p w14:paraId="4819BA7C" w14:textId="2CD8DE22" w:rsidR="00084839" w:rsidRPr="00AC674B" w:rsidRDefault="00435ADD" w:rsidP="005F4EE1">
            <w:pPr>
              <w:pStyle w:val="W3pz"/>
              <w:numPr>
                <w:ilvl w:val="0"/>
                <w:numId w:val="0"/>
              </w:numPr>
              <w:spacing w:after="0" w:line="320" w:lineRule="exact"/>
              <w:ind w:left="720"/>
              <w:jc w:val="left"/>
              <w:rPr>
                <w:sz w:val="24"/>
                <w:szCs w:val="21"/>
              </w:rPr>
            </w:pPr>
            <w:r>
              <w:rPr>
                <w:sz w:val="24"/>
                <w:szCs w:val="21"/>
              </w:rPr>
              <w:t xml:space="preserve">- </w:t>
            </w:r>
            <w:r w:rsidR="00084839" w:rsidRPr="00AC674B">
              <w:rPr>
                <w:sz w:val="24"/>
                <w:szCs w:val="21"/>
              </w:rPr>
              <w:t xml:space="preserve">spuszczanie ciekłego metalu z </w:t>
            </w:r>
            <w:proofErr w:type="spellStart"/>
            <w:r w:rsidR="00084839" w:rsidRPr="00AC674B">
              <w:rPr>
                <w:sz w:val="24"/>
                <w:szCs w:val="21"/>
              </w:rPr>
              <w:t>piecy</w:t>
            </w:r>
            <w:proofErr w:type="spellEnd"/>
            <w:r w:rsidR="00084839" w:rsidRPr="00AC674B">
              <w:rPr>
                <w:sz w:val="24"/>
                <w:szCs w:val="21"/>
              </w:rPr>
              <w:t xml:space="preserve"> indukcyjnych do kadzi i transport do piec</w:t>
            </w:r>
            <w:r w:rsidR="00CF6331">
              <w:rPr>
                <w:sz w:val="24"/>
                <w:szCs w:val="21"/>
              </w:rPr>
              <w:t>ów</w:t>
            </w:r>
            <w:r w:rsidR="00084839" w:rsidRPr="00AC674B">
              <w:rPr>
                <w:sz w:val="24"/>
                <w:szCs w:val="21"/>
              </w:rPr>
              <w:t xml:space="preserve"> zalewowych,</w:t>
            </w:r>
          </w:p>
          <w:p w14:paraId="1E13FF64" w14:textId="4728CC3C" w:rsidR="00084839" w:rsidRPr="00AC674B" w:rsidRDefault="00435ADD" w:rsidP="005F4EE1">
            <w:pPr>
              <w:pStyle w:val="W3pz"/>
              <w:numPr>
                <w:ilvl w:val="0"/>
                <w:numId w:val="0"/>
              </w:numPr>
              <w:spacing w:after="0" w:line="320" w:lineRule="exact"/>
              <w:ind w:left="720"/>
              <w:jc w:val="left"/>
              <w:rPr>
                <w:sz w:val="24"/>
                <w:szCs w:val="21"/>
              </w:rPr>
            </w:pPr>
            <w:r>
              <w:rPr>
                <w:sz w:val="24"/>
                <w:szCs w:val="21"/>
              </w:rPr>
              <w:t xml:space="preserve">- </w:t>
            </w:r>
            <w:r w:rsidR="00084839" w:rsidRPr="00AC674B">
              <w:rPr>
                <w:sz w:val="24"/>
                <w:szCs w:val="21"/>
              </w:rPr>
              <w:t>dozowanie ciekłego metalu do form piaskowych z rdzeniami,</w:t>
            </w:r>
          </w:p>
          <w:p w14:paraId="11706906" w14:textId="62EA3724" w:rsidR="00084839" w:rsidRPr="00AC674B" w:rsidRDefault="00435ADD" w:rsidP="005F4EE1">
            <w:pPr>
              <w:pStyle w:val="W3pz"/>
              <w:numPr>
                <w:ilvl w:val="0"/>
                <w:numId w:val="0"/>
              </w:numPr>
              <w:spacing w:after="0" w:line="320" w:lineRule="exact"/>
              <w:ind w:left="720"/>
              <w:jc w:val="left"/>
              <w:rPr>
                <w:sz w:val="24"/>
                <w:szCs w:val="21"/>
              </w:rPr>
            </w:pPr>
            <w:r>
              <w:rPr>
                <w:sz w:val="24"/>
                <w:szCs w:val="21"/>
              </w:rPr>
              <w:t xml:space="preserve">- </w:t>
            </w:r>
            <w:r w:rsidR="00084839" w:rsidRPr="00AC674B">
              <w:rPr>
                <w:sz w:val="24"/>
                <w:szCs w:val="21"/>
              </w:rPr>
              <w:t>chłodzenie form z odlewami,</w:t>
            </w:r>
          </w:p>
          <w:p w14:paraId="2079BB83" w14:textId="16CE93FF" w:rsidR="00084839" w:rsidRPr="00AC674B" w:rsidRDefault="00435ADD" w:rsidP="005F4EE1">
            <w:pPr>
              <w:pStyle w:val="W3pz"/>
              <w:numPr>
                <w:ilvl w:val="0"/>
                <w:numId w:val="0"/>
              </w:numPr>
              <w:spacing w:after="0" w:line="320" w:lineRule="exact"/>
              <w:ind w:left="720"/>
              <w:jc w:val="left"/>
              <w:rPr>
                <w:sz w:val="24"/>
                <w:szCs w:val="21"/>
              </w:rPr>
            </w:pPr>
            <w:r>
              <w:rPr>
                <w:sz w:val="24"/>
                <w:szCs w:val="21"/>
              </w:rPr>
              <w:t xml:space="preserve">- </w:t>
            </w:r>
            <w:r w:rsidR="00084839" w:rsidRPr="00AC674B">
              <w:rPr>
                <w:sz w:val="24"/>
                <w:szCs w:val="21"/>
              </w:rPr>
              <w:t>wypychanie form z odlewami ze skrzyń formierskich</w:t>
            </w:r>
            <w:r w:rsidR="00CF6331">
              <w:rPr>
                <w:sz w:val="24"/>
                <w:szCs w:val="21"/>
              </w:rPr>
              <w:t>,</w:t>
            </w:r>
            <w:r w:rsidR="00084839" w:rsidRPr="00AC674B">
              <w:rPr>
                <w:sz w:val="24"/>
                <w:szCs w:val="21"/>
              </w:rPr>
              <w:t xml:space="preserve"> poprzez siłowniki i skierowanie form z odlewami do obrotowego bębna chłodzącego, gdzie następuje oddzielenie odlewów od form i chłodzenie odlewów,</w:t>
            </w:r>
          </w:p>
          <w:p w14:paraId="791B4A22" w14:textId="7F70FEAC" w:rsidR="00084839" w:rsidRPr="00AC674B" w:rsidRDefault="00435ADD" w:rsidP="005F4EE1">
            <w:pPr>
              <w:pStyle w:val="W3pz"/>
              <w:numPr>
                <w:ilvl w:val="0"/>
                <w:numId w:val="0"/>
              </w:numPr>
              <w:spacing w:after="0" w:line="320" w:lineRule="exact"/>
              <w:ind w:left="720"/>
              <w:jc w:val="left"/>
              <w:rPr>
                <w:sz w:val="24"/>
                <w:szCs w:val="21"/>
              </w:rPr>
            </w:pPr>
            <w:r>
              <w:rPr>
                <w:sz w:val="24"/>
                <w:szCs w:val="21"/>
              </w:rPr>
              <w:t xml:space="preserve">- </w:t>
            </w:r>
            <w:r w:rsidR="00084839" w:rsidRPr="00AC674B">
              <w:rPr>
                <w:sz w:val="24"/>
                <w:szCs w:val="21"/>
              </w:rPr>
              <w:t>śrutowanie odlewów,</w:t>
            </w:r>
          </w:p>
          <w:p w14:paraId="26F7E760" w14:textId="356BBE71" w:rsidR="00084839" w:rsidRPr="00AC674B" w:rsidRDefault="00435ADD" w:rsidP="005F4EE1">
            <w:pPr>
              <w:pStyle w:val="W3pz"/>
              <w:numPr>
                <w:ilvl w:val="0"/>
                <w:numId w:val="0"/>
              </w:numPr>
              <w:spacing w:after="0" w:line="320" w:lineRule="exact"/>
              <w:ind w:left="720"/>
              <w:jc w:val="left"/>
              <w:rPr>
                <w:sz w:val="24"/>
                <w:szCs w:val="21"/>
              </w:rPr>
            </w:pPr>
            <w:r>
              <w:rPr>
                <w:sz w:val="24"/>
                <w:szCs w:val="21"/>
              </w:rPr>
              <w:t xml:space="preserve">- </w:t>
            </w:r>
            <w:r w:rsidR="00084839" w:rsidRPr="00AC674B">
              <w:rPr>
                <w:sz w:val="24"/>
                <w:szCs w:val="21"/>
              </w:rPr>
              <w:t>szlifowanie,</w:t>
            </w:r>
          </w:p>
          <w:p w14:paraId="0F740C72" w14:textId="0E1068B8" w:rsidR="00084839" w:rsidRPr="00AC674B" w:rsidRDefault="00435ADD" w:rsidP="005F4EE1">
            <w:pPr>
              <w:pStyle w:val="W3pz"/>
              <w:numPr>
                <w:ilvl w:val="0"/>
                <w:numId w:val="0"/>
              </w:numPr>
              <w:spacing w:after="0" w:line="320" w:lineRule="exact"/>
              <w:ind w:left="720"/>
              <w:jc w:val="left"/>
              <w:rPr>
                <w:sz w:val="24"/>
                <w:szCs w:val="21"/>
              </w:rPr>
            </w:pPr>
            <w:r>
              <w:rPr>
                <w:sz w:val="24"/>
                <w:szCs w:val="21"/>
              </w:rPr>
              <w:t xml:space="preserve">- </w:t>
            </w:r>
            <w:r w:rsidR="00084839" w:rsidRPr="00AC674B">
              <w:rPr>
                <w:sz w:val="24"/>
                <w:szCs w:val="21"/>
              </w:rPr>
              <w:t>kierowanie odlewów do hali obróbki mechanicznej</w:t>
            </w:r>
            <w:r w:rsidR="00CF6331">
              <w:rPr>
                <w:sz w:val="24"/>
                <w:szCs w:val="21"/>
              </w:rPr>
              <w:t>,</w:t>
            </w:r>
            <w:r w:rsidR="00084839" w:rsidRPr="00AC674B">
              <w:rPr>
                <w:sz w:val="24"/>
                <w:szCs w:val="21"/>
              </w:rPr>
              <w:t xml:space="preserve"> w celu dalszej obróbki.</w:t>
            </w:r>
          </w:p>
          <w:p w14:paraId="720E1839" w14:textId="5D566ED4" w:rsidR="00084839" w:rsidRPr="00AC674B" w:rsidRDefault="00C23A77" w:rsidP="00AC674B">
            <w:pPr>
              <w:pStyle w:val="W3pz"/>
              <w:numPr>
                <w:ilvl w:val="0"/>
                <w:numId w:val="0"/>
              </w:numPr>
              <w:spacing w:before="120" w:after="120" w:line="320" w:lineRule="exact"/>
              <w:ind w:left="102"/>
              <w:jc w:val="left"/>
              <w:rPr>
                <w:sz w:val="24"/>
                <w:szCs w:val="21"/>
                <w:u w:val="single"/>
              </w:rPr>
            </w:pPr>
            <w:r>
              <w:rPr>
                <w:sz w:val="24"/>
                <w:szCs w:val="21"/>
                <w:u w:val="single"/>
              </w:rPr>
              <w:t>Liczba</w:t>
            </w:r>
            <w:r w:rsidR="00084839" w:rsidRPr="00AC674B">
              <w:rPr>
                <w:sz w:val="24"/>
                <w:szCs w:val="21"/>
                <w:u w:val="single"/>
              </w:rPr>
              <w:t xml:space="preserve"> pieców indukcyjnych na poszczególnych liniach przedstawia się następująco:</w:t>
            </w:r>
          </w:p>
          <w:p w14:paraId="21C4465C" w14:textId="09544373" w:rsidR="00084839" w:rsidRPr="00AC674B" w:rsidRDefault="00435ADD" w:rsidP="005F4EE1">
            <w:pPr>
              <w:pStyle w:val="W3pz"/>
              <w:numPr>
                <w:ilvl w:val="0"/>
                <w:numId w:val="0"/>
              </w:numPr>
              <w:spacing w:after="0" w:line="320" w:lineRule="exact"/>
              <w:ind w:left="720"/>
              <w:jc w:val="left"/>
              <w:rPr>
                <w:sz w:val="24"/>
                <w:szCs w:val="21"/>
              </w:rPr>
            </w:pPr>
            <w:r>
              <w:rPr>
                <w:sz w:val="24"/>
                <w:szCs w:val="21"/>
              </w:rPr>
              <w:t xml:space="preserve">- </w:t>
            </w:r>
            <w:r w:rsidR="00084839" w:rsidRPr="00AC674B">
              <w:rPr>
                <w:sz w:val="24"/>
                <w:szCs w:val="21"/>
              </w:rPr>
              <w:t>4 piece indukcyjne</w:t>
            </w:r>
            <w:r w:rsidR="00614AF0">
              <w:rPr>
                <w:sz w:val="24"/>
                <w:szCs w:val="21"/>
              </w:rPr>
              <w:t>,</w:t>
            </w:r>
            <w:r w:rsidR="00084839" w:rsidRPr="00AC674B">
              <w:rPr>
                <w:sz w:val="24"/>
                <w:szCs w:val="21"/>
              </w:rPr>
              <w:t xml:space="preserve"> o pojemności 16 Mg wsadu każdy – linia odlewnicza nr 1,</w:t>
            </w:r>
          </w:p>
          <w:p w14:paraId="01CBF072" w14:textId="00AC3C5E" w:rsidR="00084839" w:rsidRPr="00AC674B" w:rsidRDefault="00EC15B5" w:rsidP="005F4EE1">
            <w:pPr>
              <w:pStyle w:val="W3pz"/>
              <w:numPr>
                <w:ilvl w:val="0"/>
                <w:numId w:val="0"/>
              </w:numPr>
              <w:spacing w:after="0" w:line="320" w:lineRule="exact"/>
              <w:ind w:left="720"/>
              <w:jc w:val="left"/>
              <w:rPr>
                <w:sz w:val="24"/>
                <w:szCs w:val="21"/>
              </w:rPr>
            </w:pPr>
            <w:r>
              <w:rPr>
                <w:sz w:val="24"/>
                <w:szCs w:val="21"/>
              </w:rPr>
              <w:t xml:space="preserve">- </w:t>
            </w:r>
            <w:r w:rsidR="00084839" w:rsidRPr="00AC674B">
              <w:rPr>
                <w:sz w:val="24"/>
                <w:szCs w:val="21"/>
              </w:rPr>
              <w:t>6 piec</w:t>
            </w:r>
            <w:r w:rsidR="00CF6331">
              <w:rPr>
                <w:sz w:val="24"/>
                <w:szCs w:val="21"/>
              </w:rPr>
              <w:t>ów</w:t>
            </w:r>
            <w:r w:rsidR="00084839" w:rsidRPr="00AC674B">
              <w:rPr>
                <w:sz w:val="24"/>
                <w:szCs w:val="21"/>
              </w:rPr>
              <w:t xml:space="preserve"> indukcyjn</w:t>
            </w:r>
            <w:r w:rsidR="00CF6331">
              <w:rPr>
                <w:sz w:val="24"/>
                <w:szCs w:val="21"/>
              </w:rPr>
              <w:t>ych</w:t>
            </w:r>
            <w:r w:rsidR="00614AF0">
              <w:rPr>
                <w:sz w:val="24"/>
                <w:szCs w:val="21"/>
              </w:rPr>
              <w:t>,</w:t>
            </w:r>
            <w:r w:rsidR="00084839" w:rsidRPr="00AC674B">
              <w:rPr>
                <w:sz w:val="24"/>
                <w:szCs w:val="21"/>
              </w:rPr>
              <w:t xml:space="preserve"> o pojemności 12,5 Mg wsadu każdy – linia odlewnicza nr 2,</w:t>
            </w:r>
          </w:p>
          <w:p w14:paraId="07D401A9" w14:textId="6A948E5B" w:rsidR="00084839" w:rsidRPr="00AC674B" w:rsidRDefault="00EC15B5" w:rsidP="005F4EE1">
            <w:pPr>
              <w:pStyle w:val="W3pz"/>
              <w:numPr>
                <w:ilvl w:val="0"/>
                <w:numId w:val="0"/>
              </w:numPr>
              <w:spacing w:after="0" w:line="320" w:lineRule="exact"/>
              <w:ind w:left="720"/>
              <w:jc w:val="left"/>
              <w:rPr>
                <w:sz w:val="24"/>
                <w:szCs w:val="21"/>
              </w:rPr>
            </w:pPr>
            <w:r>
              <w:rPr>
                <w:sz w:val="24"/>
                <w:szCs w:val="21"/>
              </w:rPr>
              <w:t xml:space="preserve">- </w:t>
            </w:r>
            <w:r w:rsidR="00084839" w:rsidRPr="00AC674B">
              <w:rPr>
                <w:sz w:val="24"/>
                <w:szCs w:val="21"/>
              </w:rPr>
              <w:t>4 piece indukcyjne</w:t>
            </w:r>
            <w:r w:rsidR="00614AF0">
              <w:rPr>
                <w:sz w:val="24"/>
                <w:szCs w:val="21"/>
              </w:rPr>
              <w:t>,</w:t>
            </w:r>
            <w:r w:rsidR="00084839" w:rsidRPr="00AC674B">
              <w:rPr>
                <w:sz w:val="24"/>
                <w:szCs w:val="21"/>
              </w:rPr>
              <w:t xml:space="preserve"> o pojemności 12,5 Mg wsadu każdy – linia odlewnicza nr 3.</w:t>
            </w:r>
          </w:p>
          <w:p w14:paraId="6B50655E" w14:textId="77777777" w:rsidR="00084839" w:rsidRPr="00AC674B" w:rsidRDefault="00084839" w:rsidP="00AC674B">
            <w:pPr>
              <w:pStyle w:val="W3pz"/>
              <w:numPr>
                <w:ilvl w:val="0"/>
                <w:numId w:val="0"/>
              </w:numPr>
              <w:spacing w:after="0" w:line="320" w:lineRule="exact"/>
              <w:ind w:left="102"/>
              <w:jc w:val="left"/>
              <w:rPr>
                <w:sz w:val="24"/>
                <w:szCs w:val="21"/>
              </w:rPr>
            </w:pPr>
            <w:r w:rsidRPr="00AC674B">
              <w:rPr>
                <w:sz w:val="24"/>
                <w:szCs w:val="21"/>
              </w:rPr>
              <w:t xml:space="preserve">Piece </w:t>
            </w:r>
            <w:proofErr w:type="spellStart"/>
            <w:r w:rsidRPr="00AC674B">
              <w:rPr>
                <w:sz w:val="24"/>
                <w:szCs w:val="21"/>
              </w:rPr>
              <w:t>topielnicze</w:t>
            </w:r>
            <w:proofErr w:type="spellEnd"/>
            <w:r w:rsidRPr="00AC674B">
              <w:rPr>
                <w:sz w:val="24"/>
                <w:szCs w:val="21"/>
              </w:rPr>
              <w:t xml:space="preserve"> zawsze pracują w parze jako tandem – podczas gdy w jednym piecu prowadzony jest proces topienia, to drugi piec jest opróżniany ze stopionego metalu. Zakład posiadać będzie siedem tandemów.</w:t>
            </w:r>
          </w:p>
          <w:p w14:paraId="064DC818" w14:textId="77777777" w:rsidR="00084839" w:rsidRPr="00AC674B" w:rsidRDefault="00084839" w:rsidP="00AC674B">
            <w:pPr>
              <w:pStyle w:val="W3pz"/>
              <w:numPr>
                <w:ilvl w:val="0"/>
                <w:numId w:val="0"/>
              </w:numPr>
              <w:spacing w:before="120" w:after="120" w:line="320" w:lineRule="exact"/>
              <w:ind w:left="102"/>
              <w:rPr>
                <w:b/>
                <w:sz w:val="24"/>
                <w:szCs w:val="21"/>
              </w:rPr>
            </w:pPr>
            <w:r w:rsidRPr="00AC674B">
              <w:rPr>
                <w:b/>
                <w:sz w:val="24"/>
                <w:szCs w:val="21"/>
              </w:rPr>
              <w:t>Parametry pieców indukcyjnych:</w:t>
            </w:r>
          </w:p>
          <w:tbl>
            <w:tblPr>
              <w:tblStyle w:val="Tabela-Siatka"/>
              <w:tblW w:w="0" w:type="auto"/>
              <w:jc w:val="center"/>
              <w:tblLayout w:type="fixed"/>
              <w:tblLook w:val="04A0" w:firstRow="1" w:lastRow="0" w:firstColumn="1" w:lastColumn="0" w:noHBand="0" w:noVBand="1"/>
            </w:tblPr>
            <w:tblGrid>
              <w:gridCol w:w="3414"/>
              <w:gridCol w:w="2079"/>
              <w:gridCol w:w="3919"/>
            </w:tblGrid>
            <w:tr w:rsidR="00084839" w:rsidRPr="00C415DA" w14:paraId="76D11FD6" w14:textId="77777777" w:rsidTr="00EC15B5">
              <w:trPr>
                <w:trHeight w:val="347"/>
                <w:tblHeader/>
                <w:jc w:val="center"/>
              </w:trPr>
              <w:tc>
                <w:tcPr>
                  <w:tcW w:w="3414" w:type="dxa"/>
                  <w:shd w:val="clear" w:color="auto" w:fill="D9D9D9" w:themeFill="background1" w:themeFillShade="D9"/>
                  <w:vAlign w:val="center"/>
                </w:tcPr>
                <w:p w14:paraId="515A1915" w14:textId="77777777" w:rsidR="00084839" w:rsidRPr="004E2CEC" w:rsidRDefault="00084839" w:rsidP="00D04A7A">
                  <w:pPr>
                    <w:framePr w:hSpace="141" w:wrap="around" w:vAnchor="text" w:hAnchor="margin" w:x="-318" w:y="-3002"/>
                    <w:suppressOverlap/>
                    <w:rPr>
                      <w:rFonts w:ascii="Arial" w:hAnsi="Arial" w:cs="Arial"/>
                      <w:b/>
                      <w:color w:val="000000"/>
                      <w:sz w:val="20"/>
                      <w:szCs w:val="16"/>
                    </w:rPr>
                  </w:pPr>
                  <w:r w:rsidRPr="004E2CEC">
                    <w:rPr>
                      <w:rFonts w:ascii="Arial" w:hAnsi="Arial" w:cs="Arial"/>
                      <w:b/>
                      <w:color w:val="000000"/>
                      <w:sz w:val="20"/>
                      <w:szCs w:val="16"/>
                    </w:rPr>
                    <w:t>Parametr</w:t>
                  </w:r>
                </w:p>
              </w:tc>
              <w:tc>
                <w:tcPr>
                  <w:tcW w:w="2079" w:type="dxa"/>
                  <w:shd w:val="clear" w:color="auto" w:fill="D9D9D9" w:themeFill="background1" w:themeFillShade="D9"/>
                  <w:vAlign w:val="center"/>
                </w:tcPr>
                <w:p w14:paraId="08810E7A"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b/>
                      <w:sz w:val="20"/>
                      <w:szCs w:val="16"/>
                    </w:rPr>
                  </w:pPr>
                  <w:r w:rsidRPr="004E2CEC">
                    <w:rPr>
                      <w:rFonts w:cs="Arial"/>
                      <w:b/>
                      <w:color w:val="000000"/>
                      <w:sz w:val="20"/>
                      <w:szCs w:val="16"/>
                    </w:rPr>
                    <w:t>Jednostka</w:t>
                  </w:r>
                </w:p>
              </w:tc>
              <w:tc>
                <w:tcPr>
                  <w:tcW w:w="3919" w:type="dxa"/>
                  <w:shd w:val="clear" w:color="auto" w:fill="D9D9D9" w:themeFill="background1" w:themeFillShade="D9"/>
                  <w:vAlign w:val="center"/>
                </w:tcPr>
                <w:p w14:paraId="5A151B9C"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b/>
                      <w:sz w:val="20"/>
                      <w:szCs w:val="16"/>
                    </w:rPr>
                  </w:pPr>
                  <w:r w:rsidRPr="004E2CEC">
                    <w:rPr>
                      <w:rFonts w:cs="Arial"/>
                      <w:b/>
                      <w:color w:val="000000"/>
                      <w:sz w:val="20"/>
                      <w:szCs w:val="16"/>
                    </w:rPr>
                    <w:t xml:space="preserve">Piece </w:t>
                  </w:r>
                  <w:proofErr w:type="spellStart"/>
                  <w:r w:rsidRPr="004E2CEC">
                    <w:rPr>
                      <w:rFonts w:cs="Arial"/>
                      <w:b/>
                      <w:color w:val="000000"/>
                      <w:sz w:val="20"/>
                      <w:szCs w:val="16"/>
                    </w:rPr>
                    <w:t>topielnicze</w:t>
                  </w:r>
                  <w:proofErr w:type="spellEnd"/>
                </w:p>
              </w:tc>
            </w:tr>
            <w:tr w:rsidR="00084839" w:rsidRPr="00C415DA" w14:paraId="2CEB7BC2" w14:textId="77777777" w:rsidTr="00EC15B5">
              <w:trPr>
                <w:trHeight w:val="608"/>
                <w:jc w:val="center"/>
              </w:trPr>
              <w:tc>
                <w:tcPr>
                  <w:tcW w:w="3414" w:type="dxa"/>
                  <w:vAlign w:val="center"/>
                </w:tcPr>
                <w:p w14:paraId="4FBF51B9" w14:textId="77777777" w:rsidR="00084839" w:rsidRPr="004E2CEC" w:rsidRDefault="00084839" w:rsidP="00D04A7A">
                  <w:pPr>
                    <w:framePr w:hSpace="141" w:wrap="around" w:vAnchor="text" w:hAnchor="margin" w:x="-318" w:y="-3002"/>
                    <w:suppressOverlap/>
                    <w:rPr>
                      <w:rFonts w:ascii="Arial" w:hAnsi="Arial" w:cs="Arial"/>
                      <w:color w:val="000000"/>
                      <w:sz w:val="20"/>
                      <w:szCs w:val="16"/>
                    </w:rPr>
                  </w:pPr>
                  <w:r w:rsidRPr="004E2CEC">
                    <w:rPr>
                      <w:rFonts w:ascii="Arial" w:hAnsi="Arial" w:cs="Arial"/>
                      <w:color w:val="000000"/>
                      <w:sz w:val="20"/>
                      <w:szCs w:val="16"/>
                    </w:rPr>
                    <w:t>Typ pieca</w:t>
                  </w:r>
                </w:p>
              </w:tc>
              <w:tc>
                <w:tcPr>
                  <w:tcW w:w="2079" w:type="dxa"/>
                  <w:vAlign w:val="center"/>
                </w:tcPr>
                <w:p w14:paraId="79AEFF25"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w:t>
                  </w:r>
                </w:p>
              </w:tc>
              <w:tc>
                <w:tcPr>
                  <w:tcW w:w="3919" w:type="dxa"/>
                  <w:vAlign w:val="center"/>
                </w:tcPr>
                <w:p w14:paraId="497F1F95"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color w:val="000000"/>
                      <w:sz w:val="20"/>
                      <w:szCs w:val="16"/>
                    </w:rPr>
                    <w:t>piec indukcyjny tyglowy sieciowej częstotliwości</w:t>
                  </w:r>
                </w:p>
              </w:tc>
            </w:tr>
            <w:tr w:rsidR="00084839" w:rsidRPr="00C415DA" w14:paraId="1C78764E" w14:textId="77777777" w:rsidTr="00EC15B5">
              <w:trPr>
                <w:trHeight w:val="334"/>
                <w:jc w:val="center"/>
              </w:trPr>
              <w:tc>
                <w:tcPr>
                  <w:tcW w:w="3414" w:type="dxa"/>
                  <w:vAlign w:val="center"/>
                </w:tcPr>
                <w:p w14:paraId="60F79924" w14:textId="77777777" w:rsidR="00084839" w:rsidRPr="004E2CEC" w:rsidRDefault="00084839" w:rsidP="00D04A7A">
                  <w:pPr>
                    <w:framePr w:hSpace="141" w:wrap="around" w:vAnchor="text" w:hAnchor="margin" w:x="-318" w:y="-3002"/>
                    <w:tabs>
                      <w:tab w:val="left" w:pos="475"/>
                    </w:tabs>
                    <w:suppressOverlap/>
                    <w:rPr>
                      <w:rFonts w:ascii="Arial" w:hAnsi="Arial" w:cs="Arial"/>
                      <w:color w:val="000000"/>
                      <w:sz w:val="20"/>
                      <w:szCs w:val="16"/>
                    </w:rPr>
                  </w:pPr>
                  <w:r w:rsidRPr="004E2CEC">
                    <w:rPr>
                      <w:rFonts w:ascii="Arial" w:hAnsi="Arial" w:cs="Arial"/>
                      <w:color w:val="000000"/>
                      <w:sz w:val="20"/>
                      <w:szCs w:val="16"/>
                    </w:rPr>
                    <w:t>Ilość pieców</w:t>
                  </w:r>
                </w:p>
              </w:tc>
              <w:tc>
                <w:tcPr>
                  <w:tcW w:w="2079" w:type="dxa"/>
                  <w:vAlign w:val="center"/>
                </w:tcPr>
                <w:p w14:paraId="15BAE7DA"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w:t>
                  </w:r>
                </w:p>
              </w:tc>
              <w:tc>
                <w:tcPr>
                  <w:tcW w:w="3919" w:type="dxa"/>
                  <w:vAlign w:val="center"/>
                </w:tcPr>
                <w:p w14:paraId="3E5D4DA5"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14</w:t>
                  </w:r>
                </w:p>
              </w:tc>
            </w:tr>
            <w:tr w:rsidR="00084839" w:rsidRPr="00C415DA" w14:paraId="57E75347" w14:textId="77777777" w:rsidTr="00EC15B5">
              <w:trPr>
                <w:trHeight w:val="347"/>
                <w:jc w:val="center"/>
              </w:trPr>
              <w:tc>
                <w:tcPr>
                  <w:tcW w:w="3414" w:type="dxa"/>
                  <w:vAlign w:val="center"/>
                </w:tcPr>
                <w:p w14:paraId="545F4D20" w14:textId="77777777" w:rsidR="00084839" w:rsidRPr="004E2CEC" w:rsidRDefault="00084839" w:rsidP="00D04A7A">
                  <w:pPr>
                    <w:framePr w:hSpace="141" w:wrap="around" w:vAnchor="text" w:hAnchor="margin" w:x="-318" w:y="-3002"/>
                    <w:suppressOverlap/>
                    <w:rPr>
                      <w:rFonts w:ascii="Arial" w:hAnsi="Arial" w:cs="Arial"/>
                      <w:color w:val="000000"/>
                      <w:sz w:val="20"/>
                      <w:szCs w:val="16"/>
                    </w:rPr>
                  </w:pPr>
                  <w:r w:rsidRPr="004E2CEC">
                    <w:rPr>
                      <w:rFonts w:ascii="Arial" w:hAnsi="Arial" w:cs="Arial"/>
                      <w:color w:val="000000"/>
                      <w:sz w:val="20"/>
                      <w:szCs w:val="16"/>
                    </w:rPr>
                    <w:t>Ilość tygli w piecu</w:t>
                  </w:r>
                </w:p>
              </w:tc>
              <w:tc>
                <w:tcPr>
                  <w:tcW w:w="2079" w:type="dxa"/>
                  <w:vAlign w:val="center"/>
                </w:tcPr>
                <w:p w14:paraId="671EA6B4"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szt.</w:t>
                  </w:r>
                </w:p>
              </w:tc>
              <w:tc>
                <w:tcPr>
                  <w:tcW w:w="3919" w:type="dxa"/>
                  <w:vAlign w:val="center"/>
                </w:tcPr>
                <w:p w14:paraId="1DEE3EAE"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1</w:t>
                  </w:r>
                </w:p>
              </w:tc>
            </w:tr>
            <w:tr w:rsidR="00084839" w:rsidRPr="00C415DA" w14:paraId="294EC2DC" w14:textId="77777777" w:rsidTr="00EC15B5">
              <w:trPr>
                <w:trHeight w:val="334"/>
                <w:jc w:val="center"/>
              </w:trPr>
              <w:tc>
                <w:tcPr>
                  <w:tcW w:w="3414" w:type="dxa"/>
                  <w:vAlign w:val="center"/>
                </w:tcPr>
                <w:p w14:paraId="6072C23A" w14:textId="77777777" w:rsidR="00084839" w:rsidRPr="004E2CEC" w:rsidRDefault="00084839" w:rsidP="00D04A7A">
                  <w:pPr>
                    <w:framePr w:hSpace="141" w:wrap="around" w:vAnchor="text" w:hAnchor="margin" w:x="-318" w:y="-3002"/>
                    <w:suppressOverlap/>
                    <w:rPr>
                      <w:rFonts w:ascii="Arial" w:hAnsi="Arial" w:cs="Arial"/>
                      <w:color w:val="000000"/>
                      <w:sz w:val="20"/>
                      <w:szCs w:val="16"/>
                    </w:rPr>
                  </w:pPr>
                  <w:r w:rsidRPr="004E2CEC">
                    <w:rPr>
                      <w:rFonts w:ascii="Arial" w:hAnsi="Arial" w:cs="Arial"/>
                      <w:color w:val="000000"/>
                      <w:sz w:val="20"/>
                      <w:szCs w:val="16"/>
                    </w:rPr>
                    <w:t>Pojemność</w:t>
                  </w:r>
                </w:p>
              </w:tc>
              <w:tc>
                <w:tcPr>
                  <w:tcW w:w="2079" w:type="dxa"/>
                  <w:vAlign w:val="center"/>
                </w:tcPr>
                <w:p w14:paraId="2D921971"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Mg</w:t>
                  </w:r>
                </w:p>
              </w:tc>
              <w:tc>
                <w:tcPr>
                  <w:tcW w:w="3919" w:type="dxa"/>
                  <w:vAlign w:val="center"/>
                </w:tcPr>
                <w:p w14:paraId="58E6CCE1"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12,5 / 16</w:t>
                  </w:r>
                </w:p>
              </w:tc>
            </w:tr>
            <w:tr w:rsidR="00084839" w:rsidRPr="00C415DA" w14:paraId="38557D52" w14:textId="77777777" w:rsidTr="00EC15B5">
              <w:trPr>
                <w:trHeight w:val="347"/>
                <w:jc w:val="center"/>
              </w:trPr>
              <w:tc>
                <w:tcPr>
                  <w:tcW w:w="3414" w:type="dxa"/>
                  <w:vAlign w:val="center"/>
                </w:tcPr>
                <w:p w14:paraId="4D9633B5" w14:textId="77777777" w:rsidR="00084839" w:rsidRPr="004E2CEC" w:rsidRDefault="00084839" w:rsidP="00D04A7A">
                  <w:pPr>
                    <w:framePr w:hSpace="141" w:wrap="around" w:vAnchor="text" w:hAnchor="margin" w:x="-318" w:y="-3002"/>
                    <w:suppressOverlap/>
                    <w:rPr>
                      <w:rFonts w:ascii="Arial" w:hAnsi="Arial" w:cs="Arial"/>
                      <w:color w:val="000000"/>
                      <w:sz w:val="20"/>
                      <w:szCs w:val="16"/>
                    </w:rPr>
                  </w:pPr>
                  <w:r w:rsidRPr="004E2CEC">
                    <w:rPr>
                      <w:rFonts w:ascii="Arial" w:hAnsi="Arial" w:cs="Arial"/>
                      <w:color w:val="000000"/>
                      <w:sz w:val="20"/>
                      <w:szCs w:val="16"/>
                    </w:rPr>
                    <w:t>Moc znamionowa pieca</w:t>
                  </w:r>
                </w:p>
              </w:tc>
              <w:tc>
                <w:tcPr>
                  <w:tcW w:w="2079" w:type="dxa"/>
                  <w:vAlign w:val="center"/>
                </w:tcPr>
                <w:p w14:paraId="164A9307"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kW</w:t>
                  </w:r>
                </w:p>
              </w:tc>
              <w:tc>
                <w:tcPr>
                  <w:tcW w:w="3919" w:type="dxa"/>
                  <w:vAlign w:val="center"/>
                </w:tcPr>
                <w:p w14:paraId="45F73914"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8 000 / 9 000</w:t>
                  </w:r>
                </w:p>
              </w:tc>
            </w:tr>
            <w:tr w:rsidR="00084839" w:rsidRPr="00C415DA" w14:paraId="167DBD17" w14:textId="77777777" w:rsidTr="00EC15B5">
              <w:trPr>
                <w:trHeight w:val="347"/>
                <w:jc w:val="center"/>
              </w:trPr>
              <w:tc>
                <w:tcPr>
                  <w:tcW w:w="3414" w:type="dxa"/>
                  <w:vAlign w:val="center"/>
                </w:tcPr>
                <w:p w14:paraId="42B59073" w14:textId="77777777" w:rsidR="00084839" w:rsidRPr="004E2CEC" w:rsidRDefault="00084839" w:rsidP="00D04A7A">
                  <w:pPr>
                    <w:framePr w:hSpace="141" w:wrap="around" w:vAnchor="text" w:hAnchor="margin" w:x="-318" w:y="-3002"/>
                    <w:suppressOverlap/>
                    <w:rPr>
                      <w:rFonts w:ascii="Arial" w:hAnsi="Arial" w:cs="Arial"/>
                      <w:color w:val="000000"/>
                      <w:sz w:val="20"/>
                      <w:szCs w:val="16"/>
                    </w:rPr>
                  </w:pPr>
                  <w:r w:rsidRPr="004E2CEC">
                    <w:rPr>
                      <w:rFonts w:ascii="Arial" w:hAnsi="Arial" w:cs="Arial"/>
                      <w:color w:val="000000"/>
                      <w:sz w:val="20"/>
                      <w:szCs w:val="16"/>
                    </w:rPr>
                    <w:t>Częstotliwość znamionowa pieca</w:t>
                  </w:r>
                </w:p>
              </w:tc>
              <w:tc>
                <w:tcPr>
                  <w:tcW w:w="2079" w:type="dxa"/>
                  <w:vAlign w:val="center"/>
                </w:tcPr>
                <w:p w14:paraId="4A736790"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proofErr w:type="spellStart"/>
                  <w:r w:rsidRPr="004E2CEC">
                    <w:rPr>
                      <w:rFonts w:cs="Arial"/>
                      <w:sz w:val="20"/>
                      <w:szCs w:val="16"/>
                    </w:rPr>
                    <w:t>Hz</w:t>
                  </w:r>
                  <w:proofErr w:type="spellEnd"/>
                </w:p>
              </w:tc>
              <w:tc>
                <w:tcPr>
                  <w:tcW w:w="3919" w:type="dxa"/>
                  <w:vAlign w:val="center"/>
                </w:tcPr>
                <w:p w14:paraId="4858ECB5"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180 / 250</w:t>
                  </w:r>
                </w:p>
              </w:tc>
            </w:tr>
            <w:tr w:rsidR="00084839" w:rsidRPr="00C415DA" w14:paraId="66DCB88F" w14:textId="77777777" w:rsidTr="00EC15B5">
              <w:trPr>
                <w:trHeight w:val="334"/>
                <w:jc w:val="center"/>
              </w:trPr>
              <w:tc>
                <w:tcPr>
                  <w:tcW w:w="3414" w:type="dxa"/>
                  <w:vAlign w:val="center"/>
                </w:tcPr>
                <w:p w14:paraId="70CBCCF5" w14:textId="77777777" w:rsidR="00084839" w:rsidRPr="004E2CEC" w:rsidRDefault="00084839" w:rsidP="00D04A7A">
                  <w:pPr>
                    <w:framePr w:hSpace="141" w:wrap="around" w:vAnchor="text" w:hAnchor="margin" w:x="-318" w:y="-3002"/>
                    <w:suppressOverlap/>
                    <w:rPr>
                      <w:rFonts w:ascii="Arial" w:hAnsi="Arial" w:cs="Arial"/>
                      <w:color w:val="000000"/>
                      <w:sz w:val="20"/>
                      <w:szCs w:val="16"/>
                    </w:rPr>
                  </w:pPr>
                  <w:r w:rsidRPr="004E2CEC">
                    <w:rPr>
                      <w:rFonts w:ascii="Arial" w:hAnsi="Arial" w:cs="Arial"/>
                      <w:color w:val="000000"/>
                      <w:sz w:val="20"/>
                      <w:szCs w:val="16"/>
                    </w:rPr>
                    <w:t>Rodzaj chłodzenia</w:t>
                  </w:r>
                </w:p>
              </w:tc>
              <w:tc>
                <w:tcPr>
                  <w:tcW w:w="2079" w:type="dxa"/>
                  <w:vAlign w:val="center"/>
                </w:tcPr>
                <w:p w14:paraId="5582B648"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w:t>
                  </w:r>
                </w:p>
              </w:tc>
              <w:tc>
                <w:tcPr>
                  <w:tcW w:w="3919" w:type="dxa"/>
                  <w:vAlign w:val="center"/>
                </w:tcPr>
                <w:p w14:paraId="1297DBEC"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color w:val="000000"/>
                      <w:sz w:val="20"/>
                      <w:szCs w:val="16"/>
                    </w:rPr>
                    <w:t>wodne w obiegu zamkniętym</w:t>
                  </w:r>
                </w:p>
              </w:tc>
            </w:tr>
            <w:tr w:rsidR="00084839" w:rsidRPr="00C415DA" w14:paraId="7ADA3FB4" w14:textId="77777777" w:rsidTr="00EC15B5">
              <w:trPr>
                <w:trHeight w:val="347"/>
                <w:jc w:val="center"/>
              </w:trPr>
              <w:tc>
                <w:tcPr>
                  <w:tcW w:w="3414" w:type="dxa"/>
                  <w:vAlign w:val="center"/>
                </w:tcPr>
                <w:p w14:paraId="3CA13F42" w14:textId="77777777" w:rsidR="00084839" w:rsidRPr="004E2CEC" w:rsidRDefault="00084839" w:rsidP="00D04A7A">
                  <w:pPr>
                    <w:framePr w:hSpace="141" w:wrap="around" w:vAnchor="text" w:hAnchor="margin" w:x="-318" w:y="-3002"/>
                    <w:suppressOverlap/>
                    <w:rPr>
                      <w:rFonts w:ascii="Arial" w:hAnsi="Arial" w:cs="Arial"/>
                      <w:color w:val="000000"/>
                      <w:sz w:val="20"/>
                      <w:szCs w:val="16"/>
                    </w:rPr>
                  </w:pPr>
                  <w:r w:rsidRPr="004E2CEC">
                    <w:rPr>
                      <w:rFonts w:ascii="Arial" w:hAnsi="Arial" w:cs="Arial"/>
                      <w:color w:val="000000"/>
                      <w:sz w:val="20"/>
                      <w:szCs w:val="16"/>
                    </w:rPr>
                    <w:t>Rodzaj czynnika chłodzącego</w:t>
                  </w:r>
                </w:p>
              </w:tc>
              <w:tc>
                <w:tcPr>
                  <w:tcW w:w="2079" w:type="dxa"/>
                  <w:vAlign w:val="center"/>
                </w:tcPr>
                <w:p w14:paraId="1104A3BE"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w:t>
                  </w:r>
                </w:p>
              </w:tc>
              <w:tc>
                <w:tcPr>
                  <w:tcW w:w="3919" w:type="dxa"/>
                  <w:vAlign w:val="center"/>
                </w:tcPr>
                <w:p w14:paraId="7A0A5E8D"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woda</w:t>
                  </w:r>
                </w:p>
              </w:tc>
            </w:tr>
            <w:tr w:rsidR="00084839" w:rsidRPr="00C415DA" w14:paraId="5EF53CB8" w14:textId="77777777" w:rsidTr="00EC15B5">
              <w:trPr>
                <w:trHeight w:val="446"/>
                <w:jc w:val="center"/>
              </w:trPr>
              <w:tc>
                <w:tcPr>
                  <w:tcW w:w="3414" w:type="dxa"/>
                  <w:vAlign w:val="center"/>
                </w:tcPr>
                <w:p w14:paraId="21CADF98" w14:textId="77777777" w:rsidR="00084839" w:rsidRPr="004E2CEC" w:rsidRDefault="00084839" w:rsidP="00D04A7A">
                  <w:pPr>
                    <w:framePr w:hSpace="141" w:wrap="around" w:vAnchor="text" w:hAnchor="margin" w:x="-318" w:y="-3002"/>
                    <w:suppressOverlap/>
                    <w:rPr>
                      <w:rFonts w:ascii="Arial" w:hAnsi="Arial" w:cs="Arial"/>
                      <w:color w:val="000000"/>
                      <w:sz w:val="20"/>
                      <w:szCs w:val="16"/>
                    </w:rPr>
                  </w:pPr>
                  <w:r w:rsidRPr="004E2CEC">
                    <w:rPr>
                      <w:rFonts w:ascii="Arial" w:hAnsi="Arial" w:cs="Arial"/>
                      <w:color w:val="000000"/>
                      <w:sz w:val="20"/>
                      <w:szCs w:val="16"/>
                    </w:rPr>
                    <w:t>Zapotrzebowanie wody chłodzącej</w:t>
                  </w:r>
                </w:p>
              </w:tc>
              <w:tc>
                <w:tcPr>
                  <w:tcW w:w="2079" w:type="dxa"/>
                  <w:vAlign w:val="center"/>
                </w:tcPr>
                <w:p w14:paraId="7EF07FCA"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m</w:t>
                  </w:r>
                  <w:r w:rsidRPr="004E2CEC">
                    <w:rPr>
                      <w:rFonts w:cs="Arial"/>
                      <w:sz w:val="20"/>
                      <w:szCs w:val="16"/>
                      <w:vertAlign w:val="superscript"/>
                    </w:rPr>
                    <w:t>3</w:t>
                  </w:r>
                </w:p>
              </w:tc>
              <w:tc>
                <w:tcPr>
                  <w:tcW w:w="3919" w:type="dxa"/>
                  <w:vAlign w:val="center"/>
                </w:tcPr>
                <w:p w14:paraId="6B6363B6"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7,2</w:t>
                  </w:r>
                </w:p>
              </w:tc>
            </w:tr>
            <w:tr w:rsidR="00084839" w:rsidRPr="00C415DA" w14:paraId="23BCFD5C" w14:textId="77777777" w:rsidTr="00EC15B5">
              <w:trPr>
                <w:trHeight w:val="458"/>
                <w:jc w:val="center"/>
              </w:trPr>
              <w:tc>
                <w:tcPr>
                  <w:tcW w:w="3414" w:type="dxa"/>
                  <w:vAlign w:val="center"/>
                </w:tcPr>
                <w:p w14:paraId="01274593" w14:textId="77777777" w:rsidR="00084839" w:rsidRPr="004E2CEC" w:rsidRDefault="00084839" w:rsidP="00D04A7A">
                  <w:pPr>
                    <w:framePr w:hSpace="141" w:wrap="around" w:vAnchor="text" w:hAnchor="margin" w:x="-318" w:y="-3002"/>
                    <w:suppressOverlap/>
                    <w:rPr>
                      <w:rFonts w:ascii="Arial" w:hAnsi="Arial" w:cs="Arial"/>
                      <w:color w:val="000000"/>
                      <w:sz w:val="20"/>
                      <w:szCs w:val="16"/>
                    </w:rPr>
                  </w:pPr>
                  <w:r w:rsidRPr="004E2CEC">
                    <w:rPr>
                      <w:rFonts w:ascii="Arial" w:hAnsi="Arial" w:cs="Arial"/>
                      <w:color w:val="000000"/>
                      <w:sz w:val="20"/>
                      <w:szCs w:val="16"/>
                    </w:rPr>
                    <w:t>Ciśnienie wody chłodzącej bar 2 – 6</w:t>
                  </w:r>
                </w:p>
              </w:tc>
              <w:tc>
                <w:tcPr>
                  <w:tcW w:w="2079" w:type="dxa"/>
                  <w:vAlign w:val="center"/>
                </w:tcPr>
                <w:p w14:paraId="5AA4CD00"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bar</w:t>
                  </w:r>
                </w:p>
              </w:tc>
              <w:tc>
                <w:tcPr>
                  <w:tcW w:w="3919" w:type="dxa"/>
                  <w:vAlign w:val="center"/>
                </w:tcPr>
                <w:p w14:paraId="7F596678"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2 - 6</w:t>
                  </w:r>
                </w:p>
              </w:tc>
            </w:tr>
            <w:tr w:rsidR="00084839" w:rsidRPr="00C415DA" w14:paraId="531B0B31" w14:textId="77777777" w:rsidTr="00EC15B5">
              <w:trPr>
                <w:trHeight w:val="446"/>
                <w:jc w:val="center"/>
              </w:trPr>
              <w:tc>
                <w:tcPr>
                  <w:tcW w:w="3414" w:type="dxa"/>
                  <w:vAlign w:val="center"/>
                </w:tcPr>
                <w:p w14:paraId="24507E54" w14:textId="77777777" w:rsidR="00084839" w:rsidRPr="004E2CEC" w:rsidRDefault="00084839" w:rsidP="00D04A7A">
                  <w:pPr>
                    <w:framePr w:hSpace="141" w:wrap="around" w:vAnchor="text" w:hAnchor="margin" w:x="-318" w:y="-3002"/>
                    <w:suppressOverlap/>
                    <w:rPr>
                      <w:rFonts w:ascii="Arial" w:hAnsi="Arial" w:cs="Arial"/>
                      <w:color w:val="000000"/>
                      <w:sz w:val="20"/>
                      <w:szCs w:val="16"/>
                    </w:rPr>
                  </w:pPr>
                  <w:r w:rsidRPr="004E2CEC">
                    <w:rPr>
                      <w:rFonts w:ascii="Arial" w:hAnsi="Arial" w:cs="Arial"/>
                      <w:color w:val="000000"/>
                      <w:sz w:val="20"/>
                      <w:szCs w:val="16"/>
                    </w:rPr>
                    <w:t>Dopuszczalna temperatura na wody wyjściu</w:t>
                  </w:r>
                </w:p>
              </w:tc>
              <w:tc>
                <w:tcPr>
                  <w:tcW w:w="2079" w:type="dxa"/>
                  <w:vAlign w:val="center"/>
                </w:tcPr>
                <w:p w14:paraId="3F0B1011"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K</w:t>
                  </w:r>
                </w:p>
              </w:tc>
              <w:tc>
                <w:tcPr>
                  <w:tcW w:w="3919" w:type="dxa"/>
                  <w:vAlign w:val="center"/>
                </w:tcPr>
                <w:p w14:paraId="267434D1"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343</w:t>
                  </w:r>
                </w:p>
              </w:tc>
            </w:tr>
            <w:tr w:rsidR="00084839" w:rsidRPr="00C415DA" w14:paraId="02F0B835" w14:textId="77777777" w:rsidTr="00EC15B5">
              <w:trPr>
                <w:trHeight w:val="458"/>
                <w:jc w:val="center"/>
              </w:trPr>
              <w:tc>
                <w:tcPr>
                  <w:tcW w:w="3414" w:type="dxa"/>
                  <w:vAlign w:val="center"/>
                </w:tcPr>
                <w:p w14:paraId="4F894BC3" w14:textId="0FC38DF3" w:rsidR="00084839" w:rsidRPr="004E2CEC" w:rsidRDefault="00084839" w:rsidP="00D04A7A">
                  <w:pPr>
                    <w:framePr w:hSpace="141" w:wrap="around" w:vAnchor="text" w:hAnchor="margin" w:x="-318" w:y="-3002"/>
                    <w:suppressOverlap/>
                    <w:rPr>
                      <w:rFonts w:ascii="Arial" w:hAnsi="Arial" w:cs="Arial"/>
                      <w:color w:val="000000"/>
                      <w:sz w:val="20"/>
                      <w:szCs w:val="16"/>
                    </w:rPr>
                  </w:pPr>
                  <w:r w:rsidRPr="004E2CEC">
                    <w:rPr>
                      <w:rFonts w:ascii="Arial" w:hAnsi="Arial" w:cs="Arial"/>
                      <w:color w:val="000000"/>
                      <w:sz w:val="20"/>
                      <w:szCs w:val="16"/>
                    </w:rPr>
                    <w:t xml:space="preserve">Rodzaj napędu przechyłu pieca </w:t>
                  </w:r>
                  <w:r w:rsidR="00B8586D">
                    <w:rPr>
                      <w:rFonts w:ascii="Arial" w:hAnsi="Arial" w:cs="Arial"/>
                      <w:color w:val="000000"/>
                      <w:sz w:val="20"/>
                      <w:szCs w:val="16"/>
                    </w:rPr>
                    <w:br/>
                  </w:r>
                  <w:r w:rsidRPr="004E2CEC">
                    <w:rPr>
                      <w:rFonts w:ascii="Arial" w:hAnsi="Arial" w:cs="Arial"/>
                      <w:color w:val="000000"/>
                      <w:sz w:val="20"/>
                      <w:szCs w:val="16"/>
                    </w:rPr>
                    <w:t>i otwierania pokrywy</w:t>
                  </w:r>
                </w:p>
              </w:tc>
              <w:tc>
                <w:tcPr>
                  <w:tcW w:w="2079" w:type="dxa"/>
                  <w:vAlign w:val="center"/>
                </w:tcPr>
                <w:p w14:paraId="612C666F"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w:t>
                  </w:r>
                </w:p>
              </w:tc>
              <w:tc>
                <w:tcPr>
                  <w:tcW w:w="3919" w:type="dxa"/>
                  <w:vAlign w:val="center"/>
                </w:tcPr>
                <w:p w14:paraId="7F628E0E"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hydrauliczny</w:t>
                  </w:r>
                </w:p>
              </w:tc>
            </w:tr>
          </w:tbl>
          <w:p w14:paraId="7A6965B9" w14:textId="19DFA803" w:rsidR="00084839" w:rsidRPr="004E2CEC" w:rsidRDefault="00B4283A" w:rsidP="00B4283A">
            <w:pPr>
              <w:pStyle w:val="W3pz"/>
              <w:numPr>
                <w:ilvl w:val="0"/>
                <w:numId w:val="0"/>
              </w:numPr>
              <w:spacing w:before="120" w:after="120" w:line="320" w:lineRule="exact"/>
              <w:jc w:val="left"/>
              <w:rPr>
                <w:sz w:val="24"/>
                <w:szCs w:val="21"/>
                <w:u w:val="single"/>
              </w:rPr>
            </w:pPr>
            <w:r w:rsidRPr="00B4283A">
              <w:rPr>
                <w:sz w:val="24"/>
                <w:szCs w:val="21"/>
              </w:rPr>
              <w:lastRenderedPageBreak/>
              <w:t xml:space="preserve">  </w:t>
            </w:r>
            <w:r w:rsidR="00084839" w:rsidRPr="004E2CEC">
              <w:rPr>
                <w:sz w:val="24"/>
                <w:szCs w:val="21"/>
                <w:u w:val="single"/>
              </w:rPr>
              <w:t>Piece zalewowe:</w:t>
            </w:r>
          </w:p>
          <w:p w14:paraId="3870598D" w14:textId="22B5A177" w:rsidR="00084839" w:rsidRPr="004E2CEC" w:rsidRDefault="00084839" w:rsidP="004E2CEC">
            <w:pPr>
              <w:pStyle w:val="W3pz"/>
              <w:numPr>
                <w:ilvl w:val="0"/>
                <w:numId w:val="0"/>
              </w:numPr>
              <w:spacing w:before="120" w:after="120" w:line="320" w:lineRule="exact"/>
              <w:ind w:left="102"/>
              <w:jc w:val="left"/>
              <w:rPr>
                <w:sz w:val="24"/>
                <w:szCs w:val="21"/>
              </w:rPr>
            </w:pPr>
            <w:r w:rsidRPr="004E2CEC">
              <w:rPr>
                <w:sz w:val="24"/>
                <w:szCs w:val="21"/>
              </w:rPr>
              <w:t>Linia odlewnicza 1 oraz linia odlewnicza 2 wyposażona jest w 1 piec zalewowy</w:t>
            </w:r>
            <w:r w:rsidR="00CF6331">
              <w:rPr>
                <w:sz w:val="24"/>
                <w:szCs w:val="21"/>
              </w:rPr>
              <w:t>,</w:t>
            </w:r>
            <w:r w:rsidRPr="004E2CEC">
              <w:rPr>
                <w:sz w:val="24"/>
                <w:szCs w:val="21"/>
              </w:rPr>
              <w:t xml:space="preserve"> </w:t>
            </w:r>
            <w:r w:rsidR="005F4EE1">
              <w:rPr>
                <w:sz w:val="24"/>
                <w:szCs w:val="21"/>
              </w:rPr>
              <w:br/>
            </w:r>
            <w:r w:rsidRPr="004E2CEC">
              <w:rPr>
                <w:sz w:val="24"/>
                <w:szCs w:val="21"/>
              </w:rPr>
              <w:t xml:space="preserve">o pojemności 20 Mg ciekłego metalu. Z kolei linia odlewnicza nr 3 wyposażona będzie </w:t>
            </w:r>
            <w:r w:rsidR="005F4EE1">
              <w:rPr>
                <w:sz w:val="24"/>
                <w:szCs w:val="21"/>
              </w:rPr>
              <w:br/>
            </w:r>
            <w:r w:rsidRPr="004E2CEC">
              <w:rPr>
                <w:sz w:val="24"/>
                <w:szCs w:val="21"/>
              </w:rPr>
              <w:t>w 2 piece zalewowe</w:t>
            </w:r>
            <w:r w:rsidR="00CF6331">
              <w:rPr>
                <w:sz w:val="24"/>
                <w:szCs w:val="21"/>
              </w:rPr>
              <w:t>,</w:t>
            </w:r>
            <w:r w:rsidRPr="004E2CEC">
              <w:rPr>
                <w:sz w:val="24"/>
                <w:szCs w:val="21"/>
              </w:rPr>
              <w:t xml:space="preserve"> o pojemności 20 Mg ciekłego metalu.</w:t>
            </w:r>
          </w:p>
          <w:p w14:paraId="49284D10" w14:textId="77777777" w:rsidR="00084839" w:rsidRPr="004E2CEC" w:rsidRDefault="00084839" w:rsidP="004E2CEC">
            <w:pPr>
              <w:pStyle w:val="W3pz"/>
              <w:numPr>
                <w:ilvl w:val="0"/>
                <w:numId w:val="0"/>
              </w:numPr>
              <w:spacing w:before="120" w:after="120" w:line="320" w:lineRule="exact"/>
              <w:ind w:left="102"/>
              <w:jc w:val="left"/>
              <w:rPr>
                <w:b/>
                <w:sz w:val="24"/>
                <w:szCs w:val="21"/>
              </w:rPr>
            </w:pPr>
            <w:r w:rsidRPr="004E2CEC">
              <w:rPr>
                <w:b/>
                <w:sz w:val="24"/>
                <w:szCs w:val="21"/>
              </w:rPr>
              <w:t>Parametry pieców zalewowych:</w:t>
            </w:r>
          </w:p>
          <w:tbl>
            <w:tblPr>
              <w:tblStyle w:val="Tabela-Siatka"/>
              <w:tblW w:w="0" w:type="auto"/>
              <w:jc w:val="center"/>
              <w:tblLayout w:type="fixed"/>
              <w:tblLook w:val="04A0" w:firstRow="1" w:lastRow="0" w:firstColumn="1" w:lastColumn="0" w:noHBand="0" w:noVBand="1"/>
            </w:tblPr>
            <w:tblGrid>
              <w:gridCol w:w="3260"/>
              <w:gridCol w:w="1985"/>
              <w:gridCol w:w="3742"/>
            </w:tblGrid>
            <w:tr w:rsidR="00084839" w:rsidRPr="00C415DA" w14:paraId="1D817FFE" w14:textId="77777777" w:rsidTr="00803834">
              <w:trPr>
                <w:tblHeader/>
                <w:jc w:val="center"/>
              </w:trPr>
              <w:tc>
                <w:tcPr>
                  <w:tcW w:w="3260" w:type="dxa"/>
                  <w:shd w:val="clear" w:color="auto" w:fill="D9D9D9" w:themeFill="background1" w:themeFillShade="D9"/>
                  <w:vAlign w:val="center"/>
                </w:tcPr>
                <w:p w14:paraId="207E7214" w14:textId="77777777" w:rsidR="00084839" w:rsidRPr="004E2CEC" w:rsidRDefault="00084839" w:rsidP="00D04A7A">
                  <w:pPr>
                    <w:framePr w:hSpace="141" w:wrap="around" w:vAnchor="text" w:hAnchor="margin" w:x="-318" w:y="-3002"/>
                    <w:suppressOverlap/>
                    <w:rPr>
                      <w:rFonts w:ascii="Arial" w:hAnsi="Arial" w:cs="Arial"/>
                      <w:b/>
                      <w:color w:val="000000"/>
                      <w:sz w:val="20"/>
                      <w:szCs w:val="16"/>
                    </w:rPr>
                  </w:pPr>
                  <w:r w:rsidRPr="004E2CEC">
                    <w:rPr>
                      <w:rFonts w:ascii="Arial" w:hAnsi="Arial" w:cs="Arial"/>
                      <w:b/>
                      <w:color w:val="000000"/>
                      <w:sz w:val="20"/>
                      <w:szCs w:val="16"/>
                    </w:rPr>
                    <w:t>Parametr</w:t>
                  </w:r>
                </w:p>
              </w:tc>
              <w:tc>
                <w:tcPr>
                  <w:tcW w:w="1985" w:type="dxa"/>
                  <w:shd w:val="clear" w:color="auto" w:fill="D9D9D9" w:themeFill="background1" w:themeFillShade="D9"/>
                  <w:vAlign w:val="center"/>
                </w:tcPr>
                <w:p w14:paraId="2DEB1A0C"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b/>
                      <w:sz w:val="20"/>
                      <w:szCs w:val="16"/>
                    </w:rPr>
                  </w:pPr>
                  <w:r w:rsidRPr="004E2CEC">
                    <w:rPr>
                      <w:rFonts w:cs="Arial"/>
                      <w:b/>
                      <w:color w:val="000000"/>
                      <w:sz w:val="20"/>
                      <w:szCs w:val="16"/>
                    </w:rPr>
                    <w:t>Jednostka</w:t>
                  </w:r>
                </w:p>
              </w:tc>
              <w:tc>
                <w:tcPr>
                  <w:tcW w:w="3742" w:type="dxa"/>
                  <w:shd w:val="clear" w:color="auto" w:fill="D9D9D9" w:themeFill="background1" w:themeFillShade="D9"/>
                  <w:vAlign w:val="center"/>
                </w:tcPr>
                <w:p w14:paraId="2F52FB5A"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b/>
                      <w:sz w:val="20"/>
                      <w:szCs w:val="16"/>
                    </w:rPr>
                  </w:pPr>
                  <w:r w:rsidRPr="004E2CEC">
                    <w:rPr>
                      <w:rFonts w:cs="Arial"/>
                      <w:b/>
                      <w:color w:val="000000"/>
                      <w:sz w:val="20"/>
                      <w:szCs w:val="16"/>
                    </w:rPr>
                    <w:t>Piec zalewowy</w:t>
                  </w:r>
                </w:p>
              </w:tc>
            </w:tr>
            <w:tr w:rsidR="00084839" w:rsidRPr="00C415DA" w14:paraId="36EE313E" w14:textId="77777777" w:rsidTr="00803834">
              <w:trPr>
                <w:jc w:val="center"/>
              </w:trPr>
              <w:tc>
                <w:tcPr>
                  <w:tcW w:w="3260" w:type="dxa"/>
                  <w:vAlign w:val="center"/>
                </w:tcPr>
                <w:p w14:paraId="0C17F404" w14:textId="77777777" w:rsidR="00084839" w:rsidRPr="004E2CEC" w:rsidRDefault="00084839" w:rsidP="00D04A7A">
                  <w:pPr>
                    <w:framePr w:hSpace="141" w:wrap="around" w:vAnchor="text" w:hAnchor="margin" w:x="-318" w:y="-3002"/>
                    <w:suppressOverlap/>
                    <w:rPr>
                      <w:rFonts w:ascii="Arial" w:hAnsi="Arial" w:cs="Arial"/>
                      <w:color w:val="000000"/>
                      <w:sz w:val="20"/>
                      <w:szCs w:val="16"/>
                    </w:rPr>
                  </w:pPr>
                  <w:r w:rsidRPr="004E2CEC">
                    <w:rPr>
                      <w:rFonts w:ascii="Arial" w:hAnsi="Arial" w:cs="Arial"/>
                      <w:color w:val="000000"/>
                      <w:sz w:val="20"/>
                      <w:szCs w:val="16"/>
                    </w:rPr>
                    <w:t>Typ pieca</w:t>
                  </w:r>
                </w:p>
              </w:tc>
              <w:tc>
                <w:tcPr>
                  <w:tcW w:w="1985" w:type="dxa"/>
                  <w:vAlign w:val="center"/>
                </w:tcPr>
                <w:p w14:paraId="0DF8EE89"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w:t>
                  </w:r>
                </w:p>
              </w:tc>
              <w:tc>
                <w:tcPr>
                  <w:tcW w:w="3742" w:type="dxa"/>
                  <w:vAlign w:val="center"/>
                </w:tcPr>
                <w:p w14:paraId="21E3B046"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color w:val="000000"/>
                      <w:sz w:val="20"/>
                      <w:szCs w:val="16"/>
                    </w:rPr>
                    <w:t>piec indukcyjny</w:t>
                  </w:r>
                </w:p>
              </w:tc>
            </w:tr>
            <w:tr w:rsidR="00084839" w:rsidRPr="00C415DA" w14:paraId="3DF4CA6B" w14:textId="77777777" w:rsidTr="00803834">
              <w:trPr>
                <w:jc w:val="center"/>
              </w:trPr>
              <w:tc>
                <w:tcPr>
                  <w:tcW w:w="3260" w:type="dxa"/>
                  <w:vAlign w:val="center"/>
                </w:tcPr>
                <w:p w14:paraId="6AE3D9C2" w14:textId="77777777" w:rsidR="00084839" w:rsidRPr="004E2CEC" w:rsidRDefault="00084839" w:rsidP="00D04A7A">
                  <w:pPr>
                    <w:framePr w:hSpace="141" w:wrap="around" w:vAnchor="text" w:hAnchor="margin" w:x="-318" w:y="-3002"/>
                    <w:suppressOverlap/>
                    <w:rPr>
                      <w:rFonts w:ascii="Arial" w:hAnsi="Arial" w:cs="Arial"/>
                      <w:color w:val="000000"/>
                      <w:sz w:val="20"/>
                      <w:szCs w:val="16"/>
                    </w:rPr>
                  </w:pPr>
                  <w:r w:rsidRPr="004E2CEC">
                    <w:rPr>
                      <w:rFonts w:ascii="Arial" w:hAnsi="Arial" w:cs="Arial"/>
                      <w:color w:val="000000"/>
                      <w:sz w:val="20"/>
                      <w:szCs w:val="16"/>
                    </w:rPr>
                    <w:t>Pojemność</w:t>
                  </w:r>
                </w:p>
              </w:tc>
              <w:tc>
                <w:tcPr>
                  <w:tcW w:w="1985" w:type="dxa"/>
                  <w:vAlign w:val="center"/>
                </w:tcPr>
                <w:p w14:paraId="4225D732"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Mg</w:t>
                  </w:r>
                </w:p>
              </w:tc>
              <w:tc>
                <w:tcPr>
                  <w:tcW w:w="3742" w:type="dxa"/>
                  <w:vAlign w:val="center"/>
                </w:tcPr>
                <w:p w14:paraId="40BD6C69"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20</w:t>
                  </w:r>
                </w:p>
              </w:tc>
            </w:tr>
            <w:tr w:rsidR="00084839" w:rsidRPr="00C415DA" w14:paraId="75BB2929" w14:textId="77777777" w:rsidTr="00803834">
              <w:trPr>
                <w:jc w:val="center"/>
              </w:trPr>
              <w:tc>
                <w:tcPr>
                  <w:tcW w:w="3260" w:type="dxa"/>
                  <w:vAlign w:val="center"/>
                </w:tcPr>
                <w:p w14:paraId="73062F47" w14:textId="77777777" w:rsidR="00084839" w:rsidRPr="004E2CEC" w:rsidRDefault="00084839" w:rsidP="00D04A7A">
                  <w:pPr>
                    <w:framePr w:hSpace="141" w:wrap="around" w:vAnchor="text" w:hAnchor="margin" w:x="-318" w:y="-3002"/>
                    <w:suppressOverlap/>
                    <w:rPr>
                      <w:rFonts w:ascii="Arial" w:hAnsi="Arial" w:cs="Arial"/>
                      <w:color w:val="000000"/>
                      <w:sz w:val="20"/>
                      <w:szCs w:val="16"/>
                    </w:rPr>
                  </w:pPr>
                  <w:r w:rsidRPr="004E2CEC">
                    <w:rPr>
                      <w:rFonts w:ascii="Arial" w:hAnsi="Arial" w:cs="Arial"/>
                      <w:color w:val="000000"/>
                      <w:sz w:val="20"/>
                      <w:szCs w:val="16"/>
                    </w:rPr>
                    <w:t>Moc znamionowa pieca</w:t>
                  </w:r>
                </w:p>
              </w:tc>
              <w:tc>
                <w:tcPr>
                  <w:tcW w:w="1985" w:type="dxa"/>
                  <w:vAlign w:val="center"/>
                </w:tcPr>
                <w:p w14:paraId="4F50B0C7"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kW</w:t>
                  </w:r>
                </w:p>
              </w:tc>
              <w:tc>
                <w:tcPr>
                  <w:tcW w:w="3742" w:type="dxa"/>
                  <w:vAlign w:val="center"/>
                </w:tcPr>
                <w:p w14:paraId="659A910A"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425</w:t>
                  </w:r>
                </w:p>
              </w:tc>
            </w:tr>
            <w:tr w:rsidR="00084839" w:rsidRPr="00C415DA" w14:paraId="4C6B3438" w14:textId="77777777" w:rsidTr="00803834">
              <w:trPr>
                <w:jc w:val="center"/>
              </w:trPr>
              <w:tc>
                <w:tcPr>
                  <w:tcW w:w="3260" w:type="dxa"/>
                  <w:vAlign w:val="center"/>
                </w:tcPr>
                <w:p w14:paraId="282705C1" w14:textId="77777777" w:rsidR="00084839" w:rsidRPr="004E2CEC" w:rsidRDefault="00084839" w:rsidP="00D04A7A">
                  <w:pPr>
                    <w:framePr w:hSpace="141" w:wrap="around" w:vAnchor="text" w:hAnchor="margin" w:x="-318" w:y="-3002"/>
                    <w:suppressOverlap/>
                    <w:rPr>
                      <w:rFonts w:ascii="Arial" w:hAnsi="Arial" w:cs="Arial"/>
                      <w:color w:val="000000"/>
                      <w:sz w:val="20"/>
                      <w:szCs w:val="16"/>
                    </w:rPr>
                  </w:pPr>
                  <w:r w:rsidRPr="004E2CEC">
                    <w:rPr>
                      <w:rFonts w:ascii="Arial" w:hAnsi="Arial" w:cs="Arial"/>
                      <w:color w:val="000000"/>
                      <w:sz w:val="20"/>
                      <w:szCs w:val="16"/>
                    </w:rPr>
                    <w:t>Częstotliwość znamionowa pieca</w:t>
                  </w:r>
                </w:p>
              </w:tc>
              <w:tc>
                <w:tcPr>
                  <w:tcW w:w="1985" w:type="dxa"/>
                  <w:vAlign w:val="center"/>
                </w:tcPr>
                <w:p w14:paraId="7C147A54"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proofErr w:type="spellStart"/>
                  <w:r w:rsidRPr="004E2CEC">
                    <w:rPr>
                      <w:rFonts w:cs="Arial"/>
                      <w:sz w:val="20"/>
                      <w:szCs w:val="16"/>
                    </w:rPr>
                    <w:t>Hz</w:t>
                  </w:r>
                  <w:proofErr w:type="spellEnd"/>
                </w:p>
              </w:tc>
              <w:tc>
                <w:tcPr>
                  <w:tcW w:w="3742" w:type="dxa"/>
                  <w:vAlign w:val="center"/>
                </w:tcPr>
                <w:p w14:paraId="38A5D1B7"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50</w:t>
                  </w:r>
                </w:p>
              </w:tc>
            </w:tr>
            <w:tr w:rsidR="00084839" w:rsidRPr="00C415DA" w14:paraId="38494B12" w14:textId="77777777" w:rsidTr="00803834">
              <w:trPr>
                <w:jc w:val="center"/>
              </w:trPr>
              <w:tc>
                <w:tcPr>
                  <w:tcW w:w="3260" w:type="dxa"/>
                  <w:vAlign w:val="center"/>
                </w:tcPr>
                <w:p w14:paraId="47BF20E9" w14:textId="77777777" w:rsidR="00084839" w:rsidRPr="004E2CEC" w:rsidRDefault="00084839" w:rsidP="00D04A7A">
                  <w:pPr>
                    <w:framePr w:hSpace="141" w:wrap="around" w:vAnchor="text" w:hAnchor="margin" w:x="-318" w:y="-3002"/>
                    <w:suppressOverlap/>
                    <w:rPr>
                      <w:rFonts w:ascii="Arial" w:hAnsi="Arial" w:cs="Arial"/>
                      <w:color w:val="000000"/>
                      <w:sz w:val="20"/>
                      <w:szCs w:val="16"/>
                    </w:rPr>
                  </w:pPr>
                  <w:r w:rsidRPr="004E2CEC">
                    <w:rPr>
                      <w:rFonts w:ascii="Arial" w:hAnsi="Arial" w:cs="Arial"/>
                      <w:color w:val="000000"/>
                      <w:sz w:val="20"/>
                      <w:szCs w:val="16"/>
                    </w:rPr>
                    <w:t>Rodzaj chłodzenia</w:t>
                  </w:r>
                </w:p>
              </w:tc>
              <w:tc>
                <w:tcPr>
                  <w:tcW w:w="1985" w:type="dxa"/>
                  <w:vAlign w:val="center"/>
                </w:tcPr>
                <w:p w14:paraId="0A5E58F3"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w:t>
                  </w:r>
                </w:p>
              </w:tc>
              <w:tc>
                <w:tcPr>
                  <w:tcW w:w="3742" w:type="dxa"/>
                  <w:vAlign w:val="center"/>
                </w:tcPr>
                <w:p w14:paraId="60870EA2"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Powietrze w obiegu otwartym</w:t>
                  </w:r>
                </w:p>
              </w:tc>
            </w:tr>
            <w:tr w:rsidR="00084839" w:rsidRPr="00C415DA" w14:paraId="5AA2E071" w14:textId="77777777" w:rsidTr="00803834">
              <w:trPr>
                <w:jc w:val="center"/>
              </w:trPr>
              <w:tc>
                <w:tcPr>
                  <w:tcW w:w="3260" w:type="dxa"/>
                  <w:vAlign w:val="center"/>
                </w:tcPr>
                <w:p w14:paraId="6ED1D2CB" w14:textId="77777777" w:rsidR="00084839" w:rsidRPr="004E2CEC" w:rsidRDefault="00084839" w:rsidP="00D04A7A">
                  <w:pPr>
                    <w:framePr w:hSpace="141" w:wrap="around" w:vAnchor="text" w:hAnchor="margin" w:x="-318" w:y="-3002"/>
                    <w:suppressOverlap/>
                    <w:rPr>
                      <w:rFonts w:ascii="Arial" w:hAnsi="Arial" w:cs="Arial"/>
                      <w:color w:val="000000"/>
                      <w:sz w:val="20"/>
                      <w:szCs w:val="16"/>
                    </w:rPr>
                  </w:pPr>
                  <w:r w:rsidRPr="004E2CEC">
                    <w:rPr>
                      <w:rFonts w:ascii="Arial" w:hAnsi="Arial" w:cs="Arial"/>
                      <w:color w:val="000000"/>
                      <w:sz w:val="20"/>
                      <w:szCs w:val="16"/>
                    </w:rPr>
                    <w:t>Rodzaj czynnika chłodzącego</w:t>
                  </w:r>
                </w:p>
              </w:tc>
              <w:tc>
                <w:tcPr>
                  <w:tcW w:w="1985" w:type="dxa"/>
                  <w:vAlign w:val="center"/>
                </w:tcPr>
                <w:p w14:paraId="0290AD1C"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w:t>
                  </w:r>
                </w:p>
              </w:tc>
              <w:tc>
                <w:tcPr>
                  <w:tcW w:w="3742" w:type="dxa"/>
                  <w:vAlign w:val="center"/>
                </w:tcPr>
                <w:p w14:paraId="034DCC4A"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rFonts w:cs="Arial"/>
                      <w:sz w:val="20"/>
                      <w:szCs w:val="16"/>
                    </w:rPr>
                  </w:pPr>
                  <w:r w:rsidRPr="004E2CEC">
                    <w:rPr>
                      <w:rFonts w:cs="Arial"/>
                      <w:sz w:val="20"/>
                      <w:szCs w:val="16"/>
                    </w:rPr>
                    <w:t>powietrze</w:t>
                  </w:r>
                </w:p>
              </w:tc>
            </w:tr>
          </w:tbl>
          <w:p w14:paraId="082A0C5B" w14:textId="77777777" w:rsidR="00084839" w:rsidRPr="00CF6331" w:rsidRDefault="00084839" w:rsidP="004E2CEC">
            <w:pPr>
              <w:pStyle w:val="Stopka"/>
              <w:tabs>
                <w:tab w:val="left" w:pos="708"/>
              </w:tabs>
              <w:spacing w:before="120" w:after="120" w:line="320" w:lineRule="exact"/>
              <w:ind w:left="102"/>
              <w:rPr>
                <w:rFonts w:ascii="Arial" w:hAnsi="Arial" w:cs="Arial"/>
                <w:bCs/>
                <w:sz w:val="24"/>
                <w:szCs w:val="21"/>
                <w:u w:val="single"/>
              </w:rPr>
            </w:pPr>
            <w:r w:rsidRPr="00CF6331">
              <w:rPr>
                <w:rFonts w:ascii="Arial" w:hAnsi="Arial" w:cs="Arial"/>
                <w:bCs/>
                <w:sz w:val="24"/>
                <w:szCs w:val="21"/>
                <w:u w:val="single"/>
              </w:rPr>
              <w:t>B. Instalacje powiązane technologicznie z instalacją do odlewania metali żelaznych:</w:t>
            </w:r>
          </w:p>
          <w:p w14:paraId="5028AABE" w14:textId="77777777" w:rsidR="00084839" w:rsidRPr="004E2CEC" w:rsidRDefault="00084839" w:rsidP="004E2CEC">
            <w:pPr>
              <w:pStyle w:val="W3pz"/>
              <w:numPr>
                <w:ilvl w:val="0"/>
                <w:numId w:val="0"/>
              </w:numPr>
              <w:spacing w:line="320" w:lineRule="exact"/>
              <w:ind w:left="102"/>
              <w:jc w:val="left"/>
              <w:rPr>
                <w:b/>
                <w:sz w:val="24"/>
                <w:szCs w:val="21"/>
              </w:rPr>
            </w:pPr>
            <w:r w:rsidRPr="004E2CEC">
              <w:rPr>
                <w:b/>
                <w:sz w:val="24"/>
                <w:szCs w:val="21"/>
              </w:rPr>
              <w:t>Instalacja do wytwarzania form piaskowych:</w:t>
            </w:r>
          </w:p>
          <w:p w14:paraId="432B10E4" w14:textId="77777777" w:rsidR="00084839" w:rsidRPr="004E2CEC" w:rsidRDefault="00084839" w:rsidP="004E2CEC">
            <w:pPr>
              <w:pStyle w:val="W3pz"/>
              <w:numPr>
                <w:ilvl w:val="0"/>
                <w:numId w:val="0"/>
              </w:numPr>
              <w:spacing w:line="320" w:lineRule="exact"/>
              <w:ind w:left="102"/>
              <w:jc w:val="left"/>
              <w:rPr>
                <w:sz w:val="24"/>
                <w:szCs w:val="21"/>
              </w:rPr>
            </w:pPr>
            <w:r w:rsidRPr="004E2CEC">
              <w:rPr>
                <w:sz w:val="24"/>
                <w:szCs w:val="21"/>
              </w:rPr>
              <w:t>Każda linia odlewania metali żelaznych posiada własną linię do wytwarzania form piaskowych.</w:t>
            </w:r>
          </w:p>
          <w:p w14:paraId="6633DACF" w14:textId="77777777" w:rsidR="00084839" w:rsidRPr="004E2CEC" w:rsidRDefault="00084839" w:rsidP="004E2CEC">
            <w:pPr>
              <w:pStyle w:val="W3pz"/>
              <w:numPr>
                <w:ilvl w:val="0"/>
                <w:numId w:val="0"/>
              </w:numPr>
              <w:spacing w:before="120" w:after="120" w:line="320" w:lineRule="exact"/>
              <w:ind w:left="102"/>
              <w:rPr>
                <w:b/>
                <w:sz w:val="24"/>
                <w:szCs w:val="21"/>
              </w:rPr>
            </w:pPr>
            <w:r w:rsidRPr="004E2CEC">
              <w:rPr>
                <w:b/>
                <w:sz w:val="24"/>
                <w:szCs w:val="21"/>
              </w:rPr>
              <w:t>Urządzenia wchodzące w skład linii do wytwarzania form piaskowych:</w:t>
            </w:r>
          </w:p>
          <w:tbl>
            <w:tblPr>
              <w:tblStyle w:val="Tabela-Siatka"/>
              <w:tblW w:w="9628" w:type="dxa"/>
              <w:tblInd w:w="250" w:type="dxa"/>
              <w:tblLayout w:type="fixed"/>
              <w:tblLook w:val="04A0" w:firstRow="1" w:lastRow="0" w:firstColumn="1" w:lastColumn="0" w:noHBand="0" w:noVBand="1"/>
            </w:tblPr>
            <w:tblGrid>
              <w:gridCol w:w="2100"/>
              <w:gridCol w:w="2395"/>
              <w:gridCol w:w="2504"/>
              <w:gridCol w:w="2615"/>
              <w:gridCol w:w="14"/>
            </w:tblGrid>
            <w:tr w:rsidR="00084839" w:rsidRPr="006635B6" w14:paraId="72D0E301" w14:textId="77777777" w:rsidTr="005F4EE1">
              <w:trPr>
                <w:gridAfter w:val="1"/>
                <w:wAfter w:w="14" w:type="dxa"/>
                <w:trHeight w:val="1153"/>
              </w:trPr>
              <w:tc>
                <w:tcPr>
                  <w:tcW w:w="2100" w:type="dxa"/>
                  <w:shd w:val="clear" w:color="auto" w:fill="D9D9D9" w:themeFill="background1" w:themeFillShade="D9"/>
                  <w:vAlign w:val="center"/>
                </w:tcPr>
                <w:p w14:paraId="734CF79A"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b/>
                      <w:sz w:val="20"/>
                      <w:szCs w:val="16"/>
                    </w:rPr>
                  </w:pPr>
                  <w:r w:rsidRPr="004E2CEC">
                    <w:rPr>
                      <w:b/>
                      <w:sz w:val="20"/>
                      <w:szCs w:val="16"/>
                    </w:rPr>
                    <w:t>Urządzenia</w:t>
                  </w:r>
                </w:p>
              </w:tc>
              <w:tc>
                <w:tcPr>
                  <w:tcW w:w="2395" w:type="dxa"/>
                  <w:shd w:val="clear" w:color="auto" w:fill="D9D9D9" w:themeFill="background1" w:themeFillShade="D9"/>
                  <w:vAlign w:val="center"/>
                </w:tcPr>
                <w:p w14:paraId="6AC3CFBF"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b/>
                      <w:sz w:val="20"/>
                      <w:szCs w:val="16"/>
                    </w:rPr>
                  </w:pPr>
                  <w:r w:rsidRPr="004E2CEC">
                    <w:rPr>
                      <w:b/>
                      <w:sz w:val="20"/>
                      <w:szCs w:val="16"/>
                    </w:rPr>
                    <w:t>Linia do wytwarzania form piaskowych (linią odlewania metali żelaznych nr 1)</w:t>
                  </w:r>
                </w:p>
              </w:tc>
              <w:tc>
                <w:tcPr>
                  <w:tcW w:w="2504" w:type="dxa"/>
                  <w:shd w:val="clear" w:color="auto" w:fill="D9D9D9" w:themeFill="background1" w:themeFillShade="D9"/>
                  <w:vAlign w:val="center"/>
                </w:tcPr>
                <w:p w14:paraId="7505B584"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b/>
                      <w:sz w:val="20"/>
                      <w:szCs w:val="16"/>
                    </w:rPr>
                  </w:pPr>
                  <w:r w:rsidRPr="004E2CEC">
                    <w:rPr>
                      <w:b/>
                      <w:sz w:val="20"/>
                      <w:szCs w:val="16"/>
                    </w:rPr>
                    <w:t>Linia do wytwarzania form piaskowych (linią odlewania metali żelaznych nr 2)</w:t>
                  </w:r>
                </w:p>
              </w:tc>
              <w:tc>
                <w:tcPr>
                  <w:tcW w:w="2615" w:type="dxa"/>
                  <w:shd w:val="clear" w:color="auto" w:fill="D9D9D9" w:themeFill="background1" w:themeFillShade="D9"/>
                  <w:vAlign w:val="center"/>
                </w:tcPr>
                <w:p w14:paraId="77116EB4"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b/>
                      <w:sz w:val="20"/>
                      <w:szCs w:val="16"/>
                    </w:rPr>
                  </w:pPr>
                  <w:r w:rsidRPr="004E2CEC">
                    <w:rPr>
                      <w:b/>
                      <w:sz w:val="20"/>
                      <w:szCs w:val="16"/>
                    </w:rPr>
                    <w:t>Linia do wytwarzania form piaskowych (linią odlewania metali żelaznych nr 3)</w:t>
                  </w:r>
                </w:p>
              </w:tc>
            </w:tr>
            <w:tr w:rsidR="00084839" w:rsidRPr="006635B6" w14:paraId="10DEA404" w14:textId="77777777" w:rsidTr="005F4EE1">
              <w:trPr>
                <w:gridAfter w:val="1"/>
                <w:wAfter w:w="14" w:type="dxa"/>
                <w:trHeight w:val="567"/>
              </w:trPr>
              <w:tc>
                <w:tcPr>
                  <w:tcW w:w="2100" w:type="dxa"/>
                  <w:vAlign w:val="center"/>
                </w:tcPr>
                <w:p w14:paraId="52A181B1"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Maszyna formierska</w:t>
                  </w:r>
                </w:p>
              </w:tc>
              <w:tc>
                <w:tcPr>
                  <w:tcW w:w="2395" w:type="dxa"/>
                  <w:vAlign w:val="center"/>
                </w:tcPr>
                <w:p w14:paraId="18F94589"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1 hydrauliczna – wydajność 240 form na godzinę</w:t>
                  </w:r>
                </w:p>
              </w:tc>
              <w:tc>
                <w:tcPr>
                  <w:tcW w:w="2504" w:type="dxa"/>
                  <w:vAlign w:val="center"/>
                </w:tcPr>
                <w:p w14:paraId="2DED5144"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1 górna i 1 dolna maszyna formierska – wydajność 240 form na godzinę</w:t>
                  </w:r>
                </w:p>
              </w:tc>
              <w:tc>
                <w:tcPr>
                  <w:tcW w:w="2615" w:type="dxa"/>
                  <w:vAlign w:val="center"/>
                </w:tcPr>
                <w:p w14:paraId="045375E6"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1 hydrauliczna – wydajność 250 form na godzinę</w:t>
                  </w:r>
                </w:p>
              </w:tc>
            </w:tr>
            <w:tr w:rsidR="00084839" w:rsidRPr="006635B6" w14:paraId="3489216C" w14:textId="77777777" w:rsidTr="005F4EE1">
              <w:trPr>
                <w:gridAfter w:val="1"/>
                <w:wAfter w:w="14" w:type="dxa"/>
                <w:trHeight w:val="567"/>
              </w:trPr>
              <w:tc>
                <w:tcPr>
                  <w:tcW w:w="2100" w:type="dxa"/>
                  <w:vAlign w:val="center"/>
                </w:tcPr>
                <w:p w14:paraId="4846EE6A"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Przenośnik taśmowy piasku</w:t>
                  </w:r>
                </w:p>
              </w:tc>
              <w:tc>
                <w:tcPr>
                  <w:tcW w:w="2395" w:type="dxa"/>
                  <w:vAlign w:val="center"/>
                </w:tcPr>
                <w:p w14:paraId="643544DA"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300 Mg/h</w:t>
                  </w:r>
                </w:p>
              </w:tc>
              <w:tc>
                <w:tcPr>
                  <w:tcW w:w="2504" w:type="dxa"/>
                  <w:vAlign w:val="center"/>
                </w:tcPr>
                <w:p w14:paraId="6A9F520F"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300 Mg/h</w:t>
                  </w:r>
                </w:p>
              </w:tc>
              <w:tc>
                <w:tcPr>
                  <w:tcW w:w="2615" w:type="dxa"/>
                  <w:vAlign w:val="center"/>
                </w:tcPr>
                <w:p w14:paraId="7D1BF4BE"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300 Mg/h</w:t>
                  </w:r>
                </w:p>
              </w:tc>
            </w:tr>
            <w:tr w:rsidR="00084839" w:rsidRPr="006635B6" w14:paraId="262E15D5" w14:textId="77777777" w:rsidTr="005F4EE1">
              <w:trPr>
                <w:gridAfter w:val="1"/>
                <w:wAfter w:w="14" w:type="dxa"/>
                <w:trHeight w:val="567"/>
              </w:trPr>
              <w:tc>
                <w:tcPr>
                  <w:tcW w:w="2100" w:type="dxa"/>
                  <w:vAlign w:val="center"/>
                </w:tcPr>
                <w:p w14:paraId="0BD40494"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Separatory</w:t>
                  </w:r>
                </w:p>
              </w:tc>
              <w:tc>
                <w:tcPr>
                  <w:tcW w:w="2395" w:type="dxa"/>
                  <w:vAlign w:val="center"/>
                </w:tcPr>
                <w:p w14:paraId="5FC05B29"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2 magnetyczne</w:t>
                  </w:r>
                </w:p>
              </w:tc>
              <w:tc>
                <w:tcPr>
                  <w:tcW w:w="2504" w:type="dxa"/>
                  <w:vAlign w:val="center"/>
                </w:tcPr>
                <w:p w14:paraId="717612FA"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2 magnetyczne</w:t>
                  </w:r>
                </w:p>
              </w:tc>
              <w:tc>
                <w:tcPr>
                  <w:tcW w:w="2615" w:type="dxa"/>
                  <w:vAlign w:val="center"/>
                </w:tcPr>
                <w:p w14:paraId="59C2EDEA"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2 magnetyczne</w:t>
                  </w:r>
                </w:p>
              </w:tc>
            </w:tr>
            <w:tr w:rsidR="00084839" w:rsidRPr="006635B6" w14:paraId="17259A86" w14:textId="77777777" w:rsidTr="005F4EE1">
              <w:trPr>
                <w:gridAfter w:val="1"/>
                <w:wAfter w:w="14" w:type="dxa"/>
                <w:trHeight w:val="567"/>
              </w:trPr>
              <w:tc>
                <w:tcPr>
                  <w:tcW w:w="2100" w:type="dxa"/>
                  <w:vAlign w:val="center"/>
                </w:tcPr>
                <w:p w14:paraId="51084E77"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Podnośniki piasku</w:t>
                  </w:r>
                </w:p>
              </w:tc>
              <w:tc>
                <w:tcPr>
                  <w:tcW w:w="2395" w:type="dxa"/>
                  <w:vAlign w:val="center"/>
                </w:tcPr>
                <w:p w14:paraId="46B70D03"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2 kubełkowe</w:t>
                  </w:r>
                </w:p>
              </w:tc>
              <w:tc>
                <w:tcPr>
                  <w:tcW w:w="2504" w:type="dxa"/>
                  <w:vAlign w:val="center"/>
                </w:tcPr>
                <w:p w14:paraId="777B0780"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2 kubełkowe</w:t>
                  </w:r>
                </w:p>
              </w:tc>
              <w:tc>
                <w:tcPr>
                  <w:tcW w:w="2615" w:type="dxa"/>
                  <w:vAlign w:val="center"/>
                </w:tcPr>
                <w:p w14:paraId="45DBAA6B"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3 kubełkowe</w:t>
                  </w:r>
                </w:p>
              </w:tc>
            </w:tr>
            <w:tr w:rsidR="00084839" w:rsidRPr="006635B6" w14:paraId="238B8E39" w14:textId="77777777" w:rsidTr="005F4EE1">
              <w:trPr>
                <w:gridAfter w:val="1"/>
                <w:wAfter w:w="14" w:type="dxa"/>
                <w:trHeight w:val="567"/>
              </w:trPr>
              <w:tc>
                <w:tcPr>
                  <w:tcW w:w="2100" w:type="dxa"/>
                  <w:vAlign w:val="center"/>
                </w:tcPr>
                <w:p w14:paraId="18A5BD61"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Przesiewacz piasku</w:t>
                  </w:r>
                </w:p>
              </w:tc>
              <w:tc>
                <w:tcPr>
                  <w:tcW w:w="2395" w:type="dxa"/>
                  <w:vAlign w:val="center"/>
                </w:tcPr>
                <w:p w14:paraId="295EFCA5"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1 przesiewacz – sito wieloboczne</w:t>
                  </w:r>
                </w:p>
              </w:tc>
              <w:tc>
                <w:tcPr>
                  <w:tcW w:w="2504" w:type="dxa"/>
                  <w:vAlign w:val="center"/>
                </w:tcPr>
                <w:p w14:paraId="3C0F0794"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2 przesiewacze – sito wieloboczne</w:t>
                  </w:r>
                </w:p>
              </w:tc>
              <w:tc>
                <w:tcPr>
                  <w:tcW w:w="2615" w:type="dxa"/>
                  <w:vAlign w:val="center"/>
                </w:tcPr>
                <w:p w14:paraId="27A2971A"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2 przesiewacze – sito wieloboczne</w:t>
                  </w:r>
                </w:p>
              </w:tc>
            </w:tr>
            <w:tr w:rsidR="00084839" w:rsidRPr="006635B6" w14:paraId="29383286" w14:textId="77777777" w:rsidTr="005F4EE1">
              <w:trPr>
                <w:gridAfter w:val="1"/>
                <w:wAfter w:w="14" w:type="dxa"/>
                <w:trHeight w:val="567"/>
              </w:trPr>
              <w:tc>
                <w:tcPr>
                  <w:tcW w:w="2100" w:type="dxa"/>
                  <w:vAlign w:val="center"/>
                </w:tcPr>
                <w:p w14:paraId="3BDBE903"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Chłodziarka piasku</w:t>
                  </w:r>
                </w:p>
              </w:tc>
              <w:tc>
                <w:tcPr>
                  <w:tcW w:w="2395" w:type="dxa"/>
                  <w:vAlign w:val="center"/>
                </w:tcPr>
                <w:p w14:paraId="7E86FCCA"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1</w:t>
                  </w:r>
                </w:p>
              </w:tc>
              <w:tc>
                <w:tcPr>
                  <w:tcW w:w="2504" w:type="dxa"/>
                  <w:vAlign w:val="center"/>
                </w:tcPr>
                <w:p w14:paraId="1B9CD662"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1</w:t>
                  </w:r>
                </w:p>
              </w:tc>
              <w:tc>
                <w:tcPr>
                  <w:tcW w:w="2615" w:type="dxa"/>
                  <w:shd w:val="clear" w:color="auto" w:fill="auto"/>
                  <w:vAlign w:val="center"/>
                </w:tcPr>
                <w:p w14:paraId="6AD930F6"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2</w:t>
                  </w:r>
                </w:p>
              </w:tc>
            </w:tr>
            <w:tr w:rsidR="00084839" w:rsidRPr="006635B6" w14:paraId="7C4C0655" w14:textId="77777777" w:rsidTr="005F4EE1">
              <w:trPr>
                <w:gridAfter w:val="1"/>
                <w:wAfter w:w="14" w:type="dxa"/>
                <w:trHeight w:val="567"/>
              </w:trPr>
              <w:tc>
                <w:tcPr>
                  <w:tcW w:w="2100" w:type="dxa"/>
                  <w:vAlign w:val="center"/>
                </w:tcPr>
                <w:p w14:paraId="6BF6FA8C"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Silos piasku świeżego</w:t>
                  </w:r>
                </w:p>
              </w:tc>
              <w:tc>
                <w:tcPr>
                  <w:tcW w:w="2395" w:type="dxa"/>
                  <w:vAlign w:val="center"/>
                </w:tcPr>
                <w:p w14:paraId="7CF6ABB7"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1 silos – 100 m</w:t>
                  </w:r>
                  <w:r w:rsidRPr="004E2CEC">
                    <w:rPr>
                      <w:sz w:val="20"/>
                      <w:szCs w:val="16"/>
                      <w:vertAlign w:val="superscript"/>
                    </w:rPr>
                    <w:t>3</w:t>
                  </w:r>
                </w:p>
              </w:tc>
              <w:tc>
                <w:tcPr>
                  <w:tcW w:w="2504" w:type="dxa"/>
                  <w:vAlign w:val="center"/>
                </w:tcPr>
                <w:p w14:paraId="1E268A30"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1 silos – 100 m</w:t>
                  </w:r>
                  <w:r w:rsidRPr="004E2CEC">
                    <w:rPr>
                      <w:sz w:val="20"/>
                      <w:szCs w:val="16"/>
                      <w:vertAlign w:val="superscript"/>
                    </w:rPr>
                    <w:t>3</w:t>
                  </w:r>
                </w:p>
              </w:tc>
              <w:tc>
                <w:tcPr>
                  <w:tcW w:w="2615" w:type="dxa"/>
                  <w:shd w:val="clear" w:color="auto" w:fill="auto"/>
                  <w:vAlign w:val="center"/>
                </w:tcPr>
                <w:p w14:paraId="47900CE8"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1 silos - 16 m</w:t>
                  </w:r>
                  <w:r w:rsidRPr="004E2CEC">
                    <w:rPr>
                      <w:sz w:val="20"/>
                      <w:szCs w:val="16"/>
                      <w:vertAlign w:val="superscript"/>
                    </w:rPr>
                    <w:t>3</w:t>
                  </w:r>
                </w:p>
              </w:tc>
            </w:tr>
            <w:tr w:rsidR="00084839" w:rsidRPr="006635B6" w14:paraId="37DC31A8" w14:textId="77777777" w:rsidTr="005F4EE1">
              <w:trPr>
                <w:gridAfter w:val="1"/>
                <w:wAfter w:w="14" w:type="dxa"/>
                <w:trHeight w:val="567"/>
              </w:trPr>
              <w:tc>
                <w:tcPr>
                  <w:tcW w:w="2100" w:type="dxa"/>
                  <w:vAlign w:val="center"/>
                </w:tcPr>
                <w:p w14:paraId="0B9BD3DB"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Silos piasku zwrotnego</w:t>
                  </w:r>
                </w:p>
              </w:tc>
              <w:tc>
                <w:tcPr>
                  <w:tcW w:w="2395" w:type="dxa"/>
                  <w:vAlign w:val="center"/>
                </w:tcPr>
                <w:p w14:paraId="741B3E77"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3 silosy - 150 m</w:t>
                  </w:r>
                  <w:r w:rsidRPr="004E2CEC">
                    <w:rPr>
                      <w:sz w:val="20"/>
                      <w:szCs w:val="16"/>
                      <w:vertAlign w:val="superscript"/>
                    </w:rPr>
                    <w:t>3</w:t>
                  </w:r>
                  <w:r w:rsidRPr="004E2CEC">
                    <w:rPr>
                      <w:sz w:val="20"/>
                      <w:szCs w:val="16"/>
                    </w:rPr>
                    <w:t xml:space="preserve"> każdy</w:t>
                  </w:r>
                </w:p>
              </w:tc>
              <w:tc>
                <w:tcPr>
                  <w:tcW w:w="2504" w:type="dxa"/>
                  <w:vAlign w:val="center"/>
                </w:tcPr>
                <w:p w14:paraId="54384720"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4 silosy - 170 m</w:t>
                  </w:r>
                  <w:r w:rsidRPr="004E2CEC">
                    <w:rPr>
                      <w:sz w:val="20"/>
                      <w:szCs w:val="16"/>
                      <w:vertAlign w:val="superscript"/>
                    </w:rPr>
                    <w:t>3</w:t>
                  </w:r>
                  <w:r w:rsidRPr="004E2CEC">
                    <w:rPr>
                      <w:sz w:val="20"/>
                      <w:szCs w:val="16"/>
                    </w:rPr>
                    <w:t xml:space="preserve"> każdy</w:t>
                  </w:r>
                </w:p>
              </w:tc>
              <w:tc>
                <w:tcPr>
                  <w:tcW w:w="2615" w:type="dxa"/>
                  <w:vAlign w:val="center"/>
                </w:tcPr>
                <w:p w14:paraId="0E0D860C"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3 silosy - 215 m</w:t>
                  </w:r>
                  <w:r w:rsidRPr="004E2CEC">
                    <w:rPr>
                      <w:sz w:val="20"/>
                      <w:szCs w:val="16"/>
                      <w:vertAlign w:val="superscript"/>
                    </w:rPr>
                    <w:t>3</w:t>
                  </w:r>
                  <w:r w:rsidRPr="004E2CEC">
                    <w:rPr>
                      <w:sz w:val="20"/>
                      <w:szCs w:val="16"/>
                    </w:rPr>
                    <w:t xml:space="preserve"> każdy</w:t>
                  </w:r>
                </w:p>
              </w:tc>
            </w:tr>
            <w:tr w:rsidR="00084839" w:rsidRPr="006635B6" w14:paraId="2FAEE05A" w14:textId="77777777" w:rsidTr="005F4EE1">
              <w:trPr>
                <w:gridAfter w:val="1"/>
                <w:wAfter w:w="14" w:type="dxa"/>
                <w:trHeight w:val="567"/>
              </w:trPr>
              <w:tc>
                <w:tcPr>
                  <w:tcW w:w="2100" w:type="dxa"/>
                  <w:vAlign w:val="center"/>
                </w:tcPr>
                <w:p w14:paraId="1569D5D2"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 xml:space="preserve">Silos </w:t>
                  </w:r>
                  <w:proofErr w:type="spellStart"/>
                  <w:r w:rsidRPr="004E2CEC">
                    <w:rPr>
                      <w:sz w:val="20"/>
                      <w:szCs w:val="16"/>
                    </w:rPr>
                    <w:t>premiksu</w:t>
                  </w:r>
                  <w:proofErr w:type="spellEnd"/>
                </w:p>
              </w:tc>
              <w:tc>
                <w:tcPr>
                  <w:tcW w:w="2395" w:type="dxa"/>
                  <w:vAlign w:val="center"/>
                </w:tcPr>
                <w:p w14:paraId="183CA053"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3 silosy - 100 m</w:t>
                  </w:r>
                  <w:r w:rsidRPr="004E2CEC">
                    <w:rPr>
                      <w:sz w:val="20"/>
                      <w:szCs w:val="16"/>
                      <w:vertAlign w:val="superscript"/>
                    </w:rPr>
                    <w:t>3</w:t>
                  </w:r>
                  <w:r w:rsidRPr="004E2CEC">
                    <w:rPr>
                      <w:sz w:val="20"/>
                      <w:szCs w:val="16"/>
                    </w:rPr>
                    <w:t xml:space="preserve"> każdy</w:t>
                  </w:r>
                </w:p>
              </w:tc>
              <w:tc>
                <w:tcPr>
                  <w:tcW w:w="2504" w:type="dxa"/>
                  <w:vAlign w:val="center"/>
                </w:tcPr>
                <w:p w14:paraId="68DF4B1E"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3 silosy - 130 m</w:t>
                  </w:r>
                  <w:r w:rsidRPr="004E2CEC">
                    <w:rPr>
                      <w:sz w:val="20"/>
                      <w:szCs w:val="16"/>
                      <w:vertAlign w:val="superscript"/>
                    </w:rPr>
                    <w:t>3</w:t>
                  </w:r>
                  <w:r w:rsidRPr="004E2CEC">
                    <w:rPr>
                      <w:sz w:val="20"/>
                      <w:szCs w:val="16"/>
                    </w:rPr>
                    <w:t xml:space="preserve"> każdy</w:t>
                  </w:r>
                </w:p>
              </w:tc>
              <w:tc>
                <w:tcPr>
                  <w:tcW w:w="2615" w:type="dxa"/>
                  <w:vAlign w:val="center"/>
                </w:tcPr>
                <w:p w14:paraId="5951BC3A"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4 silosy - 8 m</w:t>
                  </w:r>
                  <w:r w:rsidRPr="004E2CEC">
                    <w:rPr>
                      <w:sz w:val="20"/>
                      <w:szCs w:val="16"/>
                      <w:vertAlign w:val="superscript"/>
                    </w:rPr>
                    <w:t>3</w:t>
                  </w:r>
                  <w:r w:rsidRPr="004E2CEC">
                    <w:rPr>
                      <w:sz w:val="20"/>
                      <w:szCs w:val="16"/>
                    </w:rPr>
                    <w:t xml:space="preserve"> każdy</w:t>
                  </w:r>
                </w:p>
              </w:tc>
            </w:tr>
            <w:tr w:rsidR="00084839" w:rsidRPr="006635B6" w14:paraId="45BEF4EC" w14:textId="77777777" w:rsidTr="005F4EE1">
              <w:trPr>
                <w:gridAfter w:val="1"/>
                <w:wAfter w:w="14" w:type="dxa"/>
                <w:trHeight w:val="567"/>
              </w:trPr>
              <w:tc>
                <w:tcPr>
                  <w:tcW w:w="2100" w:type="dxa"/>
                  <w:vAlign w:val="center"/>
                </w:tcPr>
                <w:p w14:paraId="62E1AA05"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lastRenderedPageBreak/>
                    <w:t>Silos na pył z odprowadzania gazów</w:t>
                  </w:r>
                </w:p>
              </w:tc>
              <w:tc>
                <w:tcPr>
                  <w:tcW w:w="2395" w:type="dxa"/>
                  <w:vAlign w:val="center"/>
                </w:tcPr>
                <w:p w14:paraId="06446D0B"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2 silosy - 100 m</w:t>
                  </w:r>
                  <w:r w:rsidRPr="004E2CEC">
                    <w:rPr>
                      <w:sz w:val="20"/>
                      <w:szCs w:val="16"/>
                      <w:vertAlign w:val="superscript"/>
                    </w:rPr>
                    <w:t>3</w:t>
                  </w:r>
                  <w:r w:rsidRPr="004E2CEC">
                    <w:rPr>
                      <w:sz w:val="20"/>
                      <w:szCs w:val="16"/>
                    </w:rPr>
                    <w:t xml:space="preserve"> każdy</w:t>
                  </w:r>
                </w:p>
              </w:tc>
              <w:tc>
                <w:tcPr>
                  <w:tcW w:w="2504" w:type="dxa"/>
                  <w:vAlign w:val="center"/>
                </w:tcPr>
                <w:p w14:paraId="0A17EFB4"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2 silosy – 100 m</w:t>
                  </w:r>
                  <w:r w:rsidRPr="004E2CEC">
                    <w:rPr>
                      <w:sz w:val="20"/>
                      <w:szCs w:val="16"/>
                      <w:vertAlign w:val="superscript"/>
                    </w:rPr>
                    <w:t>3</w:t>
                  </w:r>
                  <w:r w:rsidRPr="004E2CEC">
                    <w:rPr>
                      <w:sz w:val="20"/>
                      <w:szCs w:val="16"/>
                    </w:rPr>
                    <w:t xml:space="preserve"> i 130 m</w:t>
                  </w:r>
                  <w:r w:rsidRPr="004E2CEC">
                    <w:rPr>
                      <w:sz w:val="20"/>
                      <w:szCs w:val="16"/>
                      <w:vertAlign w:val="superscript"/>
                    </w:rPr>
                    <w:t>3</w:t>
                  </w:r>
                </w:p>
              </w:tc>
              <w:tc>
                <w:tcPr>
                  <w:tcW w:w="2615" w:type="dxa"/>
                  <w:vAlign w:val="center"/>
                </w:tcPr>
                <w:p w14:paraId="5353826A"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highlight w:val="yellow"/>
                    </w:rPr>
                  </w:pPr>
                  <w:r w:rsidRPr="004E2CEC">
                    <w:rPr>
                      <w:sz w:val="20"/>
                      <w:szCs w:val="16"/>
                    </w:rPr>
                    <w:t>2 silosy - 16 m</w:t>
                  </w:r>
                  <w:r w:rsidRPr="004E2CEC">
                    <w:rPr>
                      <w:sz w:val="20"/>
                      <w:szCs w:val="16"/>
                      <w:vertAlign w:val="superscript"/>
                    </w:rPr>
                    <w:t>3</w:t>
                  </w:r>
                  <w:r w:rsidRPr="004E2CEC">
                    <w:rPr>
                      <w:sz w:val="20"/>
                      <w:szCs w:val="16"/>
                    </w:rPr>
                    <w:t xml:space="preserve"> </w:t>
                  </w:r>
                </w:p>
              </w:tc>
            </w:tr>
            <w:tr w:rsidR="00084839" w:rsidRPr="006635B6" w14:paraId="55F94A0C" w14:textId="77777777" w:rsidTr="005F4EE1">
              <w:trPr>
                <w:gridAfter w:val="1"/>
                <w:wAfter w:w="14" w:type="dxa"/>
                <w:trHeight w:val="567"/>
              </w:trPr>
              <w:tc>
                <w:tcPr>
                  <w:tcW w:w="2100" w:type="dxa"/>
                  <w:vAlign w:val="center"/>
                </w:tcPr>
                <w:p w14:paraId="49C6E876"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rPr>
                  </w:pPr>
                  <w:r w:rsidRPr="004E2CEC">
                    <w:rPr>
                      <w:sz w:val="20"/>
                    </w:rPr>
                    <w:t>Mieszarki piasku</w:t>
                  </w:r>
                </w:p>
              </w:tc>
              <w:tc>
                <w:tcPr>
                  <w:tcW w:w="2395" w:type="dxa"/>
                  <w:vAlign w:val="center"/>
                </w:tcPr>
                <w:p w14:paraId="6ED0D1D4"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rPr>
                  </w:pPr>
                  <w:r w:rsidRPr="004E2CEC">
                    <w:rPr>
                      <w:sz w:val="20"/>
                    </w:rPr>
                    <w:t>2 szybkoobrotowe mieszarki – wydajność 150 Mg/h</w:t>
                  </w:r>
                </w:p>
              </w:tc>
              <w:tc>
                <w:tcPr>
                  <w:tcW w:w="2504" w:type="dxa"/>
                  <w:vAlign w:val="center"/>
                </w:tcPr>
                <w:p w14:paraId="5C0E9F7C"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rPr>
                  </w:pPr>
                  <w:r w:rsidRPr="004E2CEC">
                    <w:rPr>
                      <w:sz w:val="20"/>
                    </w:rPr>
                    <w:t>2 szybkoobrotowe mieszarki – wydajność 150 Mg/h</w:t>
                  </w:r>
                </w:p>
              </w:tc>
              <w:tc>
                <w:tcPr>
                  <w:tcW w:w="2615" w:type="dxa"/>
                  <w:vAlign w:val="center"/>
                </w:tcPr>
                <w:p w14:paraId="3809406C"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rPr>
                  </w:pPr>
                  <w:r w:rsidRPr="004E2CEC">
                    <w:rPr>
                      <w:sz w:val="20"/>
                    </w:rPr>
                    <w:t>2 szybkoobrotowe mieszarki – wydajność 150 Mg/h</w:t>
                  </w:r>
                </w:p>
              </w:tc>
            </w:tr>
            <w:tr w:rsidR="00084839" w:rsidRPr="006635B6" w14:paraId="31E9F561" w14:textId="77777777" w:rsidTr="005F4EE1">
              <w:trPr>
                <w:gridAfter w:val="1"/>
                <w:wAfter w:w="14" w:type="dxa"/>
                <w:trHeight w:val="567"/>
              </w:trPr>
              <w:tc>
                <w:tcPr>
                  <w:tcW w:w="2100" w:type="dxa"/>
                  <w:vAlign w:val="center"/>
                </w:tcPr>
                <w:p w14:paraId="579A8DE4"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System dostawy masy do maszyn formierskich</w:t>
                  </w:r>
                </w:p>
              </w:tc>
              <w:tc>
                <w:tcPr>
                  <w:tcW w:w="2395" w:type="dxa"/>
                  <w:vAlign w:val="center"/>
                </w:tcPr>
                <w:p w14:paraId="5F42545E"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w:t>
                  </w:r>
                </w:p>
              </w:tc>
              <w:tc>
                <w:tcPr>
                  <w:tcW w:w="2504" w:type="dxa"/>
                  <w:vAlign w:val="center"/>
                </w:tcPr>
                <w:p w14:paraId="0EAB939C" w14:textId="77777777" w:rsidR="00084839" w:rsidRPr="006635B6" w:rsidRDefault="00084839" w:rsidP="00D04A7A">
                  <w:pPr>
                    <w:pStyle w:val="W3pz"/>
                    <w:framePr w:hSpace="141" w:wrap="around" w:vAnchor="text" w:hAnchor="margin" w:x="-318" w:y="-3002"/>
                    <w:numPr>
                      <w:ilvl w:val="0"/>
                      <w:numId w:val="0"/>
                    </w:numPr>
                    <w:spacing w:line="268" w:lineRule="exact"/>
                    <w:suppressOverlap/>
                    <w:jc w:val="left"/>
                    <w:rPr>
                      <w:sz w:val="16"/>
                      <w:szCs w:val="16"/>
                    </w:rPr>
                  </w:pPr>
                  <w:r>
                    <w:rPr>
                      <w:sz w:val="16"/>
                      <w:szCs w:val="16"/>
                    </w:rPr>
                    <w:t>-</w:t>
                  </w:r>
                </w:p>
              </w:tc>
              <w:tc>
                <w:tcPr>
                  <w:tcW w:w="2615" w:type="dxa"/>
                  <w:vAlign w:val="center"/>
                </w:tcPr>
                <w:p w14:paraId="674A8C01" w14:textId="77777777" w:rsidR="00084839" w:rsidRPr="006635B6" w:rsidRDefault="00084839" w:rsidP="00D04A7A">
                  <w:pPr>
                    <w:pStyle w:val="W3pz"/>
                    <w:framePr w:hSpace="141" w:wrap="around" w:vAnchor="text" w:hAnchor="margin" w:x="-318" w:y="-3002"/>
                    <w:numPr>
                      <w:ilvl w:val="0"/>
                      <w:numId w:val="0"/>
                    </w:numPr>
                    <w:spacing w:line="268" w:lineRule="exact"/>
                    <w:suppressOverlap/>
                    <w:jc w:val="left"/>
                    <w:rPr>
                      <w:sz w:val="16"/>
                      <w:szCs w:val="16"/>
                    </w:rPr>
                  </w:pPr>
                  <w:r>
                    <w:rPr>
                      <w:sz w:val="16"/>
                      <w:szCs w:val="16"/>
                    </w:rPr>
                    <w:t>-</w:t>
                  </w:r>
                </w:p>
              </w:tc>
            </w:tr>
            <w:tr w:rsidR="00084839" w:rsidRPr="006635B6" w14:paraId="46CC6CD2" w14:textId="77777777" w:rsidTr="005F4EE1">
              <w:trPr>
                <w:trHeight w:val="567"/>
              </w:trPr>
              <w:tc>
                <w:tcPr>
                  <w:tcW w:w="2100" w:type="dxa"/>
                  <w:vAlign w:val="center"/>
                </w:tcPr>
                <w:p w14:paraId="77775D1B"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System odprowadzania gazów</w:t>
                  </w:r>
                </w:p>
              </w:tc>
              <w:tc>
                <w:tcPr>
                  <w:tcW w:w="7528" w:type="dxa"/>
                  <w:gridSpan w:val="4"/>
                  <w:vAlign w:val="center"/>
                </w:tcPr>
                <w:p w14:paraId="393BD0F7" w14:textId="61E97953"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 xml:space="preserve">Gazy ujmowane są z: przesiewacza piasku, znad chłodziarki piasku i odpylanych </w:t>
                  </w:r>
                  <w:r w:rsidR="004E2CEC">
                    <w:rPr>
                      <w:sz w:val="20"/>
                      <w:szCs w:val="16"/>
                    </w:rPr>
                    <w:br/>
                  </w:r>
                  <w:r w:rsidRPr="004E2CEC">
                    <w:rPr>
                      <w:sz w:val="20"/>
                      <w:szCs w:val="16"/>
                    </w:rPr>
                    <w:t>w cyklonie o skuteczności 80%, znad przenośników i silosów piasku, z otoczenia podnośnika kubełkowego piasku.</w:t>
                  </w:r>
                </w:p>
              </w:tc>
            </w:tr>
          </w:tbl>
          <w:p w14:paraId="16471735" w14:textId="77777777" w:rsidR="00084839" w:rsidRPr="00084839" w:rsidRDefault="00084839" w:rsidP="004E2CEC">
            <w:pPr>
              <w:pStyle w:val="W3pz"/>
              <w:numPr>
                <w:ilvl w:val="0"/>
                <w:numId w:val="0"/>
              </w:numPr>
              <w:spacing w:before="240" w:after="120" w:line="320" w:lineRule="exact"/>
              <w:ind w:left="102"/>
              <w:jc w:val="left"/>
              <w:rPr>
                <w:b/>
                <w:sz w:val="24"/>
                <w:szCs w:val="21"/>
              </w:rPr>
            </w:pPr>
            <w:r w:rsidRPr="00084839">
              <w:rPr>
                <w:b/>
                <w:sz w:val="24"/>
                <w:szCs w:val="21"/>
              </w:rPr>
              <w:t>Instalacja do wstępnej obróbki powierzchniowej odlewów:</w:t>
            </w:r>
          </w:p>
          <w:p w14:paraId="4052002E" w14:textId="77777777" w:rsidR="00084839" w:rsidRPr="00084839" w:rsidRDefault="00084839" w:rsidP="004E2CEC">
            <w:pPr>
              <w:pStyle w:val="W3pz"/>
              <w:numPr>
                <w:ilvl w:val="0"/>
                <w:numId w:val="0"/>
              </w:numPr>
              <w:spacing w:line="320" w:lineRule="exact"/>
              <w:ind w:left="102"/>
              <w:jc w:val="left"/>
              <w:rPr>
                <w:sz w:val="24"/>
                <w:szCs w:val="21"/>
              </w:rPr>
            </w:pPr>
            <w:r w:rsidRPr="00084839">
              <w:rPr>
                <w:sz w:val="24"/>
                <w:szCs w:val="21"/>
              </w:rPr>
              <w:t>Każda linia odlewania metali żelaznych posiada własną linię do wstępnej obróbki mechanicznej odlewów.</w:t>
            </w:r>
          </w:p>
          <w:p w14:paraId="24DDB9D5" w14:textId="77777777" w:rsidR="00084839" w:rsidRPr="00084839" w:rsidRDefault="00084839" w:rsidP="004E2CEC">
            <w:pPr>
              <w:pStyle w:val="W3pz"/>
              <w:keepNext/>
              <w:numPr>
                <w:ilvl w:val="0"/>
                <w:numId w:val="0"/>
              </w:numPr>
              <w:spacing w:before="120" w:after="120" w:line="320" w:lineRule="exact"/>
              <w:ind w:left="102"/>
              <w:rPr>
                <w:b/>
                <w:sz w:val="24"/>
                <w:szCs w:val="21"/>
              </w:rPr>
            </w:pPr>
            <w:r w:rsidRPr="00084839">
              <w:rPr>
                <w:b/>
                <w:sz w:val="24"/>
                <w:szCs w:val="21"/>
              </w:rPr>
              <w:t>Urządzenia wchodzące w skład linii do wstępnej obróbki mechanicznej odlewów:</w:t>
            </w:r>
          </w:p>
          <w:tbl>
            <w:tblPr>
              <w:tblStyle w:val="Tabela-Siatka"/>
              <w:tblW w:w="9664" w:type="dxa"/>
              <w:tblInd w:w="250" w:type="dxa"/>
              <w:tblLayout w:type="fixed"/>
              <w:tblLook w:val="04A0" w:firstRow="1" w:lastRow="0" w:firstColumn="1" w:lastColumn="0" w:noHBand="0" w:noVBand="1"/>
            </w:tblPr>
            <w:tblGrid>
              <w:gridCol w:w="1433"/>
              <w:gridCol w:w="2230"/>
              <w:gridCol w:w="3275"/>
              <w:gridCol w:w="2715"/>
              <w:gridCol w:w="11"/>
            </w:tblGrid>
            <w:tr w:rsidR="00084839" w:rsidRPr="006635B6" w14:paraId="5A4FA90F" w14:textId="77777777" w:rsidTr="005F4EE1">
              <w:trPr>
                <w:gridAfter w:val="1"/>
                <w:wAfter w:w="11" w:type="dxa"/>
                <w:trHeight w:val="1712"/>
              </w:trPr>
              <w:tc>
                <w:tcPr>
                  <w:tcW w:w="1433" w:type="dxa"/>
                  <w:shd w:val="clear" w:color="auto" w:fill="D9D9D9" w:themeFill="background1" w:themeFillShade="D9"/>
                  <w:vAlign w:val="center"/>
                </w:tcPr>
                <w:p w14:paraId="5670B531" w14:textId="77777777" w:rsidR="00084839" w:rsidRPr="004E2CEC" w:rsidRDefault="00084839" w:rsidP="00D04A7A">
                  <w:pPr>
                    <w:pStyle w:val="W3pz"/>
                    <w:keepNext/>
                    <w:framePr w:hSpace="141" w:wrap="around" w:vAnchor="text" w:hAnchor="margin" w:x="-318" w:y="-3002"/>
                    <w:numPr>
                      <w:ilvl w:val="0"/>
                      <w:numId w:val="0"/>
                    </w:numPr>
                    <w:spacing w:line="268" w:lineRule="exact"/>
                    <w:suppressOverlap/>
                    <w:jc w:val="left"/>
                    <w:rPr>
                      <w:b/>
                      <w:sz w:val="20"/>
                      <w:szCs w:val="16"/>
                    </w:rPr>
                  </w:pPr>
                  <w:r w:rsidRPr="004E2CEC">
                    <w:rPr>
                      <w:b/>
                      <w:sz w:val="20"/>
                      <w:szCs w:val="16"/>
                    </w:rPr>
                    <w:t>Urządzenia</w:t>
                  </w:r>
                </w:p>
              </w:tc>
              <w:tc>
                <w:tcPr>
                  <w:tcW w:w="2230" w:type="dxa"/>
                  <w:shd w:val="clear" w:color="auto" w:fill="D9D9D9" w:themeFill="background1" w:themeFillShade="D9"/>
                  <w:vAlign w:val="center"/>
                </w:tcPr>
                <w:p w14:paraId="3CE40479" w14:textId="77777777" w:rsidR="00084839" w:rsidRPr="004E2CEC" w:rsidRDefault="00084839" w:rsidP="00D04A7A">
                  <w:pPr>
                    <w:pStyle w:val="W3pz"/>
                    <w:keepNext/>
                    <w:framePr w:hSpace="141" w:wrap="around" w:vAnchor="text" w:hAnchor="margin" w:x="-318" w:y="-3002"/>
                    <w:numPr>
                      <w:ilvl w:val="0"/>
                      <w:numId w:val="0"/>
                    </w:numPr>
                    <w:spacing w:line="268" w:lineRule="exact"/>
                    <w:suppressOverlap/>
                    <w:jc w:val="left"/>
                    <w:rPr>
                      <w:b/>
                      <w:sz w:val="20"/>
                      <w:szCs w:val="16"/>
                    </w:rPr>
                  </w:pPr>
                  <w:r w:rsidRPr="004E2CEC">
                    <w:rPr>
                      <w:b/>
                      <w:sz w:val="20"/>
                      <w:szCs w:val="16"/>
                    </w:rPr>
                    <w:t>Linia do wstępnej obróbki mechanicznej odlewów (linią odlewania metali żelaznych nr 1)</w:t>
                  </w:r>
                </w:p>
              </w:tc>
              <w:tc>
                <w:tcPr>
                  <w:tcW w:w="3275" w:type="dxa"/>
                  <w:shd w:val="clear" w:color="auto" w:fill="D9D9D9" w:themeFill="background1" w:themeFillShade="D9"/>
                  <w:vAlign w:val="center"/>
                </w:tcPr>
                <w:p w14:paraId="331CBACC" w14:textId="476DBDC9" w:rsidR="00084839" w:rsidRPr="003B0EEF" w:rsidRDefault="00084839" w:rsidP="00D04A7A">
                  <w:pPr>
                    <w:pStyle w:val="W3pz"/>
                    <w:framePr w:hSpace="141" w:wrap="around" w:vAnchor="text" w:hAnchor="margin" w:x="-318" w:y="-3002"/>
                    <w:numPr>
                      <w:ilvl w:val="0"/>
                      <w:numId w:val="0"/>
                    </w:numPr>
                    <w:spacing w:line="268" w:lineRule="exact"/>
                    <w:suppressOverlap/>
                    <w:jc w:val="left"/>
                    <w:rPr>
                      <w:b/>
                      <w:sz w:val="20"/>
                      <w:szCs w:val="16"/>
                    </w:rPr>
                  </w:pPr>
                  <w:r w:rsidRPr="004E2CEC">
                    <w:rPr>
                      <w:b/>
                      <w:sz w:val="20"/>
                      <w:szCs w:val="16"/>
                    </w:rPr>
                    <w:t>Linia do wstępnej obróbki mechanicznej odlewów (linią odlewania metali żelaznych nr 2)</w:t>
                  </w:r>
                </w:p>
              </w:tc>
              <w:tc>
                <w:tcPr>
                  <w:tcW w:w="2715" w:type="dxa"/>
                  <w:shd w:val="clear" w:color="auto" w:fill="D9D9D9" w:themeFill="background1" w:themeFillShade="D9"/>
                  <w:vAlign w:val="center"/>
                </w:tcPr>
                <w:p w14:paraId="30C3959E"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b/>
                      <w:sz w:val="20"/>
                      <w:szCs w:val="16"/>
                    </w:rPr>
                  </w:pPr>
                  <w:r w:rsidRPr="004E2CEC">
                    <w:rPr>
                      <w:b/>
                      <w:sz w:val="20"/>
                      <w:szCs w:val="16"/>
                    </w:rPr>
                    <w:t>Linia do wstępnej obróbki mechanicznej odlewów (linią odlewania metali żelaznych nr 3)</w:t>
                  </w:r>
                </w:p>
              </w:tc>
            </w:tr>
            <w:tr w:rsidR="00084839" w:rsidRPr="006635B6" w14:paraId="6B826CFC" w14:textId="77777777" w:rsidTr="005F4EE1">
              <w:trPr>
                <w:gridAfter w:val="1"/>
                <w:wAfter w:w="11" w:type="dxa"/>
                <w:trHeight w:val="574"/>
              </w:trPr>
              <w:tc>
                <w:tcPr>
                  <w:tcW w:w="1433" w:type="dxa"/>
                  <w:vAlign w:val="center"/>
                </w:tcPr>
                <w:p w14:paraId="3D159C69"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Wyposażenie</w:t>
                  </w:r>
                </w:p>
              </w:tc>
              <w:tc>
                <w:tcPr>
                  <w:tcW w:w="2230" w:type="dxa"/>
                  <w:vAlign w:val="center"/>
                </w:tcPr>
                <w:p w14:paraId="011E3A92"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Linia wyposażona jest w obrotową śrutownicę ciągłą, 8 stanowisk ręcznego szlifowania odlewów oraz stanowisko kontroli ręcznej odlewów.</w:t>
                  </w:r>
                </w:p>
              </w:tc>
              <w:tc>
                <w:tcPr>
                  <w:tcW w:w="3275" w:type="dxa"/>
                  <w:vAlign w:val="center"/>
                </w:tcPr>
                <w:p w14:paraId="7FB99F05" w14:textId="316F48A8"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 xml:space="preserve">Linia wyposażona jest w ciągłą śrutownicę obrotową odlewów lekkich, przenośnik wibracyjny odlewów lekkich wraz </w:t>
                  </w:r>
                  <w:r w:rsidR="004E35AB">
                    <w:rPr>
                      <w:sz w:val="20"/>
                      <w:szCs w:val="16"/>
                    </w:rPr>
                    <w:br/>
                  </w:r>
                  <w:r w:rsidRPr="004E2CEC">
                    <w:rPr>
                      <w:sz w:val="20"/>
                      <w:szCs w:val="16"/>
                    </w:rPr>
                    <w:t xml:space="preserve">z manipulatorem, przenośnik wibracyjny odlewów ciężkich wraz z manipulatorem, ciągłą śrutownicę taśmową odlewów ciężkich, cztery systemy szlifierskie odlewów lekkich </w:t>
                  </w:r>
                  <w:r w:rsidR="004E35AB">
                    <w:rPr>
                      <w:sz w:val="20"/>
                      <w:szCs w:val="16"/>
                    </w:rPr>
                    <w:br/>
                  </w:r>
                  <w:r w:rsidRPr="004E2CEC">
                    <w:rPr>
                      <w:sz w:val="20"/>
                      <w:szCs w:val="16"/>
                    </w:rPr>
                    <w:t>i ciężkich, cztery systemy automatycznej kontroli odlewów lekkich i ciężkich,.</w:t>
                  </w:r>
                </w:p>
              </w:tc>
              <w:tc>
                <w:tcPr>
                  <w:tcW w:w="2715" w:type="dxa"/>
                  <w:vAlign w:val="center"/>
                </w:tcPr>
                <w:p w14:paraId="0F167490" w14:textId="07826BD4"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 xml:space="preserve">Linia wyposażona jest </w:t>
                  </w:r>
                  <w:r w:rsidR="004E35AB">
                    <w:rPr>
                      <w:sz w:val="20"/>
                      <w:szCs w:val="16"/>
                    </w:rPr>
                    <w:br/>
                  </w:r>
                  <w:r w:rsidRPr="004E2CEC">
                    <w:rPr>
                      <w:sz w:val="20"/>
                      <w:szCs w:val="16"/>
                    </w:rPr>
                    <w:t>w obrotową śrutownicę ciągła, 6 stanowisk ręcznego szlifowania odlewów, stanowisko kontroli ręcznej odlewów</w:t>
                  </w:r>
                </w:p>
              </w:tc>
            </w:tr>
            <w:tr w:rsidR="00084839" w:rsidRPr="006635B6" w14:paraId="7406DE4B" w14:textId="77777777" w:rsidTr="005F4EE1">
              <w:trPr>
                <w:trHeight w:val="574"/>
              </w:trPr>
              <w:tc>
                <w:tcPr>
                  <w:tcW w:w="1433" w:type="dxa"/>
                  <w:vAlign w:val="center"/>
                </w:tcPr>
                <w:p w14:paraId="059BF3FD"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Silos pyłów</w:t>
                  </w:r>
                </w:p>
              </w:tc>
              <w:tc>
                <w:tcPr>
                  <w:tcW w:w="2230" w:type="dxa"/>
                  <w:vAlign w:val="center"/>
                </w:tcPr>
                <w:p w14:paraId="4AEBEEE0"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1 – 100 m</w:t>
                  </w:r>
                  <w:r w:rsidRPr="004E2CEC">
                    <w:rPr>
                      <w:sz w:val="20"/>
                      <w:szCs w:val="16"/>
                      <w:vertAlign w:val="superscript"/>
                    </w:rPr>
                    <w:t>3</w:t>
                  </w:r>
                </w:p>
              </w:tc>
              <w:tc>
                <w:tcPr>
                  <w:tcW w:w="6001" w:type="dxa"/>
                  <w:gridSpan w:val="3"/>
                  <w:vAlign w:val="center"/>
                </w:tcPr>
                <w:p w14:paraId="5837E988"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center"/>
                    <w:rPr>
                      <w:sz w:val="20"/>
                      <w:szCs w:val="16"/>
                    </w:rPr>
                  </w:pPr>
                  <w:r w:rsidRPr="004E2CEC">
                    <w:rPr>
                      <w:sz w:val="20"/>
                      <w:szCs w:val="16"/>
                    </w:rPr>
                    <w:t>1 – 100 m</w:t>
                  </w:r>
                  <w:r w:rsidRPr="004E2CEC">
                    <w:rPr>
                      <w:sz w:val="20"/>
                      <w:szCs w:val="16"/>
                      <w:vertAlign w:val="superscript"/>
                    </w:rPr>
                    <w:t>3</w:t>
                  </w:r>
                </w:p>
              </w:tc>
            </w:tr>
            <w:tr w:rsidR="00084839" w:rsidRPr="006635B6" w14:paraId="63D707D6" w14:textId="77777777" w:rsidTr="005F4EE1">
              <w:trPr>
                <w:gridAfter w:val="1"/>
                <w:wAfter w:w="11" w:type="dxa"/>
                <w:trHeight w:val="574"/>
              </w:trPr>
              <w:tc>
                <w:tcPr>
                  <w:tcW w:w="1433" w:type="dxa"/>
                  <w:vAlign w:val="center"/>
                </w:tcPr>
                <w:p w14:paraId="468AE5EC"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rPr>
                  </w:pPr>
                  <w:r w:rsidRPr="004E2CEC">
                    <w:rPr>
                      <w:sz w:val="20"/>
                      <w:szCs w:val="16"/>
                    </w:rPr>
                    <w:t>System odprowadzania gazów</w:t>
                  </w:r>
                </w:p>
              </w:tc>
              <w:tc>
                <w:tcPr>
                  <w:tcW w:w="2230" w:type="dxa"/>
                  <w:vAlign w:val="center"/>
                </w:tcPr>
                <w:p w14:paraId="59A3602E"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highlight w:val="yellow"/>
                    </w:rPr>
                  </w:pPr>
                  <w:r w:rsidRPr="004E2CEC">
                    <w:rPr>
                      <w:sz w:val="20"/>
                      <w:szCs w:val="16"/>
                    </w:rPr>
                    <w:t>Znad śrutownicy, znad 8 stanowisk szlifowania ręcznego.</w:t>
                  </w:r>
                </w:p>
              </w:tc>
              <w:tc>
                <w:tcPr>
                  <w:tcW w:w="3275" w:type="dxa"/>
                  <w:vAlign w:val="center"/>
                </w:tcPr>
                <w:p w14:paraId="6BADAF8E"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highlight w:val="yellow"/>
                    </w:rPr>
                  </w:pPr>
                  <w:r w:rsidRPr="004E2CEC">
                    <w:rPr>
                      <w:sz w:val="20"/>
                      <w:szCs w:val="16"/>
                    </w:rPr>
                    <w:t>Z nad ciągłej śrutownicy obrotowej, znad ciągłej śrutownicy taśmowej</w:t>
                  </w:r>
                </w:p>
              </w:tc>
              <w:tc>
                <w:tcPr>
                  <w:tcW w:w="2715" w:type="dxa"/>
                  <w:vAlign w:val="center"/>
                </w:tcPr>
                <w:p w14:paraId="0134DB8B" w14:textId="77777777" w:rsidR="00084839" w:rsidRPr="004E2CEC" w:rsidRDefault="00084839" w:rsidP="00D04A7A">
                  <w:pPr>
                    <w:pStyle w:val="W3pz"/>
                    <w:framePr w:hSpace="141" w:wrap="around" w:vAnchor="text" w:hAnchor="margin" w:x="-318" w:y="-3002"/>
                    <w:numPr>
                      <w:ilvl w:val="0"/>
                      <w:numId w:val="0"/>
                    </w:numPr>
                    <w:spacing w:line="268" w:lineRule="exact"/>
                    <w:suppressOverlap/>
                    <w:jc w:val="left"/>
                    <w:rPr>
                      <w:sz w:val="20"/>
                      <w:szCs w:val="16"/>
                      <w:highlight w:val="yellow"/>
                    </w:rPr>
                  </w:pPr>
                  <w:r w:rsidRPr="004E2CEC">
                    <w:rPr>
                      <w:sz w:val="20"/>
                      <w:szCs w:val="16"/>
                    </w:rPr>
                    <w:t>Znad śrutownicy, znad ośmiu stanowisk szlifowania ręcznego</w:t>
                  </w:r>
                </w:p>
              </w:tc>
            </w:tr>
          </w:tbl>
          <w:p w14:paraId="3392C0D2" w14:textId="13E5B2F5" w:rsidR="00084839" w:rsidRPr="00084839" w:rsidRDefault="00084839" w:rsidP="00EC15B5">
            <w:pPr>
              <w:pStyle w:val="W3pz"/>
              <w:numPr>
                <w:ilvl w:val="0"/>
                <w:numId w:val="0"/>
              </w:numPr>
              <w:spacing w:before="240" w:after="120" w:line="320" w:lineRule="exact"/>
              <w:jc w:val="left"/>
              <w:rPr>
                <w:b/>
                <w:sz w:val="24"/>
                <w:szCs w:val="21"/>
              </w:rPr>
            </w:pPr>
            <w:r w:rsidRPr="00084839">
              <w:rPr>
                <w:b/>
                <w:sz w:val="24"/>
                <w:szCs w:val="21"/>
              </w:rPr>
              <w:t>Instalacja do wytwarzania rdzeni do odlewów:</w:t>
            </w:r>
          </w:p>
          <w:p w14:paraId="1FFBF43C" w14:textId="77777777" w:rsidR="00084839" w:rsidRPr="00084839" w:rsidRDefault="00084839" w:rsidP="004E2CEC">
            <w:pPr>
              <w:pStyle w:val="Poziom12pz"/>
              <w:keepNext/>
              <w:spacing w:before="120" w:after="120" w:line="320" w:lineRule="exact"/>
              <w:ind w:left="102" w:firstLine="0"/>
              <w:rPr>
                <w:sz w:val="24"/>
                <w:szCs w:val="21"/>
              </w:rPr>
            </w:pPr>
            <w:r w:rsidRPr="00084839">
              <w:rPr>
                <w:sz w:val="24"/>
                <w:szCs w:val="21"/>
              </w:rPr>
              <w:t xml:space="preserve">Instalacja składająca się z 4 linii, jest powiązana technologicznie z instalacją do odlewania metali żelaznych i posiada: </w:t>
            </w:r>
          </w:p>
          <w:p w14:paraId="1FD56143" w14:textId="2D00058F" w:rsidR="00084839" w:rsidRPr="00084839" w:rsidRDefault="00EC15B5" w:rsidP="00EC15B5">
            <w:pPr>
              <w:pStyle w:val="W3pz"/>
              <w:numPr>
                <w:ilvl w:val="0"/>
                <w:numId w:val="0"/>
              </w:numPr>
              <w:spacing w:after="0" w:line="320" w:lineRule="exact"/>
              <w:ind w:left="720"/>
              <w:rPr>
                <w:sz w:val="24"/>
                <w:szCs w:val="21"/>
              </w:rPr>
            </w:pPr>
            <w:r>
              <w:rPr>
                <w:sz w:val="24"/>
                <w:szCs w:val="21"/>
              </w:rPr>
              <w:t xml:space="preserve">- </w:t>
            </w:r>
            <w:r w:rsidR="00084839" w:rsidRPr="00084839">
              <w:rPr>
                <w:sz w:val="24"/>
                <w:szCs w:val="21"/>
              </w:rPr>
              <w:t>trzy silosy piasku świeżego</w:t>
            </w:r>
            <w:r w:rsidR="00CF6331">
              <w:rPr>
                <w:sz w:val="24"/>
                <w:szCs w:val="21"/>
              </w:rPr>
              <w:t>,</w:t>
            </w:r>
            <w:r w:rsidR="00084839" w:rsidRPr="00084839">
              <w:rPr>
                <w:sz w:val="24"/>
                <w:szCs w:val="21"/>
              </w:rPr>
              <w:t xml:space="preserve"> o pojemności 100 m</w:t>
            </w:r>
            <w:r w:rsidR="00084839" w:rsidRPr="00084839">
              <w:rPr>
                <w:sz w:val="24"/>
                <w:szCs w:val="21"/>
                <w:vertAlign w:val="superscript"/>
              </w:rPr>
              <w:t>3</w:t>
            </w:r>
            <w:r w:rsidR="00084839" w:rsidRPr="00084839">
              <w:rPr>
                <w:sz w:val="24"/>
                <w:szCs w:val="21"/>
              </w:rPr>
              <w:t xml:space="preserve"> każdy, </w:t>
            </w:r>
          </w:p>
          <w:p w14:paraId="58011B69" w14:textId="2DB55F36" w:rsidR="00084839" w:rsidRPr="00084839" w:rsidRDefault="00EC15B5" w:rsidP="00EC15B5">
            <w:pPr>
              <w:pStyle w:val="W3pz"/>
              <w:numPr>
                <w:ilvl w:val="0"/>
                <w:numId w:val="0"/>
              </w:numPr>
              <w:spacing w:after="0" w:line="320" w:lineRule="exact"/>
              <w:ind w:left="720"/>
              <w:rPr>
                <w:sz w:val="24"/>
                <w:szCs w:val="21"/>
              </w:rPr>
            </w:pPr>
            <w:r>
              <w:rPr>
                <w:sz w:val="24"/>
                <w:szCs w:val="21"/>
              </w:rPr>
              <w:lastRenderedPageBreak/>
              <w:t xml:space="preserve">- </w:t>
            </w:r>
            <w:r w:rsidR="00084839" w:rsidRPr="00084839">
              <w:rPr>
                <w:sz w:val="24"/>
                <w:szCs w:val="21"/>
              </w:rPr>
              <w:t>mieszalnik masy do rdzeniarek,</w:t>
            </w:r>
          </w:p>
          <w:p w14:paraId="3D855D57" w14:textId="36D157C8" w:rsidR="00084839" w:rsidRPr="00084839" w:rsidRDefault="00EC15B5" w:rsidP="00EC15B5">
            <w:pPr>
              <w:pStyle w:val="W3pz"/>
              <w:numPr>
                <w:ilvl w:val="0"/>
                <w:numId w:val="0"/>
              </w:numPr>
              <w:spacing w:after="0" w:line="320" w:lineRule="exact"/>
              <w:ind w:left="720"/>
              <w:rPr>
                <w:sz w:val="24"/>
                <w:szCs w:val="21"/>
              </w:rPr>
            </w:pPr>
            <w:r>
              <w:rPr>
                <w:sz w:val="24"/>
                <w:szCs w:val="21"/>
              </w:rPr>
              <w:t xml:space="preserve">- </w:t>
            </w:r>
            <w:r w:rsidR="00084839" w:rsidRPr="00084839">
              <w:rPr>
                <w:sz w:val="24"/>
                <w:szCs w:val="21"/>
              </w:rPr>
              <w:t>cztery rdzeniarki,</w:t>
            </w:r>
          </w:p>
          <w:p w14:paraId="5365F1D8" w14:textId="65B47961" w:rsidR="00EC15B5" w:rsidRDefault="00EC15B5" w:rsidP="00286286">
            <w:pPr>
              <w:pStyle w:val="W3pz"/>
              <w:numPr>
                <w:ilvl w:val="0"/>
                <w:numId w:val="0"/>
              </w:numPr>
              <w:spacing w:after="0" w:line="320" w:lineRule="exact"/>
              <w:ind w:left="720"/>
              <w:rPr>
                <w:sz w:val="24"/>
                <w:szCs w:val="21"/>
              </w:rPr>
            </w:pPr>
            <w:r>
              <w:rPr>
                <w:sz w:val="24"/>
                <w:szCs w:val="21"/>
              </w:rPr>
              <w:t xml:space="preserve">- </w:t>
            </w:r>
            <w:r w:rsidR="00084839" w:rsidRPr="00084839">
              <w:rPr>
                <w:sz w:val="24"/>
                <w:szCs w:val="21"/>
              </w:rPr>
              <w:t>system odprowadzania gazów z czterech rdzeniarek i mieszalnika.</w:t>
            </w:r>
          </w:p>
          <w:p w14:paraId="7314B1E2" w14:textId="7EF9E227" w:rsidR="00084839" w:rsidRPr="00084839" w:rsidRDefault="00084839" w:rsidP="004E2CEC">
            <w:pPr>
              <w:pStyle w:val="W3pz"/>
              <w:numPr>
                <w:ilvl w:val="0"/>
                <w:numId w:val="0"/>
              </w:numPr>
              <w:spacing w:before="120" w:after="120" w:line="320" w:lineRule="exact"/>
              <w:ind w:left="102"/>
              <w:rPr>
                <w:sz w:val="24"/>
                <w:szCs w:val="21"/>
              </w:rPr>
            </w:pPr>
            <w:r w:rsidRPr="00084839">
              <w:rPr>
                <w:sz w:val="24"/>
                <w:szCs w:val="21"/>
              </w:rPr>
              <w:t>Każda linia posiada:</w:t>
            </w:r>
          </w:p>
          <w:p w14:paraId="7BF91FD6" w14:textId="40C4173B" w:rsidR="00084839" w:rsidRPr="00084839" w:rsidRDefault="00EC15B5" w:rsidP="00EC15B5">
            <w:pPr>
              <w:pStyle w:val="W3pz"/>
              <w:numPr>
                <w:ilvl w:val="0"/>
                <w:numId w:val="0"/>
              </w:numPr>
              <w:spacing w:after="0" w:line="320" w:lineRule="exact"/>
              <w:ind w:left="720"/>
              <w:rPr>
                <w:sz w:val="24"/>
                <w:szCs w:val="21"/>
              </w:rPr>
            </w:pPr>
            <w:r>
              <w:rPr>
                <w:sz w:val="24"/>
                <w:szCs w:val="21"/>
              </w:rPr>
              <w:t xml:space="preserve">- </w:t>
            </w:r>
            <w:r w:rsidR="00084839" w:rsidRPr="00084839">
              <w:rPr>
                <w:sz w:val="24"/>
                <w:szCs w:val="21"/>
              </w:rPr>
              <w:t>robota rozładowującego rdzenie z rdzeniarki,</w:t>
            </w:r>
          </w:p>
          <w:p w14:paraId="1F4754F2" w14:textId="700D83AC" w:rsidR="00084839" w:rsidRPr="00084839" w:rsidRDefault="00EC15B5" w:rsidP="00EC15B5">
            <w:pPr>
              <w:pStyle w:val="W3pz"/>
              <w:numPr>
                <w:ilvl w:val="0"/>
                <w:numId w:val="0"/>
              </w:numPr>
              <w:spacing w:after="0" w:line="320" w:lineRule="exact"/>
              <w:ind w:left="720"/>
              <w:rPr>
                <w:sz w:val="24"/>
                <w:szCs w:val="21"/>
              </w:rPr>
            </w:pPr>
            <w:r>
              <w:rPr>
                <w:sz w:val="24"/>
                <w:szCs w:val="21"/>
              </w:rPr>
              <w:t xml:space="preserve">- </w:t>
            </w:r>
            <w:r w:rsidR="00084839" w:rsidRPr="00084839">
              <w:rPr>
                <w:sz w:val="24"/>
                <w:szCs w:val="21"/>
              </w:rPr>
              <w:t>robota zanurzającego rdzenie w powłoce i ładującego piec suszarniczy,</w:t>
            </w:r>
          </w:p>
          <w:p w14:paraId="0E9299AA" w14:textId="677EA284" w:rsidR="00084839" w:rsidRPr="00084839" w:rsidRDefault="00EC15B5" w:rsidP="00EC15B5">
            <w:pPr>
              <w:pStyle w:val="W3pz"/>
              <w:numPr>
                <w:ilvl w:val="0"/>
                <w:numId w:val="0"/>
              </w:numPr>
              <w:spacing w:after="0" w:line="320" w:lineRule="exact"/>
              <w:ind w:left="720"/>
              <w:rPr>
                <w:sz w:val="24"/>
                <w:szCs w:val="21"/>
              </w:rPr>
            </w:pPr>
            <w:r>
              <w:rPr>
                <w:sz w:val="24"/>
                <w:szCs w:val="21"/>
              </w:rPr>
              <w:t xml:space="preserve">- </w:t>
            </w:r>
            <w:r w:rsidR="00084839" w:rsidRPr="00084839">
              <w:rPr>
                <w:sz w:val="24"/>
                <w:szCs w:val="21"/>
              </w:rPr>
              <w:t>piec do suszenia rdzeni,</w:t>
            </w:r>
          </w:p>
          <w:p w14:paraId="291DC8C1" w14:textId="6D6B7B79" w:rsidR="00084839" w:rsidRPr="00084839" w:rsidRDefault="00EC15B5" w:rsidP="00EC15B5">
            <w:pPr>
              <w:pStyle w:val="W3pz"/>
              <w:numPr>
                <w:ilvl w:val="0"/>
                <w:numId w:val="0"/>
              </w:numPr>
              <w:spacing w:after="0" w:line="320" w:lineRule="exact"/>
              <w:ind w:left="720"/>
              <w:rPr>
                <w:sz w:val="24"/>
                <w:szCs w:val="21"/>
              </w:rPr>
            </w:pPr>
            <w:r>
              <w:rPr>
                <w:sz w:val="24"/>
                <w:szCs w:val="21"/>
              </w:rPr>
              <w:t xml:space="preserve">- </w:t>
            </w:r>
            <w:r w:rsidR="00084839" w:rsidRPr="00084839">
              <w:rPr>
                <w:sz w:val="24"/>
                <w:szCs w:val="21"/>
              </w:rPr>
              <w:t>system odprowadzania spalin z pieca,</w:t>
            </w:r>
          </w:p>
          <w:p w14:paraId="76AB5E37" w14:textId="1C255784" w:rsidR="00084839" w:rsidRPr="00084839" w:rsidRDefault="00EC15B5" w:rsidP="00EC15B5">
            <w:pPr>
              <w:pStyle w:val="W3pz"/>
              <w:numPr>
                <w:ilvl w:val="0"/>
                <w:numId w:val="0"/>
              </w:numPr>
              <w:spacing w:after="0" w:line="320" w:lineRule="exact"/>
              <w:ind w:left="720"/>
              <w:rPr>
                <w:sz w:val="24"/>
                <w:szCs w:val="21"/>
              </w:rPr>
            </w:pPr>
            <w:r>
              <w:rPr>
                <w:sz w:val="24"/>
                <w:szCs w:val="21"/>
              </w:rPr>
              <w:t xml:space="preserve">- </w:t>
            </w:r>
            <w:r w:rsidR="00084839" w:rsidRPr="00084839">
              <w:rPr>
                <w:sz w:val="24"/>
                <w:szCs w:val="21"/>
              </w:rPr>
              <w:t>system odprowadzenia ciepłego powietrza z pieca.</w:t>
            </w:r>
          </w:p>
          <w:p w14:paraId="274A5679" w14:textId="77777777" w:rsidR="00084839" w:rsidRPr="00084839" w:rsidRDefault="00084839" w:rsidP="004E2CEC">
            <w:pPr>
              <w:pStyle w:val="W3pz"/>
              <w:numPr>
                <w:ilvl w:val="0"/>
                <w:numId w:val="0"/>
              </w:numPr>
              <w:spacing w:before="120" w:after="120" w:line="320" w:lineRule="exact"/>
              <w:ind w:left="102"/>
              <w:jc w:val="left"/>
              <w:rPr>
                <w:b/>
                <w:sz w:val="24"/>
                <w:szCs w:val="21"/>
              </w:rPr>
            </w:pPr>
            <w:r w:rsidRPr="00084839">
              <w:rPr>
                <w:b/>
                <w:sz w:val="24"/>
                <w:szCs w:val="21"/>
              </w:rPr>
              <w:t>Stacja elektroenergetyczna:</w:t>
            </w:r>
          </w:p>
          <w:p w14:paraId="69E42869" w14:textId="77777777" w:rsidR="00084839" w:rsidRPr="00084839" w:rsidRDefault="00084839" w:rsidP="004E2CEC">
            <w:pPr>
              <w:pStyle w:val="W3pz"/>
              <w:keepNext/>
              <w:numPr>
                <w:ilvl w:val="0"/>
                <w:numId w:val="0"/>
              </w:numPr>
              <w:spacing w:after="0" w:line="320" w:lineRule="exact"/>
              <w:ind w:left="102"/>
              <w:rPr>
                <w:sz w:val="24"/>
                <w:szCs w:val="21"/>
              </w:rPr>
            </w:pPr>
            <w:r w:rsidRPr="00084839">
              <w:rPr>
                <w:sz w:val="24"/>
                <w:szCs w:val="21"/>
              </w:rPr>
              <w:t>Stacja elektroenergetyczna wyposażona jest w:</w:t>
            </w:r>
          </w:p>
          <w:p w14:paraId="70EF36C8" w14:textId="145CFF24" w:rsidR="00084839" w:rsidRPr="00084839" w:rsidRDefault="00EC15B5" w:rsidP="00EC15B5">
            <w:pPr>
              <w:pStyle w:val="W3pz"/>
              <w:keepNext/>
              <w:numPr>
                <w:ilvl w:val="0"/>
                <w:numId w:val="0"/>
              </w:numPr>
              <w:spacing w:after="0" w:line="320" w:lineRule="exact"/>
              <w:ind w:left="720"/>
              <w:jc w:val="left"/>
              <w:rPr>
                <w:sz w:val="24"/>
                <w:szCs w:val="21"/>
              </w:rPr>
            </w:pPr>
            <w:r>
              <w:rPr>
                <w:sz w:val="24"/>
                <w:szCs w:val="21"/>
              </w:rPr>
              <w:t xml:space="preserve">- </w:t>
            </w:r>
            <w:r w:rsidR="00084839" w:rsidRPr="00084839">
              <w:rPr>
                <w:sz w:val="24"/>
                <w:szCs w:val="21"/>
              </w:rPr>
              <w:t xml:space="preserve">trzy transformatory 110/20 </w:t>
            </w:r>
            <w:proofErr w:type="spellStart"/>
            <w:r w:rsidR="00084839" w:rsidRPr="00084839">
              <w:rPr>
                <w:sz w:val="24"/>
                <w:szCs w:val="21"/>
              </w:rPr>
              <w:t>kV</w:t>
            </w:r>
            <w:proofErr w:type="spellEnd"/>
            <w:r w:rsidR="00084839" w:rsidRPr="00084839">
              <w:rPr>
                <w:sz w:val="24"/>
                <w:szCs w:val="21"/>
              </w:rPr>
              <w:t>,</w:t>
            </w:r>
          </w:p>
          <w:p w14:paraId="2415936A" w14:textId="096067AC" w:rsidR="00084839" w:rsidRPr="00084839" w:rsidRDefault="00EC15B5" w:rsidP="00EC15B5">
            <w:pPr>
              <w:pStyle w:val="W3pz"/>
              <w:numPr>
                <w:ilvl w:val="0"/>
                <w:numId w:val="0"/>
              </w:numPr>
              <w:spacing w:after="0" w:line="320" w:lineRule="exact"/>
              <w:ind w:left="720"/>
              <w:jc w:val="left"/>
              <w:rPr>
                <w:sz w:val="24"/>
                <w:szCs w:val="21"/>
              </w:rPr>
            </w:pPr>
            <w:r>
              <w:rPr>
                <w:sz w:val="24"/>
                <w:szCs w:val="21"/>
              </w:rPr>
              <w:t xml:space="preserve">- </w:t>
            </w:r>
            <w:r w:rsidR="00084839" w:rsidRPr="00084839">
              <w:rPr>
                <w:sz w:val="24"/>
                <w:szCs w:val="21"/>
              </w:rPr>
              <w:t xml:space="preserve">osiem transformatorów 20 </w:t>
            </w:r>
            <w:proofErr w:type="spellStart"/>
            <w:r w:rsidR="00084839" w:rsidRPr="00084839">
              <w:rPr>
                <w:sz w:val="24"/>
                <w:szCs w:val="21"/>
              </w:rPr>
              <w:t>kV</w:t>
            </w:r>
            <w:proofErr w:type="spellEnd"/>
            <w:r w:rsidR="00084839" w:rsidRPr="00084839">
              <w:rPr>
                <w:sz w:val="24"/>
                <w:szCs w:val="21"/>
              </w:rPr>
              <w:t>,</w:t>
            </w:r>
          </w:p>
          <w:p w14:paraId="6AC50D9E" w14:textId="0F64C879" w:rsidR="00084839" w:rsidRPr="00084839" w:rsidRDefault="00EC15B5" w:rsidP="00EC15B5">
            <w:pPr>
              <w:pStyle w:val="W3pz"/>
              <w:numPr>
                <w:ilvl w:val="0"/>
                <w:numId w:val="0"/>
              </w:numPr>
              <w:spacing w:after="0" w:line="320" w:lineRule="exact"/>
              <w:ind w:left="720"/>
              <w:jc w:val="left"/>
              <w:rPr>
                <w:sz w:val="24"/>
                <w:szCs w:val="21"/>
              </w:rPr>
            </w:pPr>
            <w:r>
              <w:rPr>
                <w:sz w:val="24"/>
                <w:szCs w:val="21"/>
              </w:rPr>
              <w:t xml:space="preserve">- </w:t>
            </w:r>
            <w:r w:rsidR="00084839" w:rsidRPr="00084839">
              <w:rPr>
                <w:sz w:val="24"/>
                <w:szCs w:val="21"/>
              </w:rPr>
              <w:t xml:space="preserve">jeden transformator 110/20 </w:t>
            </w:r>
            <w:proofErr w:type="spellStart"/>
            <w:r w:rsidR="00084839" w:rsidRPr="00084839">
              <w:rPr>
                <w:sz w:val="24"/>
                <w:szCs w:val="21"/>
              </w:rPr>
              <w:t>kV</w:t>
            </w:r>
            <w:proofErr w:type="spellEnd"/>
            <w:r w:rsidR="00084839" w:rsidRPr="00084839">
              <w:rPr>
                <w:sz w:val="24"/>
                <w:szCs w:val="21"/>
              </w:rPr>
              <w:t xml:space="preserve"> dla linii odlewniczej nr 3,</w:t>
            </w:r>
          </w:p>
          <w:p w14:paraId="5B23E149" w14:textId="3E788A91" w:rsidR="00084839" w:rsidRPr="0039489B" w:rsidRDefault="00EC15B5" w:rsidP="0039489B">
            <w:pPr>
              <w:pStyle w:val="W3pz"/>
              <w:numPr>
                <w:ilvl w:val="0"/>
                <w:numId w:val="0"/>
              </w:numPr>
              <w:spacing w:after="0" w:line="320" w:lineRule="exact"/>
              <w:ind w:left="720"/>
              <w:jc w:val="left"/>
              <w:rPr>
                <w:sz w:val="24"/>
                <w:szCs w:val="21"/>
              </w:rPr>
            </w:pPr>
            <w:r>
              <w:rPr>
                <w:sz w:val="24"/>
                <w:szCs w:val="21"/>
              </w:rPr>
              <w:t xml:space="preserve">- </w:t>
            </w:r>
            <w:r w:rsidR="00084839" w:rsidRPr="00084839">
              <w:rPr>
                <w:sz w:val="24"/>
                <w:szCs w:val="21"/>
              </w:rPr>
              <w:t xml:space="preserve">sześć transformatorów 20 </w:t>
            </w:r>
            <w:proofErr w:type="spellStart"/>
            <w:r w:rsidR="00084839" w:rsidRPr="00084839">
              <w:rPr>
                <w:sz w:val="24"/>
                <w:szCs w:val="21"/>
              </w:rPr>
              <w:t>kV</w:t>
            </w:r>
            <w:proofErr w:type="spellEnd"/>
            <w:r w:rsidR="00084839" w:rsidRPr="00084839">
              <w:rPr>
                <w:sz w:val="24"/>
                <w:szCs w:val="21"/>
              </w:rPr>
              <w:t xml:space="preserve"> dla dodatkowych pieców w linii odlewniczej </w:t>
            </w:r>
            <w:r w:rsidR="00CF6331">
              <w:rPr>
                <w:sz w:val="24"/>
                <w:szCs w:val="21"/>
              </w:rPr>
              <w:br/>
            </w:r>
            <w:r w:rsidR="00084839" w:rsidRPr="00084839">
              <w:rPr>
                <w:sz w:val="24"/>
                <w:szCs w:val="21"/>
              </w:rPr>
              <w:t>nr 2 i pieców w linii odlewniczej nr 3.</w:t>
            </w:r>
          </w:p>
          <w:p w14:paraId="2435DA3F" w14:textId="05D11153" w:rsidR="00B4283A" w:rsidRPr="00CF6331" w:rsidRDefault="00B4283A" w:rsidP="00E0089A">
            <w:pPr>
              <w:pStyle w:val="Stopka"/>
              <w:tabs>
                <w:tab w:val="left" w:pos="708"/>
              </w:tabs>
              <w:spacing w:before="120" w:after="120" w:line="320" w:lineRule="exact"/>
              <w:rPr>
                <w:rFonts w:ascii="Arial" w:hAnsi="Arial" w:cs="Arial"/>
                <w:bCs/>
                <w:sz w:val="24"/>
                <w:szCs w:val="21"/>
                <w:u w:val="single"/>
              </w:rPr>
            </w:pPr>
            <w:r w:rsidRPr="00CF6331">
              <w:rPr>
                <w:rFonts w:ascii="Arial" w:hAnsi="Arial" w:cs="Arial"/>
                <w:bCs/>
                <w:sz w:val="24"/>
                <w:szCs w:val="21"/>
                <w:u w:val="single"/>
              </w:rPr>
              <w:t>C. Instalacja pomocnicza:</w:t>
            </w:r>
          </w:p>
          <w:p w14:paraId="4B480007" w14:textId="1A316BFD" w:rsidR="00B4283A" w:rsidRDefault="00B4283A" w:rsidP="00CF6331">
            <w:pPr>
              <w:overflowPunct w:val="0"/>
              <w:autoSpaceDE w:val="0"/>
              <w:autoSpaceDN w:val="0"/>
              <w:adjustRightInd w:val="0"/>
              <w:spacing w:after="80" w:line="300" w:lineRule="exact"/>
              <w:textAlignment w:val="baseline"/>
              <w:rPr>
                <w:rFonts w:ascii="Arial" w:hAnsi="Arial" w:cs="Arial"/>
                <w:sz w:val="24"/>
                <w:szCs w:val="24"/>
              </w:rPr>
            </w:pPr>
            <w:r>
              <w:rPr>
                <w:rFonts w:ascii="Arial" w:hAnsi="Arial" w:cs="Arial"/>
                <w:sz w:val="24"/>
                <w:szCs w:val="24"/>
              </w:rPr>
              <w:t>Instalację typu pomocniczego stanowią awaryjne agregaty prądotwórcze</w:t>
            </w:r>
            <w:r w:rsidR="00CF6331">
              <w:rPr>
                <w:rFonts w:ascii="Arial" w:hAnsi="Arial" w:cs="Arial"/>
                <w:sz w:val="24"/>
                <w:szCs w:val="24"/>
              </w:rPr>
              <w:t>,</w:t>
            </w:r>
            <w:r>
              <w:rPr>
                <w:rFonts w:ascii="Arial" w:hAnsi="Arial" w:cs="Arial"/>
                <w:sz w:val="24"/>
                <w:szCs w:val="24"/>
              </w:rPr>
              <w:t xml:space="preserve"> o łącznej mocy nominalnej 2,432 MW</w:t>
            </w:r>
            <w:r w:rsidR="00CF6331">
              <w:rPr>
                <w:rFonts w:ascii="Arial" w:hAnsi="Arial" w:cs="Arial"/>
                <w:sz w:val="24"/>
                <w:szCs w:val="24"/>
              </w:rPr>
              <w:t>,</w:t>
            </w:r>
            <w:r>
              <w:rPr>
                <w:rFonts w:ascii="Arial" w:hAnsi="Arial" w:cs="Arial"/>
                <w:sz w:val="24"/>
                <w:szCs w:val="24"/>
              </w:rPr>
              <w:t xml:space="preserve"> w skład których wchodzą:</w:t>
            </w:r>
          </w:p>
          <w:p w14:paraId="0EC7A992" w14:textId="750888AC" w:rsidR="00B4283A" w:rsidRDefault="00B4283A" w:rsidP="00B4283A">
            <w:pPr>
              <w:overflowPunct w:val="0"/>
              <w:autoSpaceDE w:val="0"/>
              <w:autoSpaceDN w:val="0"/>
              <w:adjustRightInd w:val="0"/>
              <w:spacing w:after="80" w:line="300" w:lineRule="exact"/>
              <w:ind w:left="738"/>
              <w:jc w:val="both"/>
              <w:textAlignment w:val="baseline"/>
              <w:rPr>
                <w:rFonts w:ascii="Arial" w:hAnsi="Arial" w:cs="Arial"/>
                <w:sz w:val="24"/>
                <w:szCs w:val="24"/>
              </w:rPr>
            </w:pPr>
            <w:r>
              <w:rPr>
                <w:rFonts w:ascii="Arial" w:hAnsi="Arial" w:cs="Arial"/>
                <w:sz w:val="24"/>
                <w:szCs w:val="24"/>
              </w:rPr>
              <w:t>- agregat prądotwórczy</w:t>
            </w:r>
            <w:r w:rsidR="00CF6331">
              <w:rPr>
                <w:rFonts w:ascii="Arial" w:hAnsi="Arial" w:cs="Arial"/>
                <w:sz w:val="24"/>
                <w:szCs w:val="24"/>
              </w:rPr>
              <w:t>,</w:t>
            </w:r>
            <w:r>
              <w:rPr>
                <w:rFonts w:ascii="Arial" w:hAnsi="Arial" w:cs="Arial"/>
                <w:sz w:val="24"/>
                <w:szCs w:val="24"/>
              </w:rPr>
              <w:t xml:space="preserve"> o mocy 512 kW,</w:t>
            </w:r>
          </w:p>
          <w:p w14:paraId="54830189" w14:textId="63701E6D" w:rsidR="00B4283A" w:rsidRDefault="00B4283A" w:rsidP="00B4283A">
            <w:pPr>
              <w:overflowPunct w:val="0"/>
              <w:autoSpaceDE w:val="0"/>
              <w:autoSpaceDN w:val="0"/>
              <w:adjustRightInd w:val="0"/>
              <w:spacing w:after="80" w:line="300" w:lineRule="exact"/>
              <w:ind w:left="738"/>
              <w:jc w:val="both"/>
              <w:textAlignment w:val="baseline"/>
              <w:rPr>
                <w:rFonts w:ascii="Arial" w:hAnsi="Arial" w:cs="Arial"/>
                <w:sz w:val="24"/>
                <w:szCs w:val="24"/>
              </w:rPr>
            </w:pPr>
            <w:r>
              <w:rPr>
                <w:rFonts w:ascii="Arial" w:hAnsi="Arial" w:cs="Arial"/>
                <w:sz w:val="24"/>
                <w:szCs w:val="24"/>
              </w:rPr>
              <w:t>- agregat prądotwórczy</w:t>
            </w:r>
            <w:r w:rsidR="00CF6331">
              <w:rPr>
                <w:rFonts w:ascii="Arial" w:hAnsi="Arial" w:cs="Arial"/>
                <w:sz w:val="24"/>
                <w:szCs w:val="24"/>
              </w:rPr>
              <w:t>,</w:t>
            </w:r>
            <w:r>
              <w:rPr>
                <w:rFonts w:ascii="Arial" w:hAnsi="Arial" w:cs="Arial"/>
                <w:sz w:val="24"/>
                <w:szCs w:val="24"/>
              </w:rPr>
              <w:t xml:space="preserve"> o mocy 720 kW,</w:t>
            </w:r>
          </w:p>
          <w:p w14:paraId="008FE609" w14:textId="5F4C23D2" w:rsidR="00B4283A" w:rsidRDefault="00B4283A" w:rsidP="00B4283A">
            <w:pPr>
              <w:overflowPunct w:val="0"/>
              <w:autoSpaceDE w:val="0"/>
              <w:autoSpaceDN w:val="0"/>
              <w:adjustRightInd w:val="0"/>
              <w:spacing w:after="80" w:line="300" w:lineRule="exact"/>
              <w:ind w:left="738"/>
              <w:jc w:val="both"/>
              <w:textAlignment w:val="baseline"/>
              <w:rPr>
                <w:rFonts w:ascii="Arial" w:hAnsi="Arial" w:cs="Arial"/>
                <w:sz w:val="24"/>
                <w:szCs w:val="24"/>
              </w:rPr>
            </w:pPr>
            <w:r>
              <w:rPr>
                <w:rFonts w:ascii="Arial" w:hAnsi="Arial" w:cs="Arial"/>
                <w:sz w:val="24"/>
                <w:szCs w:val="24"/>
              </w:rPr>
              <w:t>- agregat prądotwórczy</w:t>
            </w:r>
            <w:r w:rsidR="00CF6331">
              <w:rPr>
                <w:rFonts w:ascii="Arial" w:hAnsi="Arial" w:cs="Arial"/>
                <w:sz w:val="24"/>
                <w:szCs w:val="24"/>
              </w:rPr>
              <w:t>,</w:t>
            </w:r>
            <w:r>
              <w:rPr>
                <w:rFonts w:ascii="Arial" w:hAnsi="Arial" w:cs="Arial"/>
                <w:sz w:val="24"/>
                <w:szCs w:val="24"/>
              </w:rPr>
              <w:t xml:space="preserve"> o mocy 80 kW,</w:t>
            </w:r>
          </w:p>
          <w:p w14:paraId="3192F5BD" w14:textId="07072288" w:rsidR="00B4283A" w:rsidRDefault="00B4283A" w:rsidP="00B4283A">
            <w:pPr>
              <w:overflowPunct w:val="0"/>
              <w:autoSpaceDE w:val="0"/>
              <w:autoSpaceDN w:val="0"/>
              <w:adjustRightInd w:val="0"/>
              <w:spacing w:after="80" w:line="300" w:lineRule="exact"/>
              <w:ind w:left="738"/>
              <w:jc w:val="both"/>
              <w:textAlignment w:val="baseline"/>
              <w:rPr>
                <w:rFonts w:ascii="Arial" w:hAnsi="Arial" w:cs="Arial"/>
                <w:sz w:val="24"/>
                <w:szCs w:val="24"/>
              </w:rPr>
            </w:pPr>
            <w:r>
              <w:rPr>
                <w:rFonts w:ascii="Arial" w:hAnsi="Arial" w:cs="Arial"/>
                <w:sz w:val="24"/>
                <w:szCs w:val="24"/>
              </w:rPr>
              <w:t>- agregat prądotwórczy</w:t>
            </w:r>
            <w:r w:rsidR="00CF6331">
              <w:rPr>
                <w:rFonts w:ascii="Arial" w:hAnsi="Arial" w:cs="Arial"/>
                <w:sz w:val="24"/>
                <w:szCs w:val="24"/>
              </w:rPr>
              <w:t>,</w:t>
            </w:r>
            <w:r>
              <w:rPr>
                <w:rFonts w:ascii="Arial" w:hAnsi="Arial" w:cs="Arial"/>
                <w:sz w:val="24"/>
                <w:szCs w:val="24"/>
              </w:rPr>
              <w:t xml:space="preserve"> o mocy 1120 </w:t>
            </w:r>
            <w:proofErr w:type="spellStart"/>
            <w:r>
              <w:rPr>
                <w:rFonts w:ascii="Arial" w:hAnsi="Arial" w:cs="Arial"/>
                <w:sz w:val="24"/>
                <w:szCs w:val="24"/>
              </w:rPr>
              <w:t>kW</w:t>
            </w:r>
            <w:r w:rsidR="00706D0C">
              <w:rPr>
                <w:rFonts w:ascii="Arial" w:hAnsi="Arial" w:cs="Arial"/>
                <w:sz w:val="24"/>
                <w:szCs w:val="24"/>
              </w:rPr>
              <w:t>.</w:t>
            </w:r>
            <w:proofErr w:type="spellEnd"/>
          </w:p>
          <w:p w14:paraId="2E82F482" w14:textId="77777777" w:rsidR="00B4283A" w:rsidRPr="00935000" w:rsidRDefault="00B4283A" w:rsidP="00B4283A">
            <w:pPr>
              <w:overflowPunct w:val="0"/>
              <w:autoSpaceDE w:val="0"/>
              <w:autoSpaceDN w:val="0"/>
              <w:adjustRightInd w:val="0"/>
              <w:spacing w:after="80" w:line="300" w:lineRule="exact"/>
              <w:ind w:left="738"/>
              <w:jc w:val="both"/>
              <w:textAlignment w:val="baseline"/>
              <w:rPr>
                <w:rFonts w:ascii="Arial" w:hAnsi="Arial" w:cs="Arial"/>
                <w:sz w:val="24"/>
                <w:szCs w:val="24"/>
              </w:rPr>
            </w:pPr>
          </w:p>
          <w:p w14:paraId="787EBAB0" w14:textId="57E696BA" w:rsidR="008C0F75" w:rsidRPr="00084839" w:rsidRDefault="004F32BA" w:rsidP="00084839">
            <w:pPr>
              <w:spacing w:line="268" w:lineRule="exact"/>
              <w:rPr>
                <w:rFonts w:ascii="Arial" w:hAnsi="Arial" w:cs="Arial"/>
                <w:b/>
                <w:sz w:val="24"/>
                <w:szCs w:val="24"/>
              </w:rPr>
            </w:pPr>
            <w:r w:rsidRPr="00084839">
              <w:rPr>
                <w:rFonts w:ascii="Arial" w:hAnsi="Arial" w:cs="Arial"/>
                <w:b/>
                <w:sz w:val="24"/>
                <w:szCs w:val="24"/>
              </w:rPr>
              <w:t>2.1</w:t>
            </w:r>
            <w:r w:rsidR="00CE7458" w:rsidRPr="00084839">
              <w:rPr>
                <w:rFonts w:ascii="Arial" w:hAnsi="Arial" w:cs="Arial"/>
                <w:b/>
                <w:sz w:val="24"/>
                <w:szCs w:val="24"/>
              </w:rPr>
              <w:t>.</w:t>
            </w:r>
            <w:r w:rsidR="00FB5DBE">
              <w:rPr>
                <w:rFonts w:ascii="Arial" w:hAnsi="Arial" w:cs="Arial"/>
                <w:b/>
                <w:sz w:val="24"/>
                <w:szCs w:val="24"/>
              </w:rPr>
              <w:t xml:space="preserve"> </w:t>
            </w:r>
            <w:r w:rsidRPr="00084839">
              <w:rPr>
                <w:rFonts w:ascii="Arial" w:hAnsi="Arial" w:cs="Arial"/>
                <w:b/>
                <w:sz w:val="24"/>
                <w:szCs w:val="24"/>
              </w:rPr>
              <w:t>Zużycie energii, materiałów, surowców i paliw</w:t>
            </w:r>
            <w:r w:rsidR="00CE7458" w:rsidRPr="00084839">
              <w:rPr>
                <w:rFonts w:ascii="Arial" w:hAnsi="Arial" w:cs="Arial"/>
                <w:b/>
                <w:sz w:val="24"/>
                <w:szCs w:val="24"/>
              </w:rPr>
              <w:t>,</w:t>
            </w:r>
          </w:p>
          <w:p w14:paraId="787EBAB1" w14:textId="77777777" w:rsidR="00D53DC2" w:rsidRPr="00935000" w:rsidRDefault="00D53DC2" w:rsidP="00935000">
            <w:pPr>
              <w:spacing w:line="268" w:lineRule="exact"/>
              <w:ind w:left="720"/>
              <w:contextualSpacing/>
              <w:rPr>
                <w:rFonts w:ascii="Arial" w:hAnsi="Arial" w:cs="Arial"/>
                <w:b/>
                <w:sz w:val="24"/>
                <w:szCs w:val="24"/>
              </w:rPr>
            </w:pPr>
          </w:p>
          <w:p w14:paraId="787EBAB2" w14:textId="4AA24668" w:rsidR="001D1945" w:rsidRPr="00935000" w:rsidRDefault="004F32BA" w:rsidP="00935000">
            <w:pPr>
              <w:spacing w:line="268" w:lineRule="exact"/>
              <w:rPr>
                <w:rFonts w:ascii="Arial" w:hAnsi="Arial" w:cs="Arial"/>
                <w:b/>
                <w:sz w:val="24"/>
                <w:szCs w:val="24"/>
              </w:rPr>
            </w:pPr>
            <w:r w:rsidRPr="00935000">
              <w:rPr>
                <w:rFonts w:ascii="Arial" w:hAnsi="Arial" w:cs="Arial"/>
                <w:b/>
                <w:sz w:val="24"/>
                <w:szCs w:val="24"/>
              </w:rPr>
              <w:t>2</w:t>
            </w:r>
            <w:r w:rsidR="00CE7458" w:rsidRPr="00935000">
              <w:rPr>
                <w:rFonts w:ascii="Arial" w:hAnsi="Arial" w:cs="Arial"/>
                <w:b/>
                <w:sz w:val="24"/>
                <w:szCs w:val="24"/>
              </w:rPr>
              <w:t>.</w:t>
            </w:r>
            <w:r w:rsidRPr="00935000">
              <w:rPr>
                <w:rFonts w:ascii="Arial" w:hAnsi="Arial" w:cs="Arial"/>
                <w:b/>
                <w:sz w:val="24"/>
                <w:szCs w:val="24"/>
              </w:rPr>
              <w:t>1.</w:t>
            </w:r>
            <w:r w:rsidR="00CE7458" w:rsidRPr="00935000">
              <w:rPr>
                <w:rFonts w:ascii="Arial" w:hAnsi="Arial" w:cs="Arial"/>
                <w:b/>
                <w:sz w:val="24"/>
                <w:szCs w:val="24"/>
              </w:rPr>
              <w:t xml:space="preserve"> </w:t>
            </w:r>
            <w:r w:rsidRPr="00935000">
              <w:rPr>
                <w:rFonts w:ascii="Arial" w:hAnsi="Arial" w:cs="Arial"/>
                <w:b/>
                <w:sz w:val="24"/>
                <w:szCs w:val="24"/>
              </w:rPr>
              <w:t xml:space="preserve"> Zużycie energii, materiałów, surowców i paliw.</w:t>
            </w:r>
          </w:p>
          <w:p w14:paraId="787EBAB3" w14:textId="77777777" w:rsidR="00D53DC2" w:rsidRPr="00935000" w:rsidRDefault="00D53DC2" w:rsidP="00935000">
            <w:pPr>
              <w:spacing w:line="268" w:lineRule="exact"/>
              <w:ind w:left="720"/>
              <w:contextualSpacing/>
              <w:rPr>
                <w:rFonts w:ascii="Arial" w:hAnsi="Arial" w:cs="Arial"/>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5449"/>
              <w:gridCol w:w="1417"/>
              <w:gridCol w:w="1701"/>
            </w:tblGrid>
            <w:tr w:rsidR="004F32BA" w:rsidRPr="00935000" w14:paraId="787EBAB8" w14:textId="77777777" w:rsidTr="00A62B1D">
              <w:trPr>
                <w:trHeight w:val="578"/>
                <w:tblHeader/>
              </w:trPr>
              <w:tc>
                <w:tcPr>
                  <w:tcW w:w="642" w:type="dxa"/>
                  <w:shd w:val="clear" w:color="auto" w:fill="D9D9D9" w:themeFill="background1" w:themeFillShade="D9"/>
                  <w:vAlign w:val="center"/>
                </w:tcPr>
                <w:p w14:paraId="787EBAB4"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b/>
                      <w:sz w:val="20"/>
                    </w:rPr>
                  </w:pPr>
                  <w:r w:rsidRPr="004E2CEC">
                    <w:rPr>
                      <w:rFonts w:cs="Arial"/>
                      <w:b/>
                      <w:sz w:val="20"/>
                    </w:rPr>
                    <w:t>Lp.</w:t>
                  </w:r>
                </w:p>
              </w:tc>
              <w:tc>
                <w:tcPr>
                  <w:tcW w:w="5449" w:type="dxa"/>
                  <w:shd w:val="clear" w:color="auto" w:fill="D9D9D9" w:themeFill="background1" w:themeFillShade="D9"/>
                  <w:noWrap/>
                  <w:vAlign w:val="center"/>
                </w:tcPr>
                <w:p w14:paraId="787EBAB5" w14:textId="2F962DEA" w:rsidR="004F32BA" w:rsidRPr="004E2CEC" w:rsidRDefault="00CF6331" w:rsidP="00D04A7A">
                  <w:pPr>
                    <w:pStyle w:val="tabela2"/>
                    <w:keepNext w:val="0"/>
                    <w:keepLines w:val="0"/>
                    <w:framePr w:hSpace="141" w:wrap="around" w:vAnchor="text" w:hAnchor="margin" w:x="-318" w:y="-3002"/>
                    <w:widowControl w:val="0"/>
                    <w:suppressOverlap/>
                    <w:rPr>
                      <w:rFonts w:cs="Arial"/>
                      <w:b/>
                      <w:sz w:val="20"/>
                    </w:rPr>
                  </w:pPr>
                  <w:r>
                    <w:rPr>
                      <w:rFonts w:cs="Arial"/>
                      <w:b/>
                      <w:sz w:val="20"/>
                    </w:rPr>
                    <w:t>Rodzaj stosowanych surowców, materiałów</w:t>
                  </w:r>
                </w:p>
              </w:tc>
              <w:tc>
                <w:tcPr>
                  <w:tcW w:w="1417" w:type="dxa"/>
                  <w:shd w:val="clear" w:color="auto" w:fill="D9D9D9" w:themeFill="background1" w:themeFillShade="D9"/>
                  <w:noWrap/>
                  <w:vAlign w:val="center"/>
                </w:tcPr>
                <w:p w14:paraId="787EBAB6"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b/>
                      <w:sz w:val="20"/>
                    </w:rPr>
                  </w:pPr>
                  <w:r w:rsidRPr="004E2CEC">
                    <w:rPr>
                      <w:rFonts w:cs="Arial"/>
                      <w:b/>
                      <w:sz w:val="20"/>
                    </w:rPr>
                    <w:t>Jednostka</w:t>
                  </w:r>
                </w:p>
              </w:tc>
              <w:tc>
                <w:tcPr>
                  <w:tcW w:w="1701" w:type="dxa"/>
                  <w:shd w:val="clear" w:color="auto" w:fill="D9D9D9" w:themeFill="background1" w:themeFillShade="D9"/>
                  <w:vAlign w:val="center"/>
                </w:tcPr>
                <w:p w14:paraId="787EBAB7"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b/>
                      <w:sz w:val="20"/>
                    </w:rPr>
                  </w:pPr>
                  <w:r w:rsidRPr="004E2CEC">
                    <w:rPr>
                      <w:rFonts w:cs="Arial"/>
                      <w:b/>
                      <w:sz w:val="20"/>
                    </w:rPr>
                    <w:t>Wielkość zużycia</w:t>
                  </w:r>
                </w:p>
              </w:tc>
            </w:tr>
            <w:tr w:rsidR="004F32BA" w:rsidRPr="00935000" w14:paraId="787EBABA" w14:textId="77777777" w:rsidTr="00A62B1D">
              <w:trPr>
                <w:trHeight w:val="284"/>
              </w:trPr>
              <w:tc>
                <w:tcPr>
                  <w:tcW w:w="9209" w:type="dxa"/>
                  <w:gridSpan w:val="4"/>
                  <w:shd w:val="clear" w:color="auto" w:fill="auto"/>
                  <w:vAlign w:val="center"/>
                </w:tcPr>
                <w:p w14:paraId="787EBAB9"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b/>
                      <w:sz w:val="20"/>
                    </w:rPr>
                  </w:pPr>
                  <w:r w:rsidRPr="004E2CEC">
                    <w:rPr>
                      <w:rFonts w:cs="Arial"/>
                      <w:b/>
                      <w:sz w:val="20"/>
                    </w:rPr>
                    <w:t>Instalacja IPPC do odlewania metali żelaznych</w:t>
                  </w:r>
                </w:p>
              </w:tc>
            </w:tr>
            <w:tr w:rsidR="004F32BA" w:rsidRPr="00935000" w14:paraId="787EBABF" w14:textId="77777777" w:rsidTr="00A62B1D">
              <w:trPr>
                <w:trHeight w:val="284"/>
              </w:trPr>
              <w:tc>
                <w:tcPr>
                  <w:tcW w:w="642" w:type="dxa"/>
                  <w:shd w:val="clear" w:color="auto" w:fill="auto"/>
                  <w:vAlign w:val="center"/>
                </w:tcPr>
                <w:p w14:paraId="787EBABB"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1</w:t>
                  </w:r>
                </w:p>
              </w:tc>
              <w:tc>
                <w:tcPr>
                  <w:tcW w:w="5449" w:type="dxa"/>
                  <w:shd w:val="clear" w:color="auto" w:fill="auto"/>
                  <w:noWrap/>
                  <w:vAlign w:val="center"/>
                </w:tcPr>
                <w:p w14:paraId="787EBABC"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r w:rsidRPr="004E2CEC">
                    <w:rPr>
                      <w:rFonts w:cs="Arial"/>
                      <w:sz w:val="20"/>
                    </w:rPr>
                    <w:t xml:space="preserve">Złom </w:t>
                  </w:r>
                  <w:r w:rsidR="00A62B1D" w:rsidRPr="004E2CEC">
                    <w:rPr>
                      <w:rFonts w:cs="Arial"/>
                      <w:sz w:val="20"/>
                    </w:rPr>
                    <w:t xml:space="preserve">stalowy </w:t>
                  </w:r>
                </w:p>
              </w:tc>
              <w:tc>
                <w:tcPr>
                  <w:tcW w:w="1417" w:type="dxa"/>
                  <w:shd w:val="clear" w:color="auto" w:fill="auto"/>
                  <w:noWrap/>
                  <w:vAlign w:val="center"/>
                </w:tcPr>
                <w:p w14:paraId="787EBABD"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bottom"/>
                </w:tcPr>
                <w:p w14:paraId="787EBABE" w14:textId="230AB2B1" w:rsidR="004F32BA" w:rsidRPr="004E2CEC" w:rsidRDefault="0014662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450</w:t>
                  </w:r>
                  <w:r w:rsidR="004F32BA" w:rsidRPr="004E2CEC">
                    <w:rPr>
                      <w:rFonts w:cs="Arial"/>
                      <w:sz w:val="20"/>
                    </w:rPr>
                    <w:t xml:space="preserve"> 000</w:t>
                  </w:r>
                </w:p>
              </w:tc>
            </w:tr>
            <w:tr w:rsidR="004F32BA" w:rsidRPr="00935000" w14:paraId="787EBAC4" w14:textId="77777777" w:rsidTr="00A62B1D">
              <w:trPr>
                <w:trHeight w:val="284"/>
              </w:trPr>
              <w:tc>
                <w:tcPr>
                  <w:tcW w:w="642" w:type="dxa"/>
                  <w:shd w:val="clear" w:color="auto" w:fill="auto"/>
                  <w:vAlign w:val="center"/>
                </w:tcPr>
                <w:p w14:paraId="787EBAC0"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2</w:t>
                  </w:r>
                </w:p>
              </w:tc>
              <w:tc>
                <w:tcPr>
                  <w:tcW w:w="5449" w:type="dxa"/>
                  <w:shd w:val="clear" w:color="auto" w:fill="auto"/>
                  <w:noWrap/>
                  <w:vAlign w:val="center"/>
                </w:tcPr>
                <w:p w14:paraId="787EBAC1"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r w:rsidRPr="004E2CEC">
                    <w:rPr>
                      <w:rFonts w:cs="Arial"/>
                      <w:sz w:val="20"/>
                    </w:rPr>
                    <w:t>Złom stalowy własny</w:t>
                  </w:r>
                </w:p>
              </w:tc>
              <w:tc>
                <w:tcPr>
                  <w:tcW w:w="1417" w:type="dxa"/>
                  <w:shd w:val="clear" w:color="auto" w:fill="auto"/>
                  <w:noWrap/>
                  <w:vAlign w:val="center"/>
                </w:tcPr>
                <w:p w14:paraId="787EBAC2"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bottom"/>
                </w:tcPr>
                <w:p w14:paraId="787EBAC3" w14:textId="00257E2B"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12</w:t>
                  </w:r>
                  <w:r w:rsidR="00A62B1D" w:rsidRPr="004E2CEC">
                    <w:rPr>
                      <w:rFonts w:cs="Arial"/>
                      <w:sz w:val="20"/>
                    </w:rPr>
                    <w:t>0 0</w:t>
                  </w:r>
                  <w:r w:rsidR="004F32BA" w:rsidRPr="004E2CEC">
                    <w:rPr>
                      <w:rFonts w:cs="Arial"/>
                      <w:sz w:val="20"/>
                    </w:rPr>
                    <w:t>00</w:t>
                  </w:r>
                </w:p>
              </w:tc>
            </w:tr>
            <w:tr w:rsidR="004F32BA" w:rsidRPr="00935000" w14:paraId="787EBAC9" w14:textId="77777777" w:rsidTr="00A62B1D">
              <w:trPr>
                <w:trHeight w:val="284"/>
              </w:trPr>
              <w:tc>
                <w:tcPr>
                  <w:tcW w:w="642" w:type="dxa"/>
                  <w:shd w:val="clear" w:color="auto" w:fill="auto"/>
                  <w:vAlign w:val="center"/>
                </w:tcPr>
                <w:p w14:paraId="787EBAC5"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3</w:t>
                  </w:r>
                </w:p>
              </w:tc>
              <w:tc>
                <w:tcPr>
                  <w:tcW w:w="5449" w:type="dxa"/>
                  <w:shd w:val="clear" w:color="auto" w:fill="auto"/>
                  <w:noWrap/>
                  <w:vAlign w:val="center"/>
                </w:tcPr>
                <w:p w14:paraId="787EBAC6"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r w:rsidRPr="004E2CEC">
                    <w:rPr>
                      <w:rFonts w:cs="Arial"/>
                      <w:sz w:val="20"/>
                    </w:rPr>
                    <w:t>C</w:t>
                  </w:r>
                </w:p>
              </w:tc>
              <w:tc>
                <w:tcPr>
                  <w:tcW w:w="1417" w:type="dxa"/>
                  <w:shd w:val="clear" w:color="auto" w:fill="auto"/>
                  <w:noWrap/>
                  <w:vAlign w:val="center"/>
                </w:tcPr>
                <w:p w14:paraId="787EBAC7"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bottom"/>
                </w:tcPr>
                <w:p w14:paraId="787EBAC8" w14:textId="057F0943"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13 500</w:t>
                  </w:r>
                </w:p>
              </w:tc>
            </w:tr>
            <w:tr w:rsidR="004F32BA" w:rsidRPr="00935000" w14:paraId="787EBACE" w14:textId="77777777" w:rsidTr="00A62B1D">
              <w:trPr>
                <w:trHeight w:val="284"/>
              </w:trPr>
              <w:tc>
                <w:tcPr>
                  <w:tcW w:w="642" w:type="dxa"/>
                  <w:shd w:val="clear" w:color="auto" w:fill="auto"/>
                  <w:vAlign w:val="center"/>
                </w:tcPr>
                <w:p w14:paraId="787EBACA"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4</w:t>
                  </w:r>
                </w:p>
              </w:tc>
              <w:tc>
                <w:tcPr>
                  <w:tcW w:w="5449" w:type="dxa"/>
                  <w:shd w:val="clear" w:color="auto" w:fill="auto"/>
                  <w:noWrap/>
                  <w:vAlign w:val="center"/>
                </w:tcPr>
                <w:p w14:paraId="787EBACB"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proofErr w:type="spellStart"/>
                  <w:r w:rsidRPr="004E2CEC">
                    <w:rPr>
                      <w:rFonts w:cs="Arial"/>
                      <w:sz w:val="20"/>
                    </w:rPr>
                    <w:t>FeSi</w:t>
                  </w:r>
                  <w:proofErr w:type="spellEnd"/>
                </w:p>
              </w:tc>
              <w:tc>
                <w:tcPr>
                  <w:tcW w:w="1417" w:type="dxa"/>
                  <w:shd w:val="clear" w:color="auto" w:fill="auto"/>
                  <w:noWrap/>
                  <w:vAlign w:val="center"/>
                </w:tcPr>
                <w:p w14:paraId="787EBACC"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center"/>
                </w:tcPr>
                <w:p w14:paraId="787EBACD" w14:textId="25444D90"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3</w:t>
                  </w:r>
                  <w:r w:rsidR="00A62B1D" w:rsidRPr="004E2CEC">
                    <w:rPr>
                      <w:rFonts w:cs="Arial"/>
                      <w:sz w:val="20"/>
                    </w:rPr>
                    <w:t xml:space="preserve"> 000</w:t>
                  </w:r>
                </w:p>
              </w:tc>
            </w:tr>
            <w:tr w:rsidR="004F32BA" w:rsidRPr="00935000" w14:paraId="787EBAD3" w14:textId="77777777" w:rsidTr="00A62B1D">
              <w:trPr>
                <w:trHeight w:val="284"/>
              </w:trPr>
              <w:tc>
                <w:tcPr>
                  <w:tcW w:w="642" w:type="dxa"/>
                  <w:shd w:val="clear" w:color="auto" w:fill="auto"/>
                  <w:vAlign w:val="center"/>
                </w:tcPr>
                <w:p w14:paraId="787EBACF"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5</w:t>
                  </w:r>
                </w:p>
              </w:tc>
              <w:tc>
                <w:tcPr>
                  <w:tcW w:w="5449" w:type="dxa"/>
                  <w:shd w:val="clear" w:color="auto" w:fill="auto"/>
                  <w:noWrap/>
                  <w:vAlign w:val="center"/>
                </w:tcPr>
                <w:p w14:paraId="787EBAD0"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proofErr w:type="spellStart"/>
                  <w:r w:rsidRPr="004E2CEC">
                    <w:rPr>
                      <w:rFonts w:cs="Arial"/>
                      <w:sz w:val="20"/>
                    </w:rPr>
                    <w:t>FeMn</w:t>
                  </w:r>
                  <w:proofErr w:type="spellEnd"/>
                </w:p>
              </w:tc>
              <w:tc>
                <w:tcPr>
                  <w:tcW w:w="1417" w:type="dxa"/>
                  <w:shd w:val="clear" w:color="auto" w:fill="auto"/>
                  <w:noWrap/>
                  <w:vAlign w:val="center"/>
                </w:tcPr>
                <w:p w14:paraId="787EBAD1"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center"/>
                </w:tcPr>
                <w:p w14:paraId="787EBAD2" w14:textId="3FB6154C"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45</w:t>
                  </w:r>
                  <w:r w:rsidR="00A62B1D" w:rsidRPr="004E2CEC">
                    <w:rPr>
                      <w:rFonts w:cs="Arial"/>
                      <w:sz w:val="20"/>
                    </w:rPr>
                    <w:t>0</w:t>
                  </w:r>
                </w:p>
              </w:tc>
            </w:tr>
            <w:tr w:rsidR="004F32BA" w:rsidRPr="00935000" w14:paraId="787EBAD8" w14:textId="77777777" w:rsidTr="00A62B1D">
              <w:trPr>
                <w:trHeight w:val="284"/>
              </w:trPr>
              <w:tc>
                <w:tcPr>
                  <w:tcW w:w="642" w:type="dxa"/>
                  <w:shd w:val="clear" w:color="auto" w:fill="auto"/>
                  <w:vAlign w:val="center"/>
                </w:tcPr>
                <w:p w14:paraId="787EBAD4"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6</w:t>
                  </w:r>
                </w:p>
              </w:tc>
              <w:tc>
                <w:tcPr>
                  <w:tcW w:w="5449" w:type="dxa"/>
                  <w:shd w:val="clear" w:color="auto" w:fill="auto"/>
                  <w:noWrap/>
                  <w:vAlign w:val="center"/>
                </w:tcPr>
                <w:p w14:paraId="787EBAD5"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proofErr w:type="spellStart"/>
                  <w:r w:rsidRPr="004E2CEC">
                    <w:rPr>
                      <w:rFonts w:cs="Arial"/>
                      <w:sz w:val="20"/>
                    </w:rPr>
                    <w:t>FeCr</w:t>
                  </w:r>
                  <w:proofErr w:type="spellEnd"/>
                </w:p>
              </w:tc>
              <w:tc>
                <w:tcPr>
                  <w:tcW w:w="1417" w:type="dxa"/>
                  <w:shd w:val="clear" w:color="auto" w:fill="auto"/>
                  <w:noWrap/>
                  <w:vAlign w:val="center"/>
                </w:tcPr>
                <w:p w14:paraId="787EBAD6"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center"/>
                </w:tcPr>
                <w:p w14:paraId="787EBAD7" w14:textId="19E43187"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45</w:t>
                  </w:r>
                  <w:r w:rsidR="00A62B1D" w:rsidRPr="004E2CEC">
                    <w:rPr>
                      <w:rFonts w:cs="Arial"/>
                      <w:sz w:val="20"/>
                    </w:rPr>
                    <w:t>0</w:t>
                  </w:r>
                </w:p>
              </w:tc>
            </w:tr>
            <w:tr w:rsidR="004F32BA" w:rsidRPr="00935000" w14:paraId="787EBADD" w14:textId="77777777" w:rsidTr="00A62B1D">
              <w:trPr>
                <w:trHeight w:val="284"/>
              </w:trPr>
              <w:tc>
                <w:tcPr>
                  <w:tcW w:w="642" w:type="dxa"/>
                  <w:shd w:val="clear" w:color="auto" w:fill="auto"/>
                  <w:vAlign w:val="center"/>
                </w:tcPr>
                <w:p w14:paraId="787EBAD9"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7</w:t>
                  </w:r>
                </w:p>
              </w:tc>
              <w:tc>
                <w:tcPr>
                  <w:tcW w:w="5449" w:type="dxa"/>
                  <w:shd w:val="clear" w:color="auto" w:fill="auto"/>
                  <w:noWrap/>
                  <w:vAlign w:val="center"/>
                </w:tcPr>
                <w:p w14:paraId="787EBADA"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r w:rsidRPr="004E2CEC">
                    <w:rPr>
                      <w:rFonts w:cs="Arial"/>
                      <w:sz w:val="20"/>
                    </w:rPr>
                    <w:t>Sn</w:t>
                  </w:r>
                </w:p>
              </w:tc>
              <w:tc>
                <w:tcPr>
                  <w:tcW w:w="1417" w:type="dxa"/>
                  <w:shd w:val="clear" w:color="auto" w:fill="auto"/>
                  <w:noWrap/>
                  <w:vAlign w:val="center"/>
                </w:tcPr>
                <w:p w14:paraId="787EBADB"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center"/>
                </w:tcPr>
                <w:p w14:paraId="787EBADC" w14:textId="351EAADA"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7</w:t>
                  </w:r>
                  <w:r w:rsidR="00A62B1D" w:rsidRPr="004E2CEC">
                    <w:rPr>
                      <w:rFonts w:cs="Arial"/>
                      <w:sz w:val="20"/>
                    </w:rPr>
                    <w:t>5</w:t>
                  </w:r>
                </w:p>
              </w:tc>
            </w:tr>
            <w:tr w:rsidR="004F32BA" w:rsidRPr="00935000" w14:paraId="787EBAE2" w14:textId="77777777" w:rsidTr="00A62B1D">
              <w:trPr>
                <w:trHeight w:val="284"/>
              </w:trPr>
              <w:tc>
                <w:tcPr>
                  <w:tcW w:w="642" w:type="dxa"/>
                  <w:shd w:val="clear" w:color="auto" w:fill="auto"/>
                  <w:vAlign w:val="center"/>
                </w:tcPr>
                <w:p w14:paraId="787EBADE"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8</w:t>
                  </w:r>
                </w:p>
              </w:tc>
              <w:tc>
                <w:tcPr>
                  <w:tcW w:w="5449" w:type="dxa"/>
                  <w:shd w:val="clear" w:color="auto" w:fill="auto"/>
                  <w:noWrap/>
                  <w:vAlign w:val="center"/>
                </w:tcPr>
                <w:p w14:paraId="787EBADF"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proofErr w:type="spellStart"/>
                  <w:r w:rsidRPr="004E2CEC">
                    <w:rPr>
                      <w:rFonts w:cs="Arial"/>
                      <w:sz w:val="20"/>
                    </w:rPr>
                    <w:t>FeMo</w:t>
                  </w:r>
                  <w:proofErr w:type="spellEnd"/>
                </w:p>
              </w:tc>
              <w:tc>
                <w:tcPr>
                  <w:tcW w:w="1417" w:type="dxa"/>
                  <w:shd w:val="clear" w:color="auto" w:fill="auto"/>
                  <w:noWrap/>
                  <w:vAlign w:val="center"/>
                </w:tcPr>
                <w:p w14:paraId="787EBAE0"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center"/>
                </w:tcPr>
                <w:p w14:paraId="787EBAE1" w14:textId="6855D3AF"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1</w:t>
                  </w:r>
                  <w:r w:rsidR="00AC674B" w:rsidRPr="004E2CEC">
                    <w:rPr>
                      <w:rFonts w:cs="Arial"/>
                      <w:sz w:val="20"/>
                    </w:rPr>
                    <w:t>5</w:t>
                  </w:r>
                  <w:r w:rsidRPr="004E2CEC">
                    <w:rPr>
                      <w:rFonts w:cs="Arial"/>
                      <w:sz w:val="20"/>
                    </w:rPr>
                    <w:t>0</w:t>
                  </w:r>
                </w:p>
              </w:tc>
            </w:tr>
            <w:tr w:rsidR="004F32BA" w:rsidRPr="00935000" w14:paraId="787EBAE7" w14:textId="77777777" w:rsidTr="00A62B1D">
              <w:trPr>
                <w:trHeight w:val="284"/>
              </w:trPr>
              <w:tc>
                <w:tcPr>
                  <w:tcW w:w="642" w:type="dxa"/>
                  <w:shd w:val="clear" w:color="auto" w:fill="auto"/>
                  <w:vAlign w:val="center"/>
                </w:tcPr>
                <w:p w14:paraId="787EBAE3"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9</w:t>
                  </w:r>
                </w:p>
              </w:tc>
              <w:tc>
                <w:tcPr>
                  <w:tcW w:w="5449" w:type="dxa"/>
                  <w:shd w:val="clear" w:color="auto" w:fill="auto"/>
                  <w:noWrap/>
                  <w:vAlign w:val="center"/>
                </w:tcPr>
                <w:p w14:paraId="787EBAE4"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r w:rsidRPr="004E2CEC">
                    <w:rPr>
                      <w:rFonts w:cs="Arial"/>
                      <w:sz w:val="20"/>
                    </w:rPr>
                    <w:t>Cu</w:t>
                  </w:r>
                </w:p>
              </w:tc>
              <w:tc>
                <w:tcPr>
                  <w:tcW w:w="1417" w:type="dxa"/>
                  <w:shd w:val="clear" w:color="auto" w:fill="auto"/>
                  <w:noWrap/>
                  <w:vAlign w:val="center"/>
                </w:tcPr>
                <w:p w14:paraId="787EBAE5"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center"/>
                </w:tcPr>
                <w:p w14:paraId="787EBAE6" w14:textId="7E499823"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7</w:t>
                  </w:r>
                  <w:r w:rsidR="00A62B1D" w:rsidRPr="004E2CEC">
                    <w:rPr>
                      <w:rFonts w:cs="Arial"/>
                      <w:sz w:val="20"/>
                    </w:rPr>
                    <w:t>50</w:t>
                  </w:r>
                </w:p>
              </w:tc>
            </w:tr>
            <w:tr w:rsidR="004F32BA" w:rsidRPr="00935000" w14:paraId="787EBAEC" w14:textId="77777777" w:rsidTr="00A62B1D">
              <w:trPr>
                <w:trHeight w:val="284"/>
              </w:trPr>
              <w:tc>
                <w:tcPr>
                  <w:tcW w:w="642" w:type="dxa"/>
                  <w:shd w:val="clear" w:color="auto" w:fill="auto"/>
                  <w:vAlign w:val="center"/>
                </w:tcPr>
                <w:p w14:paraId="787EBAE8"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10</w:t>
                  </w:r>
                </w:p>
              </w:tc>
              <w:tc>
                <w:tcPr>
                  <w:tcW w:w="5449" w:type="dxa"/>
                  <w:shd w:val="clear" w:color="auto" w:fill="auto"/>
                  <w:noWrap/>
                  <w:vAlign w:val="center"/>
                </w:tcPr>
                <w:p w14:paraId="787EBAE9"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r w:rsidRPr="004E2CEC">
                    <w:rPr>
                      <w:rFonts w:cs="Arial"/>
                      <w:sz w:val="20"/>
                    </w:rPr>
                    <w:t>S</w:t>
                  </w:r>
                </w:p>
              </w:tc>
              <w:tc>
                <w:tcPr>
                  <w:tcW w:w="1417" w:type="dxa"/>
                  <w:shd w:val="clear" w:color="auto" w:fill="auto"/>
                  <w:noWrap/>
                  <w:vAlign w:val="center"/>
                </w:tcPr>
                <w:p w14:paraId="787EBAEA"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center"/>
                </w:tcPr>
                <w:p w14:paraId="787EBAEB" w14:textId="098F37EF"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1</w:t>
                  </w:r>
                  <w:r w:rsidR="00AC674B" w:rsidRPr="004E2CEC">
                    <w:rPr>
                      <w:rFonts w:cs="Arial"/>
                      <w:sz w:val="20"/>
                    </w:rPr>
                    <w:t>5</w:t>
                  </w:r>
                  <w:r w:rsidRPr="004E2CEC">
                    <w:rPr>
                      <w:rFonts w:cs="Arial"/>
                      <w:sz w:val="20"/>
                    </w:rPr>
                    <w:t>0</w:t>
                  </w:r>
                </w:p>
              </w:tc>
            </w:tr>
            <w:tr w:rsidR="004F32BA" w:rsidRPr="00935000" w14:paraId="787EBAF1" w14:textId="77777777" w:rsidTr="00A62B1D">
              <w:trPr>
                <w:trHeight w:val="284"/>
              </w:trPr>
              <w:tc>
                <w:tcPr>
                  <w:tcW w:w="642" w:type="dxa"/>
                  <w:shd w:val="clear" w:color="auto" w:fill="auto"/>
                  <w:vAlign w:val="center"/>
                </w:tcPr>
                <w:p w14:paraId="787EBAED"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11</w:t>
                  </w:r>
                </w:p>
              </w:tc>
              <w:tc>
                <w:tcPr>
                  <w:tcW w:w="5449" w:type="dxa"/>
                  <w:shd w:val="clear" w:color="auto" w:fill="auto"/>
                  <w:noWrap/>
                  <w:vAlign w:val="center"/>
                </w:tcPr>
                <w:p w14:paraId="787EBAEE"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proofErr w:type="spellStart"/>
                  <w:r w:rsidRPr="004E2CEC">
                    <w:rPr>
                      <w:rFonts w:cs="Arial"/>
                      <w:sz w:val="20"/>
                    </w:rPr>
                    <w:t>SiC</w:t>
                  </w:r>
                  <w:proofErr w:type="spellEnd"/>
                </w:p>
              </w:tc>
              <w:tc>
                <w:tcPr>
                  <w:tcW w:w="1417" w:type="dxa"/>
                  <w:shd w:val="clear" w:color="auto" w:fill="auto"/>
                  <w:noWrap/>
                  <w:vAlign w:val="center"/>
                </w:tcPr>
                <w:p w14:paraId="787EBAEF"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bottom"/>
                </w:tcPr>
                <w:p w14:paraId="787EBAF0" w14:textId="628E379D"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3 450</w:t>
                  </w:r>
                </w:p>
              </w:tc>
            </w:tr>
            <w:tr w:rsidR="004F32BA" w:rsidRPr="00935000" w14:paraId="787EBAF6" w14:textId="77777777" w:rsidTr="00A62B1D">
              <w:trPr>
                <w:trHeight w:val="284"/>
              </w:trPr>
              <w:tc>
                <w:tcPr>
                  <w:tcW w:w="642" w:type="dxa"/>
                  <w:shd w:val="clear" w:color="auto" w:fill="auto"/>
                  <w:vAlign w:val="center"/>
                </w:tcPr>
                <w:p w14:paraId="787EBAF2"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lastRenderedPageBreak/>
                    <w:t>12</w:t>
                  </w:r>
                </w:p>
              </w:tc>
              <w:tc>
                <w:tcPr>
                  <w:tcW w:w="5449" w:type="dxa"/>
                  <w:shd w:val="clear" w:color="auto" w:fill="auto"/>
                  <w:noWrap/>
                  <w:vAlign w:val="center"/>
                </w:tcPr>
                <w:p w14:paraId="787EBAF3"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r w:rsidRPr="004E2CEC">
                    <w:rPr>
                      <w:rFonts w:cs="Arial"/>
                      <w:sz w:val="20"/>
                    </w:rPr>
                    <w:t>Modyfikator</w:t>
                  </w:r>
                </w:p>
              </w:tc>
              <w:tc>
                <w:tcPr>
                  <w:tcW w:w="1417" w:type="dxa"/>
                  <w:shd w:val="clear" w:color="auto" w:fill="auto"/>
                  <w:noWrap/>
                  <w:vAlign w:val="center"/>
                </w:tcPr>
                <w:p w14:paraId="787EBAF4"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center"/>
                </w:tcPr>
                <w:p w14:paraId="787EBAF5" w14:textId="527259F3"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1 350</w:t>
                  </w:r>
                </w:p>
              </w:tc>
            </w:tr>
            <w:tr w:rsidR="004F32BA" w:rsidRPr="00935000" w14:paraId="787EBAF8" w14:textId="77777777" w:rsidTr="00A62B1D">
              <w:trPr>
                <w:trHeight w:val="284"/>
              </w:trPr>
              <w:tc>
                <w:tcPr>
                  <w:tcW w:w="9209" w:type="dxa"/>
                  <w:gridSpan w:val="4"/>
                  <w:shd w:val="clear" w:color="auto" w:fill="auto"/>
                  <w:vAlign w:val="center"/>
                </w:tcPr>
                <w:p w14:paraId="787EBAF7"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b/>
                      <w:sz w:val="20"/>
                    </w:rPr>
                  </w:pPr>
                  <w:r w:rsidRPr="004E2CEC">
                    <w:rPr>
                      <w:rFonts w:cs="Arial"/>
                      <w:b/>
                      <w:sz w:val="20"/>
                    </w:rPr>
                    <w:t>Rdzeniarnia</w:t>
                  </w:r>
                </w:p>
              </w:tc>
            </w:tr>
            <w:tr w:rsidR="004F32BA" w:rsidRPr="00935000" w14:paraId="787EBAFD" w14:textId="77777777" w:rsidTr="00A62B1D">
              <w:trPr>
                <w:trHeight w:val="284"/>
              </w:trPr>
              <w:tc>
                <w:tcPr>
                  <w:tcW w:w="642" w:type="dxa"/>
                  <w:shd w:val="clear" w:color="auto" w:fill="auto"/>
                  <w:vAlign w:val="center"/>
                </w:tcPr>
                <w:p w14:paraId="787EBAF9"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1</w:t>
                  </w:r>
                </w:p>
              </w:tc>
              <w:tc>
                <w:tcPr>
                  <w:tcW w:w="5449" w:type="dxa"/>
                  <w:shd w:val="clear" w:color="auto" w:fill="auto"/>
                  <w:noWrap/>
                  <w:vAlign w:val="center"/>
                </w:tcPr>
                <w:p w14:paraId="787EBAFA"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r w:rsidRPr="004E2CEC">
                    <w:rPr>
                      <w:rFonts w:cs="Arial"/>
                      <w:sz w:val="20"/>
                    </w:rPr>
                    <w:t>Katalizator do przyspieszenia reakcji w procesie utwardzenia rdzeni (amina)</w:t>
                  </w:r>
                </w:p>
              </w:tc>
              <w:tc>
                <w:tcPr>
                  <w:tcW w:w="1417" w:type="dxa"/>
                  <w:shd w:val="clear" w:color="auto" w:fill="auto"/>
                  <w:noWrap/>
                  <w:vAlign w:val="center"/>
                </w:tcPr>
                <w:p w14:paraId="787EBAFB"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center"/>
                </w:tcPr>
                <w:p w14:paraId="787EBAFC" w14:textId="2A9DC511"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50</w:t>
                  </w:r>
                </w:p>
              </w:tc>
            </w:tr>
            <w:tr w:rsidR="004F32BA" w:rsidRPr="00935000" w14:paraId="787EBB02" w14:textId="77777777" w:rsidTr="00A62B1D">
              <w:trPr>
                <w:trHeight w:val="284"/>
              </w:trPr>
              <w:tc>
                <w:tcPr>
                  <w:tcW w:w="642" w:type="dxa"/>
                  <w:shd w:val="clear" w:color="auto" w:fill="auto"/>
                  <w:vAlign w:val="center"/>
                </w:tcPr>
                <w:p w14:paraId="787EBAFE"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2</w:t>
                  </w:r>
                </w:p>
              </w:tc>
              <w:tc>
                <w:tcPr>
                  <w:tcW w:w="5449" w:type="dxa"/>
                  <w:shd w:val="clear" w:color="auto" w:fill="auto"/>
                  <w:noWrap/>
                  <w:vAlign w:val="center"/>
                </w:tcPr>
                <w:p w14:paraId="787EBAFF"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r w:rsidRPr="004E2CEC">
                    <w:rPr>
                      <w:rFonts w:cs="Arial"/>
                      <w:sz w:val="20"/>
                    </w:rPr>
                    <w:t>Oddzielacz w instalacji produkcji rdzeni</w:t>
                  </w:r>
                </w:p>
              </w:tc>
              <w:tc>
                <w:tcPr>
                  <w:tcW w:w="1417" w:type="dxa"/>
                  <w:shd w:val="clear" w:color="auto" w:fill="auto"/>
                  <w:noWrap/>
                  <w:vAlign w:val="center"/>
                </w:tcPr>
                <w:p w14:paraId="787EBB00"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center"/>
                </w:tcPr>
                <w:p w14:paraId="787EBB01" w14:textId="72D21196"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55</w:t>
                  </w:r>
                </w:p>
              </w:tc>
            </w:tr>
            <w:tr w:rsidR="004F32BA" w:rsidRPr="00935000" w14:paraId="787EBB07" w14:textId="77777777" w:rsidTr="00A62B1D">
              <w:trPr>
                <w:trHeight w:val="284"/>
              </w:trPr>
              <w:tc>
                <w:tcPr>
                  <w:tcW w:w="642" w:type="dxa"/>
                  <w:shd w:val="clear" w:color="auto" w:fill="auto"/>
                  <w:vAlign w:val="center"/>
                </w:tcPr>
                <w:p w14:paraId="787EBB03"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3</w:t>
                  </w:r>
                </w:p>
              </w:tc>
              <w:tc>
                <w:tcPr>
                  <w:tcW w:w="5449" w:type="dxa"/>
                  <w:shd w:val="clear" w:color="auto" w:fill="auto"/>
                  <w:noWrap/>
                  <w:vAlign w:val="center"/>
                </w:tcPr>
                <w:p w14:paraId="787EBB04"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r w:rsidRPr="004E2CEC">
                    <w:rPr>
                      <w:rFonts w:cs="Arial"/>
                      <w:sz w:val="20"/>
                    </w:rPr>
                    <w:t xml:space="preserve">Żywica stosowana w technologii </w:t>
                  </w:r>
                  <w:proofErr w:type="spellStart"/>
                  <w:r w:rsidRPr="004E2CEC">
                    <w:rPr>
                      <w:rFonts w:cs="Arial"/>
                      <w:sz w:val="20"/>
                    </w:rPr>
                    <w:t>cold-box</w:t>
                  </w:r>
                  <w:proofErr w:type="spellEnd"/>
                </w:p>
              </w:tc>
              <w:tc>
                <w:tcPr>
                  <w:tcW w:w="1417" w:type="dxa"/>
                  <w:shd w:val="clear" w:color="auto" w:fill="auto"/>
                  <w:noWrap/>
                  <w:vAlign w:val="center"/>
                </w:tcPr>
                <w:p w14:paraId="787EBB05"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center"/>
                </w:tcPr>
                <w:p w14:paraId="787EBB06" w14:textId="26EE117C"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4</w:t>
                  </w:r>
                  <w:r w:rsidR="00A62B1D" w:rsidRPr="004E2CEC">
                    <w:rPr>
                      <w:rFonts w:cs="Arial"/>
                      <w:sz w:val="20"/>
                    </w:rPr>
                    <w:t>00</w:t>
                  </w:r>
                </w:p>
              </w:tc>
            </w:tr>
            <w:tr w:rsidR="004F32BA" w:rsidRPr="00935000" w14:paraId="787EBB0C" w14:textId="77777777" w:rsidTr="00A62B1D">
              <w:trPr>
                <w:trHeight w:val="284"/>
              </w:trPr>
              <w:tc>
                <w:tcPr>
                  <w:tcW w:w="642" w:type="dxa"/>
                  <w:shd w:val="clear" w:color="auto" w:fill="auto"/>
                  <w:vAlign w:val="center"/>
                </w:tcPr>
                <w:p w14:paraId="787EBB08"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4</w:t>
                  </w:r>
                </w:p>
              </w:tc>
              <w:tc>
                <w:tcPr>
                  <w:tcW w:w="5449" w:type="dxa"/>
                  <w:shd w:val="clear" w:color="auto" w:fill="auto"/>
                  <w:noWrap/>
                  <w:vAlign w:val="center"/>
                </w:tcPr>
                <w:p w14:paraId="787EBB09"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r w:rsidRPr="004E2CEC">
                    <w:rPr>
                      <w:rFonts w:cs="Arial"/>
                      <w:sz w:val="20"/>
                    </w:rPr>
                    <w:t xml:space="preserve">Utwardzacz stosowany w procesie </w:t>
                  </w:r>
                  <w:proofErr w:type="spellStart"/>
                  <w:r w:rsidRPr="004E2CEC">
                    <w:rPr>
                      <w:rFonts w:cs="Arial"/>
                      <w:sz w:val="20"/>
                    </w:rPr>
                    <w:t>cold-box</w:t>
                  </w:r>
                  <w:proofErr w:type="spellEnd"/>
                  <w:r w:rsidRPr="004E2CEC">
                    <w:rPr>
                      <w:rFonts w:cs="Arial"/>
                      <w:sz w:val="20"/>
                    </w:rPr>
                    <w:t xml:space="preserve"> razem z żywicą</w:t>
                  </w:r>
                </w:p>
              </w:tc>
              <w:tc>
                <w:tcPr>
                  <w:tcW w:w="1417" w:type="dxa"/>
                  <w:shd w:val="clear" w:color="auto" w:fill="auto"/>
                  <w:noWrap/>
                  <w:vAlign w:val="center"/>
                </w:tcPr>
                <w:p w14:paraId="787EBB0A"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center"/>
                </w:tcPr>
                <w:p w14:paraId="787EBB0B" w14:textId="2101B52D"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4</w:t>
                  </w:r>
                  <w:r w:rsidR="00A62B1D" w:rsidRPr="004E2CEC">
                    <w:rPr>
                      <w:rFonts w:cs="Arial"/>
                      <w:sz w:val="20"/>
                    </w:rPr>
                    <w:t>00</w:t>
                  </w:r>
                </w:p>
              </w:tc>
            </w:tr>
            <w:tr w:rsidR="004F32BA" w:rsidRPr="00935000" w14:paraId="787EBB11" w14:textId="77777777" w:rsidTr="00A62B1D">
              <w:trPr>
                <w:trHeight w:val="284"/>
              </w:trPr>
              <w:tc>
                <w:tcPr>
                  <w:tcW w:w="642" w:type="dxa"/>
                  <w:shd w:val="clear" w:color="auto" w:fill="auto"/>
                  <w:vAlign w:val="center"/>
                </w:tcPr>
                <w:p w14:paraId="787EBB0D"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5</w:t>
                  </w:r>
                </w:p>
              </w:tc>
              <w:tc>
                <w:tcPr>
                  <w:tcW w:w="5449" w:type="dxa"/>
                  <w:shd w:val="clear" w:color="auto" w:fill="auto"/>
                  <w:noWrap/>
                  <w:vAlign w:val="center"/>
                </w:tcPr>
                <w:p w14:paraId="787EBB0E"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r w:rsidRPr="004E2CEC">
                    <w:rPr>
                      <w:rFonts w:cs="Arial"/>
                      <w:sz w:val="20"/>
                    </w:rPr>
                    <w:t>Dodatek do masy do produkcji rdzeni</w:t>
                  </w:r>
                </w:p>
              </w:tc>
              <w:tc>
                <w:tcPr>
                  <w:tcW w:w="1417" w:type="dxa"/>
                  <w:shd w:val="clear" w:color="auto" w:fill="auto"/>
                  <w:noWrap/>
                  <w:vAlign w:val="center"/>
                </w:tcPr>
                <w:p w14:paraId="787EBB0F"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center"/>
                </w:tcPr>
                <w:p w14:paraId="787EBB10" w14:textId="0DC0C5E5"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8</w:t>
                  </w:r>
                  <w:r w:rsidR="00A62B1D" w:rsidRPr="004E2CEC">
                    <w:rPr>
                      <w:rFonts w:cs="Arial"/>
                      <w:sz w:val="20"/>
                    </w:rPr>
                    <w:t>00</w:t>
                  </w:r>
                </w:p>
              </w:tc>
            </w:tr>
            <w:tr w:rsidR="004F32BA" w:rsidRPr="00935000" w14:paraId="787EBB16" w14:textId="77777777" w:rsidTr="00A62B1D">
              <w:trPr>
                <w:trHeight w:val="284"/>
              </w:trPr>
              <w:tc>
                <w:tcPr>
                  <w:tcW w:w="642" w:type="dxa"/>
                  <w:shd w:val="clear" w:color="auto" w:fill="auto"/>
                  <w:vAlign w:val="center"/>
                </w:tcPr>
                <w:p w14:paraId="787EBB12"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6</w:t>
                  </w:r>
                </w:p>
              </w:tc>
              <w:tc>
                <w:tcPr>
                  <w:tcW w:w="5449" w:type="dxa"/>
                  <w:shd w:val="clear" w:color="auto" w:fill="auto"/>
                  <w:noWrap/>
                  <w:vAlign w:val="center"/>
                </w:tcPr>
                <w:p w14:paraId="787EBB13"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r w:rsidRPr="004E2CEC">
                    <w:rPr>
                      <w:rFonts w:cs="Arial"/>
                      <w:sz w:val="20"/>
                    </w:rPr>
                    <w:t>Preparat do czyszczenia rdzennic</w:t>
                  </w:r>
                </w:p>
              </w:tc>
              <w:tc>
                <w:tcPr>
                  <w:tcW w:w="1417" w:type="dxa"/>
                  <w:shd w:val="clear" w:color="auto" w:fill="auto"/>
                  <w:noWrap/>
                  <w:vAlign w:val="center"/>
                </w:tcPr>
                <w:p w14:paraId="787EBB14"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center"/>
                </w:tcPr>
                <w:p w14:paraId="787EBB15" w14:textId="3AA02FA4"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225</w:t>
                  </w:r>
                </w:p>
              </w:tc>
            </w:tr>
            <w:tr w:rsidR="004F32BA" w:rsidRPr="00935000" w14:paraId="787EBB1B" w14:textId="77777777" w:rsidTr="00A62B1D">
              <w:trPr>
                <w:trHeight w:val="284"/>
              </w:trPr>
              <w:tc>
                <w:tcPr>
                  <w:tcW w:w="642" w:type="dxa"/>
                  <w:shd w:val="clear" w:color="auto" w:fill="auto"/>
                  <w:vAlign w:val="center"/>
                </w:tcPr>
                <w:p w14:paraId="787EBB17"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7</w:t>
                  </w:r>
                </w:p>
              </w:tc>
              <w:tc>
                <w:tcPr>
                  <w:tcW w:w="5449" w:type="dxa"/>
                  <w:shd w:val="clear" w:color="auto" w:fill="auto"/>
                  <w:noWrap/>
                  <w:vAlign w:val="center"/>
                </w:tcPr>
                <w:p w14:paraId="787EBB18"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r w:rsidRPr="004E2CEC">
                    <w:rPr>
                      <w:rFonts w:cs="Arial"/>
                      <w:sz w:val="20"/>
                    </w:rPr>
                    <w:t xml:space="preserve">Pokrycia wodne </w:t>
                  </w:r>
                </w:p>
              </w:tc>
              <w:tc>
                <w:tcPr>
                  <w:tcW w:w="1417" w:type="dxa"/>
                  <w:shd w:val="clear" w:color="auto" w:fill="auto"/>
                  <w:noWrap/>
                  <w:vAlign w:val="center"/>
                </w:tcPr>
                <w:p w14:paraId="787EBB19"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center"/>
                </w:tcPr>
                <w:p w14:paraId="787EBB1A" w14:textId="62012C58"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4</w:t>
                  </w:r>
                  <w:r w:rsidR="00AC674B" w:rsidRPr="004E2CEC">
                    <w:rPr>
                      <w:rFonts w:cs="Arial"/>
                      <w:sz w:val="20"/>
                    </w:rPr>
                    <w:t xml:space="preserve"> </w:t>
                  </w:r>
                  <w:r w:rsidRPr="004E2CEC">
                    <w:rPr>
                      <w:rFonts w:cs="Arial"/>
                      <w:sz w:val="20"/>
                    </w:rPr>
                    <w:t>00</w:t>
                  </w:r>
                  <w:r w:rsidR="00AC674B" w:rsidRPr="004E2CEC">
                    <w:rPr>
                      <w:rFonts w:cs="Arial"/>
                      <w:sz w:val="20"/>
                    </w:rPr>
                    <w:t>0</w:t>
                  </w:r>
                </w:p>
              </w:tc>
            </w:tr>
            <w:tr w:rsidR="004F32BA" w:rsidRPr="00935000" w14:paraId="787EBB20" w14:textId="77777777" w:rsidTr="00A62B1D">
              <w:trPr>
                <w:trHeight w:val="284"/>
              </w:trPr>
              <w:tc>
                <w:tcPr>
                  <w:tcW w:w="642" w:type="dxa"/>
                  <w:shd w:val="clear" w:color="auto" w:fill="auto"/>
                  <w:vAlign w:val="center"/>
                </w:tcPr>
                <w:p w14:paraId="787EBB1C"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8</w:t>
                  </w:r>
                </w:p>
              </w:tc>
              <w:tc>
                <w:tcPr>
                  <w:tcW w:w="5449" w:type="dxa"/>
                  <w:shd w:val="clear" w:color="auto" w:fill="auto"/>
                  <w:noWrap/>
                  <w:vAlign w:val="center"/>
                </w:tcPr>
                <w:p w14:paraId="787EBB1D"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r w:rsidRPr="004E2CEC">
                    <w:rPr>
                      <w:rFonts w:cs="Arial"/>
                      <w:sz w:val="20"/>
                    </w:rPr>
                    <w:t>Kwas siarkowy 70%</w:t>
                  </w:r>
                </w:p>
              </w:tc>
              <w:tc>
                <w:tcPr>
                  <w:tcW w:w="1417" w:type="dxa"/>
                  <w:shd w:val="clear" w:color="auto" w:fill="auto"/>
                  <w:noWrap/>
                  <w:vAlign w:val="center"/>
                </w:tcPr>
                <w:p w14:paraId="787EBB1E"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center"/>
                </w:tcPr>
                <w:p w14:paraId="787EBB1F" w14:textId="75FCC0C1"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5</w:t>
                  </w:r>
                  <w:r w:rsidR="00A62B1D" w:rsidRPr="004E2CEC">
                    <w:rPr>
                      <w:rFonts w:cs="Arial"/>
                      <w:sz w:val="20"/>
                    </w:rPr>
                    <w:t>0</w:t>
                  </w:r>
                </w:p>
              </w:tc>
            </w:tr>
            <w:tr w:rsidR="004F32BA" w:rsidRPr="00935000" w14:paraId="787EBB22" w14:textId="77777777" w:rsidTr="00A62B1D">
              <w:trPr>
                <w:trHeight w:val="284"/>
              </w:trPr>
              <w:tc>
                <w:tcPr>
                  <w:tcW w:w="9209" w:type="dxa"/>
                  <w:gridSpan w:val="4"/>
                  <w:shd w:val="clear" w:color="auto" w:fill="auto"/>
                  <w:vAlign w:val="center"/>
                </w:tcPr>
                <w:p w14:paraId="787EBB21"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b/>
                      <w:sz w:val="20"/>
                    </w:rPr>
                    <w:t>Produkcja form piaskowych</w:t>
                  </w:r>
                </w:p>
              </w:tc>
            </w:tr>
            <w:tr w:rsidR="004F32BA" w:rsidRPr="00935000" w14:paraId="787EBB27" w14:textId="77777777" w:rsidTr="00A62B1D">
              <w:trPr>
                <w:trHeight w:val="284"/>
              </w:trPr>
              <w:tc>
                <w:tcPr>
                  <w:tcW w:w="642" w:type="dxa"/>
                  <w:shd w:val="clear" w:color="auto" w:fill="auto"/>
                  <w:vAlign w:val="center"/>
                </w:tcPr>
                <w:p w14:paraId="787EBB23"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1</w:t>
                  </w:r>
                </w:p>
              </w:tc>
              <w:tc>
                <w:tcPr>
                  <w:tcW w:w="5449" w:type="dxa"/>
                  <w:shd w:val="clear" w:color="auto" w:fill="auto"/>
                  <w:noWrap/>
                  <w:vAlign w:val="center"/>
                </w:tcPr>
                <w:p w14:paraId="787EBB24"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proofErr w:type="spellStart"/>
                  <w:r w:rsidRPr="004E2CEC">
                    <w:rPr>
                      <w:rFonts w:cs="Arial"/>
                      <w:sz w:val="20"/>
                    </w:rPr>
                    <w:t>Premix</w:t>
                  </w:r>
                  <w:proofErr w:type="spellEnd"/>
                </w:p>
              </w:tc>
              <w:tc>
                <w:tcPr>
                  <w:tcW w:w="1417" w:type="dxa"/>
                  <w:shd w:val="clear" w:color="auto" w:fill="auto"/>
                  <w:noWrap/>
                  <w:vAlign w:val="center"/>
                </w:tcPr>
                <w:p w14:paraId="787EBB25"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center"/>
                </w:tcPr>
                <w:p w14:paraId="787EBB26" w14:textId="3A20FF5C"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50</w:t>
                  </w:r>
                  <w:r w:rsidR="00AC674B" w:rsidRPr="004E2CEC">
                    <w:rPr>
                      <w:rFonts w:cs="Arial"/>
                      <w:sz w:val="20"/>
                    </w:rPr>
                    <w:t xml:space="preserve"> 00</w:t>
                  </w:r>
                  <w:r w:rsidRPr="004E2CEC">
                    <w:rPr>
                      <w:rFonts w:cs="Arial"/>
                      <w:sz w:val="20"/>
                    </w:rPr>
                    <w:t>0</w:t>
                  </w:r>
                </w:p>
              </w:tc>
            </w:tr>
            <w:tr w:rsidR="004F32BA" w:rsidRPr="00935000" w14:paraId="787EBB2C" w14:textId="77777777" w:rsidTr="00A62B1D">
              <w:trPr>
                <w:trHeight w:val="284"/>
              </w:trPr>
              <w:tc>
                <w:tcPr>
                  <w:tcW w:w="642" w:type="dxa"/>
                  <w:shd w:val="clear" w:color="auto" w:fill="auto"/>
                  <w:vAlign w:val="center"/>
                </w:tcPr>
                <w:p w14:paraId="787EBB28"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2</w:t>
                  </w:r>
                </w:p>
              </w:tc>
              <w:tc>
                <w:tcPr>
                  <w:tcW w:w="5449" w:type="dxa"/>
                  <w:shd w:val="clear" w:color="auto" w:fill="auto"/>
                  <w:noWrap/>
                  <w:vAlign w:val="center"/>
                </w:tcPr>
                <w:p w14:paraId="787EBB29"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r w:rsidRPr="004E2CEC">
                    <w:rPr>
                      <w:rFonts w:cs="Arial"/>
                      <w:sz w:val="20"/>
                    </w:rPr>
                    <w:t>Piasek do rdzeni</w:t>
                  </w:r>
                </w:p>
              </w:tc>
              <w:tc>
                <w:tcPr>
                  <w:tcW w:w="1417" w:type="dxa"/>
                  <w:shd w:val="clear" w:color="auto" w:fill="auto"/>
                  <w:noWrap/>
                  <w:vAlign w:val="center"/>
                </w:tcPr>
                <w:p w14:paraId="787EBB2A"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center"/>
                </w:tcPr>
                <w:p w14:paraId="787EBB2B" w14:textId="332C5C34"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50 800</w:t>
                  </w:r>
                </w:p>
              </w:tc>
            </w:tr>
            <w:tr w:rsidR="004F32BA" w:rsidRPr="00935000" w14:paraId="787EBB31" w14:textId="77777777" w:rsidTr="00A62B1D">
              <w:trPr>
                <w:trHeight w:val="284"/>
              </w:trPr>
              <w:tc>
                <w:tcPr>
                  <w:tcW w:w="642" w:type="dxa"/>
                  <w:shd w:val="clear" w:color="auto" w:fill="auto"/>
                  <w:vAlign w:val="center"/>
                </w:tcPr>
                <w:p w14:paraId="787EBB2D"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3</w:t>
                  </w:r>
                </w:p>
              </w:tc>
              <w:tc>
                <w:tcPr>
                  <w:tcW w:w="5449" w:type="dxa"/>
                  <w:shd w:val="clear" w:color="auto" w:fill="auto"/>
                  <w:noWrap/>
                  <w:vAlign w:val="center"/>
                </w:tcPr>
                <w:p w14:paraId="787EBB2E"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r w:rsidRPr="004E2CEC">
                    <w:rPr>
                      <w:rFonts w:cs="Arial"/>
                      <w:sz w:val="20"/>
                    </w:rPr>
                    <w:t>Piasek do odświeżania</w:t>
                  </w:r>
                </w:p>
              </w:tc>
              <w:tc>
                <w:tcPr>
                  <w:tcW w:w="1417" w:type="dxa"/>
                  <w:shd w:val="clear" w:color="auto" w:fill="auto"/>
                  <w:noWrap/>
                  <w:vAlign w:val="center"/>
                </w:tcPr>
                <w:p w14:paraId="787EBB2F" w14:textId="77777777" w:rsidR="004F32BA" w:rsidRPr="004E2CEC" w:rsidRDefault="00A62B1D"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Mg/a</w:t>
                  </w:r>
                </w:p>
              </w:tc>
              <w:tc>
                <w:tcPr>
                  <w:tcW w:w="1701" w:type="dxa"/>
                  <w:shd w:val="clear" w:color="auto" w:fill="auto"/>
                  <w:vAlign w:val="center"/>
                </w:tcPr>
                <w:p w14:paraId="787EBB30" w14:textId="45E00944"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5 000</w:t>
                  </w:r>
                </w:p>
              </w:tc>
            </w:tr>
            <w:tr w:rsidR="004F32BA" w:rsidRPr="00935000" w14:paraId="787EBB33" w14:textId="77777777" w:rsidTr="00A62B1D">
              <w:trPr>
                <w:trHeight w:val="284"/>
              </w:trPr>
              <w:tc>
                <w:tcPr>
                  <w:tcW w:w="9209" w:type="dxa"/>
                  <w:gridSpan w:val="4"/>
                  <w:shd w:val="clear" w:color="auto" w:fill="auto"/>
                  <w:vAlign w:val="center"/>
                </w:tcPr>
                <w:p w14:paraId="787EBB32"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b/>
                      <w:sz w:val="20"/>
                    </w:rPr>
                  </w:pPr>
                  <w:r w:rsidRPr="004E2CEC">
                    <w:rPr>
                      <w:rFonts w:cs="Arial"/>
                      <w:b/>
                      <w:sz w:val="20"/>
                    </w:rPr>
                    <w:t>Zużycie mediów</w:t>
                  </w:r>
                </w:p>
              </w:tc>
            </w:tr>
            <w:tr w:rsidR="004F32BA" w:rsidRPr="00935000" w14:paraId="787EBB38" w14:textId="77777777" w:rsidTr="00A62B1D">
              <w:trPr>
                <w:trHeight w:val="284"/>
              </w:trPr>
              <w:tc>
                <w:tcPr>
                  <w:tcW w:w="642" w:type="dxa"/>
                  <w:shd w:val="clear" w:color="auto" w:fill="auto"/>
                  <w:vAlign w:val="center"/>
                </w:tcPr>
                <w:p w14:paraId="787EBB34"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1</w:t>
                  </w:r>
                </w:p>
              </w:tc>
              <w:tc>
                <w:tcPr>
                  <w:tcW w:w="5449" w:type="dxa"/>
                  <w:shd w:val="clear" w:color="auto" w:fill="auto"/>
                  <w:noWrap/>
                  <w:vAlign w:val="center"/>
                </w:tcPr>
                <w:p w14:paraId="787EBB35"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r w:rsidRPr="004E2CEC">
                    <w:rPr>
                      <w:rFonts w:cs="Arial"/>
                      <w:sz w:val="20"/>
                    </w:rPr>
                    <w:t>Energia elektryczna</w:t>
                  </w:r>
                </w:p>
              </w:tc>
              <w:tc>
                <w:tcPr>
                  <w:tcW w:w="1417" w:type="dxa"/>
                  <w:shd w:val="clear" w:color="auto" w:fill="auto"/>
                  <w:noWrap/>
                  <w:vAlign w:val="center"/>
                </w:tcPr>
                <w:p w14:paraId="787EBB36"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MWh/rok</w:t>
                  </w:r>
                </w:p>
              </w:tc>
              <w:tc>
                <w:tcPr>
                  <w:tcW w:w="1701" w:type="dxa"/>
                  <w:shd w:val="clear" w:color="auto" w:fill="auto"/>
                  <w:vAlign w:val="center"/>
                </w:tcPr>
                <w:p w14:paraId="787EBB37" w14:textId="1C1E018A"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550</w:t>
                  </w:r>
                  <w:r w:rsidR="004F32BA" w:rsidRPr="004E2CEC">
                    <w:rPr>
                      <w:rFonts w:cs="Arial"/>
                      <w:sz w:val="20"/>
                    </w:rPr>
                    <w:t xml:space="preserve"> 000</w:t>
                  </w:r>
                </w:p>
              </w:tc>
            </w:tr>
            <w:tr w:rsidR="004F32BA" w:rsidRPr="00935000" w14:paraId="787EBB3D" w14:textId="77777777" w:rsidTr="00A62B1D">
              <w:trPr>
                <w:trHeight w:val="284"/>
              </w:trPr>
              <w:tc>
                <w:tcPr>
                  <w:tcW w:w="642" w:type="dxa"/>
                  <w:shd w:val="clear" w:color="auto" w:fill="auto"/>
                  <w:vAlign w:val="center"/>
                </w:tcPr>
                <w:p w14:paraId="787EBB39"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2</w:t>
                  </w:r>
                </w:p>
              </w:tc>
              <w:tc>
                <w:tcPr>
                  <w:tcW w:w="5449" w:type="dxa"/>
                  <w:shd w:val="clear" w:color="auto" w:fill="auto"/>
                  <w:noWrap/>
                  <w:vAlign w:val="center"/>
                </w:tcPr>
                <w:p w14:paraId="787EBB3A" w14:textId="77777777" w:rsidR="004F32BA" w:rsidRPr="004E2CEC" w:rsidRDefault="004F32BA" w:rsidP="00D04A7A">
                  <w:pPr>
                    <w:pStyle w:val="tabela2"/>
                    <w:keepNext w:val="0"/>
                    <w:keepLines w:val="0"/>
                    <w:framePr w:hSpace="141" w:wrap="around" w:vAnchor="text" w:hAnchor="margin" w:x="-318" w:y="-3002"/>
                    <w:widowControl w:val="0"/>
                    <w:suppressOverlap/>
                    <w:rPr>
                      <w:rFonts w:cs="Arial"/>
                      <w:sz w:val="20"/>
                    </w:rPr>
                  </w:pPr>
                  <w:r w:rsidRPr="004E2CEC">
                    <w:rPr>
                      <w:rFonts w:cs="Arial"/>
                      <w:sz w:val="20"/>
                    </w:rPr>
                    <w:t>Gaz ziemny</w:t>
                  </w:r>
                </w:p>
              </w:tc>
              <w:tc>
                <w:tcPr>
                  <w:tcW w:w="1417" w:type="dxa"/>
                  <w:shd w:val="clear" w:color="auto" w:fill="auto"/>
                  <w:noWrap/>
                  <w:vAlign w:val="center"/>
                </w:tcPr>
                <w:p w14:paraId="787EBB3B" w14:textId="77777777" w:rsidR="004F32BA" w:rsidRPr="004E2CEC" w:rsidRDefault="004F32BA"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Nm</w:t>
                  </w:r>
                  <w:r w:rsidRPr="004E2CEC">
                    <w:rPr>
                      <w:rFonts w:cs="Arial"/>
                      <w:sz w:val="20"/>
                      <w:vertAlign w:val="superscript"/>
                    </w:rPr>
                    <w:t>3</w:t>
                  </w:r>
                  <w:r w:rsidRPr="004E2CEC">
                    <w:rPr>
                      <w:rFonts w:cs="Arial"/>
                      <w:sz w:val="20"/>
                    </w:rPr>
                    <w:t>/rok</w:t>
                  </w:r>
                </w:p>
              </w:tc>
              <w:tc>
                <w:tcPr>
                  <w:tcW w:w="1701" w:type="dxa"/>
                  <w:shd w:val="clear" w:color="auto" w:fill="auto"/>
                  <w:vAlign w:val="center"/>
                </w:tcPr>
                <w:p w14:paraId="787EBB3C" w14:textId="02E74CD0" w:rsidR="004F32BA" w:rsidRPr="004E2CEC" w:rsidRDefault="00AC674B"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4</w:t>
                  </w:r>
                  <w:r w:rsidR="004F32BA" w:rsidRPr="004E2CEC">
                    <w:rPr>
                      <w:rFonts w:cs="Arial"/>
                      <w:sz w:val="20"/>
                    </w:rPr>
                    <w:t> </w:t>
                  </w:r>
                  <w:r w:rsidRPr="004E2CEC">
                    <w:rPr>
                      <w:rFonts w:cs="Arial"/>
                      <w:sz w:val="20"/>
                    </w:rPr>
                    <w:t>000</w:t>
                  </w:r>
                  <w:r w:rsidR="004F32BA" w:rsidRPr="004E2CEC">
                    <w:rPr>
                      <w:rFonts w:cs="Arial"/>
                      <w:sz w:val="20"/>
                    </w:rPr>
                    <w:t xml:space="preserve"> 000</w:t>
                  </w:r>
                </w:p>
              </w:tc>
            </w:tr>
            <w:tr w:rsidR="003622F0" w:rsidRPr="00935000" w14:paraId="27036B23" w14:textId="77777777" w:rsidTr="00A62B1D">
              <w:trPr>
                <w:trHeight w:val="284"/>
              </w:trPr>
              <w:tc>
                <w:tcPr>
                  <w:tcW w:w="642" w:type="dxa"/>
                  <w:shd w:val="clear" w:color="auto" w:fill="auto"/>
                  <w:vAlign w:val="center"/>
                </w:tcPr>
                <w:p w14:paraId="004294FB" w14:textId="4931E92B" w:rsidR="003622F0" w:rsidRPr="004E2CEC" w:rsidRDefault="003622F0" w:rsidP="00D04A7A">
                  <w:pPr>
                    <w:pStyle w:val="tabela2"/>
                    <w:keepNext w:val="0"/>
                    <w:keepLines w:val="0"/>
                    <w:framePr w:hSpace="141" w:wrap="around" w:vAnchor="text" w:hAnchor="margin" w:x="-318" w:y="-3002"/>
                    <w:widowControl w:val="0"/>
                    <w:suppressOverlap/>
                    <w:jc w:val="center"/>
                    <w:rPr>
                      <w:rFonts w:cs="Arial"/>
                      <w:sz w:val="20"/>
                    </w:rPr>
                  </w:pPr>
                  <w:r>
                    <w:rPr>
                      <w:rFonts w:cs="Arial"/>
                      <w:sz w:val="20"/>
                    </w:rPr>
                    <w:t>3</w:t>
                  </w:r>
                </w:p>
              </w:tc>
              <w:tc>
                <w:tcPr>
                  <w:tcW w:w="5449" w:type="dxa"/>
                  <w:shd w:val="clear" w:color="auto" w:fill="auto"/>
                  <w:noWrap/>
                  <w:vAlign w:val="center"/>
                </w:tcPr>
                <w:p w14:paraId="155A1509" w14:textId="1C08EB8C" w:rsidR="003622F0" w:rsidRPr="004E2CEC" w:rsidRDefault="005B0CD7" w:rsidP="00D04A7A">
                  <w:pPr>
                    <w:pStyle w:val="tabela2"/>
                    <w:keepNext w:val="0"/>
                    <w:keepLines w:val="0"/>
                    <w:framePr w:hSpace="141" w:wrap="around" w:vAnchor="text" w:hAnchor="margin" w:x="-318" w:y="-3002"/>
                    <w:widowControl w:val="0"/>
                    <w:suppressOverlap/>
                    <w:rPr>
                      <w:rFonts w:cs="Arial"/>
                      <w:sz w:val="20"/>
                    </w:rPr>
                  </w:pPr>
                  <w:r>
                    <w:rPr>
                      <w:rFonts w:cs="Arial"/>
                      <w:sz w:val="20"/>
                    </w:rPr>
                    <w:t>Woda</w:t>
                  </w:r>
                </w:p>
              </w:tc>
              <w:tc>
                <w:tcPr>
                  <w:tcW w:w="1417" w:type="dxa"/>
                  <w:shd w:val="clear" w:color="auto" w:fill="auto"/>
                  <w:noWrap/>
                  <w:vAlign w:val="center"/>
                </w:tcPr>
                <w:p w14:paraId="3BE5C86C" w14:textId="6B4D7C20" w:rsidR="003622F0" w:rsidRPr="004E2CEC" w:rsidRDefault="005B0CD7" w:rsidP="00D04A7A">
                  <w:pPr>
                    <w:pStyle w:val="tabela2"/>
                    <w:keepNext w:val="0"/>
                    <w:keepLines w:val="0"/>
                    <w:framePr w:hSpace="141" w:wrap="around" w:vAnchor="text" w:hAnchor="margin" w:x="-318" w:y="-3002"/>
                    <w:widowControl w:val="0"/>
                    <w:suppressOverlap/>
                    <w:jc w:val="center"/>
                    <w:rPr>
                      <w:rFonts w:cs="Arial"/>
                      <w:sz w:val="20"/>
                    </w:rPr>
                  </w:pPr>
                  <w:r w:rsidRPr="004E2CEC">
                    <w:rPr>
                      <w:rFonts w:cs="Arial"/>
                      <w:sz w:val="20"/>
                    </w:rPr>
                    <w:t>m</w:t>
                  </w:r>
                  <w:r w:rsidRPr="004E2CEC">
                    <w:rPr>
                      <w:rFonts w:cs="Arial"/>
                      <w:sz w:val="20"/>
                      <w:vertAlign w:val="superscript"/>
                    </w:rPr>
                    <w:t>3</w:t>
                  </w:r>
                  <w:r w:rsidRPr="004E2CEC">
                    <w:rPr>
                      <w:rFonts w:cs="Arial"/>
                      <w:sz w:val="20"/>
                    </w:rPr>
                    <w:t>/rok</w:t>
                  </w:r>
                </w:p>
              </w:tc>
              <w:tc>
                <w:tcPr>
                  <w:tcW w:w="1701" w:type="dxa"/>
                  <w:shd w:val="clear" w:color="auto" w:fill="auto"/>
                  <w:vAlign w:val="center"/>
                </w:tcPr>
                <w:p w14:paraId="7946AA62" w14:textId="7085FD27" w:rsidR="003622F0" w:rsidRPr="004E2CEC" w:rsidRDefault="005B0CD7" w:rsidP="00D04A7A">
                  <w:pPr>
                    <w:pStyle w:val="tabela2"/>
                    <w:keepNext w:val="0"/>
                    <w:keepLines w:val="0"/>
                    <w:framePr w:hSpace="141" w:wrap="around" w:vAnchor="text" w:hAnchor="margin" w:x="-318" w:y="-3002"/>
                    <w:widowControl w:val="0"/>
                    <w:suppressOverlap/>
                    <w:jc w:val="center"/>
                    <w:rPr>
                      <w:rFonts w:cs="Arial"/>
                      <w:sz w:val="20"/>
                    </w:rPr>
                  </w:pPr>
                  <w:r>
                    <w:rPr>
                      <w:rFonts w:cs="Arial"/>
                      <w:sz w:val="20"/>
                    </w:rPr>
                    <w:t>350 000</w:t>
                  </w:r>
                </w:p>
              </w:tc>
            </w:tr>
          </w:tbl>
          <w:p w14:paraId="787EBB47" w14:textId="77777777" w:rsidR="005E2115" w:rsidRPr="00935000" w:rsidRDefault="005E2115" w:rsidP="00FB5DBE">
            <w:pPr>
              <w:spacing w:line="268" w:lineRule="exact"/>
              <w:contextualSpacing/>
              <w:rPr>
                <w:rFonts w:ascii="Arial" w:hAnsi="Arial" w:cs="Arial"/>
                <w:b/>
                <w:sz w:val="24"/>
                <w:szCs w:val="24"/>
              </w:rPr>
            </w:pPr>
          </w:p>
          <w:p w14:paraId="12F3203F" w14:textId="77777777" w:rsidR="004D4973" w:rsidRPr="004D4973" w:rsidRDefault="004D4973" w:rsidP="00E0089A">
            <w:pPr>
              <w:keepNext/>
              <w:widowControl w:val="0"/>
              <w:suppressAutoHyphens/>
              <w:spacing w:before="240" w:after="120" w:line="320" w:lineRule="exact"/>
              <w:jc w:val="both"/>
              <w:rPr>
                <w:rFonts w:ascii="Arial" w:eastAsia="Lucida Sans Unicode" w:hAnsi="Arial" w:cs="Arial"/>
                <w:b/>
                <w:color w:val="000000"/>
                <w:kern w:val="1"/>
                <w:sz w:val="24"/>
                <w:szCs w:val="21"/>
                <w:lang w:eastAsia="pl-PL"/>
              </w:rPr>
            </w:pPr>
            <w:r w:rsidRPr="004D4973">
              <w:rPr>
                <w:rFonts w:ascii="Arial" w:eastAsia="Lucida Sans Unicode" w:hAnsi="Arial" w:cs="Arial"/>
                <w:b/>
                <w:color w:val="000000"/>
                <w:kern w:val="1"/>
                <w:sz w:val="24"/>
                <w:szCs w:val="21"/>
                <w:lang w:eastAsia="pl-PL"/>
              </w:rPr>
              <w:t>2.2. Czas pracy.</w:t>
            </w:r>
          </w:p>
          <w:p w14:paraId="787EBF14" w14:textId="1F946126" w:rsidR="002D400D" w:rsidRDefault="004D4973" w:rsidP="00E0089A">
            <w:pPr>
              <w:overflowPunct w:val="0"/>
              <w:autoSpaceDE w:val="0"/>
              <w:autoSpaceDN w:val="0"/>
              <w:adjustRightInd w:val="0"/>
              <w:spacing w:after="80" w:line="320" w:lineRule="exact"/>
              <w:textAlignment w:val="baseline"/>
              <w:rPr>
                <w:rFonts w:ascii="Arial" w:eastAsia="Times New Roman" w:hAnsi="Arial" w:cs="Arial"/>
                <w:bCs/>
                <w:sz w:val="24"/>
                <w:szCs w:val="21"/>
                <w:lang w:eastAsia="pl-PL"/>
              </w:rPr>
            </w:pPr>
            <w:r w:rsidRPr="004D4973">
              <w:rPr>
                <w:rFonts w:ascii="Arial" w:eastAsia="Times New Roman" w:hAnsi="Arial" w:cs="Arial"/>
                <w:bCs/>
                <w:sz w:val="24"/>
                <w:szCs w:val="21"/>
                <w:lang w:eastAsia="pl-PL"/>
              </w:rPr>
              <w:t xml:space="preserve">Czas pracy każdej linii odlewniczej w zakładzie </w:t>
            </w:r>
            <w:proofErr w:type="spellStart"/>
            <w:r w:rsidRPr="004D4973">
              <w:rPr>
                <w:rFonts w:ascii="Arial" w:eastAsia="Times New Roman" w:hAnsi="Arial" w:cs="Arial"/>
                <w:bCs/>
                <w:sz w:val="24"/>
                <w:szCs w:val="21"/>
                <w:lang w:eastAsia="pl-PL"/>
              </w:rPr>
              <w:t>Brembo</w:t>
            </w:r>
            <w:proofErr w:type="spellEnd"/>
            <w:r w:rsidRPr="004D4973">
              <w:rPr>
                <w:rFonts w:ascii="Arial" w:eastAsia="Times New Roman" w:hAnsi="Arial" w:cs="Arial"/>
                <w:bCs/>
                <w:sz w:val="24"/>
                <w:szCs w:val="21"/>
                <w:lang w:eastAsia="pl-PL"/>
              </w:rPr>
              <w:t xml:space="preserve"> Poland Sp. z o.o.</w:t>
            </w:r>
            <w:r w:rsidR="003B0EEF">
              <w:rPr>
                <w:rFonts w:ascii="Arial" w:eastAsia="Times New Roman" w:hAnsi="Arial" w:cs="Arial"/>
                <w:bCs/>
                <w:sz w:val="24"/>
                <w:szCs w:val="21"/>
                <w:lang w:eastAsia="pl-PL"/>
              </w:rPr>
              <w:t>,</w:t>
            </w:r>
            <w:r w:rsidRPr="004D4973">
              <w:rPr>
                <w:rFonts w:ascii="Arial" w:eastAsia="Times New Roman" w:hAnsi="Arial" w:cs="Arial"/>
                <w:bCs/>
                <w:sz w:val="24"/>
                <w:szCs w:val="21"/>
                <w:lang w:eastAsia="pl-PL"/>
              </w:rPr>
              <w:t xml:space="preserve"> przy założeniu maksymalnej wydajności instalacji</w:t>
            </w:r>
            <w:r w:rsidR="00614AF0">
              <w:rPr>
                <w:rFonts w:ascii="Arial" w:eastAsia="Times New Roman" w:hAnsi="Arial" w:cs="Arial"/>
                <w:bCs/>
                <w:sz w:val="24"/>
                <w:szCs w:val="21"/>
                <w:lang w:eastAsia="pl-PL"/>
              </w:rPr>
              <w:t>,</w:t>
            </w:r>
            <w:r w:rsidRPr="004D4973">
              <w:rPr>
                <w:rFonts w:ascii="Arial" w:eastAsia="Times New Roman" w:hAnsi="Arial" w:cs="Arial"/>
                <w:bCs/>
                <w:sz w:val="24"/>
                <w:szCs w:val="21"/>
                <w:lang w:eastAsia="pl-PL"/>
              </w:rPr>
              <w:t xml:space="preserve"> wynosi 7</w:t>
            </w:r>
            <w:r w:rsidR="00221617">
              <w:rPr>
                <w:rFonts w:ascii="Arial" w:eastAsia="Times New Roman" w:hAnsi="Arial" w:cs="Arial"/>
                <w:bCs/>
                <w:sz w:val="24"/>
                <w:szCs w:val="21"/>
                <w:lang w:eastAsia="pl-PL"/>
              </w:rPr>
              <w:t xml:space="preserve"> </w:t>
            </w:r>
            <w:r w:rsidRPr="004D4973">
              <w:rPr>
                <w:rFonts w:ascii="Arial" w:eastAsia="Times New Roman" w:hAnsi="Arial" w:cs="Arial"/>
                <w:bCs/>
                <w:sz w:val="24"/>
                <w:szCs w:val="21"/>
                <w:lang w:eastAsia="pl-PL"/>
              </w:rPr>
              <w:t>200 godzin/rok.</w:t>
            </w:r>
          </w:p>
          <w:p w14:paraId="43E6FF02" w14:textId="0FD1C479" w:rsidR="005A1069" w:rsidRDefault="005A1069" w:rsidP="005A1069">
            <w:pPr>
              <w:overflowPunct w:val="0"/>
              <w:autoSpaceDE w:val="0"/>
              <w:autoSpaceDN w:val="0"/>
              <w:adjustRightInd w:val="0"/>
              <w:spacing w:after="80" w:line="320" w:lineRule="exact"/>
              <w:textAlignment w:val="baseline"/>
              <w:rPr>
                <w:rFonts w:ascii="Arial" w:eastAsia="Times New Roman" w:hAnsi="Arial" w:cs="Times New Roman"/>
                <w:b/>
                <w:sz w:val="24"/>
                <w:szCs w:val="21"/>
                <w:lang w:eastAsia="pl-PL"/>
              </w:rPr>
            </w:pPr>
          </w:p>
          <w:p w14:paraId="3287A2D1" w14:textId="03D74F31" w:rsidR="005A1069" w:rsidRPr="005A1069" w:rsidRDefault="005A1069" w:rsidP="005A1069">
            <w:pPr>
              <w:spacing w:line="320" w:lineRule="exact"/>
              <w:rPr>
                <w:rFonts w:ascii="Arial" w:eastAsia="Calibri" w:hAnsi="Arial" w:cs="Arial"/>
                <w:bCs/>
                <w:color w:val="000000"/>
                <w:sz w:val="24"/>
                <w:szCs w:val="21"/>
              </w:rPr>
            </w:pPr>
            <w:r w:rsidRPr="005A1069">
              <w:rPr>
                <w:rFonts w:ascii="Arial" w:eastAsia="Calibri" w:hAnsi="Arial" w:cs="Arial"/>
                <w:b/>
                <w:bCs/>
                <w:color w:val="000000"/>
                <w:sz w:val="24"/>
                <w:szCs w:val="21"/>
              </w:rPr>
              <w:t>3. Gospodarka wodna</w:t>
            </w:r>
            <w:r w:rsidRPr="005A1069">
              <w:rPr>
                <w:rFonts w:ascii="Arial" w:eastAsia="Calibri" w:hAnsi="Arial" w:cs="Arial"/>
                <w:bCs/>
                <w:color w:val="000000"/>
                <w:sz w:val="24"/>
                <w:szCs w:val="21"/>
              </w:rPr>
              <w:t xml:space="preserve"> </w:t>
            </w:r>
          </w:p>
          <w:p w14:paraId="187DF489" w14:textId="77777777" w:rsidR="005A1069" w:rsidRPr="005A1069" w:rsidRDefault="005A1069" w:rsidP="005A1069">
            <w:pPr>
              <w:spacing w:line="320" w:lineRule="exact"/>
              <w:rPr>
                <w:rFonts w:ascii="Arial" w:eastAsia="Calibri" w:hAnsi="Arial" w:cs="Arial"/>
                <w:bCs/>
                <w:color w:val="000000"/>
                <w:sz w:val="24"/>
                <w:szCs w:val="21"/>
              </w:rPr>
            </w:pPr>
          </w:p>
          <w:p w14:paraId="331ADF9F" w14:textId="47EBB9A1" w:rsidR="005A1069" w:rsidRPr="005A1069" w:rsidRDefault="005A1069" w:rsidP="005A1069">
            <w:pPr>
              <w:spacing w:line="320" w:lineRule="exact"/>
              <w:rPr>
                <w:rFonts w:ascii="Arial" w:eastAsia="Calibri" w:hAnsi="Arial" w:cs="Arial"/>
                <w:bCs/>
                <w:color w:val="000000"/>
                <w:sz w:val="24"/>
                <w:szCs w:val="21"/>
              </w:rPr>
            </w:pPr>
            <w:r w:rsidRPr="005A1069">
              <w:rPr>
                <w:rFonts w:ascii="Arial" w:eastAsia="Calibri" w:hAnsi="Arial" w:cs="Arial"/>
                <w:bCs/>
                <w:color w:val="000000"/>
                <w:sz w:val="24"/>
                <w:szCs w:val="21"/>
              </w:rPr>
              <w:t>Zakład BREMBO Poland Sp. z o.o. zaopatruje się w wodę z miejskiej sieci wodociągowej spółki Dąbrowskie Wodociągi Sp. z o.o. w Dąbrowie Górniczej</w:t>
            </w:r>
            <w:r w:rsidR="003B0EEF">
              <w:rPr>
                <w:rFonts w:ascii="Arial" w:eastAsia="Calibri" w:hAnsi="Arial" w:cs="Arial"/>
                <w:bCs/>
                <w:color w:val="000000"/>
                <w:sz w:val="24"/>
                <w:szCs w:val="21"/>
              </w:rPr>
              <w:t>,</w:t>
            </w:r>
            <w:r w:rsidRPr="005A1069">
              <w:rPr>
                <w:rFonts w:ascii="Arial" w:eastAsia="Calibri" w:hAnsi="Arial" w:cs="Arial"/>
                <w:bCs/>
                <w:color w:val="000000"/>
                <w:sz w:val="24"/>
                <w:szCs w:val="21"/>
              </w:rPr>
              <w:t xml:space="preserve"> na podstawie zawartej umowy.</w:t>
            </w:r>
          </w:p>
          <w:p w14:paraId="2901A4EA" w14:textId="77777777" w:rsidR="005A1069" w:rsidRPr="005A1069" w:rsidRDefault="005A1069" w:rsidP="005A1069">
            <w:pPr>
              <w:spacing w:line="320" w:lineRule="exact"/>
              <w:rPr>
                <w:rFonts w:ascii="Arial" w:eastAsia="Calibri" w:hAnsi="Arial" w:cs="Arial"/>
                <w:bCs/>
                <w:color w:val="000000"/>
                <w:sz w:val="24"/>
                <w:szCs w:val="21"/>
              </w:rPr>
            </w:pPr>
          </w:p>
          <w:p w14:paraId="3F2069CB" w14:textId="77777777" w:rsidR="005A1069" w:rsidRPr="005A1069" w:rsidRDefault="005A1069" w:rsidP="005A1069">
            <w:pPr>
              <w:spacing w:line="320" w:lineRule="exact"/>
              <w:rPr>
                <w:rFonts w:ascii="Arial" w:eastAsia="Calibri" w:hAnsi="Arial" w:cs="Arial"/>
                <w:bCs/>
                <w:color w:val="000000"/>
                <w:sz w:val="24"/>
                <w:szCs w:val="21"/>
              </w:rPr>
            </w:pPr>
            <w:r w:rsidRPr="005A1069">
              <w:rPr>
                <w:rFonts w:ascii="Arial" w:eastAsia="Calibri" w:hAnsi="Arial" w:cs="Arial"/>
                <w:bCs/>
                <w:color w:val="000000"/>
                <w:sz w:val="24"/>
                <w:szCs w:val="21"/>
              </w:rPr>
              <w:t>Woda na cele technologiczne wykorzystywana jest:</w:t>
            </w:r>
          </w:p>
          <w:p w14:paraId="598760D8" w14:textId="393D30D4" w:rsidR="005A1069" w:rsidRPr="005A1069" w:rsidRDefault="00EC15B5" w:rsidP="00221617">
            <w:pPr>
              <w:spacing w:line="320" w:lineRule="exact"/>
              <w:ind w:left="29"/>
              <w:rPr>
                <w:rFonts w:ascii="Arial" w:eastAsia="Calibri" w:hAnsi="Arial" w:cs="Arial"/>
                <w:bCs/>
                <w:color w:val="000000"/>
                <w:sz w:val="24"/>
                <w:szCs w:val="21"/>
              </w:rPr>
            </w:pPr>
            <w:r>
              <w:rPr>
                <w:rFonts w:ascii="Arial" w:eastAsia="Calibri" w:hAnsi="Arial" w:cs="Arial"/>
                <w:bCs/>
                <w:color w:val="000000"/>
                <w:sz w:val="24"/>
                <w:szCs w:val="21"/>
              </w:rPr>
              <w:t xml:space="preserve">1. </w:t>
            </w:r>
            <w:r w:rsidR="005A1069" w:rsidRPr="005A1069">
              <w:rPr>
                <w:rFonts w:ascii="Arial" w:eastAsia="Calibri" w:hAnsi="Arial" w:cs="Arial"/>
                <w:bCs/>
                <w:color w:val="000000"/>
                <w:sz w:val="24"/>
                <w:szCs w:val="21"/>
              </w:rPr>
              <w:t>w instalacji do odlewania metali żelaznych</w:t>
            </w:r>
            <w:r w:rsidR="003B0EEF">
              <w:rPr>
                <w:rFonts w:ascii="Arial" w:eastAsia="Calibri" w:hAnsi="Arial" w:cs="Arial"/>
                <w:bCs/>
                <w:color w:val="000000"/>
                <w:sz w:val="24"/>
                <w:szCs w:val="21"/>
              </w:rPr>
              <w:t>,</w:t>
            </w:r>
            <w:r w:rsidR="005A1069" w:rsidRPr="005A1069">
              <w:rPr>
                <w:rFonts w:ascii="Arial" w:eastAsia="Calibri" w:hAnsi="Arial" w:cs="Arial"/>
                <w:bCs/>
                <w:color w:val="000000"/>
                <w:sz w:val="24"/>
                <w:szCs w:val="21"/>
              </w:rPr>
              <w:t xml:space="preserve"> o łącznej zdolności produkcyjnej </w:t>
            </w:r>
            <w:r w:rsidR="00DE4498">
              <w:rPr>
                <w:rFonts w:ascii="Arial" w:eastAsia="Calibri" w:hAnsi="Arial" w:cs="Arial"/>
                <w:bCs/>
                <w:color w:val="000000"/>
                <w:sz w:val="24"/>
                <w:szCs w:val="21"/>
              </w:rPr>
              <w:br/>
            </w:r>
            <w:r w:rsidR="005A1069" w:rsidRPr="005A1069">
              <w:rPr>
                <w:rFonts w:ascii="Arial" w:eastAsia="Calibri" w:hAnsi="Arial" w:cs="Arial"/>
                <w:bCs/>
                <w:color w:val="000000"/>
                <w:sz w:val="24"/>
                <w:szCs w:val="21"/>
              </w:rPr>
              <w:t>1730 Mg wytopu na dobę, mogącej powodować znaczne zanieczyszczenie poszczególnych elementów przyrodniczych albo środowiska jako całości:</w:t>
            </w:r>
          </w:p>
          <w:p w14:paraId="399B1EFA" w14:textId="7B86F899" w:rsidR="005A1069" w:rsidRPr="005A1069" w:rsidRDefault="00EC15B5" w:rsidP="003D4B4F">
            <w:pPr>
              <w:tabs>
                <w:tab w:val="left" w:pos="851"/>
                <w:tab w:val="center" w:pos="4536"/>
                <w:tab w:val="right" w:pos="9072"/>
              </w:tabs>
              <w:spacing w:line="320" w:lineRule="exact"/>
              <w:ind w:left="738"/>
              <w:rPr>
                <w:rFonts w:ascii="Arial" w:eastAsia="Calibri" w:hAnsi="Arial" w:cs="Arial"/>
                <w:bCs/>
                <w:sz w:val="24"/>
                <w:szCs w:val="21"/>
              </w:rPr>
            </w:pPr>
            <w:r>
              <w:rPr>
                <w:rFonts w:ascii="Arial" w:eastAsia="Calibri" w:hAnsi="Arial" w:cs="Arial"/>
                <w:bCs/>
                <w:sz w:val="24"/>
                <w:szCs w:val="21"/>
              </w:rPr>
              <w:t xml:space="preserve">- </w:t>
            </w:r>
            <w:r w:rsidR="005A1069" w:rsidRPr="005A1069">
              <w:rPr>
                <w:rFonts w:ascii="Arial" w:eastAsia="Calibri" w:hAnsi="Arial" w:cs="Arial"/>
                <w:bCs/>
                <w:sz w:val="24"/>
                <w:szCs w:val="21"/>
              </w:rPr>
              <w:t xml:space="preserve">do uzupełniania obiegu chłodzącego pieców </w:t>
            </w:r>
            <w:proofErr w:type="spellStart"/>
            <w:r w:rsidR="005A1069" w:rsidRPr="005A1069">
              <w:rPr>
                <w:rFonts w:ascii="Arial" w:eastAsia="Calibri" w:hAnsi="Arial" w:cs="Arial"/>
                <w:bCs/>
                <w:sz w:val="24"/>
                <w:szCs w:val="21"/>
              </w:rPr>
              <w:t>topielniczych</w:t>
            </w:r>
            <w:proofErr w:type="spellEnd"/>
            <w:r w:rsidR="005A1069" w:rsidRPr="005A1069">
              <w:rPr>
                <w:rFonts w:ascii="Arial" w:eastAsia="Calibri" w:hAnsi="Arial" w:cs="Arial"/>
                <w:bCs/>
                <w:sz w:val="24"/>
                <w:szCs w:val="21"/>
              </w:rPr>
              <w:t xml:space="preserve">, w ilości średniej </w:t>
            </w:r>
            <w:proofErr w:type="spellStart"/>
            <w:r w:rsidR="005A1069" w:rsidRPr="005A1069">
              <w:rPr>
                <w:rFonts w:ascii="Arial" w:eastAsia="Calibri" w:hAnsi="Arial" w:cs="Arial"/>
                <w:bCs/>
                <w:sz w:val="24"/>
                <w:szCs w:val="21"/>
              </w:rPr>
              <w:t>Q</w:t>
            </w:r>
            <w:r w:rsidR="005A1069" w:rsidRPr="005A1069">
              <w:rPr>
                <w:rFonts w:ascii="Arial" w:eastAsia="Calibri" w:hAnsi="Arial" w:cs="Arial"/>
                <w:bCs/>
                <w:sz w:val="24"/>
                <w:szCs w:val="21"/>
                <w:vertAlign w:val="subscript"/>
              </w:rPr>
              <w:t>śr</w:t>
            </w:r>
            <w:proofErr w:type="spellEnd"/>
            <w:r w:rsidR="005A1069" w:rsidRPr="005A1069">
              <w:rPr>
                <w:rFonts w:ascii="Arial" w:eastAsia="Calibri" w:hAnsi="Arial" w:cs="Arial"/>
                <w:bCs/>
                <w:sz w:val="24"/>
                <w:szCs w:val="21"/>
                <w:vertAlign w:val="subscript"/>
              </w:rPr>
              <w:t> </w:t>
            </w:r>
            <w:r w:rsidR="005A1069" w:rsidRPr="005A1069">
              <w:rPr>
                <w:rFonts w:ascii="Arial" w:eastAsia="Calibri" w:hAnsi="Arial" w:cs="Arial"/>
                <w:bCs/>
                <w:sz w:val="24"/>
                <w:szCs w:val="21"/>
              </w:rPr>
              <w:t>= 209 m</w:t>
            </w:r>
            <w:r w:rsidR="005A1069" w:rsidRPr="005A1069">
              <w:rPr>
                <w:rFonts w:ascii="Arial" w:eastAsia="Calibri" w:hAnsi="Arial" w:cs="Arial"/>
                <w:bCs/>
                <w:sz w:val="24"/>
                <w:szCs w:val="21"/>
                <w:vertAlign w:val="superscript"/>
              </w:rPr>
              <w:t>3</w:t>
            </w:r>
            <w:r w:rsidR="005A1069" w:rsidRPr="005A1069">
              <w:rPr>
                <w:rFonts w:ascii="Arial" w:eastAsia="Calibri" w:hAnsi="Arial" w:cs="Arial"/>
                <w:bCs/>
                <w:sz w:val="24"/>
                <w:szCs w:val="21"/>
              </w:rPr>
              <w:t>/dobę</w:t>
            </w:r>
            <w:r w:rsidR="003B0EEF">
              <w:rPr>
                <w:rFonts w:ascii="Arial" w:eastAsia="Calibri" w:hAnsi="Arial" w:cs="Arial"/>
                <w:bCs/>
                <w:sz w:val="24"/>
                <w:szCs w:val="21"/>
              </w:rPr>
              <w:t>,</w:t>
            </w:r>
          </w:p>
          <w:p w14:paraId="4D3DAB6B" w14:textId="03FBFFA5" w:rsidR="00EF4AAD" w:rsidRDefault="00EC15B5" w:rsidP="003D4B4F">
            <w:pPr>
              <w:tabs>
                <w:tab w:val="left" w:pos="738"/>
                <w:tab w:val="center" w:pos="4536"/>
                <w:tab w:val="right" w:pos="9072"/>
              </w:tabs>
              <w:spacing w:line="320" w:lineRule="exact"/>
              <w:ind w:left="738" w:firstLine="29"/>
              <w:rPr>
                <w:rFonts w:ascii="Arial" w:eastAsia="Calibri" w:hAnsi="Arial" w:cs="Arial"/>
                <w:bCs/>
                <w:sz w:val="24"/>
                <w:szCs w:val="21"/>
              </w:rPr>
            </w:pPr>
            <w:r>
              <w:rPr>
                <w:rFonts w:ascii="Arial" w:eastAsia="Calibri" w:hAnsi="Arial" w:cs="Arial"/>
                <w:bCs/>
                <w:sz w:val="24"/>
                <w:szCs w:val="21"/>
              </w:rPr>
              <w:t xml:space="preserve">- </w:t>
            </w:r>
            <w:r w:rsidR="005A1069" w:rsidRPr="005A1069">
              <w:rPr>
                <w:rFonts w:ascii="Arial" w:eastAsia="Calibri" w:hAnsi="Arial" w:cs="Arial"/>
                <w:bCs/>
                <w:sz w:val="24"/>
                <w:szCs w:val="21"/>
              </w:rPr>
              <w:t xml:space="preserve">do chłodzenia odlewów i piasku w chłodzących bębnach obrotowych, w ilości średniej </w:t>
            </w:r>
            <w:proofErr w:type="spellStart"/>
            <w:r w:rsidR="005A1069" w:rsidRPr="005A1069">
              <w:rPr>
                <w:rFonts w:ascii="Arial" w:eastAsia="Calibri" w:hAnsi="Arial" w:cs="Arial"/>
                <w:bCs/>
                <w:sz w:val="24"/>
                <w:szCs w:val="21"/>
              </w:rPr>
              <w:t>Q</w:t>
            </w:r>
            <w:r w:rsidR="005A1069" w:rsidRPr="005A1069">
              <w:rPr>
                <w:rFonts w:ascii="Arial" w:eastAsia="Calibri" w:hAnsi="Arial" w:cs="Arial"/>
                <w:bCs/>
                <w:sz w:val="24"/>
                <w:szCs w:val="21"/>
                <w:vertAlign w:val="subscript"/>
              </w:rPr>
              <w:t>śr</w:t>
            </w:r>
            <w:proofErr w:type="spellEnd"/>
            <w:r w:rsidR="005A1069" w:rsidRPr="005A1069">
              <w:rPr>
                <w:rFonts w:ascii="Arial" w:eastAsia="Calibri" w:hAnsi="Arial" w:cs="Arial"/>
                <w:bCs/>
                <w:sz w:val="24"/>
                <w:szCs w:val="21"/>
              </w:rPr>
              <w:t xml:space="preserve"> = 1080 m</w:t>
            </w:r>
            <w:r w:rsidR="005A1069" w:rsidRPr="005A1069">
              <w:rPr>
                <w:rFonts w:ascii="Arial" w:eastAsia="Calibri" w:hAnsi="Arial" w:cs="Arial"/>
                <w:bCs/>
                <w:sz w:val="24"/>
                <w:szCs w:val="21"/>
                <w:vertAlign w:val="superscript"/>
              </w:rPr>
              <w:t>3</w:t>
            </w:r>
            <w:r w:rsidR="005A1069" w:rsidRPr="005A1069">
              <w:rPr>
                <w:rFonts w:ascii="Arial" w:eastAsia="Calibri" w:hAnsi="Arial" w:cs="Arial"/>
                <w:bCs/>
                <w:sz w:val="24"/>
                <w:szCs w:val="21"/>
              </w:rPr>
              <w:t>/dobę</w:t>
            </w:r>
            <w:r w:rsidR="003B0EEF">
              <w:rPr>
                <w:rFonts w:ascii="Arial" w:eastAsia="Calibri" w:hAnsi="Arial" w:cs="Arial"/>
                <w:bCs/>
                <w:sz w:val="24"/>
                <w:szCs w:val="21"/>
              </w:rPr>
              <w:t>.</w:t>
            </w:r>
          </w:p>
          <w:p w14:paraId="1D110389" w14:textId="635332A3" w:rsidR="00EF4AAD" w:rsidRPr="00EF4AAD" w:rsidRDefault="00EC15B5" w:rsidP="003D4B4F">
            <w:pPr>
              <w:pStyle w:val="Akapitzlist"/>
              <w:tabs>
                <w:tab w:val="left" w:pos="171"/>
                <w:tab w:val="center" w:pos="4536"/>
                <w:tab w:val="right" w:pos="9072"/>
              </w:tabs>
              <w:spacing w:line="320" w:lineRule="exact"/>
              <w:ind w:left="29"/>
              <w:rPr>
                <w:rFonts w:ascii="Arial" w:eastAsia="Calibri" w:hAnsi="Arial" w:cs="Arial"/>
                <w:bCs/>
                <w:sz w:val="24"/>
                <w:szCs w:val="21"/>
              </w:rPr>
            </w:pPr>
            <w:r>
              <w:rPr>
                <w:rFonts w:ascii="Arial" w:hAnsi="Arial" w:cs="Arial"/>
                <w:bCs/>
                <w:sz w:val="24"/>
                <w:szCs w:val="21"/>
              </w:rPr>
              <w:t xml:space="preserve">2. </w:t>
            </w:r>
            <w:r w:rsidR="00EF4AAD" w:rsidRPr="00EF4AAD">
              <w:rPr>
                <w:rFonts w:ascii="Arial" w:hAnsi="Arial" w:cs="Arial"/>
                <w:bCs/>
                <w:sz w:val="24"/>
                <w:szCs w:val="21"/>
              </w:rPr>
              <w:t>w instalacji do wytwarzania form piaskowych, która oddziałuje na środowisko wspólnie z prowadzoną działalnością podstawową:</w:t>
            </w:r>
          </w:p>
          <w:p w14:paraId="30C1655A" w14:textId="3A7088F1" w:rsidR="00EF4AAD" w:rsidRPr="00EF4AAD" w:rsidRDefault="00EC15B5" w:rsidP="003D4B4F">
            <w:pPr>
              <w:pStyle w:val="Stopka"/>
              <w:tabs>
                <w:tab w:val="left" w:pos="1134"/>
              </w:tabs>
              <w:spacing w:line="320" w:lineRule="exact"/>
              <w:ind w:left="738"/>
              <w:rPr>
                <w:rFonts w:ascii="Arial" w:hAnsi="Arial" w:cs="Arial"/>
                <w:bCs/>
                <w:sz w:val="24"/>
                <w:szCs w:val="21"/>
              </w:rPr>
            </w:pPr>
            <w:r>
              <w:rPr>
                <w:rFonts w:ascii="Arial" w:hAnsi="Arial" w:cs="Arial"/>
                <w:bCs/>
                <w:sz w:val="24"/>
                <w:szCs w:val="21"/>
              </w:rPr>
              <w:t xml:space="preserve">- </w:t>
            </w:r>
            <w:r w:rsidR="00EF4AAD" w:rsidRPr="00EF4AAD">
              <w:rPr>
                <w:rFonts w:ascii="Arial" w:hAnsi="Arial" w:cs="Arial"/>
                <w:bCs/>
                <w:sz w:val="24"/>
                <w:szCs w:val="21"/>
              </w:rPr>
              <w:t xml:space="preserve">jako dodatek do masy formierskiej, w ilości średniej </w:t>
            </w:r>
            <w:proofErr w:type="spellStart"/>
            <w:r w:rsidR="00EF4AAD" w:rsidRPr="00EF4AAD">
              <w:rPr>
                <w:rFonts w:ascii="Arial" w:hAnsi="Arial" w:cs="Arial"/>
                <w:bCs/>
                <w:sz w:val="24"/>
                <w:szCs w:val="21"/>
              </w:rPr>
              <w:t>Q</w:t>
            </w:r>
            <w:r w:rsidR="00EF4AAD" w:rsidRPr="00EF4AAD">
              <w:rPr>
                <w:rFonts w:ascii="Arial" w:hAnsi="Arial" w:cs="Arial"/>
                <w:bCs/>
                <w:sz w:val="24"/>
                <w:szCs w:val="21"/>
                <w:vertAlign w:val="subscript"/>
              </w:rPr>
              <w:t>śr</w:t>
            </w:r>
            <w:proofErr w:type="spellEnd"/>
            <w:r w:rsidR="00EF4AAD" w:rsidRPr="00EF4AAD">
              <w:rPr>
                <w:rFonts w:ascii="Arial" w:hAnsi="Arial" w:cs="Arial"/>
                <w:bCs/>
                <w:sz w:val="24"/>
                <w:szCs w:val="21"/>
              </w:rPr>
              <w:t xml:space="preserve"> = 150 m</w:t>
            </w:r>
            <w:r w:rsidR="00EF4AAD" w:rsidRPr="00EF4AAD">
              <w:rPr>
                <w:rFonts w:ascii="Arial" w:hAnsi="Arial" w:cs="Arial"/>
                <w:bCs/>
                <w:sz w:val="24"/>
                <w:szCs w:val="21"/>
                <w:vertAlign w:val="superscript"/>
              </w:rPr>
              <w:t>3</w:t>
            </w:r>
            <w:r w:rsidR="00EF4AAD" w:rsidRPr="00EF4AAD">
              <w:rPr>
                <w:rFonts w:ascii="Arial" w:hAnsi="Arial" w:cs="Arial"/>
                <w:bCs/>
                <w:sz w:val="24"/>
                <w:szCs w:val="21"/>
              </w:rPr>
              <w:t>/dobę</w:t>
            </w:r>
          </w:p>
          <w:p w14:paraId="065A0B96" w14:textId="758B0C5E" w:rsidR="00EF4AAD" w:rsidRPr="00EF4AAD" w:rsidRDefault="00EC15B5" w:rsidP="003D4B4F">
            <w:pPr>
              <w:pStyle w:val="Stopka"/>
              <w:tabs>
                <w:tab w:val="left" w:pos="1134"/>
              </w:tabs>
              <w:spacing w:line="320" w:lineRule="exact"/>
              <w:ind w:left="738"/>
              <w:rPr>
                <w:rFonts w:ascii="Arial" w:hAnsi="Arial" w:cs="Arial"/>
                <w:bCs/>
                <w:sz w:val="24"/>
                <w:szCs w:val="21"/>
              </w:rPr>
            </w:pPr>
            <w:r>
              <w:rPr>
                <w:rFonts w:ascii="Arial" w:hAnsi="Arial" w:cs="Arial"/>
                <w:bCs/>
                <w:sz w:val="24"/>
                <w:szCs w:val="21"/>
              </w:rPr>
              <w:t xml:space="preserve">- </w:t>
            </w:r>
            <w:r w:rsidR="00EF4AAD" w:rsidRPr="00EF4AAD">
              <w:rPr>
                <w:rFonts w:ascii="Arial" w:hAnsi="Arial" w:cs="Arial"/>
                <w:bCs/>
                <w:sz w:val="24"/>
                <w:szCs w:val="21"/>
              </w:rPr>
              <w:t>do chłodzenia piasku w chłodziarkach instalacji do wytwarzania form piaskowych</w:t>
            </w:r>
            <w:r w:rsidR="003B0EEF">
              <w:rPr>
                <w:rFonts w:ascii="Arial" w:hAnsi="Arial" w:cs="Arial"/>
                <w:bCs/>
                <w:sz w:val="24"/>
                <w:szCs w:val="21"/>
              </w:rPr>
              <w:t>,</w:t>
            </w:r>
            <w:r w:rsidR="00EF4AAD" w:rsidRPr="00EF4AAD">
              <w:rPr>
                <w:rFonts w:ascii="Arial" w:hAnsi="Arial" w:cs="Arial"/>
                <w:bCs/>
                <w:sz w:val="24"/>
                <w:szCs w:val="21"/>
              </w:rPr>
              <w:t xml:space="preserve"> w ilości średniej </w:t>
            </w:r>
            <w:proofErr w:type="spellStart"/>
            <w:r w:rsidR="00EF4AAD" w:rsidRPr="00EF4AAD">
              <w:rPr>
                <w:rFonts w:ascii="Arial" w:hAnsi="Arial" w:cs="Arial"/>
                <w:bCs/>
                <w:sz w:val="24"/>
                <w:szCs w:val="21"/>
              </w:rPr>
              <w:t>Q</w:t>
            </w:r>
            <w:r w:rsidR="00EF4AAD" w:rsidRPr="00EF4AAD">
              <w:rPr>
                <w:rFonts w:ascii="Arial" w:hAnsi="Arial" w:cs="Arial"/>
                <w:bCs/>
                <w:sz w:val="24"/>
                <w:szCs w:val="21"/>
                <w:vertAlign w:val="subscript"/>
              </w:rPr>
              <w:t>śr</w:t>
            </w:r>
            <w:proofErr w:type="spellEnd"/>
            <w:r w:rsidR="00EF4AAD" w:rsidRPr="00EF4AAD">
              <w:rPr>
                <w:rFonts w:ascii="Arial" w:hAnsi="Arial" w:cs="Arial"/>
                <w:bCs/>
                <w:sz w:val="24"/>
                <w:szCs w:val="21"/>
              </w:rPr>
              <w:t xml:space="preserve"> = 125 m</w:t>
            </w:r>
            <w:r w:rsidR="00EF4AAD" w:rsidRPr="00EF4AAD">
              <w:rPr>
                <w:rFonts w:ascii="Arial" w:hAnsi="Arial" w:cs="Arial"/>
                <w:bCs/>
                <w:sz w:val="24"/>
                <w:szCs w:val="21"/>
                <w:vertAlign w:val="superscript"/>
              </w:rPr>
              <w:t>3</w:t>
            </w:r>
            <w:r w:rsidR="00EF4AAD" w:rsidRPr="00EF4AAD">
              <w:rPr>
                <w:rFonts w:ascii="Arial" w:hAnsi="Arial" w:cs="Arial"/>
                <w:bCs/>
                <w:sz w:val="24"/>
                <w:szCs w:val="21"/>
              </w:rPr>
              <w:t>/dobę</w:t>
            </w:r>
            <w:r>
              <w:rPr>
                <w:rFonts w:ascii="Arial" w:hAnsi="Arial" w:cs="Arial"/>
                <w:bCs/>
                <w:sz w:val="24"/>
                <w:szCs w:val="21"/>
              </w:rPr>
              <w:t>.</w:t>
            </w:r>
          </w:p>
          <w:p w14:paraId="477B1D75" w14:textId="3D4AB983" w:rsidR="00EF4AAD" w:rsidRPr="00EF4AAD" w:rsidRDefault="00EC15B5" w:rsidP="003D4B4F">
            <w:pPr>
              <w:pStyle w:val="Stopka"/>
              <w:tabs>
                <w:tab w:val="left" w:pos="851"/>
              </w:tabs>
              <w:spacing w:line="320" w:lineRule="exact"/>
              <w:ind w:left="29"/>
              <w:rPr>
                <w:rFonts w:ascii="Arial" w:hAnsi="Arial" w:cs="Arial"/>
                <w:bCs/>
                <w:sz w:val="24"/>
                <w:szCs w:val="21"/>
              </w:rPr>
            </w:pPr>
            <w:r>
              <w:rPr>
                <w:rFonts w:ascii="Arial" w:hAnsi="Arial" w:cs="Arial"/>
                <w:bCs/>
                <w:sz w:val="24"/>
                <w:szCs w:val="21"/>
              </w:rPr>
              <w:lastRenderedPageBreak/>
              <w:t xml:space="preserve">3. </w:t>
            </w:r>
            <w:r w:rsidR="00EF4AAD" w:rsidRPr="00EF4AAD">
              <w:rPr>
                <w:rFonts w:ascii="Arial" w:hAnsi="Arial" w:cs="Arial"/>
                <w:bCs/>
                <w:sz w:val="24"/>
                <w:szCs w:val="21"/>
              </w:rPr>
              <w:t xml:space="preserve">w instalacji do wytwarzania rdzeni do odlewów, która oddziałuje na środowisko wspólnie </w:t>
            </w:r>
            <w:r w:rsidR="003D4B4F">
              <w:rPr>
                <w:rFonts w:ascii="Arial" w:hAnsi="Arial" w:cs="Arial"/>
                <w:bCs/>
                <w:sz w:val="24"/>
                <w:szCs w:val="21"/>
              </w:rPr>
              <w:br/>
            </w:r>
            <w:r w:rsidR="00EF4AAD" w:rsidRPr="00EF4AAD">
              <w:rPr>
                <w:rFonts w:ascii="Arial" w:hAnsi="Arial" w:cs="Arial"/>
                <w:bCs/>
                <w:sz w:val="24"/>
                <w:szCs w:val="21"/>
              </w:rPr>
              <w:t>z prowadzoną działalnością podstawową:</w:t>
            </w:r>
          </w:p>
          <w:p w14:paraId="5925F289" w14:textId="2200FC9D" w:rsidR="00EF4AAD" w:rsidRPr="00EF4AAD" w:rsidRDefault="00EC15B5" w:rsidP="003D4B4F">
            <w:pPr>
              <w:pStyle w:val="Stopka"/>
              <w:spacing w:line="320" w:lineRule="exact"/>
              <w:ind w:left="738"/>
              <w:rPr>
                <w:rFonts w:ascii="Arial" w:hAnsi="Arial" w:cs="Arial"/>
                <w:bCs/>
                <w:sz w:val="24"/>
                <w:szCs w:val="21"/>
              </w:rPr>
            </w:pPr>
            <w:r>
              <w:rPr>
                <w:rFonts w:ascii="Arial" w:hAnsi="Arial" w:cs="Arial"/>
                <w:bCs/>
                <w:sz w:val="24"/>
                <w:szCs w:val="21"/>
              </w:rPr>
              <w:t xml:space="preserve">- </w:t>
            </w:r>
            <w:r w:rsidR="00EF4AAD" w:rsidRPr="00EF4AAD">
              <w:rPr>
                <w:rFonts w:ascii="Arial" w:hAnsi="Arial" w:cs="Arial"/>
                <w:bCs/>
                <w:sz w:val="24"/>
                <w:szCs w:val="21"/>
              </w:rPr>
              <w:t xml:space="preserve">w płuczce wieżowej instalacji do wytwarzania rdzeni do form, w ilości średniej </w:t>
            </w:r>
            <w:proofErr w:type="spellStart"/>
            <w:r w:rsidR="00EF4AAD" w:rsidRPr="00EF4AAD">
              <w:rPr>
                <w:rFonts w:ascii="Arial" w:hAnsi="Arial" w:cs="Arial"/>
                <w:bCs/>
                <w:sz w:val="24"/>
                <w:szCs w:val="21"/>
              </w:rPr>
              <w:t>Q</w:t>
            </w:r>
            <w:r w:rsidR="00EF4AAD" w:rsidRPr="00EF4AAD">
              <w:rPr>
                <w:rFonts w:ascii="Arial" w:hAnsi="Arial" w:cs="Arial"/>
                <w:bCs/>
                <w:sz w:val="24"/>
                <w:szCs w:val="21"/>
                <w:vertAlign w:val="subscript"/>
              </w:rPr>
              <w:t>śr</w:t>
            </w:r>
            <w:proofErr w:type="spellEnd"/>
            <w:r w:rsidR="00EF4AAD" w:rsidRPr="00EF4AAD">
              <w:rPr>
                <w:rFonts w:ascii="Arial" w:hAnsi="Arial" w:cs="Arial"/>
                <w:bCs/>
                <w:sz w:val="24"/>
                <w:szCs w:val="21"/>
              </w:rPr>
              <w:t>=2 m</w:t>
            </w:r>
            <w:r w:rsidR="00EF4AAD" w:rsidRPr="00EF4AAD">
              <w:rPr>
                <w:rFonts w:ascii="Arial" w:hAnsi="Arial" w:cs="Arial"/>
                <w:bCs/>
                <w:sz w:val="24"/>
                <w:szCs w:val="21"/>
                <w:vertAlign w:val="superscript"/>
              </w:rPr>
              <w:t>3</w:t>
            </w:r>
            <w:r w:rsidR="00EF4AAD" w:rsidRPr="00EF4AAD">
              <w:rPr>
                <w:rFonts w:ascii="Arial" w:hAnsi="Arial" w:cs="Arial"/>
                <w:bCs/>
                <w:sz w:val="24"/>
                <w:szCs w:val="21"/>
              </w:rPr>
              <w:t>/dobę.</w:t>
            </w:r>
          </w:p>
          <w:p w14:paraId="7247E765" w14:textId="77777777" w:rsidR="003D4B4F" w:rsidRDefault="003D4B4F" w:rsidP="003D4B4F">
            <w:pPr>
              <w:pStyle w:val="Stopka"/>
              <w:tabs>
                <w:tab w:val="left" w:pos="708"/>
              </w:tabs>
              <w:spacing w:line="320" w:lineRule="exact"/>
              <w:ind w:left="102"/>
              <w:rPr>
                <w:rFonts w:ascii="Arial" w:hAnsi="Arial" w:cs="Arial"/>
                <w:bCs/>
                <w:sz w:val="24"/>
                <w:szCs w:val="21"/>
              </w:rPr>
            </w:pPr>
          </w:p>
          <w:p w14:paraId="1FD6543A" w14:textId="1DB98C4B" w:rsidR="00EF4AAD" w:rsidRPr="00EF4AAD" w:rsidRDefault="00EF4AAD" w:rsidP="003D4B4F">
            <w:pPr>
              <w:pStyle w:val="Stopka"/>
              <w:tabs>
                <w:tab w:val="left" w:pos="708"/>
              </w:tabs>
              <w:spacing w:line="320" w:lineRule="exact"/>
              <w:ind w:left="102"/>
              <w:rPr>
                <w:rFonts w:ascii="Arial" w:hAnsi="Arial" w:cs="Arial"/>
                <w:bCs/>
                <w:sz w:val="24"/>
                <w:szCs w:val="21"/>
              </w:rPr>
            </w:pPr>
            <w:r w:rsidRPr="00EF4AAD">
              <w:rPr>
                <w:rFonts w:ascii="Arial" w:hAnsi="Arial" w:cs="Arial"/>
                <w:bCs/>
                <w:sz w:val="24"/>
                <w:szCs w:val="21"/>
              </w:rPr>
              <w:t>Ponadto</w:t>
            </w:r>
            <w:r w:rsidR="003B0EEF">
              <w:rPr>
                <w:rFonts w:ascii="Arial" w:hAnsi="Arial" w:cs="Arial"/>
                <w:bCs/>
                <w:sz w:val="24"/>
                <w:szCs w:val="21"/>
              </w:rPr>
              <w:t>,</w:t>
            </w:r>
            <w:r w:rsidRPr="00EF4AAD">
              <w:rPr>
                <w:rFonts w:ascii="Arial" w:hAnsi="Arial" w:cs="Arial"/>
                <w:bCs/>
                <w:sz w:val="24"/>
                <w:szCs w:val="21"/>
              </w:rPr>
              <w:t xml:space="preserve"> woda z miejskiej sieci wodociągowej wykorzystywana jest do:</w:t>
            </w:r>
          </w:p>
          <w:p w14:paraId="7C6A0278" w14:textId="4A1BD13A" w:rsidR="00EF4AAD" w:rsidRPr="00EF4AAD" w:rsidRDefault="00EC15B5" w:rsidP="003D4B4F">
            <w:pPr>
              <w:pStyle w:val="Stopka"/>
              <w:tabs>
                <w:tab w:val="left" w:pos="708"/>
              </w:tabs>
              <w:spacing w:line="320" w:lineRule="exact"/>
              <w:ind w:left="720"/>
              <w:rPr>
                <w:rFonts w:ascii="Arial" w:hAnsi="Arial" w:cs="Arial"/>
                <w:bCs/>
                <w:sz w:val="24"/>
                <w:szCs w:val="21"/>
              </w:rPr>
            </w:pPr>
            <w:r>
              <w:rPr>
                <w:rFonts w:ascii="Arial" w:hAnsi="Arial" w:cs="Arial"/>
                <w:bCs/>
                <w:sz w:val="24"/>
                <w:szCs w:val="21"/>
              </w:rPr>
              <w:t xml:space="preserve">- </w:t>
            </w:r>
            <w:r w:rsidR="00EF4AAD" w:rsidRPr="00EF4AAD">
              <w:rPr>
                <w:rFonts w:ascii="Arial" w:hAnsi="Arial" w:cs="Arial"/>
                <w:bCs/>
                <w:sz w:val="24"/>
                <w:szCs w:val="21"/>
              </w:rPr>
              <w:t>utrzymania czystości hal, w ilości ok. 10 m</w:t>
            </w:r>
            <w:r w:rsidR="00EF4AAD" w:rsidRPr="00EF4AAD">
              <w:rPr>
                <w:rFonts w:ascii="Arial" w:hAnsi="Arial" w:cs="Arial"/>
                <w:bCs/>
                <w:sz w:val="24"/>
                <w:szCs w:val="21"/>
                <w:vertAlign w:val="superscript"/>
              </w:rPr>
              <w:t>3</w:t>
            </w:r>
            <w:r w:rsidR="00EF4AAD" w:rsidRPr="00EF4AAD">
              <w:rPr>
                <w:rFonts w:ascii="Arial" w:hAnsi="Arial" w:cs="Arial"/>
                <w:bCs/>
                <w:sz w:val="24"/>
                <w:szCs w:val="21"/>
              </w:rPr>
              <w:t>/d,</w:t>
            </w:r>
          </w:p>
          <w:p w14:paraId="09EDA7CA" w14:textId="4ABA4D4D" w:rsidR="00EF4AAD" w:rsidRPr="00EF4AAD" w:rsidRDefault="00EC15B5" w:rsidP="003D4B4F">
            <w:pPr>
              <w:pStyle w:val="Stopka"/>
              <w:tabs>
                <w:tab w:val="left" w:pos="708"/>
              </w:tabs>
              <w:spacing w:line="320" w:lineRule="exact"/>
              <w:ind w:left="720"/>
              <w:rPr>
                <w:rFonts w:ascii="Arial" w:hAnsi="Arial" w:cs="Arial"/>
                <w:bCs/>
                <w:sz w:val="24"/>
                <w:szCs w:val="21"/>
              </w:rPr>
            </w:pPr>
            <w:r>
              <w:rPr>
                <w:rFonts w:ascii="Arial" w:hAnsi="Arial" w:cs="Arial"/>
                <w:bCs/>
                <w:sz w:val="24"/>
                <w:szCs w:val="21"/>
              </w:rPr>
              <w:t xml:space="preserve">- </w:t>
            </w:r>
            <w:r w:rsidR="00EF4AAD" w:rsidRPr="00EF4AAD">
              <w:rPr>
                <w:rFonts w:ascii="Arial" w:hAnsi="Arial" w:cs="Arial"/>
                <w:bCs/>
                <w:sz w:val="24"/>
                <w:szCs w:val="21"/>
              </w:rPr>
              <w:t>celów bytowych, w ilości ok. 23,6 m</w:t>
            </w:r>
            <w:r w:rsidR="00EF4AAD" w:rsidRPr="00EF4AAD">
              <w:rPr>
                <w:rFonts w:ascii="Arial" w:hAnsi="Arial" w:cs="Arial"/>
                <w:bCs/>
                <w:sz w:val="24"/>
                <w:szCs w:val="21"/>
                <w:vertAlign w:val="superscript"/>
              </w:rPr>
              <w:t>3</w:t>
            </w:r>
            <w:r w:rsidR="00EF4AAD" w:rsidRPr="00EF4AAD">
              <w:rPr>
                <w:rFonts w:ascii="Arial" w:hAnsi="Arial" w:cs="Arial"/>
                <w:bCs/>
                <w:sz w:val="24"/>
                <w:szCs w:val="21"/>
              </w:rPr>
              <w:t>/d,</w:t>
            </w:r>
          </w:p>
          <w:p w14:paraId="7D4A9CF6" w14:textId="3D4958AE" w:rsidR="00EF4AAD" w:rsidRDefault="00EC15B5" w:rsidP="003D4B4F">
            <w:pPr>
              <w:pStyle w:val="Stopka"/>
              <w:tabs>
                <w:tab w:val="left" w:pos="708"/>
              </w:tabs>
              <w:spacing w:line="320" w:lineRule="exact"/>
              <w:ind w:left="720"/>
              <w:rPr>
                <w:rFonts w:ascii="Arial" w:hAnsi="Arial" w:cs="Arial"/>
                <w:bCs/>
                <w:sz w:val="24"/>
                <w:szCs w:val="24"/>
              </w:rPr>
            </w:pPr>
            <w:r>
              <w:rPr>
                <w:rFonts w:ascii="Arial" w:hAnsi="Arial" w:cs="Arial"/>
                <w:bCs/>
                <w:sz w:val="24"/>
                <w:szCs w:val="24"/>
              </w:rPr>
              <w:t xml:space="preserve">- </w:t>
            </w:r>
            <w:r w:rsidR="00EF4AAD" w:rsidRPr="00EF4AAD">
              <w:rPr>
                <w:rFonts w:ascii="Arial" w:hAnsi="Arial" w:cs="Arial"/>
                <w:bCs/>
                <w:sz w:val="24"/>
                <w:szCs w:val="24"/>
              </w:rPr>
              <w:t>celów przeciwpożarowych, w ilości ok. 30 dm</w:t>
            </w:r>
            <w:r w:rsidR="00EF4AAD" w:rsidRPr="00EF4AAD">
              <w:rPr>
                <w:rFonts w:ascii="Arial" w:hAnsi="Arial" w:cs="Arial"/>
                <w:bCs/>
                <w:sz w:val="24"/>
                <w:szCs w:val="24"/>
                <w:vertAlign w:val="superscript"/>
              </w:rPr>
              <w:t>3</w:t>
            </w:r>
            <w:r w:rsidR="00EF4AAD" w:rsidRPr="00EF4AAD">
              <w:rPr>
                <w:rFonts w:ascii="Arial" w:hAnsi="Arial" w:cs="Arial"/>
                <w:bCs/>
                <w:sz w:val="24"/>
                <w:szCs w:val="24"/>
              </w:rPr>
              <w:t>/s</w:t>
            </w:r>
          </w:p>
          <w:p w14:paraId="0D39D6C9" w14:textId="66C92C54" w:rsidR="00DA4510" w:rsidRDefault="00DA4510" w:rsidP="00DA4510">
            <w:pPr>
              <w:pStyle w:val="Stopka"/>
              <w:tabs>
                <w:tab w:val="left" w:pos="708"/>
              </w:tabs>
              <w:spacing w:line="320" w:lineRule="exact"/>
              <w:ind w:left="1134"/>
              <w:rPr>
                <w:rFonts w:ascii="Arial" w:hAnsi="Arial" w:cs="Arial"/>
                <w:bCs/>
                <w:sz w:val="24"/>
                <w:szCs w:val="24"/>
              </w:rPr>
            </w:pPr>
          </w:p>
          <w:p w14:paraId="69512BD2" w14:textId="41DBEE31" w:rsidR="00EF4AAD" w:rsidRDefault="00EF4AAD" w:rsidP="005F4EE1">
            <w:pPr>
              <w:pStyle w:val="W3pz"/>
              <w:numPr>
                <w:ilvl w:val="0"/>
                <w:numId w:val="0"/>
              </w:numPr>
              <w:spacing w:after="0" w:line="240" w:lineRule="auto"/>
              <w:jc w:val="left"/>
              <w:rPr>
                <w:b/>
                <w:sz w:val="24"/>
                <w:szCs w:val="24"/>
              </w:rPr>
            </w:pPr>
            <w:r w:rsidRPr="00EF4AAD">
              <w:rPr>
                <w:b/>
                <w:sz w:val="24"/>
                <w:szCs w:val="24"/>
              </w:rPr>
              <w:t>4. Gospodarka ściekowa:</w:t>
            </w:r>
          </w:p>
          <w:p w14:paraId="2D4DA59E" w14:textId="77777777" w:rsidR="00EC15B5" w:rsidRPr="00EF4AAD" w:rsidRDefault="00EC15B5" w:rsidP="005F4EE1">
            <w:pPr>
              <w:pStyle w:val="W3pz"/>
              <w:numPr>
                <w:ilvl w:val="0"/>
                <w:numId w:val="0"/>
              </w:numPr>
              <w:spacing w:after="0" w:line="240" w:lineRule="auto"/>
              <w:ind w:left="102"/>
              <w:jc w:val="left"/>
              <w:rPr>
                <w:b/>
                <w:sz w:val="24"/>
                <w:szCs w:val="24"/>
              </w:rPr>
            </w:pPr>
          </w:p>
          <w:p w14:paraId="6A0B1278" w14:textId="16D773BF" w:rsidR="00EF4AAD" w:rsidRDefault="00EF4AAD" w:rsidP="005F4EE1">
            <w:pPr>
              <w:pStyle w:val="Stopka"/>
              <w:tabs>
                <w:tab w:val="left" w:pos="708"/>
              </w:tabs>
              <w:rPr>
                <w:rFonts w:ascii="Arial" w:hAnsi="Arial" w:cs="Arial"/>
                <w:bCs/>
                <w:sz w:val="24"/>
                <w:szCs w:val="24"/>
                <w:u w:val="single"/>
              </w:rPr>
            </w:pPr>
            <w:r w:rsidRPr="00EF4AAD">
              <w:rPr>
                <w:rFonts w:ascii="Arial" w:hAnsi="Arial" w:cs="Arial"/>
                <w:bCs/>
                <w:sz w:val="24"/>
                <w:szCs w:val="24"/>
                <w:u w:val="single"/>
              </w:rPr>
              <w:t>Ścieki przemysłowe (technologiczne):</w:t>
            </w:r>
          </w:p>
          <w:p w14:paraId="62801597" w14:textId="77777777" w:rsidR="00EC15B5" w:rsidRPr="00EF4AAD" w:rsidRDefault="00EC15B5" w:rsidP="005F4EE1">
            <w:pPr>
              <w:pStyle w:val="Stopka"/>
              <w:tabs>
                <w:tab w:val="left" w:pos="708"/>
              </w:tabs>
              <w:rPr>
                <w:rFonts w:ascii="Arial" w:hAnsi="Arial" w:cs="Arial"/>
                <w:bCs/>
                <w:sz w:val="24"/>
                <w:szCs w:val="24"/>
                <w:u w:val="single"/>
              </w:rPr>
            </w:pPr>
          </w:p>
          <w:p w14:paraId="45D0771C" w14:textId="443143FF" w:rsidR="00EF4AAD" w:rsidRPr="00EF4AAD" w:rsidRDefault="00EF4AAD" w:rsidP="003B0EEF">
            <w:pPr>
              <w:pStyle w:val="Stopka"/>
              <w:tabs>
                <w:tab w:val="left" w:pos="708"/>
              </w:tabs>
              <w:spacing w:line="320" w:lineRule="exact"/>
              <w:rPr>
                <w:rFonts w:ascii="Arial" w:hAnsi="Arial" w:cs="Arial"/>
                <w:bCs/>
                <w:sz w:val="24"/>
                <w:szCs w:val="24"/>
              </w:rPr>
            </w:pPr>
            <w:r w:rsidRPr="00EF4AAD">
              <w:rPr>
                <w:rFonts w:ascii="Arial" w:hAnsi="Arial" w:cs="Arial"/>
                <w:bCs/>
                <w:sz w:val="24"/>
                <w:szCs w:val="24"/>
              </w:rPr>
              <w:t>W instalacji powstają następujące rodzaje ścieków przemysłowych:</w:t>
            </w:r>
          </w:p>
          <w:p w14:paraId="69764E20" w14:textId="66DBAEAA" w:rsidR="00EF4AAD" w:rsidRPr="00EF4AAD" w:rsidRDefault="00EC15B5" w:rsidP="003B0EEF">
            <w:pPr>
              <w:pStyle w:val="Stopka"/>
              <w:tabs>
                <w:tab w:val="left" w:pos="708"/>
              </w:tabs>
              <w:spacing w:line="320" w:lineRule="exact"/>
              <w:ind w:left="720"/>
              <w:rPr>
                <w:rFonts w:ascii="Arial" w:hAnsi="Arial" w:cs="Arial"/>
                <w:bCs/>
                <w:sz w:val="24"/>
                <w:szCs w:val="24"/>
              </w:rPr>
            </w:pPr>
            <w:r>
              <w:rPr>
                <w:rFonts w:ascii="Arial" w:hAnsi="Arial" w:cs="Arial"/>
                <w:bCs/>
                <w:sz w:val="24"/>
                <w:szCs w:val="24"/>
              </w:rPr>
              <w:t xml:space="preserve">- </w:t>
            </w:r>
            <w:r w:rsidR="00EF4AAD" w:rsidRPr="00EF4AAD">
              <w:rPr>
                <w:rFonts w:ascii="Arial" w:hAnsi="Arial" w:cs="Arial"/>
                <w:bCs/>
                <w:sz w:val="24"/>
                <w:szCs w:val="24"/>
              </w:rPr>
              <w:t>ścieki powstające na skutek eksploatacji pieców indukcyjnych (skropliny),</w:t>
            </w:r>
          </w:p>
          <w:p w14:paraId="7AA02379" w14:textId="5D45147D" w:rsidR="00EF4AAD" w:rsidRPr="00EF4AAD" w:rsidRDefault="00EC15B5" w:rsidP="003B0EEF">
            <w:pPr>
              <w:pStyle w:val="Stopka"/>
              <w:tabs>
                <w:tab w:val="left" w:pos="708"/>
              </w:tabs>
              <w:spacing w:line="320" w:lineRule="exact"/>
              <w:ind w:left="720"/>
              <w:rPr>
                <w:rFonts w:ascii="Arial" w:hAnsi="Arial" w:cs="Arial"/>
                <w:bCs/>
                <w:sz w:val="24"/>
                <w:szCs w:val="24"/>
              </w:rPr>
            </w:pPr>
            <w:r>
              <w:rPr>
                <w:rFonts w:ascii="Arial" w:hAnsi="Arial" w:cs="Arial"/>
                <w:bCs/>
                <w:sz w:val="24"/>
                <w:szCs w:val="24"/>
              </w:rPr>
              <w:t xml:space="preserve">- </w:t>
            </w:r>
            <w:r w:rsidR="00EF4AAD" w:rsidRPr="00EF4AAD">
              <w:rPr>
                <w:rFonts w:ascii="Arial" w:hAnsi="Arial" w:cs="Arial"/>
                <w:bCs/>
                <w:sz w:val="24"/>
                <w:szCs w:val="24"/>
              </w:rPr>
              <w:t>ścieki z wpustów</w:t>
            </w:r>
            <w:r w:rsidR="006D5659">
              <w:rPr>
                <w:rFonts w:ascii="Arial" w:hAnsi="Arial" w:cs="Arial"/>
                <w:bCs/>
                <w:sz w:val="24"/>
                <w:szCs w:val="24"/>
              </w:rPr>
              <w:t>,</w:t>
            </w:r>
            <w:r w:rsidR="00EF4AAD" w:rsidRPr="00EF4AAD">
              <w:rPr>
                <w:rFonts w:ascii="Arial" w:hAnsi="Arial" w:cs="Arial"/>
                <w:bCs/>
                <w:sz w:val="24"/>
                <w:szCs w:val="24"/>
              </w:rPr>
              <w:t xml:space="preserve"> zlokalizowanych w pomieszczeniach transformatorów i sprężarek,</w:t>
            </w:r>
          </w:p>
          <w:p w14:paraId="78317BC0" w14:textId="69C97B81" w:rsidR="00EF4AAD" w:rsidRPr="00EF4AAD" w:rsidRDefault="00EF4AAD" w:rsidP="003B0EEF">
            <w:pPr>
              <w:pStyle w:val="Arial10i50"/>
              <w:spacing w:line="320" w:lineRule="exact"/>
              <w:rPr>
                <w:rFonts w:cs="Arial"/>
                <w:bCs/>
                <w:sz w:val="24"/>
                <w:szCs w:val="24"/>
              </w:rPr>
            </w:pPr>
            <w:r w:rsidRPr="00EF4AAD">
              <w:rPr>
                <w:rFonts w:cs="Arial"/>
                <w:bCs/>
                <w:sz w:val="24"/>
                <w:szCs w:val="24"/>
              </w:rPr>
              <w:t>Ścieki technologiczne</w:t>
            </w:r>
            <w:r w:rsidR="003875A8">
              <w:rPr>
                <w:rFonts w:cs="Arial"/>
                <w:bCs/>
                <w:sz w:val="24"/>
                <w:szCs w:val="24"/>
              </w:rPr>
              <w:t>,</w:t>
            </w:r>
            <w:r w:rsidRPr="00EF4AAD">
              <w:rPr>
                <w:rFonts w:cs="Arial"/>
                <w:bCs/>
                <w:sz w:val="24"/>
                <w:szCs w:val="24"/>
              </w:rPr>
              <w:t xml:space="preserve"> powstające na skutek eksploatacji pieców indukcyjnych (skropliny) oraz ścieki z pomieszczeń transformatorów i sprężarek</w:t>
            </w:r>
            <w:r w:rsidR="003875A8">
              <w:rPr>
                <w:rFonts w:cs="Arial"/>
                <w:bCs/>
                <w:sz w:val="24"/>
                <w:szCs w:val="24"/>
              </w:rPr>
              <w:t>,</w:t>
            </w:r>
            <w:r w:rsidRPr="00EF4AAD">
              <w:rPr>
                <w:rFonts w:cs="Arial"/>
                <w:bCs/>
                <w:sz w:val="24"/>
                <w:szCs w:val="24"/>
              </w:rPr>
              <w:t xml:space="preserve"> odprowadzane są do urządzeń kanalizacyjnych</w:t>
            </w:r>
            <w:r w:rsidR="003875A8">
              <w:rPr>
                <w:rFonts w:cs="Arial"/>
                <w:bCs/>
                <w:sz w:val="24"/>
                <w:szCs w:val="24"/>
              </w:rPr>
              <w:t>,</w:t>
            </w:r>
            <w:r w:rsidRPr="00EF4AAD">
              <w:rPr>
                <w:rFonts w:cs="Arial"/>
                <w:bCs/>
                <w:sz w:val="24"/>
                <w:szCs w:val="24"/>
              </w:rPr>
              <w:t xml:space="preserve"> eksploatowanych przez spółkę Dąbrowskie Wodociągi Sp. z o.o. </w:t>
            </w:r>
            <w:r w:rsidR="0039489B">
              <w:rPr>
                <w:rFonts w:cs="Arial"/>
                <w:bCs/>
                <w:sz w:val="24"/>
                <w:szCs w:val="24"/>
              </w:rPr>
              <w:br/>
            </w:r>
            <w:r w:rsidRPr="00EF4AAD">
              <w:rPr>
                <w:rFonts w:cs="Arial"/>
                <w:bCs/>
                <w:sz w:val="24"/>
                <w:szCs w:val="24"/>
              </w:rPr>
              <w:t>w Dąbrowie Górniczej, na podstawie zawartej umowy.</w:t>
            </w:r>
          </w:p>
          <w:p w14:paraId="1D657B06" w14:textId="77777777" w:rsidR="00EF4AAD" w:rsidRPr="00EF4AAD" w:rsidRDefault="00EF4AAD" w:rsidP="003B0EEF">
            <w:pPr>
              <w:pStyle w:val="Arial10i50"/>
              <w:spacing w:line="320" w:lineRule="exact"/>
              <w:rPr>
                <w:rFonts w:cs="Arial"/>
                <w:bCs/>
                <w:sz w:val="24"/>
                <w:szCs w:val="24"/>
              </w:rPr>
            </w:pPr>
            <w:r w:rsidRPr="00EF4AAD">
              <w:rPr>
                <w:rFonts w:cs="Arial"/>
                <w:bCs/>
                <w:sz w:val="24"/>
                <w:szCs w:val="24"/>
              </w:rPr>
              <w:t xml:space="preserve">Skład powyższej mieszaniny ścieków: zawiesiny ogólne, </w:t>
            </w:r>
            <w:proofErr w:type="spellStart"/>
            <w:r w:rsidRPr="00EF4AAD">
              <w:rPr>
                <w:rFonts w:cs="Arial"/>
                <w:bCs/>
                <w:sz w:val="24"/>
                <w:szCs w:val="24"/>
              </w:rPr>
              <w:t>ChZT</w:t>
            </w:r>
            <w:proofErr w:type="spellEnd"/>
            <w:r w:rsidRPr="00EF4AAD">
              <w:rPr>
                <w:rFonts w:cs="Arial"/>
                <w:bCs/>
                <w:sz w:val="24"/>
                <w:szCs w:val="24"/>
              </w:rPr>
              <w:t>, BZT</w:t>
            </w:r>
            <w:r w:rsidRPr="00EF4AAD">
              <w:rPr>
                <w:rFonts w:cs="Arial"/>
                <w:bCs/>
                <w:sz w:val="24"/>
                <w:szCs w:val="24"/>
                <w:vertAlign w:val="subscript"/>
              </w:rPr>
              <w:t>5</w:t>
            </w:r>
            <w:r w:rsidRPr="00EF4AAD">
              <w:rPr>
                <w:rFonts w:cs="Arial"/>
                <w:bCs/>
                <w:sz w:val="24"/>
                <w:szCs w:val="24"/>
              </w:rPr>
              <w:t>, azot amonowy, fosfor, siarczany, cynk, węglowodory ropopochodne.</w:t>
            </w:r>
          </w:p>
          <w:p w14:paraId="592D5BD6" w14:textId="108B4336" w:rsidR="00EF4AAD" w:rsidRPr="00EF4AAD" w:rsidRDefault="00EF4AAD" w:rsidP="003B0EEF">
            <w:pPr>
              <w:pStyle w:val="Arial10i50"/>
              <w:spacing w:line="320" w:lineRule="exact"/>
              <w:rPr>
                <w:rFonts w:cs="Arial"/>
                <w:bCs/>
                <w:sz w:val="24"/>
                <w:szCs w:val="24"/>
              </w:rPr>
            </w:pPr>
            <w:r w:rsidRPr="00EF4AAD">
              <w:rPr>
                <w:rFonts w:cs="Arial"/>
                <w:bCs/>
                <w:sz w:val="24"/>
                <w:szCs w:val="24"/>
              </w:rPr>
              <w:t>Wprowadzanie do urządzeń kanalizacyjnych</w:t>
            </w:r>
            <w:r w:rsidR="003875A8">
              <w:rPr>
                <w:rFonts w:cs="Arial"/>
                <w:bCs/>
                <w:sz w:val="24"/>
                <w:szCs w:val="24"/>
              </w:rPr>
              <w:t>,</w:t>
            </w:r>
            <w:r w:rsidRPr="00EF4AAD">
              <w:rPr>
                <w:rFonts w:cs="Arial"/>
                <w:bCs/>
                <w:sz w:val="24"/>
                <w:szCs w:val="24"/>
              </w:rPr>
              <w:t xml:space="preserve"> będących własnością </w:t>
            </w:r>
            <w:bookmarkStart w:id="2" w:name="_Hlk147487057"/>
            <w:r w:rsidRPr="00EF4AAD">
              <w:rPr>
                <w:rFonts w:cs="Arial"/>
                <w:bCs/>
                <w:sz w:val="24"/>
                <w:szCs w:val="24"/>
              </w:rPr>
              <w:t>spółki Dąbrowskie Wodociągi Sp. z o.o. w Dąbrowie Górniczej</w:t>
            </w:r>
            <w:r w:rsidR="003875A8">
              <w:rPr>
                <w:rFonts w:cs="Arial"/>
                <w:bCs/>
                <w:sz w:val="24"/>
                <w:szCs w:val="24"/>
              </w:rPr>
              <w:t>,</w:t>
            </w:r>
            <w:r w:rsidRPr="00EF4AAD">
              <w:rPr>
                <w:rFonts w:cs="Arial"/>
                <w:bCs/>
                <w:sz w:val="24"/>
                <w:szCs w:val="24"/>
              </w:rPr>
              <w:t xml:space="preserve"> </w:t>
            </w:r>
            <w:bookmarkEnd w:id="2"/>
            <w:r w:rsidRPr="00EF4AAD">
              <w:rPr>
                <w:rFonts w:cs="Arial"/>
                <w:bCs/>
                <w:sz w:val="24"/>
                <w:szCs w:val="24"/>
              </w:rPr>
              <w:t xml:space="preserve">ścieków przemysłowych powstających w wyniku działalności zakładu </w:t>
            </w:r>
            <w:proofErr w:type="spellStart"/>
            <w:r w:rsidRPr="00EF4AAD">
              <w:rPr>
                <w:rFonts w:cs="Arial"/>
                <w:bCs/>
                <w:sz w:val="24"/>
                <w:szCs w:val="24"/>
              </w:rPr>
              <w:t>Brembo</w:t>
            </w:r>
            <w:proofErr w:type="spellEnd"/>
            <w:r w:rsidRPr="00EF4AAD">
              <w:rPr>
                <w:rFonts w:cs="Arial"/>
                <w:bCs/>
                <w:sz w:val="24"/>
                <w:szCs w:val="24"/>
              </w:rPr>
              <w:t xml:space="preserve"> Poland Sp. z o.o. w Dąbrowie Górniczej, zawierających substancje szczególnie szkodliwe dla środowiska wodnego</w:t>
            </w:r>
            <w:r w:rsidR="003875A8">
              <w:rPr>
                <w:rFonts w:cs="Arial"/>
                <w:bCs/>
                <w:sz w:val="24"/>
                <w:szCs w:val="24"/>
              </w:rPr>
              <w:t>,</w:t>
            </w:r>
            <w:r w:rsidRPr="00EF4AAD">
              <w:rPr>
                <w:sz w:val="24"/>
                <w:szCs w:val="24"/>
              </w:rPr>
              <w:t xml:space="preserve"> </w:t>
            </w:r>
            <w:r w:rsidRPr="00EF4AAD">
              <w:rPr>
                <w:rFonts w:cs="Arial"/>
                <w:bCs/>
                <w:sz w:val="24"/>
                <w:szCs w:val="24"/>
              </w:rPr>
              <w:t xml:space="preserve">określone w przepisach wydanych na podstawie art. 100 ust. 1 ustawy z dnia 20 lipca 2017 r. </w:t>
            </w:r>
            <w:bookmarkStart w:id="3" w:name="_Hlk147492890"/>
            <w:r w:rsidRPr="00EF4AAD">
              <w:rPr>
                <w:rFonts w:cs="Arial"/>
                <w:bCs/>
                <w:sz w:val="24"/>
                <w:szCs w:val="24"/>
              </w:rPr>
              <w:t>Prawo wodne</w:t>
            </w:r>
            <w:bookmarkEnd w:id="3"/>
            <w:r w:rsidRPr="00EF4AAD">
              <w:rPr>
                <w:rFonts w:cs="Arial"/>
                <w:bCs/>
                <w:sz w:val="24"/>
                <w:szCs w:val="24"/>
              </w:rPr>
              <w:t>, uregulowane jest w odrębnym pozwoleniu wodnoprawnym, udzielonym decyzją Dyrektora Regionalnego Zarządu Gospodarki Wodnej w Gliwicach Państwowego Gospodarstwa Wodnego Wody Polskie.</w:t>
            </w:r>
          </w:p>
          <w:p w14:paraId="41019AC4" w14:textId="77777777" w:rsidR="00EF4AAD" w:rsidRPr="00EF4AAD" w:rsidRDefault="00EF4AAD" w:rsidP="003B0EEF">
            <w:pPr>
              <w:pStyle w:val="Stopka"/>
              <w:tabs>
                <w:tab w:val="left" w:pos="708"/>
              </w:tabs>
              <w:spacing w:line="320" w:lineRule="exact"/>
              <w:rPr>
                <w:rFonts w:ascii="Arial" w:hAnsi="Arial" w:cs="Arial"/>
                <w:bCs/>
                <w:sz w:val="24"/>
                <w:szCs w:val="24"/>
                <w:u w:val="single"/>
              </w:rPr>
            </w:pPr>
            <w:r w:rsidRPr="00EF4AAD">
              <w:rPr>
                <w:rFonts w:ascii="Arial" w:hAnsi="Arial" w:cs="Arial"/>
                <w:bCs/>
                <w:sz w:val="24"/>
                <w:szCs w:val="24"/>
                <w:u w:val="single"/>
              </w:rPr>
              <w:t>Ścieki powstające na skutek eksploatacji pieców indukcyjnych (skropliny):</w:t>
            </w:r>
          </w:p>
          <w:p w14:paraId="759B2040" w14:textId="55CD7F04" w:rsidR="00EF4AAD" w:rsidRPr="00EF4AAD" w:rsidRDefault="00EF4AAD" w:rsidP="003B0EEF">
            <w:pPr>
              <w:pStyle w:val="Stopka"/>
              <w:tabs>
                <w:tab w:val="left" w:pos="708"/>
              </w:tabs>
              <w:spacing w:line="320" w:lineRule="exact"/>
              <w:rPr>
                <w:rFonts w:ascii="Arial" w:hAnsi="Arial" w:cs="Arial"/>
                <w:bCs/>
                <w:sz w:val="24"/>
                <w:szCs w:val="24"/>
              </w:rPr>
            </w:pPr>
            <w:r w:rsidRPr="00EF4AAD">
              <w:rPr>
                <w:rFonts w:ascii="Arial" w:hAnsi="Arial" w:cs="Arial"/>
                <w:bCs/>
                <w:sz w:val="24"/>
                <w:szCs w:val="24"/>
              </w:rPr>
              <w:t>Ścieki powstają podczas topienia żeliwa i gromadzą się w rynnach</w:t>
            </w:r>
            <w:r w:rsidR="003875A8">
              <w:rPr>
                <w:rFonts w:ascii="Arial" w:hAnsi="Arial" w:cs="Arial"/>
                <w:bCs/>
                <w:sz w:val="24"/>
                <w:szCs w:val="24"/>
              </w:rPr>
              <w:t>,</w:t>
            </w:r>
            <w:r w:rsidRPr="00EF4AAD">
              <w:rPr>
                <w:rFonts w:ascii="Arial" w:hAnsi="Arial" w:cs="Arial"/>
                <w:bCs/>
                <w:sz w:val="24"/>
                <w:szCs w:val="24"/>
              </w:rPr>
              <w:t xml:space="preserve"> przy piecach indukcyjnych. Ścieki powstają w ilości około: </w:t>
            </w:r>
            <w:proofErr w:type="spellStart"/>
            <w:r w:rsidRPr="00EF4AAD">
              <w:rPr>
                <w:rFonts w:ascii="Arial" w:hAnsi="Arial" w:cs="Arial"/>
                <w:bCs/>
                <w:sz w:val="24"/>
                <w:szCs w:val="24"/>
              </w:rPr>
              <w:t>Q</w:t>
            </w:r>
            <w:r w:rsidRPr="00EF4AAD">
              <w:rPr>
                <w:rFonts w:ascii="Arial" w:hAnsi="Arial" w:cs="Arial"/>
                <w:bCs/>
                <w:sz w:val="24"/>
                <w:szCs w:val="24"/>
                <w:vertAlign w:val="subscript"/>
              </w:rPr>
              <w:t>śr</w:t>
            </w:r>
            <w:proofErr w:type="spellEnd"/>
            <w:r w:rsidRPr="00EF4AAD">
              <w:rPr>
                <w:rFonts w:ascii="Arial" w:hAnsi="Arial" w:cs="Arial"/>
                <w:bCs/>
                <w:sz w:val="24"/>
                <w:szCs w:val="24"/>
              </w:rPr>
              <w:t xml:space="preserve"> = 9,0 m</w:t>
            </w:r>
            <w:r w:rsidRPr="00EF4AAD">
              <w:rPr>
                <w:rFonts w:ascii="Arial" w:hAnsi="Arial" w:cs="Arial"/>
                <w:bCs/>
                <w:sz w:val="24"/>
                <w:szCs w:val="24"/>
                <w:vertAlign w:val="superscript"/>
              </w:rPr>
              <w:t>3</w:t>
            </w:r>
            <w:r w:rsidRPr="00EF4AAD">
              <w:rPr>
                <w:rFonts w:ascii="Arial" w:hAnsi="Arial" w:cs="Arial"/>
                <w:bCs/>
                <w:sz w:val="24"/>
                <w:szCs w:val="24"/>
              </w:rPr>
              <w:t>/dobę</w:t>
            </w:r>
            <w:r w:rsidR="003875A8">
              <w:rPr>
                <w:rFonts w:ascii="Arial" w:hAnsi="Arial" w:cs="Arial"/>
                <w:bCs/>
                <w:sz w:val="24"/>
                <w:szCs w:val="24"/>
              </w:rPr>
              <w:t>.</w:t>
            </w:r>
          </w:p>
          <w:p w14:paraId="5B31294A" w14:textId="77777777" w:rsidR="00EF4AAD" w:rsidRPr="00EF4AAD" w:rsidRDefault="00EF4AAD" w:rsidP="003B0EEF">
            <w:pPr>
              <w:pStyle w:val="Stopka"/>
              <w:tabs>
                <w:tab w:val="left" w:pos="708"/>
              </w:tabs>
              <w:spacing w:line="320" w:lineRule="exact"/>
              <w:rPr>
                <w:rFonts w:ascii="Arial" w:hAnsi="Arial" w:cs="Arial"/>
                <w:bCs/>
                <w:sz w:val="24"/>
                <w:szCs w:val="24"/>
              </w:rPr>
            </w:pPr>
            <w:r w:rsidRPr="00EF4AAD">
              <w:rPr>
                <w:rFonts w:ascii="Arial" w:hAnsi="Arial" w:cs="Arial"/>
                <w:bCs/>
                <w:sz w:val="24"/>
                <w:szCs w:val="24"/>
              </w:rPr>
              <w:t>Charakterystyczne wskaźniki zanieczyszczeń w tych ściekach to: temperatura, zawiesiny ogólne, siarczany, żelazo ogólne, cynk.</w:t>
            </w:r>
          </w:p>
          <w:p w14:paraId="51209827" w14:textId="77777777" w:rsidR="003875A8" w:rsidRDefault="003875A8" w:rsidP="005F4EE1">
            <w:pPr>
              <w:pStyle w:val="Stopka"/>
              <w:tabs>
                <w:tab w:val="left" w:pos="708"/>
              </w:tabs>
              <w:spacing w:line="320" w:lineRule="exact"/>
              <w:rPr>
                <w:rFonts w:ascii="Arial" w:hAnsi="Arial" w:cs="Arial"/>
                <w:bCs/>
                <w:sz w:val="24"/>
                <w:szCs w:val="24"/>
                <w:u w:val="single"/>
              </w:rPr>
            </w:pPr>
          </w:p>
          <w:p w14:paraId="0809E769" w14:textId="504F4430" w:rsidR="00EF4AAD" w:rsidRPr="00EF4AAD" w:rsidRDefault="00EF4AAD" w:rsidP="005F4EE1">
            <w:pPr>
              <w:pStyle w:val="Stopka"/>
              <w:tabs>
                <w:tab w:val="left" w:pos="708"/>
              </w:tabs>
              <w:spacing w:line="320" w:lineRule="exact"/>
              <w:rPr>
                <w:rFonts w:ascii="Arial" w:hAnsi="Arial" w:cs="Arial"/>
                <w:bCs/>
                <w:sz w:val="24"/>
                <w:szCs w:val="24"/>
                <w:u w:val="single"/>
              </w:rPr>
            </w:pPr>
            <w:r w:rsidRPr="00EF4AAD">
              <w:rPr>
                <w:rFonts w:ascii="Arial" w:hAnsi="Arial" w:cs="Arial"/>
                <w:bCs/>
                <w:sz w:val="24"/>
                <w:szCs w:val="24"/>
                <w:u w:val="single"/>
              </w:rPr>
              <w:t>Ścieki z wpustów zlokalizowanych w pomieszczeniach transformatorów i sprężarek:</w:t>
            </w:r>
          </w:p>
          <w:p w14:paraId="7EFF4D5B" w14:textId="6A79E117" w:rsidR="00EF4AAD" w:rsidRPr="00EF4AAD" w:rsidRDefault="00EF4AAD" w:rsidP="005F4EE1">
            <w:pPr>
              <w:pStyle w:val="Stopka"/>
              <w:tabs>
                <w:tab w:val="left" w:pos="708"/>
              </w:tabs>
              <w:spacing w:line="320" w:lineRule="exact"/>
              <w:rPr>
                <w:rFonts w:ascii="Arial" w:hAnsi="Arial" w:cs="Arial"/>
                <w:bCs/>
                <w:sz w:val="24"/>
                <w:szCs w:val="24"/>
              </w:rPr>
            </w:pPr>
            <w:r w:rsidRPr="00EF4AAD">
              <w:rPr>
                <w:rFonts w:ascii="Arial" w:hAnsi="Arial" w:cs="Arial"/>
                <w:bCs/>
                <w:sz w:val="24"/>
                <w:szCs w:val="24"/>
              </w:rPr>
              <w:t xml:space="preserve">Ścieki powstają w pomieszczeniach transformatorów i </w:t>
            </w:r>
            <w:proofErr w:type="spellStart"/>
            <w:r w:rsidRPr="00EF4AAD">
              <w:rPr>
                <w:rFonts w:ascii="Arial" w:hAnsi="Arial" w:cs="Arial"/>
                <w:bCs/>
                <w:sz w:val="24"/>
                <w:szCs w:val="24"/>
              </w:rPr>
              <w:t>sprężarkowni</w:t>
            </w:r>
            <w:proofErr w:type="spellEnd"/>
            <w:r w:rsidRPr="00EF4AAD">
              <w:rPr>
                <w:rFonts w:ascii="Arial" w:hAnsi="Arial" w:cs="Arial"/>
                <w:bCs/>
                <w:sz w:val="24"/>
                <w:szCs w:val="24"/>
              </w:rPr>
              <w:t xml:space="preserve"> i są to głównie skropliny. Ścieki te są podczyszczane w separatorze substancji ropopochodnych Atlas </w:t>
            </w:r>
            <w:proofErr w:type="spellStart"/>
            <w:r w:rsidRPr="00EF4AAD">
              <w:rPr>
                <w:rFonts w:ascii="Arial" w:hAnsi="Arial" w:cs="Arial"/>
                <w:bCs/>
                <w:sz w:val="24"/>
                <w:szCs w:val="24"/>
              </w:rPr>
              <w:t>Copco</w:t>
            </w:r>
            <w:proofErr w:type="spellEnd"/>
            <w:r w:rsidRPr="00EF4AAD">
              <w:rPr>
                <w:rFonts w:ascii="Arial" w:hAnsi="Arial" w:cs="Arial"/>
                <w:bCs/>
                <w:sz w:val="24"/>
                <w:szCs w:val="24"/>
              </w:rPr>
              <w:t xml:space="preserve"> OSC2400. Ścieki powstają w ilości około: </w:t>
            </w:r>
            <w:proofErr w:type="spellStart"/>
            <w:r w:rsidRPr="00EF4AAD">
              <w:rPr>
                <w:rFonts w:ascii="Arial" w:hAnsi="Arial" w:cs="Arial"/>
                <w:bCs/>
                <w:sz w:val="24"/>
                <w:szCs w:val="24"/>
              </w:rPr>
              <w:t>Q</w:t>
            </w:r>
            <w:r w:rsidRPr="00EF4AAD">
              <w:rPr>
                <w:rFonts w:ascii="Arial" w:hAnsi="Arial" w:cs="Arial"/>
                <w:bCs/>
                <w:sz w:val="24"/>
                <w:szCs w:val="24"/>
                <w:vertAlign w:val="subscript"/>
              </w:rPr>
              <w:t>śr</w:t>
            </w:r>
            <w:proofErr w:type="spellEnd"/>
            <w:r w:rsidRPr="00EF4AAD">
              <w:rPr>
                <w:rFonts w:ascii="Arial" w:hAnsi="Arial" w:cs="Arial"/>
                <w:bCs/>
                <w:sz w:val="24"/>
                <w:szCs w:val="24"/>
              </w:rPr>
              <w:t xml:space="preserve"> = 6,0 m</w:t>
            </w:r>
            <w:r w:rsidRPr="00EF4AAD">
              <w:rPr>
                <w:rFonts w:ascii="Arial" w:hAnsi="Arial" w:cs="Arial"/>
                <w:bCs/>
                <w:sz w:val="24"/>
                <w:szCs w:val="24"/>
                <w:vertAlign w:val="superscript"/>
              </w:rPr>
              <w:t>3</w:t>
            </w:r>
            <w:r w:rsidRPr="00EF4AAD">
              <w:rPr>
                <w:rFonts w:ascii="Arial" w:hAnsi="Arial" w:cs="Arial"/>
                <w:bCs/>
                <w:sz w:val="24"/>
                <w:szCs w:val="24"/>
              </w:rPr>
              <w:t>/dobę</w:t>
            </w:r>
            <w:r w:rsidR="003875A8">
              <w:rPr>
                <w:rFonts w:ascii="Arial" w:hAnsi="Arial" w:cs="Arial"/>
                <w:bCs/>
                <w:sz w:val="24"/>
                <w:szCs w:val="24"/>
              </w:rPr>
              <w:t>.</w:t>
            </w:r>
          </w:p>
          <w:p w14:paraId="23478E54" w14:textId="77777777" w:rsidR="00EF4AAD" w:rsidRPr="00EF4AAD" w:rsidRDefault="00EF4AAD" w:rsidP="00EF4AAD">
            <w:pPr>
              <w:pStyle w:val="Stopka"/>
              <w:tabs>
                <w:tab w:val="left" w:pos="708"/>
              </w:tabs>
              <w:spacing w:line="320" w:lineRule="exact"/>
              <w:rPr>
                <w:rFonts w:ascii="Arial" w:hAnsi="Arial" w:cs="Arial"/>
                <w:bCs/>
                <w:sz w:val="24"/>
                <w:szCs w:val="24"/>
              </w:rPr>
            </w:pPr>
            <w:r w:rsidRPr="00EF4AAD">
              <w:rPr>
                <w:rFonts w:ascii="Arial" w:hAnsi="Arial" w:cs="Arial"/>
                <w:bCs/>
                <w:sz w:val="24"/>
                <w:szCs w:val="24"/>
              </w:rPr>
              <w:t>Charakterystyczne wskaźniki to: zawiesiny ogólne, węglowodory ropopochodne.</w:t>
            </w:r>
          </w:p>
          <w:p w14:paraId="31F469E7" w14:textId="77777777" w:rsidR="00DA4FD0" w:rsidRDefault="00DA4FD0" w:rsidP="00EF4AAD">
            <w:pPr>
              <w:pStyle w:val="Stopka"/>
              <w:keepNext/>
              <w:tabs>
                <w:tab w:val="left" w:pos="708"/>
              </w:tabs>
              <w:spacing w:line="320" w:lineRule="exact"/>
              <w:rPr>
                <w:rFonts w:ascii="Arial" w:hAnsi="Arial" w:cs="Arial"/>
                <w:bCs/>
                <w:sz w:val="24"/>
                <w:szCs w:val="24"/>
                <w:u w:val="single"/>
              </w:rPr>
            </w:pPr>
          </w:p>
          <w:p w14:paraId="2F7555C8" w14:textId="684D0B47" w:rsidR="00EF4AAD" w:rsidRPr="00EF4AAD" w:rsidRDefault="00EF4AAD" w:rsidP="00EF4AAD">
            <w:pPr>
              <w:spacing w:line="320" w:lineRule="exact"/>
              <w:rPr>
                <w:rFonts w:ascii="Arial" w:hAnsi="Arial" w:cs="Arial"/>
                <w:bCs/>
                <w:color w:val="000000"/>
                <w:sz w:val="24"/>
                <w:szCs w:val="24"/>
              </w:rPr>
            </w:pPr>
            <w:r w:rsidRPr="00EF4AAD">
              <w:rPr>
                <w:rFonts w:ascii="Arial" w:hAnsi="Arial" w:cs="Arial"/>
                <w:bCs/>
                <w:color w:val="000000"/>
                <w:sz w:val="24"/>
                <w:szCs w:val="24"/>
              </w:rPr>
              <w:t>Ponadto</w:t>
            </w:r>
            <w:r w:rsidR="003875A8">
              <w:rPr>
                <w:rFonts w:ascii="Arial" w:hAnsi="Arial" w:cs="Arial"/>
                <w:bCs/>
                <w:color w:val="000000"/>
                <w:sz w:val="24"/>
                <w:szCs w:val="24"/>
              </w:rPr>
              <w:t>,</w:t>
            </w:r>
            <w:r w:rsidRPr="00EF4AAD">
              <w:rPr>
                <w:rFonts w:ascii="Arial" w:hAnsi="Arial" w:cs="Arial"/>
                <w:bCs/>
                <w:color w:val="000000"/>
                <w:sz w:val="24"/>
                <w:szCs w:val="24"/>
              </w:rPr>
              <w:t xml:space="preserve"> na terenie Zakładu BREMBO Poland Sp. z o.o. w Dąbrowie Górniczej wytwarzane są ścieki, które powstają niezależnie od eksploatacji instalacji, tj.:</w:t>
            </w:r>
          </w:p>
          <w:p w14:paraId="4368B84A" w14:textId="0A0114F3" w:rsidR="00EF4AAD" w:rsidRPr="00EF4AAD" w:rsidRDefault="00EC15B5" w:rsidP="00EC15B5">
            <w:pPr>
              <w:spacing w:line="320" w:lineRule="exact"/>
              <w:ind w:left="720"/>
              <w:rPr>
                <w:rFonts w:ascii="Arial" w:hAnsi="Arial" w:cs="Arial"/>
                <w:bCs/>
                <w:color w:val="000000"/>
                <w:sz w:val="24"/>
                <w:szCs w:val="24"/>
              </w:rPr>
            </w:pPr>
            <w:r>
              <w:rPr>
                <w:rFonts w:ascii="Arial" w:hAnsi="Arial" w:cs="Arial"/>
                <w:bCs/>
                <w:color w:val="000000"/>
                <w:sz w:val="24"/>
                <w:szCs w:val="24"/>
              </w:rPr>
              <w:lastRenderedPageBreak/>
              <w:t xml:space="preserve">- </w:t>
            </w:r>
            <w:r w:rsidR="00EF4AAD" w:rsidRPr="00EF4AAD">
              <w:rPr>
                <w:rFonts w:ascii="Arial" w:hAnsi="Arial" w:cs="Arial"/>
                <w:bCs/>
                <w:color w:val="000000"/>
                <w:sz w:val="24"/>
                <w:szCs w:val="24"/>
              </w:rPr>
              <w:t xml:space="preserve">ścieki bytowe (wprowadzane wraz ze ściekami technologicznymi do urządzeń kanalizacyjnych </w:t>
            </w:r>
            <w:bookmarkStart w:id="4" w:name="_Hlk147491414"/>
            <w:r w:rsidR="00EF4AAD" w:rsidRPr="00EF4AAD">
              <w:rPr>
                <w:rFonts w:ascii="Arial" w:hAnsi="Arial" w:cs="Arial"/>
                <w:bCs/>
                <w:color w:val="000000"/>
                <w:sz w:val="24"/>
                <w:szCs w:val="24"/>
              </w:rPr>
              <w:t>spółki Dąbrowskie Wodociągi Sp. z o.o. w Dąbrowie Górniczej</w:t>
            </w:r>
            <w:bookmarkEnd w:id="4"/>
            <w:r w:rsidR="00EF4AAD" w:rsidRPr="00EF4AAD">
              <w:rPr>
                <w:rFonts w:ascii="Arial" w:hAnsi="Arial" w:cs="Arial"/>
                <w:bCs/>
                <w:color w:val="000000"/>
                <w:sz w:val="24"/>
                <w:szCs w:val="24"/>
              </w:rPr>
              <w:t xml:space="preserve">), </w:t>
            </w:r>
            <w:r w:rsidR="005F4EE1">
              <w:rPr>
                <w:rFonts w:ascii="Arial" w:hAnsi="Arial" w:cs="Arial"/>
                <w:bCs/>
                <w:color w:val="000000"/>
                <w:sz w:val="24"/>
                <w:szCs w:val="24"/>
              </w:rPr>
              <w:br/>
            </w:r>
            <w:r w:rsidR="00EF4AAD" w:rsidRPr="00EF4AAD">
              <w:rPr>
                <w:rFonts w:ascii="Arial" w:hAnsi="Arial" w:cs="Arial"/>
                <w:bCs/>
                <w:color w:val="000000"/>
                <w:sz w:val="24"/>
                <w:szCs w:val="24"/>
              </w:rPr>
              <w:t>w ilości około 84,1 m</w:t>
            </w:r>
            <w:r w:rsidR="00EF4AAD" w:rsidRPr="00EF4AAD">
              <w:rPr>
                <w:rFonts w:ascii="Arial" w:hAnsi="Arial" w:cs="Arial"/>
                <w:bCs/>
                <w:color w:val="000000"/>
                <w:sz w:val="24"/>
                <w:szCs w:val="24"/>
                <w:vertAlign w:val="superscript"/>
              </w:rPr>
              <w:t>3</w:t>
            </w:r>
            <w:r w:rsidR="00EF4AAD" w:rsidRPr="00EF4AAD">
              <w:rPr>
                <w:rFonts w:ascii="Arial" w:hAnsi="Arial" w:cs="Arial"/>
                <w:bCs/>
                <w:color w:val="000000"/>
                <w:sz w:val="24"/>
                <w:szCs w:val="24"/>
              </w:rPr>
              <w:t>/rok,</w:t>
            </w:r>
          </w:p>
          <w:p w14:paraId="2372D889" w14:textId="5D1614BB" w:rsidR="00EF4AAD" w:rsidRPr="00EF4AAD" w:rsidRDefault="00EC15B5" w:rsidP="00EC15B5">
            <w:pPr>
              <w:spacing w:line="320" w:lineRule="exact"/>
              <w:ind w:left="720"/>
              <w:rPr>
                <w:rFonts w:ascii="Arial" w:hAnsi="Arial" w:cs="Arial"/>
                <w:bCs/>
                <w:color w:val="000000"/>
                <w:sz w:val="24"/>
                <w:szCs w:val="24"/>
              </w:rPr>
            </w:pPr>
            <w:r>
              <w:rPr>
                <w:rFonts w:ascii="Arial" w:hAnsi="Arial" w:cs="Arial"/>
                <w:bCs/>
                <w:color w:val="000000"/>
                <w:sz w:val="24"/>
                <w:szCs w:val="24"/>
              </w:rPr>
              <w:t xml:space="preserve">- </w:t>
            </w:r>
            <w:r w:rsidR="00EF4AAD" w:rsidRPr="00EF4AAD">
              <w:rPr>
                <w:rFonts w:ascii="Arial" w:hAnsi="Arial" w:cs="Arial"/>
                <w:bCs/>
                <w:color w:val="000000"/>
                <w:sz w:val="24"/>
                <w:szCs w:val="24"/>
              </w:rPr>
              <w:t>wody opadowe i roztopowe z terenu zlewni nr 1, tj. z części powierzchni zadaszonych (4,67 ha) i terenów utwardzonych – drogi, parkingi, place (1,03 ha) (wprowadzane do urządzeń kanalizacyjnych spółki Dąbrowskie Wodociągi Sp. z o.o. w Dąbrowie Górniczej), w ilości 640 dm</w:t>
            </w:r>
            <w:r w:rsidR="00EF4AAD" w:rsidRPr="00EF4AAD">
              <w:rPr>
                <w:rFonts w:ascii="Arial" w:hAnsi="Arial" w:cs="Arial"/>
                <w:bCs/>
                <w:color w:val="000000"/>
                <w:sz w:val="24"/>
                <w:szCs w:val="24"/>
                <w:vertAlign w:val="superscript"/>
              </w:rPr>
              <w:t>3</w:t>
            </w:r>
            <w:r w:rsidR="00EF4AAD" w:rsidRPr="00EF4AAD">
              <w:rPr>
                <w:rFonts w:ascii="Arial" w:hAnsi="Arial" w:cs="Arial"/>
                <w:bCs/>
                <w:color w:val="000000"/>
                <w:sz w:val="24"/>
                <w:szCs w:val="24"/>
              </w:rPr>
              <w:t>/s,</w:t>
            </w:r>
          </w:p>
          <w:p w14:paraId="07E9B798" w14:textId="6EB6A34B" w:rsidR="00EF4AAD" w:rsidRPr="00DA4510" w:rsidRDefault="00EC15B5" w:rsidP="00EC15B5">
            <w:pPr>
              <w:spacing w:line="320" w:lineRule="exact"/>
              <w:ind w:left="720"/>
              <w:rPr>
                <w:rFonts w:ascii="Arial" w:hAnsi="Arial" w:cs="Arial"/>
                <w:bCs/>
                <w:color w:val="000000"/>
                <w:sz w:val="24"/>
                <w:szCs w:val="24"/>
              </w:rPr>
            </w:pPr>
            <w:r>
              <w:rPr>
                <w:rFonts w:ascii="Arial" w:hAnsi="Arial" w:cs="Arial"/>
                <w:bCs/>
                <w:color w:val="000000"/>
                <w:sz w:val="24"/>
                <w:szCs w:val="24"/>
              </w:rPr>
              <w:t xml:space="preserve">- </w:t>
            </w:r>
            <w:r w:rsidR="00EF4AAD" w:rsidRPr="00EF4AAD">
              <w:rPr>
                <w:rFonts w:ascii="Arial" w:hAnsi="Arial" w:cs="Arial"/>
                <w:bCs/>
                <w:color w:val="000000"/>
                <w:sz w:val="24"/>
                <w:szCs w:val="24"/>
              </w:rPr>
              <w:t xml:space="preserve">wody opadowe i roztopowe z terenu zlewni nr 2, tj. z pozostałych części powierzchni zadaszonych (2,20 ha) i terenów utwardzonych – drogi, parkingi, place (4,71 ha) (wprowadzane do ziemi poprzez zbiornik infiltracyjny, na warunkach ustalonych </w:t>
            </w:r>
            <w:r>
              <w:rPr>
                <w:rFonts w:ascii="Arial" w:hAnsi="Arial" w:cs="Arial"/>
                <w:bCs/>
                <w:color w:val="000000"/>
                <w:sz w:val="24"/>
                <w:szCs w:val="24"/>
              </w:rPr>
              <w:br/>
            </w:r>
            <w:r w:rsidR="00EF4AAD" w:rsidRPr="00EF4AAD">
              <w:rPr>
                <w:rFonts w:ascii="Arial" w:hAnsi="Arial" w:cs="Arial"/>
                <w:bCs/>
                <w:color w:val="000000"/>
                <w:sz w:val="24"/>
                <w:szCs w:val="24"/>
              </w:rPr>
              <w:t xml:space="preserve">w punkcie V. „Warunki wprowadzania wód opadowych i roztopowych do środowiska” pozwolenia </w:t>
            </w:r>
            <w:r w:rsidR="00EF4AAD" w:rsidRPr="00DA4510">
              <w:rPr>
                <w:rFonts w:ascii="Arial" w:hAnsi="Arial" w:cs="Arial"/>
                <w:bCs/>
                <w:color w:val="000000"/>
                <w:sz w:val="24"/>
                <w:szCs w:val="24"/>
              </w:rPr>
              <w:t>zintegrowanego), w ilości 686 dm</w:t>
            </w:r>
            <w:r w:rsidR="00EF4AAD" w:rsidRPr="00DA4510">
              <w:rPr>
                <w:rFonts w:ascii="Arial" w:hAnsi="Arial" w:cs="Arial"/>
                <w:bCs/>
                <w:color w:val="000000"/>
                <w:sz w:val="24"/>
                <w:szCs w:val="24"/>
                <w:vertAlign w:val="superscript"/>
              </w:rPr>
              <w:t>3</w:t>
            </w:r>
            <w:r w:rsidR="00EF4AAD" w:rsidRPr="00DA4510">
              <w:rPr>
                <w:rFonts w:ascii="Arial" w:hAnsi="Arial" w:cs="Arial"/>
                <w:bCs/>
                <w:color w:val="000000"/>
                <w:sz w:val="24"/>
                <w:szCs w:val="24"/>
              </w:rPr>
              <w:t>/s.</w:t>
            </w:r>
          </w:p>
          <w:p w14:paraId="056D7DEE" w14:textId="77777777" w:rsidR="00DA4510" w:rsidRPr="00DA4510" w:rsidRDefault="00DA4510" w:rsidP="00DA4510">
            <w:pPr>
              <w:pStyle w:val="W3pz"/>
              <w:numPr>
                <w:ilvl w:val="0"/>
                <w:numId w:val="0"/>
              </w:numPr>
              <w:spacing w:before="240" w:after="120" w:line="268" w:lineRule="exact"/>
              <w:ind w:left="102"/>
              <w:jc w:val="left"/>
              <w:rPr>
                <w:b/>
                <w:sz w:val="24"/>
                <w:szCs w:val="24"/>
              </w:rPr>
            </w:pPr>
            <w:r w:rsidRPr="00DA4510">
              <w:rPr>
                <w:b/>
                <w:sz w:val="24"/>
                <w:szCs w:val="24"/>
              </w:rPr>
              <w:t>5. Źródła emisji oraz wprowadzania substancji gazowo-pyłowych do powietrza.</w:t>
            </w:r>
          </w:p>
          <w:p w14:paraId="5484C1C4" w14:textId="77777777" w:rsidR="00DA4510" w:rsidRPr="00DA4510" w:rsidRDefault="00DA4510" w:rsidP="00DA4510">
            <w:pPr>
              <w:pStyle w:val="Arial10i50"/>
              <w:spacing w:before="120" w:after="120"/>
              <w:ind w:left="102"/>
              <w:rPr>
                <w:rFonts w:cs="Arial"/>
                <w:b/>
                <w:color w:val="auto"/>
                <w:sz w:val="24"/>
                <w:szCs w:val="24"/>
              </w:rPr>
            </w:pPr>
            <w:r w:rsidRPr="00DA4510">
              <w:rPr>
                <w:rFonts w:cs="Arial"/>
                <w:b/>
                <w:color w:val="auto"/>
                <w:sz w:val="24"/>
                <w:szCs w:val="24"/>
              </w:rPr>
              <w:t>5.1. Źródła emisji wchodzące w skład instalacji IPPC.</w:t>
            </w:r>
          </w:p>
          <w:tbl>
            <w:tblPr>
              <w:tblW w:w="985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0"/>
              <w:gridCol w:w="2323"/>
              <w:gridCol w:w="3765"/>
              <w:gridCol w:w="2943"/>
              <w:gridCol w:w="6"/>
            </w:tblGrid>
            <w:tr w:rsidR="00DA4510" w:rsidRPr="009A0A5C" w14:paraId="4A4C8625" w14:textId="77777777" w:rsidTr="00614252">
              <w:trPr>
                <w:cantSplit/>
                <w:trHeight w:val="338"/>
                <w:tblHeader/>
              </w:trPr>
              <w:tc>
                <w:tcPr>
                  <w:tcW w:w="820" w:type="dxa"/>
                  <w:shd w:val="clear" w:color="auto" w:fill="F2F2F2" w:themeFill="background1" w:themeFillShade="F2"/>
                  <w:vAlign w:val="center"/>
                </w:tcPr>
                <w:p w14:paraId="79D7F1BF" w14:textId="77777777" w:rsidR="00DA4510" w:rsidRPr="009A0A5C" w:rsidRDefault="00DA4510" w:rsidP="00D04A7A">
                  <w:pPr>
                    <w:pStyle w:val="tabela2"/>
                    <w:keepLines w:val="0"/>
                    <w:framePr w:hSpace="141" w:wrap="around" w:vAnchor="text" w:hAnchor="margin" w:x="-318" w:y="-3002"/>
                    <w:spacing w:before="0" w:after="0" w:line="268" w:lineRule="exact"/>
                    <w:suppressOverlap/>
                    <w:rPr>
                      <w:rFonts w:cs="Arial"/>
                      <w:b/>
                      <w:szCs w:val="18"/>
                    </w:rPr>
                  </w:pPr>
                  <w:r w:rsidRPr="009A0A5C">
                    <w:rPr>
                      <w:rFonts w:cs="Arial"/>
                      <w:b/>
                      <w:szCs w:val="18"/>
                    </w:rPr>
                    <w:t>Nr emitora</w:t>
                  </w:r>
                </w:p>
              </w:tc>
              <w:tc>
                <w:tcPr>
                  <w:tcW w:w="2323" w:type="dxa"/>
                  <w:shd w:val="clear" w:color="auto" w:fill="F2F2F2" w:themeFill="background1" w:themeFillShade="F2"/>
                  <w:vAlign w:val="center"/>
                </w:tcPr>
                <w:p w14:paraId="6C621AD4" w14:textId="77777777" w:rsidR="00DA4510" w:rsidRPr="009A0A5C" w:rsidRDefault="00DA4510" w:rsidP="00D04A7A">
                  <w:pPr>
                    <w:pStyle w:val="tabela2"/>
                    <w:keepLines w:val="0"/>
                    <w:framePr w:hSpace="141" w:wrap="around" w:vAnchor="text" w:hAnchor="margin" w:x="-318" w:y="-3002"/>
                    <w:spacing w:before="0" w:after="0" w:line="268" w:lineRule="exact"/>
                    <w:suppressOverlap/>
                    <w:rPr>
                      <w:rFonts w:cs="Arial"/>
                      <w:b/>
                      <w:szCs w:val="18"/>
                    </w:rPr>
                  </w:pPr>
                  <w:r w:rsidRPr="009A0A5C">
                    <w:rPr>
                      <w:rFonts w:cs="Arial"/>
                      <w:b/>
                      <w:szCs w:val="18"/>
                    </w:rPr>
                    <w:t>Nazwa</w:t>
                  </w:r>
                </w:p>
              </w:tc>
              <w:tc>
                <w:tcPr>
                  <w:tcW w:w="3765" w:type="dxa"/>
                  <w:shd w:val="clear" w:color="auto" w:fill="F2F2F2" w:themeFill="background1" w:themeFillShade="F2"/>
                  <w:vAlign w:val="center"/>
                </w:tcPr>
                <w:p w14:paraId="0AAC2D55" w14:textId="77777777" w:rsidR="00DA4510" w:rsidRPr="009A0A5C" w:rsidRDefault="00DA4510" w:rsidP="00D04A7A">
                  <w:pPr>
                    <w:pStyle w:val="tabela2"/>
                    <w:keepLines w:val="0"/>
                    <w:framePr w:hSpace="141" w:wrap="around" w:vAnchor="text" w:hAnchor="margin" w:x="-318" w:y="-3002"/>
                    <w:spacing w:before="0" w:after="0" w:line="268" w:lineRule="exact"/>
                    <w:suppressOverlap/>
                    <w:rPr>
                      <w:rFonts w:cs="Arial"/>
                      <w:b/>
                      <w:szCs w:val="18"/>
                    </w:rPr>
                  </w:pPr>
                  <w:r w:rsidRPr="009A0A5C">
                    <w:rPr>
                      <w:rFonts w:cs="Arial"/>
                      <w:b/>
                      <w:szCs w:val="18"/>
                    </w:rPr>
                    <w:t>Źródło emisji</w:t>
                  </w:r>
                </w:p>
              </w:tc>
              <w:tc>
                <w:tcPr>
                  <w:tcW w:w="2949" w:type="dxa"/>
                  <w:gridSpan w:val="2"/>
                  <w:shd w:val="clear" w:color="auto" w:fill="F2F2F2" w:themeFill="background1" w:themeFillShade="F2"/>
                  <w:vAlign w:val="center"/>
                </w:tcPr>
                <w:p w14:paraId="0A53C22A" w14:textId="77777777" w:rsidR="00DA4510" w:rsidRPr="009A0A5C" w:rsidRDefault="00DA4510" w:rsidP="00D04A7A">
                  <w:pPr>
                    <w:pStyle w:val="tabela2"/>
                    <w:keepLines w:val="0"/>
                    <w:framePr w:hSpace="141" w:wrap="around" w:vAnchor="text" w:hAnchor="margin" w:x="-318" w:y="-3002"/>
                    <w:spacing w:before="0" w:after="0" w:line="268" w:lineRule="exact"/>
                    <w:suppressOverlap/>
                    <w:rPr>
                      <w:rFonts w:cs="Arial"/>
                      <w:b/>
                      <w:szCs w:val="18"/>
                    </w:rPr>
                  </w:pPr>
                  <w:r w:rsidRPr="009A0A5C">
                    <w:rPr>
                      <w:rFonts w:cs="Arial"/>
                      <w:b/>
                      <w:szCs w:val="18"/>
                    </w:rPr>
                    <w:t>Urządzenia do oczyszczania gazów odlotowych</w:t>
                  </w:r>
                </w:p>
              </w:tc>
            </w:tr>
            <w:tr w:rsidR="00DA4510" w:rsidRPr="009A0A5C" w14:paraId="7C822EE9" w14:textId="77777777" w:rsidTr="00614252">
              <w:trPr>
                <w:gridAfter w:val="1"/>
                <w:wAfter w:w="6" w:type="dxa"/>
                <w:cantSplit/>
                <w:trHeight w:val="338"/>
              </w:trPr>
              <w:tc>
                <w:tcPr>
                  <w:tcW w:w="9851" w:type="dxa"/>
                  <w:gridSpan w:val="4"/>
                  <w:shd w:val="clear" w:color="auto" w:fill="F2F2F2" w:themeFill="background1" w:themeFillShade="F2"/>
                  <w:vAlign w:val="center"/>
                </w:tcPr>
                <w:p w14:paraId="74C31ED1" w14:textId="77777777" w:rsidR="00DA4510" w:rsidRPr="009A0A5C" w:rsidRDefault="00DA4510" w:rsidP="00D04A7A">
                  <w:pPr>
                    <w:pStyle w:val="tabela2"/>
                    <w:keepLines w:val="0"/>
                    <w:framePr w:hSpace="141" w:wrap="around" w:vAnchor="text" w:hAnchor="margin" w:x="-318" w:y="-3002"/>
                    <w:spacing w:before="0" w:after="0" w:line="268" w:lineRule="exact"/>
                    <w:suppressOverlap/>
                    <w:rPr>
                      <w:rFonts w:cs="Arial"/>
                      <w:b/>
                      <w:szCs w:val="18"/>
                      <w:highlight w:val="cyan"/>
                    </w:rPr>
                  </w:pPr>
                  <w:r w:rsidRPr="009A0A5C">
                    <w:rPr>
                      <w:rFonts w:cs="Arial"/>
                      <w:b/>
                      <w:szCs w:val="18"/>
                    </w:rPr>
                    <w:t>Źródła emisji linii odlewniczej nr 1</w:t>
                  </w:r>
                </w:p>
              </w:tc>
            </w:tr>
            <w:tr w:rsidR="00DA4510" w:rsidRPr="00113B9C" w14:paraId="04BA5245" w14:textId="77777777" w:rsidTr="00614252">
              <w:trPr>
                <w:gridAfter w:val="1"/>
                <w:wAfter w:w="6" w:type="dxa"/>
                <w:cantSplit/>
                <w:trHeight w:val="56"/>
              </w:trPr>
              <w:tc>
                <w:tcPr>
                  <w:tcW w:w="820" w:type="dxa"/>
                  <w:vMerge w:val="restart"/>
                  <w:shd w:val="clear" w:color="auto" w:fill="auto"/>
                  <w:vAlign w:val="center"/>
                </w:tcPr>
                <w:p w14:paraId="294E8B92"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r w:rsidRPr="00113B9C">
                    <w:rPr>
                      <w:rFonts w:cs="Arial"/>
                      <w:szCs w:val="18"/>
                    </w:rPr>
                    <w:t>E1</w:t>
                  </w:r>
                </w:p>
              </w:tc>
              <w:tc>
                <w:tcPr>
                  <w:tcW w:w="2323" w:type="dxa"/>
                  <w:vMerge w:val="restart"/>
                  <w:shd w:val="clear" w:color="auto" w:fill="auto"/>
                  <w:vAlign w:val="center"/>
                </w:tcPr>
                <w:p w14:paraId="454D1B4F"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r w:rsidRPr="00113B9C">
                    <w:rPr>
                      <w:rFonts w:cs="Arial"/>
                      <w:szCs w:val="18"/>
                    </w:rPr>
                    <w:t>System ujęcia gazów ze strefy topienia i odlewania</w:t>
                  </w:r>
                </w:p>
              </w:tc>
              <w:tc>
                <w:tcPr>
                  <w:tcW w:w="3765" w:type="dxa"/>
                  <w:vAlign w:val="center"/>
                </w:tcPr>
                <w:p w14:paraId="3A1D732D"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r w:rsidRPr="00113B9C">
                    <w:rPr>
                      <w:rFonts w:cs="Arial"/>
                      <w:szCs w:val="18"/>
                    </w:rPr>
                    <w:t>Piec indukcyjny nr 1</w:t>
                  </w:r>
                </w:p>
              </w:tc>
              <w:tc>
                <w:tcPr>
                  <w:tcW w:w="2943" w:type="dxa"/>
                  <w:vMerge w:val="restart"/>
                  <w:vAlign w:val="center"/>
                </w:tcPr>
                <w:p w14:paraId="16D85825" w14:textId="2226F018" w:rsidR="00DA4510" w:rsidRPr="00113B9C" w:rsidRDefault="00DA4510" w:rsidP="00D04A7A">
                  <w:pPr>
                    <w:pStyle w:val="tabela2"/>
                    <w:keepLines w:val="0"/>
                    <w:framePr w:hSpace="141" w:wrap="around" w:vAnchor="text" w:hAnchor="margin" w:x="-318" w:y="-3002"/>
                    <w:spacing w:before="0" w:after="0" w:line="268" w:lineRule="exact"/>
                    <w:ind w:right="-81"/>
                    <w:suppressOverlap/>
                    <w:rPr>
                      <w:rFonts w:cs="Arial"/>
                      <w:szCs w:val="18"/>
                    </w:rPr>
                  </w:pPr>
                  <w:r w:rsidRPr="00113B9C">
                    <w:rPr>
                      <w:rFonts w:cs="Arial"/>
                      <w:szCs w:val="18"/>
                    </w:rPr>
                    <w:t>Komora osadcza i filtr workowy</w:t>
                  </w:r>
                  <w:r w:rsidR="00614252">
                    <w:rPr>
                      <w:rFonts w:cs="Arial"/>
                      <w:szCs w:val="18"/>
                    </w:rPr>
                    <w:t>,</w:t>
                  </w:r>
                  <w:r w:rsidRPr="00113B9C">
                    <w:rPr>
                      <w:rFonts w:cs="Arial"/>
                      <w:szCs w:val="18"/>
                    </w:rPr>
                    <w:t xml:space="preserve"> </w:t>
                  </w:r>
                  <w:r w:rsidR="0039489B">
                    <w:rPr>
                      <w:rFonts w:cs="Arial"/>
                      <w:szCs w:val="18"/>
                    </w:rPr>
                    <w:br/>
                  </w:r>
                  <w:r w:rsidRPr="00113B9C">
                    <w:rPr>
                      <w:rFonts w:cs="Arial"/>
                      <w:szCs w:val="18"/>
                    </w:rPr>
                    <w:t>o łącznej skuteczności 99%</w:t>
                  </w:r>
                </w:p>
              </w:tc>
            </w:tr>
            <w:tr w:rsidR="00DA4510" w:rsidRPr="00113B9C" w14:paraId="13299933" w14:textId="77777777" w:rsidTr="00614252">
              <w:trPr>
                <w:gridAfter w:val="1"/>
                <w:wAfter w:w="6" w:type="dxa"/>
                <w:cantSplit/>
                <w:trHeight w:val="50"/>
              </w:trPr>
              <w:tc>
                <w:tcPr>
                  <w:tcW w:w="820" w:type="dxa"/>
                  <w:vMerge/>
                  <w:shd w:val="clear" w:color="auto" w:fill="auto"/>
                  <w:vAlign w:val="center"/>
                </w:tcPr>
                <w:p w14:paraId="7AF2D7D6"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514F247A"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c>
                <w:tcPr>
                  <w:tcW w:w="3765" w:type="dxa"/>
                  <w:vAlign w:val="center"/>
                </w:tcPr>
                <w:p w14:paraId="64374059"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r w:rsidRPr="00113B9C">
                    <w:rPr>
                      <w:rFonts w:cs="Arial"/>
                      <w:szCs w:val="18"/>
                    </w:rPr>
                    <w:t>Piec indukcyjny nr 2</w:t>
                  </w:r>
                </w:p>
              </w:tc>
              <w:tc>
                <w:tcPr>
                  <w:tcW w:w="2943" w:type="dxa"/>
                  <w:vMerge/>
                  <w:vAlign w:val="center"/>
                </w:tcPr>
                <w:p w14:paraId="36AC82FB"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r>
            <w:tr w:rsidR="00DA4510" w:rsidRPr="00113B9C" w14:paraId="22022350" w14:textId="77777777" w:rsidTr="00614252">
              <w:trPr>
                <w:gridAfter w:val="1"/>
                <w:wAfter w:w="6" w:type="dxa"/>
                <w:cantSplit/>
                <w:trHeight w:val="50"/>
              </w:trPr>
              <w:tc>
                <w:tcPr>
                  <w:tcW w:w="820" w:type="dxa"/>
                  <w:vMerge/>
                  <w:shd w:val="clear" w:color="auto" w:fill="auto"/>
                  <w:vAlign w:val="center"/>
                </w:tcPr>
                <w:p w14:paraId="3DE6EDFA"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5F446F5A"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c>
                <w:tcPr>
                  <w:tcW w:w="3765" w:type="dxa"/>
                  <w:vAlign w:val="center"/>
                </w:tcPr>
                <w:p w14:paraId="5F70C03C"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r w:rsidRPr="00113B9C">
                    <w:rPr>
                      <w:rFonts w:cs="Arial"/>
                      <w:szCs w:val="18"/>
                    </w:rPr>
                    <w:t>Piec indukcyjny nr 3</w:t>
                  </w:r>
                </w:p>
              </w:tc>
              <w:tc>
                <w:tcPr>
                  <w:tcW w:w="2943" w:type="dxa"/>
                  <w:vMerge/>
                  <w:vAlign w:val="center"/>
                </w:tcPr>
                <w:p w14:paraId="038BB742"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r>
            <w:tr w:rsidR="00DA4510" w:rsidRPr="00113B9C" w14:paraId="7F8D0857" w14:textId="77777777" w:rsidTr="00614252">
              <w:trPr>
                <w:gridAfter w:val="1"/>
                <w:wAfter w:w="6" w:type="dxa"/>
                <w:cantSplit/>
                <w:trHeight w:val="50"/>
              </w:trPr>
              <w:tc>
                <w:tcPr>
                  <w:tcW w:w="820" w:type="dxa"/>
                  <w:vMerge/>
                  <w:shd w:val="clear" w:color="auto" w:fill="auto"/>
                  <w:vAlign w:val="center"/>
                </w:tcPr>
                <w:p w14:paraId="471180B7"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0583BF5B"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c>
                <w:tcPr>
                  <w:tcW w:w="3765" w:type="dxa"/>
                  <w:vAlign w:val="center"/>
                </w:tcPr>
                <w:p w14:paraId="2A50B57D"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r w:rsidRPr="00113B9C">
                    <w:rPr>
                      <w:rFonts w:cs="Arial"/>
                      <w:szCs w:val="18"/>
                    </w:rPr>
                    <w:t>Piec indukcyjny nr 4</w:t>
                  </w:r>
                </w:p>
              </w:tc>
              <w:tc>
                <w:tcPr>
                  <w:tcW w:w="2943" w:type="dxa"/>
                  <w:vMerge/>
                  <w:vAlign w:val="center"/>
                </w:tcPr>
                <w:p w14:paraId="754F556C"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r>
            <w:tr w:rsidR="00DA4510" w:rsidRPr="00113B9C" w14:paraId="25EF5A5F" w14:textId="77777777" w:rsidTr="00614252">
              <w:trPr>
                <w:gridAfter w:val="1"/>
                <w:wAfter w:w="6" w:type="dxa"/>
                <w:cantSplit/>
                <w:trHeight w:val="50"/>
              </w:trPr>
              <w:tc>
                <w:tcPr>
                  <w:tcW w:w="820" w:type="dxa"/>
                  <w:vMerge/>
                  <w:shd w:val="clear" w:color="auto" w:fill="auto"/>
                  <w:vAlign w:val="center"/>
                </w:tcPr>
                <w:p w14:paraId="6085F866"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0E975892"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5F2D81A6"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System dozowania dodatków stopowych</w:t>
                  </w:r>
                </w:p>
              </w:tc>
              <w:tc>
                <w:tcPr>
                  <w:tcW w:w="2943" w:type="dxa"/>
                  <w:vMerge/>
                  <w:vAlign w:val="center"/>
                </w:tcPr>
                <w:p w14:paraId="6FD3A860"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19287E63" w14:textId="77777777" w:rsidTr="00614252">
              <w:trPr>
                <w:gridAfter w:val="1"/>
                <w:wAfter w:w="6" w:type="dxa"/>
                <w:cantSplit/>
                <w:trHeight w:val="50"/>
              </w:trPr>
              <w:tc>
                <w:tcPr>
                  <w:tcW w:w="820" w:type="dxa"/>
                  <w:vMerge/>
                  <w:shd w:val="clear" w:color="auto" w:fill="auto"/>
                  <w:vAlign w:val="center"/>
                </w:tcPr>
                <w:p w14:paraId="6A6AACC6"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197325F6"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718415C5"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Kontener żużla</w:t>
                  </w:r>
                </w:p>
              </w:tc>
              <w:tc>
                <w:tcPr>
                  <w:tcW w:w="2943" w:type="dxa"/>
                  <w:vMerge/>
                  <w:vAlign w:val="center"/>
                </w:tcPr>
                <w:p w14:paraId="73442ABD"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6F408109" w14:textId="77777777" w:rsidTr="00614252">
              <w:trPr>
                <w:gridAfter w:val="1"/>
                <w:wAfter w:w="6" w:type="dxa"/>
                <w:cantSplit/>
                <w:trHeight w:val="50"/>
              </w:trPr>
              <w:tc>
                <w:tcPr>
                  <w:tcW w:w="820" w:type="dxa"/>
                  <w:vMerge/>
                  <w:shd w:val="clear" w:color="auto" w:fill="auto"/>
                  <w:vAlign w:val="center"/>
                </w:tcPr>
                <w:p w14:paraId="41855AD4"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33FA6011"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274438FB"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Stanowisko podgrzewania i konserwacji kadzi</w:t>
                  </w:r>
                </w:p>
              </w:tc>
              <w:tc>
                <w:tcPr>
                  <w:tcW w:w="2943" w:type="dxa"/>
                  <w:vMerge/>
                  <w:vAlign w:val="center"/>
                </w:tcPr>
                <w:p w14:paraId="7F4AAFA0"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4F6AC6AF" w14:textId="77777777" w:rsidTr="00614252">
              <w:trPr>
                <w:gridAfter w:val="1"/>
                <w:wAfter w:w="6" w:type="dxa"/>
                <w:cantSplit/>
                <w:trHeight w:val="50"/>
              </w:trPr>
              <w:tc>
                <w:tcPr>
                  <w:tcW w:w="820" w:type="dxa"/>
                  <w:vMerge/>
                  <w:shd w:val="clear" w:color="auto" w:fill="auto"/>
                  <w:vAlign w:val="center"/>
                </w:tcPr>
                <w:p w14:paraId="18A33679"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486D91B4"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2E7B86C0"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Palnik serwisowy o mocy 50 kW</w:t>
                  </w:r>
                </w:p>
              </w:tc>
              <w:tc>
                <w:tcPr>
                  <w:tcW w:w="2943" w:type="dxa"/>
                  <w:vMerge/>
                  <w:vAlign w:val="center"/>
                </w:tcPr>
                <w:p w14:paraId="53ED3DDA"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5977AB8E" w14:textId="77777777" w:rsidTr="00614252">
              <w:trPr>
                <w:gridAfter w:val="1"/>
                <w:wAfter w:w="6" w:type="dxa"/>
                <w:cantSplit/>
                <w:trHeight w:val="50"/>
              </w:trPr>
              <w:tc>
                <w:tcPr>
                  <w:tcW w:w="820" w:type="dxa"/>
                  <w:vMerge/>
                  <w:shd w:val="clear" w:color="auto" w:fill="auto"/>
                  <w:vAlign w:val="center"/>
                </w:tcPr>
                <w:p w14:paraId="4E551665"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3148ECF8"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55B7BC7C"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Wentylacja przestrzenna działu wytapiania</w:t>
                  </w:r>
                </w:p>
              </w:tc>
              <w:tc>
                <w:tcPr>
                  <w:tcW w:w="2943" w:type="dxa"/>
                  <w:vMerge/>
                  <w:vAlign w:val="center"/>
                </w:tcPr>
                <w:p w14:paraId="04C6CB73"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57EC9A8C" w14:textId="77777777" w:rsidTr="00614252">
              <w:trPr>
                <w:gridAfter w:val="1"/>
                <w:wAfter w:w="6" w:type="dxa"/>
                <w:cantSplit/>
                <w:trHeight w:val="116"/>
              </w:trPr>
              <w:tc>
                <w:tcPr>
                  <w:tcW w:w="820" w:type="dxa"/>
                  <w:vMerge w:val="restart"/>
                  <w:shd w:val="clear" w:color="auto" w:fill="auto"/>
                  <w:vAlign w:val="center"/>
                </w:tcPr>
                <w:p w14:paraId="5EFD49F0"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E2</w:t>
                  </w:r>
                </w:p>
              </w:tc>
              <w:tc>
                <w:tcPr>
                  <w:tcW w:w="2323" w:type="dxa"/>
                  <w:vMerge w:val="restart"/>
                  <w:shd w:val="clear" w:color="auto" w:fill="auto"/>
                  <w:vAlign w:val="center"/>
                </w:tcPr>
                <w:p w14:paraId="360A76D9"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System ujęcia gazów ze strefy zalewania i chłodzenia form</w:t>
                  </w:r>
                </w:p>
              </w:tc>
              <w:tc>
                <w:tcPr>
                  <w:tcW w:w="3765" w:type="dxa"/>
                  <w:vAlign w:val="center"/>
                </w:tcPr>
                <w:p w14:paraId="4A7E2392"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Piec zalewowy (napełnianie)</w:t>
                  </w:r>
                </w:p>
              </w:tc>
              <w:tc>
                <w:tcPr>
                  <w:tcW w:w="2943" w:type="dxa"/>
                  <w:vMerge w:val="restart"/>
                  <w:vAlign w:val="center"/>
                </w:tcPr>
                <w:p w14:paraId="64276F7A"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w:t>
                  </w:r>
                </w:p>
              </w:tc>
            </w:tr>
            <w:tr w:rsidR="00DA4510" w:rsidRPr="00113B9C" w14:paraId="1380F247" w14:textId="77777777" w:rsidTr="00614252">
              <w:trPr>
                <w:gridAfter w:val="1"/>
                <w:wAfter w:w="6" w:type="dxa"/>
                <w:cantSplit/>
                <w:trHeight w:val="115"/>
              </w:trPr>
              <w:tc>
                <w:tcPr>
                  <w:tcW w:w="820" w:type="dxa"/>
                  <w:vMerge/>
                  <w:shd w:val="clear" w:color="auto" w:fill="auto"/>
                  <w:vAlign w:val="center"/>
                </w:tcPr>
                <w:p w14:paraId="2AF1D709"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1AD33682"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33DEE295"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Stanowisko napełniania form odlewniczych</w:t>
                  </w:r>
                </w:p>
              </w:tc>
              <w:tc>
                <w:tcPr>
                  <w:tcW w:w="2943" w:type="dxa"/>
                  <w:vMerge/>
                  <w:vAlign w:val="center"/>
                </w:tcPr>
                <w:p w14:paraId="08A7414E"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28498189" w14:textId="77777777" w:rsidTr="00614252">
              <w:trPr>
                <w:gridAfter w:val="1"/>
                <w:wAfter w:w="6" w:type="dxa"/>
                <w:cantSplit/>
                <w:trHeight w:val="115"/>
              </w:trPr>
              <w:tc>
                <w:tcPr>
                  <w:tcW w:w="820" w:type="dxa"/>
                  <w:vMerge/>
                  <w:shd w:val="clear" w:color="auto" w:fill="auto"/>
                  <w:vAlign w:val="center"/>
                </w:tcPr>
                <w:p w14:paraId="54DB5653"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7D8B8165"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6BEFF853"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Dwa palniki gazowe serwisowe – 2 × 50 kW</w:t>
                  </w:r>
                </w:p>
              </w:tc>
              <w:tc>
                <w:tcPr>
                  <w:tcW w:w="2943" w:type="dxa"/>
                  <w:vMerge/>
                  <w:vAlign w:val="center"/>
                </w:tcPr>
                <w:p w14:paraId="70167313"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0C19378C" w14:textId="77777777" w:rsidTr="00614252">
              <w:trPr>
                <w:gridAfter w:val="1"/>
                <w:wAfter w:w="6" w:type="dxa"/>
                <w:cantSplit/>
                <w:trHeight w:val="513"/>
              </w:trPr>
              <w:tc>
                <w:tcPr>
                  <w:tcW w:w="820" w:type="dxa"/>
                  <w:vMerge/>
                  <w:shd w:val="clear" w:color="auto" w:fill="auto"/>
                  <w:vAlign w:val="center"/>
                </w:tcPr>
                <w:p w14:paraId="26FB3252"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0DC64D8E"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0B9A0B4B"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Linia chłodzenia form z odlewami</w:t>
                  </w:r>
                </w:p>
              </w:tc>
              <w:tc>
                <w:tcPr>
                  <w:tcW w:w="2943" w:type="dxa"/>
                  <w:vMerge/>
                  <w:vAlign w:val="center"/>
                </w:tcPr>
                <w:p w14:paraId="2FAFF365"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4CDD88E1" w14:textId="77777777" w:rsidTr="00614252">
              <w:trPr>
                <w:gridAfter w:val="1"/>
                <w:wAfter w:w="6" w:type="dxa"/>
                <w:cantSplit/>
                <w:trHeight w:val="114"/>
              </w:trPr>
              <w:tc>
                <w:tcPr>
                  <w:tcW w:w="820" w:type="dxa"/>
                  <w:vMerge w:val="restart"/>
                  <w:shd w:val="clear" w:color="auto" w:fill="auto"/>
                  <w:vAlign w:val="center"/>
                </w:tcPr>
                <w:p w14:paraId="3E749EC5"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r w:rsidRPr="00113B9C">
                    <w:rPr>
                      <w:rFonts w:cs="Arial"/>
                      <w:szCs w:val="18"/>
                    </w:rPr>
                    <w:t>E3*</w:t>
                  </w:r>
                </w:p>
              </w:tc>
              <w:tc>
                <w:tcPr>
                  <w:tcW w:w="2323" w:type="dxa"/>
                  <w:vMerge w:val="restart"/>
                  <w:shd w:val="clear" w:color="auto" w:fill="auto"/>
                  <w:vAlign w:val="center"/>
                </w:tcPr>
                <w:p w14:paraId="1AFBCC27"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System ujęcia gazów ze strefy wybijania form i instalacji wytwarzania form piaskowych</w:t>
                  </w:r>
                </w:p>
              </w:tc>
              <w:tc>
                <w:tcPr>
                  <w:tcW w:w="3765" w:type="dxa"/>
                  <w:vAlign w:val="center"/>
                </w:tcPr>
                <w:p w14:paraId="48D3ACD0"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Przenośniki wybijania form z odlewami</w:t>
                  </w:r>
                </w:p>
              </w:tc>
              <w:tc>
                <w:tcPr>
                  <w:tcW w:w="2943" w:type="dxa"/>
                  <w:vMerge w:val="restart"/>
                  <w:vAlign w:val="center"/>
                </w:tcPr>
                <w:p w14:paraId="7B998DB0" w14:textId="4AD59FEF"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Filtr workowy</w:t>
                  </w:r>
                  <w:r w:rsidR="00614252">
                    <w:rPr>
                      <w:rFonts w:cs="Arial"/>
                      <w:szCs w:val="18"/>
                    </w:rPr>
                    <w:t>,</w:t>
                  </w:r>
                  <w:r w:rsidRPr="00113B9C">
                    <w:rPr>
                      <w:rFonts w:cs="Arial"/>
                      <w:szCs w:val="18"/>
                    </w:rPr>
                    <w:t xml:space="preserve"> o skuteczności 99%</w:t>
                  </w:r>
                </w:p>
              </w:tc>
            </w:tr>
            <w:tr w:rsidR="00DA4510" w:rsidRPr="00113B9C" w14:paraId="2C042360" w14:textId="77777777" w:rsidTr="00614252">
              <w:trPr>
                <w:gridAfter w:val="1"/>
                <w:wAfter w:w="6" w:type="dxa"/>
                <w:cantSplit/>
                <w:trHeight w:val="114"/>
              </w:trPr>
              <w:tc>
                <w:tcPr>
                  <w:tcW w:w="820" w:type="dxa"/>
                  <w:vMerge/>
                  <w:shd w:val="clear" w:color="auto" w:fill="auto"/>
                  <w:vAlign w:val="center"/>
                </w:tcPr>
                <w:p w14:paraId="69D907F6"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46135B9B"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6FAE3115"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Obszar wlotu do obrotowego bębna chłodzącego</w:t>
                  </w:r>
                </w:p>
              </w:tc>
              <w:tc>
                <w:tcPr>
                  <w:tcW w:w="2943" w:type="dxa"/>
                  <w:vMerge/>
                  <w:vAlign w:val="center"/>
                </w:tcPr>
                <w:p w14:paraId="089DE26D"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72756D38" w14:textId="77777777" w:rsidTr="00614252">
              <w:trPr>
                <w:gridAfter w:val="1"/>
                <w:wAfter w:w="6" w:type="dxa"/>
                <w:cantSplit/>
                <w:trHeight w:val="114"/>
              </w:trPr>
              <w:tc>
                <w:tcPr>
                  <w:tcW w:w="820" w:type="dxa"/>
                  <w:vMerge/>
                  <w:shd w:val="clear" w:color="auto" w:fill="auto"/>
                  <w:vAlign w:val="center"/>
                </w:tcPr>
                <w:p w14:paraId="35CDE10F"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363FC55B"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478303C8"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Obszar wylotu z obrotowego bębna chłodzącego</w:t>
                  </w:r>
                </w:p>
              </w:tc>
              <w:tc>
                <w:tcPr>
                  <w:tcW w:w="2943" w:type="dxa"/>
                  <w:vMerge/>
                  <w:vAlign w:val="center"/>
                </w:tcPr>
                <w:p w14:paraId="0834F3B0"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60026AEE" w14:textId="77777777" w:rsidTr="00614252">
              <w:trPr>
                <w:gridAfter w:val="1"/>
                <w:wAfter w:w="6" w:type="dxa"/>
                <w:cantSplit/>
                <w:trHeight w:val="114"/>
              </w:trPr>
              <w:tc>
                <w:tcPr>
                  <w:tcW w:w="820" w:type="dxa"/>
                  <w:vMerge/>
                  <w:shd w:val="clear" w:color="auto" w:fill="auto"/>
                  <w:vAlign w:val="center"/>
                </w:tcPr>
                <w:p w14:paraId="1DEBE5B9"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7DD89EBA"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7A4E526F"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Obudowa wylotu z obrotowego bębna chłodzącego</w:t>
                  </w:r>
                </w:p>
              </w:tc>
              <w:tc>
                <w:tcPr>
                  <w:tcW w:w="2943" w:type="dxa"/>
                  <w:vMerge/>
                  <w:vAlign w:val="center"/>
                </w:tcPr>
                <w:p w14:paraId="29BD58BF"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78A36B8E" w14:textId="77777777" w:rsidTr="00614252">
              <w:trPr>
                <w:gridAfter w:val="1"/>
                <w:wAfter w:w="6" w:type="dxa"/>
                <w:cantSplit/>
                <w:trHeight w:val="114"/>
              </w:trPr>
              <w:tc>
                <w:tcPr>
                  <w:tcW w:w="820" w:type="dxa"/>
                  <w:vMerge/>
                  <w:shd w:val="clear" w:color="auto" w:fill="auto"/>
                  <w:vAlign w:val="center"/>
                </w:tcPr>
                <w:p w14:paraId="57CD1A9B"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72828698"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147270B4"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Palnik gazowy o mocy 500 kW</w:t>
                  </w:r>
                </w:p>
              </w:tc>
              <w:tc>
                <w:tcPr>
                  <w:tcW w:w="2943" w:type="dxa"/>
                  <w:vMerge/>
                  <w:vAlign w:val="center"/>
                </w:tcPr>
                <w:p w14:paraId="055A6A0F"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6600E54F" w14:textId="77777777" w:rsidTr="00614252">
              <w:trPr>
                <w:gridAfter w:val="1"/>
                <w:wAfter w:w="6" w:type="dxa"/>
                <w:cantSplit/>
                <w:trHeight w:val="114"/>
              </w:trPr>
              <w:tc>
                <w:tcPr>
                  <w:tcW w:w="820" w:type="dxa"/>
                  <w:vMerge/>
                  <w:shd w:val="clear" w:color="auto" w:fill="auto"/>
                  <w:vAlign w:val="center"/>
                </w:tcPr>
                <w:p w14:paraId="306229F0"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40EF9FB3"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43CE62C1"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Instalacja pomocnicza do wytwarzania form piaskowych</w:t>
                  </w:r>
                </w:p>
              </w:tc>
              <w:tc>
                <w:tcPr>
                  <w:tcW w:w="2943" w:type="dxa"/>
                  <w:vMerge/>
                  <w:vAlign w:val="center"/>
                </w:tcPr>
                <w:p w14:paraId="5FAF5FF3"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3DACBB5E" w14:textId="77777777" w:rsidTr="00614252">
              <w:trPr>
                <w:gridAfter w:val="1"/>
                <w:wAfter w:w="6" w:type="dxa"/>
                <w:cantSplit/>
                <w:trHeight w:val="338"/>
              </w:trPr>
              <w:tc>
                <w:tcPr>
                  <w:tcW w:w="9851" w:type="dxa"/>
                  <w:gridSpan w:val="4"/>
                  <w:shd w:val="clear" w:color="auto" w:fill="F2F2F2" w:themeFill="background1" w:themeFillShade="F2"/>
                  <w:vAlign w:val="center"/>
                </w:tcPr>
                <w:p w14:paraId="4B6A0774"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b/>
                      <w:szCs w:val="18"/>
                    </w:rPr>
                  </w:pPr>
                  <w:r w:rsidRPr="00113B9C">
                    <w:rPr>
                      <w:rFonts w:cs="Arial"/>
                      <w:b/>
                      <w:szCs w:val="18"/>
                    </w:rPr>
                    <w:t>Źródła emisji linii odlewniczej nr 2</w:t>
                  </w:r>
                </w:p>
              </w:tc>
            </w:tr>
            <w:tr w:rsidR="00DA4510" w:rsidRPr="00113B9C" w14:paraId="7C1FFCE0" w14:textId="77777777" w:rsidTr="00614252">
              <w:trPr>
                <w:gridAfter w:val="1"/>
                <w:wAfter w:w="6" w:type="dxa"/>
                <w:cantSplit/>
                <w:trHeight w:val="55"/>
              </w:trPr>
              <w:tc>
                <w:tcPr>
                  <w:tcW w:w="820" w:type="dxa"/>
                  <w:vMerge w:val="restart"/>
                  <w:shd w:val="clear" w:color="auto" w:fill="auto"/>
                  <w:vAlign w:val="center"/>
                </w:tcPr>
                <w:p w14:paraId="269CD0E7"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E1A</w:t>
                  </w:r>
                </w:p>
              </w:tc>
              <w:tc>
                <w:tcPr>
                  <w:tcW w:w="2323" w:type="dxa"/>
                  <w:vMerge w:val="restart"/>
                  <w:shd w:val="clear" w:color="auto" w:fill="auto"/>
                  <w:vAlign w:val="center"/>
                </w:tcPr>
                <w:p w14:paraId="6906F9E5"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System ujęcia gazów ze strefy topienia i odlewania</w:t>
                  </w:r>
                </w:p>
              </w:tc>
              <w:tc>
                <w:tcPr>
                  <w:tcW w:w="3765" w:type="dxa"/>
                  <w:vAlign w:val="center"/>
                </w:tcPr>
                <w:p w14:paraId="4BADA713"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Piec indukcyjny nr 1</w:t>
                  </w:r>
                </w:p>
              </w:tc>
              <w:tc>
                <w:tcPr>
                  <w:tcW w:w="2943" w:type="dxa"/>
                  <w:vMerge w:val="restart"/>
                  <w:vAlign w:val="center"/>
                </w:tcPr>
                <w:p w14:paraId="5FEF586B" w14:textId="70E338D5"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Komora osadcza i filtr workowy</w:t>
                  </w:r>
                  <w:r w:rsidR="00614252">
                    <w:rPr>
                      <w:rFonts w:cs="Arial"/>
                      <w:szCs w:val="18"/>
                    </w:rPr>
                    <w:t>,</w:t>
                  </w:r>
                  <w:r w:rsidRPr="00113B9C">
                    <w:rPr>
                      <w:rFonts w:cs="Arial"/>
                      <w:szCs w:val="18"/>
                    </w:rPr>
                    <w:t xml:space="preserve"> o łącznej skuteczności 99%</w:t>
                  </w:r>
                </w:p>
              </w:tc>
            </w:tr>
            <w:tr w:rsidR="00DA4510" w:rsidRPr="00113B9C" w14:paraId="74342EFF" w14:textId="77777777" w:rsidTr="00614252">
              <w:trPr>
                <w:gridAfter w:val="1"/>
                <w:wAfter w:w="6" w:type="dxa"/>
                <w:cantSplit/>
                <w:trHeight w:val="51"/>
              </w:trPr>
              <w:tc>
                <w:tcPr>
                  <w:tcW w:w="820" w:type="dxa"/>
                  <w:vMerge/>
                  <w:shd w:val="clear" w:color="auto" w:fill="auto"/>
                  <w:vAlign w:val="center"/>
                </w:tcPr>
                <w:p w14:paraId="72350ED0"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78864210"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51A14D6F"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Piec indukcyjny nr 2</w:t>
                  </w:r>
                </w:p>
              </w:tc>
              <w:tc>
                <w:tcPr>
                  <w:tcW w:w="2943" w:type="dxa"/>
                  <w:vMerge/>
                  <w:vAlign w:val="center"/>
                </w:tcPr>
                <w:p w14:paraId="34246B46"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45FFD529" w14:textId="77777777" w:rsidTr="00614252">
              <w:trPr>
                <w:gridAfter w:val="1"/>
                <w:wAfter w:w="6" w:type="dxa"/>
                <w:cantSplit/>
                <w:trHeight w:val="51"/>
              </w:trPr>
              <w:tc>
                <w:tcPr>
                  <w:tcW w:w="820" w:type="dxa"/>
                  <w:vMerge/>
                  <w:shd w:val="clear" w:color="auto" w:fill="auto"/>
                  <w:vAlign w:val="center"/>
                </w:tcPr>
                <w:p w14:paraId="10FBF349"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2CB0FABB"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1C8FAF27"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Piec indukcyjny nr 3</w:t>
                  </w:r>
                </w:p>
              </w:tc>
              <w:tc>
                <w:tcPr>
                  <w:tcW w:w="2943" w:type="dxa"/>
                  <w:vMerge/>
                  <w:vAlign w:val="center"/>
                </w:tcPr>
                <w:p w14:paraId="4F3F2F21"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62E354A7" w14:textId="77777777" w:rsidTr="00614252">
              <w:trPr>
                <w:gridAfter w:val="1"/>
                <w:wAfter w:w="6" w:type="dxa"/>
                <w:cantSplit/>
                <w:trHeight w:val="51"/>
              </w:trPr>
              <w:tc>
                <w:tcPr>
                  <w:tcW w:w="820" w:type="dxa"/>
                  <w:vMerge/>
                  <w:shd w:val="clear" w:color="auto" w:fill="auto"/>
                  <w:vAlign w:val="center"/>
                </w:tcPr>
                <w:p w14:paraId="02A16D60"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05EDA96F"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0989CB97"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Piec indukcyjny nr 4</w:t>
                  </w:r>
                </w:p>
              </w:tc>
              <w:tc>
                <w:tcPr>
                  <w:tcW w:w="2943" w:type="dxa"/>
                  <w:vMerge/>
                  <w:vAlign w:val="center"/>
                </w:tcPr>
                <w:p w14:paraId="0654162C"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655C4B52" w14:textId="77777777" w:rsidTr="00614252">
              <w:trPr>
                <w:gridAfter w:val="1"/>
                <w:wAfter w:w="6" w:type="dxa"/>
                <w:cantSplit/>
                <w:trHeight w:val="51"/>
              </w:trPr>
              <w:tc>
                <w:tcPr>
                  <w:tcW w:w="820" w:type="dxa"/>
                  <w:vMerge/>
                  <w:shd w:val="clear" w:color="auto" w:fill="auto"/>
                  <w:vAlign w:val="center"/>
                </w:tcPr>
                <w:p w14:paraId="46336639"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3CE561EA"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46EA133E"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Piec indukcyjny nr 5</w:t>
                  </w:r>
                </w:p>
              </w:tc>
              <w:tc>
                <w:tcPr>
                  <w:tcW w:w="2943" w:type="dxa"/>
                  <w:vMerge/>
                  <w:vAlign w:val="center"/>
                </w:tcPr>
                <w:p w14:paraId="1CF10512"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791AA75A" w14:textId="77777777" w:rsidTr="00614252">
              <w:trPr>
                <w:gridAfter w:val="1"/>
                <w:wAfter w:w="6" w:type="dxa"/>
                <w:cantSplit/>
                <w:trHeight w:val="51"/>
              </w:trPr>
              <w:tc>
                <w:tcPr>
                  <w:tcW w:w="820" w:type="dxa"/>
                  <w:vMerge/>
                  <w:shd w:val="clear" w:color="auto" w:fill="auto"/>
                  <w:vAlign w:val="center"/>
                </w:tcPr>
                <w:p w14:paraId="20C26314"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5C5FCB62"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620A55A0"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Piec indukcyjny nr 6</w:t>
                  </w:r>
                </w:p>
              </w:tc>
              <w:tc>
                <w:tcPr>
                  <w:tcW w:w="2943" w:type="dxa"/>
                  <w:vMerge/>
                  <w:vAlign w:val="center"/>
                </w:tcPr>
                <w:p w14:paraId="4183D1F6"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7D69E023" w14:textId="77777777" w:rsidTr="00614252">
              <w:trPr>
                <w:gridAfter w:val="1"/>
                <w:wAfter w:w="6" w:type="dxa"/>
                <w:cantSplit/>
                <w:trHeight w:val="51"/>
              </w:trPr>
              <w:tc>
                <w:tcPr>
                  <w:tcW w:w="820" w:type="dxa"/>
                  <w:vMerge/>
                  <w:shd w:val="clear" w:color="auto" w:fill="auto"/>
                  <w:vAlign w:val="center"/>
                </w:tcPr>
                <w:p w14:paraId="0E93117F"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3B12FAE5"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62300126"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Kontener żużla</w:t>
                  </w:r>
                </w:p>
              </w:tc>
              <w:tc>
                <w:tcPr>
                  <w:tcW w:w="2943" w:type="dxa"/>
                  <w:vMerge/>
                  <w:vAlign w:val="center"/>
                </w:tcPr>
                <w:p w14:paraId="66A90677"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269FDE0A" w14:textId="77777777" w:rsidTr="00614252">
              <w:trPr>
                <w:gridAfter w:val="1"/>
                <w:wAfter w:w="6" w:type="dxa"/>
                <w:cantSplit/>
                <w:trHeight w:val="51"/>
              </w:trPr>
              <w:tc>
                <w:tcPr>
                  <w:tcW w:w="820" w:type="dxa"/>
                  <w:vMerge/>
                  <w:shd w:val="clear" w:color="auto" w:fill="auto"/>
                  <w:vAlign w:val="center"/>
                </w:tcPr>
                <w:p w14:paraId="61C8A7E8"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69DE5F99"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13065524"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Stanowisko podgrzewania i konserwacji kadzi</w:t>
                  </w:r>
                </w:p>
              </w:tc>
              <w:tc>
                <w:tcPr>
                  <w:tcW w:w="2943" w:type="dxa"/>
                  <w:vMerge/>
                  <w:vAlign w:val="center"/>
                </w:tcPr>
                <w:p w14:paraId="74FCF069"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4A2D3445" w14:textId="77777777" w:rsidTr="00614252">
              <w:trPr>
                <w:gridAfter w:val="1"/>
                <w:wAfter w:w="6" w:type="dxa"/>
                <w:cantSplit/>
                <w:trHeight w:val="83"/>
              </w:trPr>
              <w:tc>
                <w:tcPr>
                  <w:tcW w:w="820" w:type="dxa"/>
                  <w:vMerge w:val="restart"/>
                  <w:shd w:val="clear" w:color="auto" w:fill="auto"/>
                  <w:vAlign w:val="center"/>
                </w:tcPr>
                <w:p w14:paraId="5E15DCB4"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E2A</w:t>
                  </w:r>
                </w:p>
              </w:tc>
              <w:tc>
                <w:tcPr>
                  <w:tcW w:w="2323" w:type="dxa"/>
                  <w:vMerge w:val="restart"/>
                  <w:shd w:val="clear" w:color="auto" w:fill="auto"/>
                  <w:vAlign w:val="center"/>
                </w:tcPr>
                <w:p w14:paraId="07C0D2A4" w14:textId="0935B374"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 xml:space="preserve">System ujęcia gazów ze strefy zalewania </w:t>
                  </w:r>
                  <w:r w:rsidR="003D4B4F">
                    <w:rPr>
                      <w:rFonts w:cs="Arial"/>
                      <w:szCs w:val="18"/>
                    </w:rPr>
                    <w:br/>
                  </w:r>
                  <w:r w:rsidRPr="00113B9C">
                    <w:rPr>
                      <w:rFonts w:cs="Arial"/>
                      <w:szCs w:val="18"/>
                    </w:rPr>
                    <w:t>i chłodzenia form</w:t>
                  </w:r>
                </w:p>
              </w:tc>
              <w:tc>
                <w:tcPr>
                  <w:tcW w:w="3765" w:type="dxa"/>
                  <w:vAlign w:val="center"/>
                </w:tcPr>
                <w:p w14:paraId="0B5D8A9D"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Piec zalewowy (napełnianie)</w:t>
                  </w:r>
                </w:p>
              </w:tc>
              <w:tc>
                <w:tcPr>
                  <w:tcW w:w="2943" w:type="dxa"/>
                  <w:vMerge w:val="restart"/>
                  <w:vAlign w:val="center"/>
                </w:tcPr>
                <w:p w14:paraId="1E9B62E2"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w:t>
                  </w:r>
                </w:p>
              </w:tc>
            </w:tr>
            <w:tr w:rsidR="00DA4510" w:rsidRPr="00113B9C" w14:paraId="361C4E3E" w14:textId="77777777" w:rsidTr="00614252">
              <w:trPr>
                <w:gridAfter w:val="1"/>
                <w:wAfter w:w="6" w:type="dxa"/>
                <w:cantSplit/>
                <w:trHeight w:val="83"/>
              </w:trPr>
              <w:tc>
                <w:tcPr>
                  <w:tcW w:w="820" w:type="dxa"/>
                  <w:vMerge/>
                  <w:shd w:val="clear" w:color="auto" w:fill="auto"/>
                  <w:vAlign w:val="center"/>
                </w:tcPr>
                <w:p w14:paraId="433B0F70"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4BCC0365"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6CAB0D02"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Stanowisko napełniania form odlewniczych</w:t>
                  </w:r>
                </w:p>
              </w:tc>
              <w:tc>
                <w:tcPr>
                  <w:tcW w:w="2943" w:type="dxa"/>
                  <w:vMerge/>
                  <w:vAlign w:val="center"/>
                </w:tcPr>
                <w:p w14:paraId="791F0554"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443FE94F" w14:textId="77777777" w:rsidTr="00614252">
              <w:trPr>
                <w:gridAfter w:val="1"/>
                <w:wAfter w:w="6" w:type="dxa"/>
                <w:cantSplit/>
                <w:trHeight w:val="83"/>
              </w:trPr>
              <w:tc>
                <w:tcPr>
                  <w:tcW w:w="820" w:type="dxa"/>
                  <w:vMerge/>
                  <w:shd w:val="clear" w:color="auto" w:fill="auto"/>
                  <w:vAlign w:val="center"/>
                </w:tcPr>
                <w:p w14:paraId="76F27B8F"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4F7B1163"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3F56E74B"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Dwa palniki gazowe serwisowe – 2 × 50 kW</w:t>
                  </w:r>
                </w:p>
              </w:tc>
              <w:tc>
                <w:tcPr>
                  <w:tcW w:w="2943" w:type="dxa"/>
                  <w:vMerge/>
                  <w:vAlign w:val="center"/>
                </w:tcPr>
                <w:p w14:paraId="03F40A68"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4BC66D8A" w14:textId="77777777" w:rsidTr="00614252">
              <w:trPr>
                <w:gridAfter w:val="1"/>
                <w:wAfter w:w="6" w:type="dxa"/>
                <w:cantSplit/>
                <w:trHeight w:val="83"/>
              </w:trPr>
              <w:tc>
                <w:tcPr>
                  <w:tcW w:w="820" w:type="dxa"/>
                  <w:vMerge/>
                  <w:shd w:val="clear" w:color="auto" w:fill="auto"/>
                  <w:vAlign w:val="center"/>
                </w:tcPr>
                <w:p w14:paraId="62E65802"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39CB3C8A"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44DE3E9E"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Linia chłodzenia form z odlewami</w:t>
                  </w:r>
                </w:p>
              </w:tc>
              <w:tc>
                <w:tcPr>
                  <w:tcW w:w="2943" w:type="dxa"/>
                  <w:vMerge/>
                  <w:vAlign w:val="center"/>
                </w:tcPr>
                <w:p w14:paraId="1D150DFD"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692364BF" w14:textId="77777777" w:rsidTr="00614252">
              <w:trPr>
                <w:gridAfter w:val="1"/>
                <w:wAfter w:w="6" w:type="dxa"/>
                <w:cantSplit/>
                <w:trHeight w:val="83"/>
              </w:trPr>
              <w:tc>
                <w:tcPr>
                  <w:tcW w:w="820" w:type="dxa"/>
                  <w:vMerge/>
                  <w:shd w:val="clear" w:color="auto" w:fill="auto"/>
                  <w:vAlign w:val="center"/>
                </w:tcPr>
                <w:p w14:paraId="16651DAE"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403047D2"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17401231"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Linia chłodzenia form z odlewami</w:t>
                  </w:r>
                </w:p>
              </w:tc>
              <w:tc>
                <w:tcPr>
                  <w:tcW w:w="2943" w:type="dxa"/>
                  <w:vMerge/>
                  <w:vAlign w:val="center"/>
                </w:tcPr>
                <w:p w14:paraId="10069F8C"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15BF2158" w14:textId="77777777" w:rsidTr="00614252">
              <w:trPr>
                <w:gridAfter w:val="1"/>
                <w:wAfter w:w="6" w:type="dxa"/>
                <w:cantSplit/>
                <w:trHeight w:val="104"/>
              </w:trPr>
              <w:tc>
                <w:tcPr>
                  <w:tcW w:w="820" w:type="dxa"/>
                  <w:vMerge w:val="restart"/>
                  <w:shd w:val="clear" w:color="auto" w:fill="auto"/>
                  <w:vAlign w:val="center"/>
                </w:tcPr>
                <w:p w14:paraId="0DDCD7A5"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r w:rsidRPr="00113B9C">
                    <w:rPr>
                      <w:rFonts w:cs="Arial"/>
                      <w:szCs w:val="18"/>
                    </w:rPr>
                    <w:t>E3A*</w:t>
                  </w:r>
                </w:p>
              </w:tc>
              <w:tc>
                <w:tcPr>
                  <w:tcW w:w="2323" w:type="dxa"/>
                  <w:vMerge w:val="restart"/>
                  <w:shd w:val="clear" w:color="auto" w:fill="auto"/>
                  <w:vAlign w:val="center"/>
                </w:tcPr>
                <w:p w14:paraId="6C4989C3" w14:textId="6C322A6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r w:rsidRPr="00113B9C">
                    <w:rPr>
                      <w:rFonts w:cs="Arial"/>
                      <w:szCs w:val="18"/>
                    </w:rPr>
                    <w:t xml:space="preserve">System ujęcia gazów ze strefy wybijania form </w:t>
                  </w:r>
                  <w:r w:rsidR="003D4B4F">
                    <w:rPr>
                      <w:rFonts w:cs="Arial"/>
                      <w:szCs w:val="18"/>
                    </w:rPr>
                    <w:br/>
                  </w:r>
                  <w:r w:rsidRPr="00113B9C">
                    <w:rPr>
                      <w:rFonts w:cs="Arial"/>
                      <w:szCs w:val="18"/>
                    </w:rPr>
                    <w:t>i instalacji wytwarzania form piaskowych</w:t>
                  </w:r>
                </w:p>
              </w:tc>
              <w:tc>
                <w:tcPr>
                  <w:tcW w:w="3765" w:type="dxa"/>
                  <w:vAlign w:val="center"/>
                </w:tcPr>
                <w:p w14:paraId="5C370037"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r w:rsidRPr="00113B9C">
                    <w:rPr>
                      <w:rFonts w:cs="Arial"/>
                      <w:szCs w:val="18"/>
                    </w:rPr>
                    <w:t>Przenośniki wybijania form z odlewami</w:t>
                  </w:r>
                </w:p>
              </w:tc>
              <w:tc>
                <w:tcPr>
                  <w:tcW w:w="2943" w:type="dxa"/>
                  <w:vMerge w:val="restart"/>
                  <w:vAlign w:val="center"/>
                </w:tcPr>
                <w:p w14:paraId="451019EB" w14:textId="58083DD0"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r>
                    <w:rPr>
                      <w:rFonts w:cs="Arial"/>
                      <w:szCs w:val="18"/>
                    </w:rPr>
                    <w:t>Filtr workowy</w:t>
                  </w:r>
                  <w:r w:rsidR="00614252">
                    <w:rPr>
                      <w:rFonts w:cs="Arial"/>
                      <w:szCs w:val="18"/>
                    </w:rPr>
                    <w:t>,</w:t>
                  </w:r>
                  <w:r>
                    <w:rPr>
                      <w:rFonts w:cs="Arial"/>
                      <w:szCs w:val="18"/>
                    </w:rPr>
                    <w:t xml:space="preserve"> o </w:t>
                  </w:r>
                  <w:r w:rsidRPr="00113B9C">
                    <w:rPr>
                      <w:rFonts w:cs="Arial"/>
                      <w:szCs w:val="18"/>
                    </w:rPr>
                    <w:t>skuteczności 99%</w:t>
                  </w:r>
                </w:p>
              </w:tc>
            </w:tr>
            <w:tr w:rsidR="00DA4510" w:rsidRPr="00113B9C" w14:paraId="2C1F0014" w14:textId="77777777" w:rsidTr="00614252">
              <w:trPr>
                <w:gridAfter w:val="1"/>
                <w:wAfter w:w="6" w:type="dxa"/>
                <w:cantSplit/>
                <w:trHeight w:val="101"/>
              </w:trPr>
              <w:tc>
                <w:tcPr>
                  <w:tcW w:w="820" w:type="dxa"/>
                  <w:vMerge/>
                  <w:shd w:val="clear" w:color="auto" w:fill="auto"/>
                  <w:vAlign w:val="center"/>
                </w:tcPr>
                <w:p w14:paraId="606EDFB2"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18888862"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c>
                <w:tcPr>
                  <w:tcW w:w="3765" w:type="dxa"/>
                  <w:vAlign w:val="center"/>
                </w:tcPr>
                <w:p w14:paraId="48E4CD7A"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r w:rsidRPr="00113B9C">
                    <w:rPr>
                      <w:rFonts w:cs="Arial"/>
                      <w:szCs w:val="18"/>
                    </w:rPr>
                    <w:t>Obrotowy bęben chłodzący</w:t>
                  </w:r>
                </w:p>
              </w:tc>
              <w:tc>
                <w:tcPr>
                  <w:tcW w:w="2943" w:type="dxa"/>
                  <w:vMerge/>
                  <w:vAlign w:val="center"/>
                </w:tcPr>
                <w:p w14:paraId="0CAB8BCD"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r>
            <w:tr w:rsidR="00DA4510" w:rsidRPr="00113B9C" w14:paraId="0F559F97" w14:textId="77777777" w:rsidTr="00614252">
              <w:trPr>
                <w:gridAfter w:val="1"/>
                <w:wAfter w:w="6" w:type="dxa"/>
                <w:cantSplit/>
                <w:trHeight w:val="101"/>
              </w:trPr>
              <w:tc>
                <w:tcPr>
                  <w:tcW w:w="820" w:type="dxa"/>
                  <w:vMerge/>
                  <w:shd w:val="clear" w:color="auto" w:fill="auto"/>
                  <w:vAlign w:val="center"/>
                </w:tcPr>
                <w:p w14:paraId="3C52D97B"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516E11D5"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c>
                <w:tcPr>
                  <w:tcW w:w="3765" w:type="dxa"/>
                  <w:vAlign w:val="center"/>
                </w:tcPr>
                <w:p w14:paraId="06AF0388"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r w:rsidRPr="00113B9C">
                    <w:rPr>
                      <w:rFonts w:cs="Arial"/>
                      <w:szCs w:val="18"/>
                    </w:rPr>
                    <w:t>Przenośniki taśmowe</w:t>
                  </w:r>
                </w:p>
              </w:tc>
              <w:tc>
                <w:tcPr>
                  <w:tcW w:w="2943" w:type="dxa"/>
                  <w:vMerge/>
                  <w:vAlign w:val="center"/>
                </w:tcPr>
                <w:p w14:paraId="03272225"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r>
            <w:tr w:rsidR="00DA4510" w:rsidRPr="00113B9C" w14:paraId="26B28B7D" w14:textId="77777777" w:rsidTr="00614252">
              <w:trPr>
                <w:gridAfter w:val="1"/>
                <w:wAfter w:w="6" w:type="dxa"/>
                <w:cantSplit/>
                <w:trHeight w:val="101"/>
              </w:trPr>
              <w:tc>
                <w:tcPr>
                  <w:tcW w:w="820" w:type="dxa"/>
                  <w:vMerge/>
                  <w:shd w:val="clear" w:color="auto" w:fill="auto"/>
                  <w:vAlign w:val="center"/>
                </w:tcPr>
                <w:p w14:paraId="62D81589"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16BF03A9"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c>
                <w:tcPr>
                  <w:tcW w:w="3765" w:type="dxa"/>
                  <w:vAlign w:val="center"/>
                </w:tcPr>
                <w:p w14:paraId="38FC2A89"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r w:rsidRPr="00113B9C">
                    <w:rPr>
                      <w:rFonts w:cs="Arial"/>
                      <w:szCs w:val="18"/>
                    </w:rPr>
                    <w:t>Przenośnik taśmowy wibracyjny</w:t>
                  </w:r>
                </w:p>
              </w:tc>
              <w:tc>
                <w:tcPr>
                  <w:tcW w:w="2943" w:type="dxa"/>
                  <w:vMerge/>
                  <w:vAlign w:val="center"/>
                </w:tcPr>
                <w:p w14:paraId="3CF88FD4"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r>
            <w:tr w:rsidR="00DA4510" w:rsidRPr="00113B9C" w14:paraId="07AF99DB" w14:textId="77777777" w:rsidTr="00614252">
              <w:trPr>
                <w:gridAfter w:val="1"/>
                <w:wAfter w:w="6" w:type="dxa"/>
                <w:cantSplit/>
                <w:trHeight w:val="101"/>
              </w:trPr>
              <w:tc>
                <w:tcPr>
                  <w:tcW w:w="820" w:type="dxa"/>
                  <w:vMerge/>
                  <w:shd w:val="clear" w:color="auto" w:fill="auto"/>
                  <w:vAlign w:val="center"/>
                </w:tcPr>
                <w:p w14:paraId="2A9DFB3A"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09BB981F"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c>
                <w:tcPr>
                  <w:tcW w:w="3765" w:type="dxa"/>
                  <w:vAlign w:val="center"/>
                </w:tcPr>
                <w:p w14:paraId="7CC78BA4"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r w:rsidRPr="00113B9C">
                    <w:rPr>
                      <w:rFonts w:cs="Arial"/>
                      <w:szCs w:val="18"/>
                    </w:rPr>
                    <w:t>Palnik gazowy o mocy 1 000 kW</w:t>
                  </w:r>
                </w:p>
              </w:tc>
              <w:tc>
                <w:tcPr>
                  <w:tcW w:w="2943" w:type="dxa"/>
                  <w:vMerge/>
                  <w:vAlign w:val="center"/>
                </w:tcPr>
                <w:p w14:paraId="0E44FD21" w14:textId="77777777" w:rsidR="00DA4510" w:rsidRPr="00113B9C" w:rsidRDefault="00DA4510" w:rsidP="00D04A7A">
                  <w:pPr>
                    <w:pStyle w:val="tabela2"/>
                    <w:keepLines w:val="0"/>
                    <w:framePr w:hSpace="141" w:wrap="around" w:vAnchor="text" w:hAnchor="margin" w:x="-318" w:y="-3002"/>
                    <w:spacing w:before="0" w:after="0" w:line="268" w:lineRule="exact"/>
                    <w:suppressOverlap/>
                    <w:rPr>
                      <w:rFonts w:cs="Arial"/>
                      <w:szCs w:val="18"/>
                    </w:rPr>
                  </w:pPr>
                </w:p>
              </w:tc>
            </w:tr>
            <w:tr w:rsidR="00DA4510" w:rsidRPr="00113B9C" w14:paraId="5E6260D7" w14:textId="77777777" w:rsidTr="00614252">
              <w:trPr>
                <w:gridAfter w:val="1"/>
                <w:wAfter w:w="6" w:type="dxa"/>
                <w:cantSplit/>
                <w:trHeight w:val="101"/>
              </w:trPr>
              <w:tc>
                <w:tcPr>
                  <w:tcW w:w="820" w:type="dxa"/>
                  <w:vMerge/>
                  <w:shd w:val="clear" w:color="auto" w:fill="auto"/>
                  <w:vAlign w:val="center"/>
                </w:tcPr>
                <w:p w14:paraId="76AE293E"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127122B1"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194C9AD3"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Instalacja pomocnicza do wytwarzania form piaskowych</w:t>
                  </w:r>
                </w:p>
              </w:tc>
              <w:tc>
                <w:tcPr>
                  <w:tcW w:w="2943" w:type="dxa"/>
                  <w:vMerge/>
                  <w:vAlign w:val="center"/>
                </w:tcPr>
                <w:p w14:paraId="2ADC3ECF"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0ABD19DA" w14:textId="77777777" w:rsidTr="00614252">
              <w:trPr>
                <w:gridAfter w:val="1"/>
                <w:wAfter w:w="6" w:type="dxa"/>
                <w:cantSplit/>
                <w:trHeight w:val="338"/>
              </w:trPr>
              <w:tc>
                <w:tcPr>
                  <w:tcW w:w="9851" w:type="dxa"/>
                  <w:gridSpan w:val="4"/>
                  <w:shd w:val="clear" w:color="auto" w:fill="F2F2F2" w:themeFill="background1" w:themeFillShade="F2"/>
                  <w:vAlign w:val="center"/>
                </w:tcPr>
                <w:p w14:paraId="7F2A098B"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b/>
                      <w:szCs w:val="18"/>
                    </w:rPr>
                  </w:pPr>
                  <w:r w:rsidRPr="00113B9C">
                    <w:rPr>
                      <w:rFonts w:cs="Arial"/>
                      <w:b/>
                      <w:szCs w:val="18"/>
                    </w:rPr>
                    <w:t>Źródła emisji linii odlewniczej nr 3</w:t>
                  </w:r>
                </w:p>
              </w:tc>
            </w:tr>
            <w:tr w:rsidR="00DA4510" w:rsidRPr="00113B9C" w14:paraId="2F6390E7" w14:textId="77777777" w:rsidTr="00614252">
              <w:trPr>
                <w:gridAfter w:val="1"/>
                <w:wAfter w:w="6" w:type="dxa"/>
                <w:cantSplit/>
                <w:trHeight w:val="56"/>
              </w:trPr>
              <w:tc>
                <w:tcPr>
                  <w:tcW w:w="820" w:type="dxa"/>
                  <w:vMerge w:val="restart"/>
                  <w:shd w:val="clear" w:color="auto" w:fill="auto"/>
                  <w:vAlign w:val="center"/>
                </w:tcPr>
                <w:p w14:paraId="13957985"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E1C</w:t>
                  </w:r>
                </w:p>
              </w:tc>
              <w:tc>
                <w:tcPr>
                  <w:tcW w:w="2323" w:type="dxa"/>
                  <w:vMerge w:val="restart"/>
                  <w:shd w:val="clear" w:color="auto" w:fill="auto"/>
                  <w:vAlign w:val="center"/>
                </w:tcPr>
                <w:p w14:paraId="68639511"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System ujęcia gazów ze strefy topienia i odlewania</w:t>
                  </w:r>
                </w:p>
              </w:tc>
              <w:tc>
                <w:tcPr>
                  <w:tcW w:w="3765" w:type="dxa"/>
                  <w:vAlign w:val="center"/>
                </w:tcPr>
                <w:p w14:paraId="4F5A9E64"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Piec indukcyjny nr 1</w:t>
                  </w:r>
                </w:p>
              </w:tc>
              <w:tc>
                <w:tcPr>
                  <w:tcW w:w="2943" w:type="dxa"/>
                  <w:vMerge w:val="restart"/>
                  <w:vAlign w:val="center"/>
                </w:tcPr>
                <w:p w14:paraId="627B4DC6" w14:textId="4F3826E8"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5F6E87">
                    <w:rPr>
                      <w:rFonts w:cs="Arial"/>
                      <w:szCs w:val="18"/>
                    </w:rPr>
                    <w:t>Komora osadcza i filtr workowy</w:t>
                  </w:r>
                  <w:r w:rsidR="00614252">
                    <w:rPr>
                      <w:rFonts w:cs="Arial"/>
                      <w:szCs w:val="18"/>
                    </w:rPr>
                    <w:t>,</w:t>
                  </w:r>
                  <w:r w:rsidRPr="005F6E87">
                    <w:rPr>
                      <w:rFonts w:cs="Arial"/>
                      <w:szCs w:val="18"/>
                    </w:rPr>
                    <w:t xml:space="preserve"> o łącznej skuteczności 99%</w:t>
                  </w:r>
                </w:p>
              </w:tc>
            </w:tr>
            <w:tr w:rsidR="00DA4510" w:rsidRPr="00113B9C" w14:paraId="6D223CBD" w14:textId="77777777" w:rsidTr="00614252">
              <w:trPr>
                <w:gridAfter w:val="1"/>
                <w:wAfter w:w="6" w:type="dxa"/>
                <w:cantSplit/>
                <w:trHeight w:val="50"/>
              </w:trPr>
              <w:tc>
                <w:tcPr>
                  <w:tcW w:w="820" w:type="dxa"/>
                  <w:vMerge/>
                  <w:shd w:val="clear" w:color="auto" w:fill="auto"/>
                  <w:vAlign w:val="center"/>
                </w:tcPr>
                <w:p w14:paraId="19BABDF2"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2C15A017"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54AB6E84"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Piec indukcyjny nr 2</w:t>
                  </w:r>
                </w:p>
              </w:tc>
              <w:tc>
                <w:tcPr>
                  <w:tcW w:w="2943" w:type="dxa"/>
                  <w:vMerge/>
                  <w:vAlign w:val="center"/>
                </w:tcPr>
                <w:p w14:paraId="4FBBA7D3"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6795BC53" w14:textId="77777777" w:rsidTr="00614252">
              <w:trPr>
                <w:gridAfter w:val="1"/>
                <w:wAfter w:w="6" w:type="dxa"/>
                <w:cantSplit/>
                <w:trHeight w:val="50"/>
              </w:trPr>
              <w:tc>
                <w:tcPr>
                  <w:tcW w:w="820" w:type="dxa"/>
                  <w:vMerge/>
                  <w:shd w:val="clear" w:color="auto" w:fill="auto"/>
                  <w:vAlign w:val="center"/>
                </w:tcPr>
                <w:p w14:paraId="55811EDD"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5589D608"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23E4D144"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Piec indukcyjny nr 3</w:t>
                  </w:r>
                </w:p>
              </w:tc>
              <w:tc>
                <w:tcPr>
                  <w:tcW w:w="2943" w:type="dxa"/>
                  <w:vMerge/>
                  <w:vAlign w:val="center"/>
                </w:tcPr>
                <w:p w14:paraId="1C3CE7CF"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3BA6582A" w14:textId="77777777" w:rsidTr="00614252">
              <w:trPr>
                <w:gridAfter w:val="1"/>
                <w:wAfter w:w="6" w:type="dxa"/>
                <w:cantSplit/>
                <w:trHeight w:val="50"/>
              </w:trPr>
              <w:tc>
                <w:tcPr>
                  <w:tcW w:w="820" w:type="dxa"/>
                  <w:vMerge/>
                  <w:shd w:val="clear" w:color="auto" w:fill="auto"/>
                  <w:vAlign w:val="center"/>
                </w:tcPr>
                <w:p w14:paraId="7666AAF8"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5BB9DEBC"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04A2A8D8"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Piec indukcyjny nr 4</w:t>
                  </w:r>
                </w:p>
              </w:tc>
              <w:tc>
                <w:tcPr>
                  <w:tcW w:w="2943" w:type="dxa"/>
                  <w:vMerge/>
                  <w:vAlign w:val="center"/>
                </w:tcPr>
                <w:p w14:paraId="6F341213"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3AD6382E" w14:textId="77777777" w:rsidTr="00614252">
              <w:trPr>
                <w:gridAfter w:val="1"/>
                <w:wAfter w:w="6" w:type="dxa"/>
                <w:cantSplit/>
                <w:trHeight w:val="50"/>
              </w:trPr>
              <w:tc>
                <w:tcPr>
                  <w:tcW w:w="820" w:type="dxa"/>
                  <w:vMerge/>
                  <w:shd w:val="clear" w:color="auto" w:fill="auto"/>
                  <w:vAlign w:val="center"/>
                </w:tcPr>
                <w:p w14:paraId="7791276F"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16A2C7E9"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7DDBEF69"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System dozowania dodatków stopowych</w:t>
                  </w:r>
                </w:p>
              </w:tc>
              <w:tc>
                <w:tcPr>
                  <w:tcW w:w="2943" w:type="dxa"/>
                  <w:vMerge/>
                  <w:vAlign w:val="center"/>
                </w:tcPr>
                <w:p w14:paraId="797C9111"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48FD070F" w14:textId="77777777" w:rsidTr="00614252">
              <w:trPr>
                <w:gridAfter w:val="1"/>
                <w:wAfter w:w="6" w:type="dxa"/>
                <w:cantSplit/>
                <w:trHeight w:val="50"/>
              </w:trPr>
              <w:tc>
                <w:tcPr>
                  <w:tcW w:w="820" w:type="dxa"/>
                  <w:vMerge/>
                  <w:shd w:val="clear" w:color="auto" w:fill="auto"/>
                  <w:vAlign w:val="center"/>
                </w:tcPr>
                <w:p w14:paraId="4736120E"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005F78A9"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69A48924"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Kontener żużla</w:t>
                  </w:r>
                </w:p>
              </w:tc>
              <w:tc>
                <w:tcPr>
                  <w:tcW w:w="2943" w:type="dxa"/>
                  <w:vMerge/>
                  <w:vAlign w:val="center"/>
                </w:tcPr>
                <w:p w14:paraId="682E0830"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3CE85C8A" w14:textId="77777777" w:rsidTr="00614252">
              <w:trPr>
                <w:gridAfter w:val="1"/>
                <w:wAfter w:w="6" w:type="dxa"/>
                <w:cantSplit/>
                <w:trHeight w:val="50"/>
              </w:trPr>
              <w:tc>
                <w:tcPr>
                  <w:tcW w:w="820" w:type="dxa"/>
                  <w:vMerge/>
                  <w:shd w:val="clear" w:color="auto" w:fill="auto"/>
                  <w:vAlign w:val="center"/>
                </w:tcPr>
                <w:p w14:paraId="2E049A53"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01A12DC2"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1F652985"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Stanowisko podgrzewania i konserwacji kadzi</w:t>
                  </w:r>
                </w:p>
              </w:tc>
              <w:tc>
                <w:tcPr>
                  <w:tcW w:w="2943" w:type="dxa"/>
                  <w:vMerge/>
                  <w:vAlign w:val="center"/>
                </w:tcPr>
                <w:p w14:paraId="06F69615"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326567B1" w14:textId="77777777" w:rsidTr="00614252">
              <w:trPr>
                <w:gridAfter w:val="1"/>
                <w:wAfter w:w="6" w:type="dxa"/>
                <w:cantSplit/>
                <w:trHeight w:val="50"/>
              </w:trPr>
              <w:tc>
                <w:tcPr>
                  <w:tcW w:w="820" w:type="dxa"/>
                  <w:vMerge/>
                  <w:shd w:val="clear" w:color="auto" w:fill="auto"/>
                  <w:vAlign w:val="center"/>
                </w:tcPr>
                <w:p w14:paraId="3932DF1B"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6FA5DD2E"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49232DC3"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Palnik serwisowy o mocy 50 kW</w:t>
                  </w:r>
                </w:p>
              </w:tc>
              <w:tc>
                <w:tcPr>
                  <w:tcW w:w="2943" w:type="dxa"/>
                  <w:vMerge/>
                  <w:vAlign w:val="center"/>
                </w:tcPr>
                <w:p w14:paraId="659F7C03"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658061D7" w14:textId="77777777" w:rsidTr="00614252">
              <w:trPr>
                <w:gridAfter w:val="1"/>
                <w:wAfter w:w="6" w:type="dxa"/>
                <w:cantSplit/>
                <w:trHeight w:val="236"/>
              </w:trPr>
              <w:tc>
                <w:tcPr>
                  <w:tcW w:w="820" w:type="dxa"/>
                  <w:vMerge/>
                  <w:shd w:val="clear" w:color="auto" w:fill="auto"/>
                  <w:vAlign w:val="center"/>
                </w:tcPr>
                <w:p w14:paraId="7747BAA7"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15D09234"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7D85A057"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Wentylacja przestrzenna działu wytapiania</w:t>
                  </w:r>
                </w:p>
              </w:tc>
              <w:tc>
                <w:tcPr>
                  <w:tcW w:w="2943" w:type="dxa"/>
                  <w:vMerge/>
                  <w:vAlign w:val="center"/>
                </w:tcPr>
                <w:p w14:paraId="0A652671"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3F0B9728" w14:textId="77777777" w:rsidTr="00614252">
              <w:trPr>
                <w:gridAfter w:val="1"/>
                <w:wAfter w:w="6" w:type="dxa"/>
                <w:cantSplit/>
                <w:trHeight w:val="116"/>
              </w:trPr>
              <w:tc>
                <w:tcPr>
                  <w:tcW w:w="820" w:type="dxa"/>
                  <w:vMerge w:val="restart"/>
                  <w:shd w:val="clear" w:color="auto" w:fill="auto"/>
                  <w:vAlign w:val="center"/>
                </w:tcPr>
                <w:p w14:paraId="09365611"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E2C</w:t>
                  </w:r>
                </w:p>
              </w:tc>
              <w:tc>
                <w:tcPr>
                  <w:tcW w:w="2323" w:type="dxa"/>
                  <w:vMerge w:val="restart"/>
                  <w:shd w:val="clear" w:color="auto" w:fill="auto"/>
                  <w:vAlign w:val="center"/>
                </w:tcPr>
                <w:p w14:paraId="04907F4E"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System ujęcia gazów ze strefy zalewania i chłodzenia form</w:t>
                  </w:r>
                </w:p>
              </w:tc>
              <w:tc>
                <w:tcPr>
                  <w:tcW w:w="3765" w:type="dxa"/>
                  <w:vAlign w:val="center"/>
                </w:tcPr>
                <w:p w14:paraId="36707E7F"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Piece zalewowe (napełnianie)</w:t>
                  </w:r>
                </w:p>
              </w:tc>
              <w:tc>
                <w:tcPr>
                  <w:tcW w:w="2943" w:type="dxa"/>
                  <w:vMerge w:val="restart"/>
                  <w:vAlign w:val="center"/>
                </w:tcPr>
                <w:p w14:paraId="14B19998"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w:t>
                  </w:r>
                </w:p>
                <w:p w14:paraId="7C5E0C52"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213B20EB" w14:textId="77777777" w:rsidTr="00614252">
              <w:trPr>
                <w:gridAfter w:val="1"/>
                <w:wAfter w:w="6" w:type="dxa"/>
                <w:cantSplit/>
                <w:trHeight w:val="115"/>
              </w:trPr>
              <w:tc>
                <w:tcPr>
                  <w:tcW w:w="820" w:type="dxa"/>
                  <w:vMerge/>
                  <w:shd w:val="clear" w:color="auto" w:fill="auto"/>
                  <w:vAlign w:val="center"/>
                </w:tcPr>
                <w:p w14:paraId="3AB2ACA1"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739560D2"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44B04B4E"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Stanowisko napełniania form odlewniczych</w:t>
                  </w:r>
                </w:p>
              </w:tc>
              <w:tc>
                <w:tcPr>
                  <w:tcW w:w="2943" w:type="dxa"/>
                  <w:vMerge/>
                  <w:vAlign w:val="center"/>
                </w:tcPr>
                <w:p w14:paraId="3A45C248"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35042F6E" w14:textId="77777777" w:rsidTr="00614252">
              <w:trPr>
                <w:gridAfter w:val="1"/>
                <w:wAfter w:w="6" w:type="dxa"/>
                <w:cantSplit/>
                <w:trHeight w:val="115"/>
              </w:trPr>
              <w:tc>
                <w:tcPr>
                  <w:tcW w:w="820" w:type="dxa"/>
                  <w:vMerge/>
                  <w:shd w:val="clear" w:color="auto" w:fill="auto"/>
                  <w:vAlign w:val="center"/>
                </w:tcPr>
                <w:p w14:paraId="746AAC43"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3B5F7ED3"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5991417D"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Dwa palniki gazowe serwisowe – 2 × 50 kW</w:t>
                  </w:r>
                </w:p>
              </w:tc>
              <w:tc>
                <w:tcPr>
                  <w:tcW w:w="2943" w:type="dxa"/>
                  <w:vMerge/>
                  <w:vAlign w:val="center"/>
                </w:tcPr>
                <w:p w14:paraId="348A3446"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1ADC9E8F" w14:textId="77777777" w:rsidTr="00614252">
              <w:trPr>
                <w:gridAfter w:val="1"/>
                <w:wAfter w:w="6" w:type="dxa"/>
                <w:cantSplit/>
                <w:trHeight w:val="115"/>
              </w:trPr>
              <w:tc>
                <w:tcPr>
                  <w:tcW w:w="820" w:type="dxa"/>
                  <w:vMerge/>
                  <w:shd w:val="clear" w:color="auto" w:fill="auto"/>
                  <w:vAlign w:val="center"/>
                </w:tcPr>
                <w:p w14:paraId="7C9C6C2B"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17EEAC54"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3A55CBFC"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Linia chłodzenia form z odlewami</w:t>
                  </w:r>
                </w:p>
              </w:tc>
              <w:tc>
                <w:tcPr>
                  <w:tcW w:w="2943" w:type="dxa"/>
                  <w:vMerge/>
                  <w:vAlign w:val="center"/>
                </w:tcPr>
                <w:p w14:paraId="087F689A"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3CF8D717" w14:textId="77777777" w:rsidTr="00614252">
              <w:trPr>
                <w:gridAfter w:val="1"/>
                <w:wAfter w:w="6" w:type="dxa"/>
                <w:cantSplit/>
                <w:trHeight w:val="114"/>
              </w:trPr>
              <w:tc>
                <w:tcPr>
                  <w:tcW w:w="820" w:type="dxa"/>
                  <w:vMerge w:val="restart"/>
                  <w:shd w:val="clear" w:color="auto" w:fill="auto"/>
                  <w:vAlign w:val="center"/>
                </w:tcPr>
                <w:p w14:paraId="1CBB99C9"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E3C**</w:t>
                  </w:r>
                </w:p>
              </w:tc>
              <w:tc>
                <w:tcPr>
                  <w:tcW w:w="2323" w:type="dxa"/>
                  <w:vMerge w:val="restart"/>
                  <w:shd w:val="clear" w:color="auto" w:fill="auto"/>
                  <w:vAlign w:val="center"/>
                </w:tcPr>
                <w:p w14:paraId="64077295" w14:textId="5B919346"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 xml:space="preserve">System ujęcia gazów ze strefy wybijania form, instalacji wytwarzania form piaskowych, śrutownic </w:t>
                  </w:r>
                  <w:r w:rsidR="003D4B4F">
                    <w:rPr>
                      <w:rFonts w:cs="Arial"/>
                      <w:szCs w:val="18"/>
                    </w:rPr>
                    <w:br/>
                  </w:r>
                  <w:r w:rsidRPr="00113B9C">
                    <w:rPr>
                      <w:rFonts w:cs="Arial"/>
                      <w:szCs w:val="18"/>
                    </w:rPr>
                    <w:t xml:space="preserve">i obróbki końcowej </w:t>
                  </w:r>
                </w:p>
              </w:tc>
              <w:tc>
                <w:tcPr>
                  <w:tcW w:w="3765" w:type="dxa"/>
                  <w:vAlign w:val="center"/>
                </w:tcPr>
                <w:p w14:paraId="0CC3B1AC"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Przenośniki wybijania form z odlewami</w:t>
                  </w:r>
                </w:p>
              </w:tc>
              <w:tc>
                <w:tcPr>
                  <w:tcW w:w="2943" w:type="dxa"/>
                  <w:vMerge w:val="restart"/>
                  <w:vAlign w:val="center"/>
                </w:tcPr>
                <w:p w14:paraId="4A83CA68" w14:textId="38398406"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Filtr workowy</w:t>
                  </w:r>
                  <w:r w:rsidR="00614252">
                    <w:rPr>
                      <w:rFonts w:cs="Arial"/>
                      <w:szCs w:val="18"/>
                    </w:rPr>
                    <w:t>,</w:t>
                  </w:r>
                  <w:r w:rsidRPr="00113B9C">
                    <w:rPr>
                      <w:rFonts w:cs="Arial"/>
                      <w:szCs w:val="18"/>
                    </w:rPr>
                    <w:t xml:space="preserve"> o skuteczności 99%</w:t>
                  </w:r>
                </w:p>
              </w:tc>
            </w:tr>
            <w:tr w:rsidR="00DA4510" w:rsidRPr="00113B9C" w14:paraId="07E1DD61" w14:textId="77777777" w:rsidTr="00614252">
              <w:trPr>
                <w:gridAfter w:val="1"/>
                <w:wAfter w:w="6" w:type="dxa"/>
                <w:cantSplit/>
                <w:trHeight w:val="114"/>
              </w:trPr>
              <w:tc>
                <w:tcPr>
                  <w:tcW w:w="820" w:type="dxa"/>
                  <w:vMerge/>
                  <w:shd w:val="clear" w:color="auto" w:fill="auto"/>
                  <w:vAlign w:val="center"/>
                </w:tcPr>
                <w:p w14:paraId="316068FE"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5AA8B7BB"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159D6A83"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Obszar wlotu do obrotowego bębna chłodzącego</w:t>
                  </w:r>
                </w:p>
              </w:tc>
              <w:tc>
                <w:tcPr>
                  <w:tcW w:w="2943" w:type="dxa"/>
                  <w:vMerge/>
                  <w:vAlign w:val="center"/>
                </w:tcPr>
                <w:p w14:paraId="530BD471"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48FDFD64" w14:textId="77777777" w:rsidTr="00614252">
              <w:trPr>
                <w:gridAfter w:val="1"/>
                <w:wAfter w:w="6" w:type="dxa"/>
                <w:cantSplit/>
                <w:trHeight w:val="114"/>
              </w:trPr>
              <w:tc>
                <w:tcPr>
                  <w:tcW w:w="820" w:type="dxa"/>
                  <w:vMerge/>
                  <w:shd w:val="clear" w:color="auto" w:fill="auto"/>
                  <w:vAlign w:val="center"/>
                </w:tcPr>
                <w:p w14:paraId="7EF67C0B"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5101BFD6"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4B2948BD"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Obszar wylotu z obrotowego bębna chłodzącego</w:t>
                  </w:r>
                </w:p>
              </w:tc>
              <w:tc>
                <w:tcPr>
                  <w:tcW w:w="2943" w:type="dxa"/>
                  <w:vMerge/>
                  <w:vAlign w:val="center"/>
                </w:tcPr>
                <w:p w14:paraId="09D845E4"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0C4CEAB4" w14:textId="77777777" w:rsidTr="00614252">
              <w:trPr>
                <w:gridAfter w:val="1"/>
                <w:wAfter w:w="6" w:type="dxa"/>
                <w:cantSplit/>
                <w:trHeight w:val="114"/>
              </w:trPr>
              <w:tc>
                <w:tcPr>
                  <w:tcW w:w="820" w:type="dxa"/>
                  <w:vMerge/>
                  <w:shd w:val="clear" w:color="auto" w:fill="auto"/>
                  <w:vAlign w:val="center"/>
                </w:tcPr>
                <w:p w14:paraId="52EEBCB2"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2BC9CA90"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776CBE3E"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Obudowa wylotu z obrotowego bębna chłodzącego</w:t>
                  </w:r>
                </w:p>
              </w:tc>
              <w:tc>
                <w:tcPr>
                  <w:tcW w:w="2943" w:type="dxa"/>
                  <w:vMerge/>
                  <w:vAlign w:val="center"/>
                </w:tcPr>
                <w:p w14:paraId="21CB38C0"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2FA385C8" w14:textId="77777777" w:rsidTr="00614252">
              <w:trPr>
                <w:gridAfter w:val="1"/>
                <w:wAfter w:w="6" w:type="dxa"/>
                <w:cantSplit/>
                <w:trHeight w:val="114"/>
              </w:trPr>
              <w:tc>
                <w:tcPr>
                  <w:tcW w:w="820" w:type="dxa"/>
                  <w:vMerge/>
                  <w:shd w:val="clear" w:color="auto" w:fill="auto"/>
                  <w:vAlign w:val="center"/>
                </w:tcPr>
                <w:p w14:paraId="7DD4C3C5"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6667483D"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234B26C0"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Palnik gazowy o mocy 500 kW</w:t>
                  </w:r>
                </w:p>
              </w:tc>
              <w:tc>
                <w:tcPr>
                  <w:tcW w:w="2943" w:type="dxa"/>
                  <w:vMerge/>
                  <w:vAlign w:val="center"/>
                </w:tcPr>
                <w:p w14:paraId="151A5E62"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r w:rsidR="00DA4510" w:rsidRPr="00113B9C" w14:paraId="5E710CA3" w14:textId="77777777" w:rsidTr="00614252">
              <w:trPr>
                <w:gridAfter w:val="1"/>
                <w:wAfter w:w="6" w:type="dxa"/>
                <w:cantSplit/>
                <w:trHeight w:val="114"/>
              </w:trPr>
              <w:tc>
                <w:tcPr>
                  <w:tcW w:w="820" w:type="dxa"/>
                  <w:vMerge/>
                  <w:shd w:val="clear" w:color="auto" w:fill="auto"/>
                  <w:vAlign w:val="center"/>
                </w:tcPr>
                <w:p w14:paraId="2F501BA1"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323" w:type="dxa"/>
                  <w:vMerge/>
                  <w:shd w:val="clear" w:color="auto" w:fill="auto"/>
                  <w:vAlign w:val="center"/>
                </w:tcPr>
                <w:p w14:paraId="2F40BE64"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765" w:type="dxa"/>
                  <w:vAlign w:val="center"/>
                </w:tcPr>
                <w:p w14:paraId="61D4C011"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r w:rsidRPr="00113B9C">
                    <w:rPr>
                      <w:rFonts w:cs="Arial"/>
                      <w:szCs w:val="18"/>
                    </w:rPr>
                    <w:t>Instalacja pomocnicza do wytwarzania form piaskowych</w:t>
                  </w:r>
                </w:p>
              </w:tc>
              <w:tc>
                <w:tcPr>
                  <w:tcW w:w="2943" w:type="dxa"/>
                  <w:vMerge/>
                  <w:vAlign w:val="center"/>
                </w:tcPr>
                <w:p w14:paraId="39D93FCA" w14:textId="77777777" w:rsidR="00DA4510" w:rsidRPr="00113B9C" w:rsidRDefault="00DA4510" w:rsidP="00D04A7A">
                  <w:pPr>
                    <w:pStyle w:val="tabela2"/>
                    <w:keepNext w:val="0"/>
                    <w:keepLines w:val="0"/>
                    <w:framePr w:hSpace="141" w:wrap="around" w:vAnchor="text" w:hAnchor="margin" w:x="-318" w:y="-3002"/>
                    <w:spacing w:before="0" w:after="0" w:line="268" w:lineRule="exact"/>
                    <w:suppressOverlap/>
                    <w:rPr>
                      <w:rFonts w:cs="Arial"/>
                      <w:szCs w:val="18"/>
                    </w:rPr>
                  </w:pPr>
                </w:p>
              </w:tc>
            </w:tr>
          </w:tbl>
          <w:p w14:paraId="117C9400" w14:textId="77777777" w:rsidR="00DA4510" w:rsidRPr="00113B9C" w:rsidRDefault="00DA4510" w:rsidP="00DA4510">
            <w:pPr>
              <w:pStyle w:val="Arial10i50"/>
              <w:ind w:left="459"/>
              <w:rPr>
                <w:rFonts w:cs="Arial"/>
                <w:color w:val="auto"/>
                <w:sz w:val="18"/>
                <w:szCs w:val="18"/>
              </w:rPr>
            </w:pPr>
            <w:r w:rsidRPr="00113B9C">
              <w:rPr>
                <w:rFonts w:cs="Arial"/>
                <w:color w:val="auto"/>
                <w:sz w:val="18"/>
                <w:szCs w:val="18"/>
              </w:rPr>
              <w:t>*   - emitor odprowadza także gazy ujęte w instalacji wytwarzania form piaskowych</w:t>
            </w:r>
          </w:p>
          <w:p w14:paraId="6E481C1E" w14:textId="796980E3" w:rsidR="005F4EE1" w:rsidRPr="00D71772" w:rsidRDefault="00DA4510" w:rsidP="00614252">
            <w:pPr>
              <w:pStyle w:val="Arial10i50"/>
              <w:ind w:left="743" w:hanging="284"/>
              <w:rPr>
                <w:rFonts w:cs="Arial"/>
                <w:color w:val="auto"/>
                <w:sz w:val="18"/>
                <w:szCs w:val="18"/>
              </w:rPr>
            </w:pPr>
            <w:r w:rsidRPr="00113B9C">
              <w:rPr>
                <w:rFonts w:cs="Arial"/>
                <w:color w:val="auto"/>
                <w:sz w:val="18"/>
                <w:szCs w:val="18"/>
              </w:rPr>
              <w:t>** - emitor odprowadza także gazy ujęte w instalacji wytwarzania form piaskowych oraz instalacji do</w:t>
            </w:r>
            <w:r>
              <w:rPr>
                <w:rFonts w:cs="Arial"/>
                <w:color w:val="auto"/>
                <w:sz w:val="18"/>
                <w:szCs w:val="18"/>
              </w:rPr>
              <w:t> </w:t>
            </w:r>
            <w:r w:rsidRPr="00113B9C">
              <w:rPr>
                <w:rFonts w:cs="Arial"/>
                <w:color w:val="auto"/>
                <w:sz w:val="18"/>
                <w:szCs w:val="18"/>
              </w:rPr>
              <w:t>wstępnej obróbki mechanicznej odlewów linii odlewniczej  nr 3</w:t>
            </w:r>
          </w:p>
          <w:p w14:paraId="41987891" w14:textId="77777777" w:rsidR="00266430" w:rsidRDefault="00266430" w:rsidP="00DA4510">
            <w:pPr>
              <w:pStyle w:val="Arial10i50"/>
              <w:spacing w:before="120" w:after="120" w:line="320" w:lineRule="exact"/>
              <w:ind w:left="102"/>
              <w:rPr>
                <w:rFonts w:cs="Arial"/>
                <w:b/>
                <w:color w:val="auto"/>
                <w:sz w:val="24"/>
                <w:szCs w:val="21"/>
              </w:rPr>
            </w:pPr>
          </w:p>
          <w:p w14:paraId="708D9E8F" w14:textId="38521FBD" w:rsidR="00DA4510" w:rsidRPr="00DA4510" w:rsidRDefault="00DA4510" w:rsidP="00DA4510">
            <w:pPr>
              <w:pStyle w:val="Arial10i50"/>
              <w:spacing w:before="120" w:after="120" w:line="320" w:lineRule="exact"/>
              <w:ind w:left="102"/>
              <w:rPr>
                <w:rFonts w:cs="Arial"/>
                <w:b/>
                <w:color w:val="auto"/>
                <w:sz w:val="24"/>
                <w:szCs w:val="21"/>
              </w:rPr>
            </w:pPr>
            <w:r w:rsidRPr="00DA4510">
              <w:rPr>
                <w:rFonts w:cs="Arial"/>
                <w:b/>
                <w:color w:val="auto"/>
                <w:sz w:val="24"/>
                <w:szCs w:val="21"/>
              </w:rPr>
              <w:t xml:space="preserve">5.2. Źródła emisji wchodzące w skład instalacji powiązanej technicznie </w:t>
            </w:r>
            <w:r w:rsidR="0039489B">
              <w:rPr>
                <w:rFonts w:cs="Arial"/>
                <w:b/>
                <w:color w:val="auto"/>
                <w:sz w:val="24"/>
                <w:szCs w:val="21"/>
              </w:rPr>
              <w:br/>
            </w:r>
            <w:r w:rsidRPr="00DA4510">
              <w:rPr>
                <w:rFonts w:cs="Arial"/>
                <w:b/>
                <w:color w:val="auto"/>
                <w:sz w:val="24"/>
                <w:szCs w:val="21"/>
              </w:rPr>
              <w:t>i technologicznie z instalacją IPPC</w:t>
            </w:r>
            <w:r w:rsidR="00614252">
              <w:rPr>
                <w:rFonts w:cs="Arial"/>
                <w:b/>
                <w:color w:val="auto"/>
                <w:sz w:val="24"/>
                <w:szCs w:val="21"/>
              </w:rPr>
              <w:t>.</w:t>
            </w:r>
          </w:p>
          <w:tbl>
            <w:tblPr>
              <w:tblW w:w="928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608"/>
              <w:gridCol w:w="2977"/>
              <w:gridCol w:w="992"/>
              <w:gridCol w:w="1855"/>
            </w:tblGrid>
            <w:tr w:rsidR="00DA4510" w:rsidRPr="00DD447B" w14:paraId="4C3D221F" w14:textId="77777777" w:rsidTr="00EC15B5">
              <w:trPr>
                <w:trHeight w:val="340"/>
                <w:tblHeader/>
              </w:trPr>
              <w:tc>
                <w:tcPr>
                  <w:tcW w:w="851" w:type="dxa"/>
                  <w:shd w:val="clear" w:color="auto" w:fill="F2F2F2" w:themeFill="background1" w:themeFillShade="F2"/>
                  <w:vAlign w:val="center"/>
                </w:tcPr>
                <w:p w14:paraId="226B0FA5" w14:textId="77777777" w:rsidR="00DA4510" w:rsidRPr="007B0685" w:rsidRDefault="00DA4510" w:rsidP="00D04A7A">
                  <w:pPr>
                    <w:pStyle w:val="tabela2"/>
                    <w:keepLines w:val="0"/>
                    <w:framePr w:hSpace="141" w:wrap="around" w:vAnchor="text" w:hAnchor="margin" w:x="-318" w:y="-3002"/>
                    <w:spacing w:before="0" w:after="0" w:line="268" w:lineRule="exact"/>
                    <w:suppressOverlap/>
                    <w:rPr>
                      <w:rFonts w:cs="Arial"/>
                      <w:b/>
                      <w:szCs w:val="18"/>
                    </w:rPr>
                  </w:pPr>
                  <w:r w:rsidRPr="007B0685">
                    <w:rPr>
                      <w:rFonts w:cs="Arial"/>
                      <w:b/>
                      <w:szCs w:val="18"/>
                    </w:rPr>
                    <w:lastRenderedPageBreak/>
                    <w:t>Nr emitora</w:t>
                  </w:r>
                </w:p>
              </w:tc>
              <w:tc>
                <w:tcPr>
                  <w:tcW w:w="2608" w:type="dxa"/>
                  <w:shd w:val="clear" w:color="auto" w:fill="F2F2F2" w:themeFill="background1" w:themeFillShade="F2"/>
                  <w:vAlign w:val="center"/>
                </w:tcPr>
                <w:p w14:paraId="0043F759" w14:textId="77777777" w:rsidR="00DA4510" w:rsidRPr="007B0685" w:rsidRDefault="00DA4510" w:rsidP="00D04A7A">
                  <w:pPr>
                    <w:pStyle w:val="tabela2"/>
                    <w:keepLines w:val="0"/>
                    <w:framePr w:hSpace="141" w:wrap="around" w:vAnchor="text" w:hAnchor="margin" w:x="-318" w:y="-3002"/>
                    <w:spacing w:before="0" w:after="0" w:line="268" w:lineRule="exact"/>
                    <w:suppressOverlap/>
                    <w:rPr>
                      <w:rFonts w:cs="Arial"/>
                      <w:b/>
                      <w:szCs w:val="18"/>
                    </w:rPr>
                  </w:pPr>
                  <w:r w:rsidRPr="007B0685">
                    <w:rPr>
                      <w:rFonts w:cs="Arial"/>
                      <w:b/>
                      <w:szCs w:val="18"/>
                    </w:rPr>
                    <w:t>Nazwa</w:t>
                  </w:r>
                </w:p>
              </w:tc>
              <w:tc>
                <w:tcPr>
                  <w:tcW w:w="2977" w:type="dxa"/>
                  <w:shd w:val="clear" w:color="auto" w:fill="F2F2F2" w:themeFill="background1" w:themeFillShade="F2"/>
                  <w:vAlign w:val="center"/>
                </w:tcPr>
                <w:p w14:paraId="4A74D2F8" w14:textId="77777777" w:rsidR="00DA4510" w:rsidRPr="007B0685" w:rsidRDefault="00DA4510" w:rsidP="00D04A7A">
                  <w:pPr>
                    <w:pStyle w:val="tabela2"/>
                    <w:keepLines w:val="0"/>
                    <w:framePr w:hSpace="141" w:wrap="around" w:vAnchor="text" w:hAnchor="margin" w:x="-318" w:y="-3002"/>
                    <w:spacing w:before="0" w:after="0" w:line="268" w:lineRule="exact"/>
                    <w:suppressOverlap/>
                    <w:rPr>
                      <w:rFonts w:cs="Arial"/>
                      <w:b/>
                      <w:szCs w:val="18"/>
                    </w:rPr>
                  </w:pPr>
                  <w:r w:rsidRPr="007B0685">
                    <w:rPr>
                      <w:rFonts w:cs="Arial"/>
                      <w:b/>
                      <w:szCs w:val="18"/>
                    </w:rPr>
                    <w:t>Źródło emisji</w:t>
                  </w:r>
                </w:p>
              </w:tc>
              <w:tc>
                <w:tcPr>
                  <w:tcW w:w="2847" w:type="dxa"/>
                  <w:gridSpan w:val="2"/>
                  <w:shd w:val="clear" w:color="auto" w:fill="F2F2F2" w:themeFill="background1" w:themeFillShade="F2"/>
                  <w:vAlign w:val="center"/>
                </w:tcPr>
                <w:p w14:paraId="7ECE526D" w14:textId="77777777" w:rsidR="00DA4510" w:rsidRPr="007B0685" w:rsidRDefault="00DA4510" w:rsidP="00D04A7A">
                  <w:pPr>
                    <w:pStyle w:val="tabela2"/>
                    <w:keepLines w:val="0"/>
                    <w:framePr w:hSpace="141" w:wrap="around" w:vAnchor="text" w:hAnchor="margin" w:x="-318" w:y="-3002"/>
                    <w:spacing w:before="0" w:after="0" w:line="268" w:lineRule="exact"/>
                    <w:suppressOverlap/>
                    <w:rPr>
                      <w:rFonts w:cs="Arial"/>
                      <w:b/>
                      <w:szCs w:val="18"/>
                    </w:rPr>
                  </w:pPr>
                  <w:r w:rsidRPr="007B0685">
                    <w:rPr>
                      <w:rFonts w:cs="Arial"/>
                      <w:b/>
                      <w:szCs w:val="18"/>
                    </w:rPr>
                    <w:t>Urządzenia do oczyszczania gazów odlotowych</w:t>
                  </w:r>
                </w:p>
              </w:tc>
            </w:tr>
            <w:tr w:rsidR="00DA4510" w:rsidRPr="00DD447B" w14:paraId="67CC702E" w14:textId="77777777" w:rsidTr="00EC15B5">
              <w:trPr>
                <w:cantSplit/>
                <w:trHeight w:val="87"/>
              </w:trPr>
              <w:tc>
                <w:tcPr>
                  <w:tcW w:w="9283" w:type="dxa"/>
                  <w:gridSpan w:val="5"/>
                  <w:shd w:val="clear" w:color="auto" w:fill="F2F2F2" w:themeFill="background1" w:themeFillShade="F2"/>
                  <w:vAlign w:val="center"/>
                </w:tcPr>
                <w:p w14:paraId="6052E949" w14:textId="77777777" w:rsidR="00DA4510" w:rsidRPr="00DD447B" w:rsidRDefault="00DA4510" w:rsidP="00D04A7A">
                  <w:pPr>
                    <w:pStyle w:val="tabela2"/>
                    <w:keepNext w:val="0"/>
                    <w:framePr w:hSpace="141" w:wrap="around" w:vAnchor="text" w:hAnchor="margin" w:x="-318" w:y="-3002"/>
                    <w:spacing w:before="0" w:after="0" w:line="268" w:lineRule="exact"/>
                    <w:suppressOverlap/>
                    <w:rPr>
                      <w:rFonts w:cs="Arial"/>
                      <w:b/>
                      <w:szCs w:val="18"/>
                      <w:highlight w:val="cyan"/>
                    </w:rPr>
                  </w:pPr>
                  <w:r w:rsidRPr="007B0685">
                    <w:rPr>
                      <w:rFonts w:cs="Arial"/>
                      <w:b/>
                      <w:szCs w:val="18"/>
                    </w:rPr>
                    <w:t>Instalacja do wytwarzania form piaskowych dla linii odlewniczej nr 1</w:t>
                  </w:r>
                </w:p>
              </w:tc>
            </w:tr>
            <w:tr w:rsidR="00DA4510" w:rsidRPr="00DD447B" w14:paraId="5DF4E9ED" w14:textId="77777777" w:rsidTr="00EC15B5">
              <w:trPr>
                <w:cantSplit/>
                <w:trHeight w:val="120"/>
              </w:trPr>
              <w:tc>
                <w:tcPr>
                  <w:tcW w:w="851" w:type="dxa"/>
                  <w:vMerge w:val="restart"/>
                  <w:shd w:val="clear" w:color="auto" w:fill="auto"/>
                  <w:vAlign w:val="center"/>
                </w:tcPr>
                <w:p w14:paraId="28F88CAC"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r w:rsidRPr="007B0685">
                    <w:rPr>
                      <w:rFonts w:cs="Arial"/>
                      <w:szCs w:val="18"/>
                    </w:rPr>
                    <w:t>E3*</w:t>
                  </w:r>
                </w:p>
              </w:tc>
              <w:tc>
                <w:tcPr>
                  <w:tcW w:w="2608" w:type="dxa"/>
                  <w:vMerge w:val="restart"/>
                  <w:shd w:val="clear" w:color="auto" w:fill="auto"/>
                  <w:vAlign w:val="center"/>
                </w:tcPr>
                <w:p w14:paraId="623974E7"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r w:rsidRPr="007B0685">
                    <w:rPr>
                      <w:rFonts w:cs="Arial"/>
                      <w:szCs w:val="18"/>
                    </w:rPr>
                    <w:t>System ujęcia gazów ze strefy wybijania form i instalacji wytwarzania form piaskowych</w:t>
                  </w:r>
                </w:p>
              </w:tc>
              <w:tc>
                <w:tcPr>
                  <w:tcW w:w="2977" w:type="dxa"/>
                  <w:shd w:val="clear" w:color="auto" w:fill="auto"/>
                  <w:vAlign w:val="center"/>
                </w:tcPr>
                <w:p w14:paraId="5146BAA0"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r w:rsidRPr="007B0685">
                    <w:rPr>
                      <w:rFonts w:cs="Arial"/>
                      <w:szCs w:val="18"/>
                    </w:rPr>
                    <w:t>Odciąg nad przesiewaczem piasku</w:t>
                  </w:r>
                </w:p>
              </w:tc>
              <w:tc>
                <w:tcPr>
                  <w:tcW w:w="992" w:type="dxa"/>
                  <w:shd w:val="clear" w:color="auto" w:fill="auto"/>
                  <w:vAlign w:val="center"/>
                </w:tcPr>
                <w:p w14:paraId="21727DDE"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r w:rsidRPr="007B0685">
                    <w:rPr>
                      <w:rFonts w:cs="Arial"/>
                      <w:szCs w:val="18"/>
                    </w:rPr>
                    <w:t>-</w:t>
                  </w:r>
                </w:p>
              </w:tc>
              <w:tc>
                <w:tcPr>
                  <w:tcW w:w="1855" w:type="dxa"/>
                  <w:vMerge w:val="restart"/>
                  <w:shd w:val="clear" w:color="auto" w:fill="auto"/>
                  <w:vAlign w:val="center"/>
                </w:tcPr>
                <w:p w14:paraId="40537D26" w14:textId="296B3103"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r w:rsidRPr="007B0685">
                    <w:rPr>
                      <w:rFonts w:cs="Arial"/>
                      <w:szCs w:val="18"/>
                    </w:rPr>
                    <w:t>Filtr workowy</w:t>
                  </w:r>
                  <w:r w:rsidR="00614252">
                    <w:rPr>
                      <w:rFonts w:cs="Arial"/>
                      <w:szCs w:val="18"/>
                    </w:rPr>
                    <w:t>,</w:t>
                  </w:r>
                  <w:r w:rsidRPr="007B0685">
                    <w:rPr>
                      <w:rFonts w:cs="Arial"/>
                      <w:szCs w:val="18"/>
                    </w:rPr>
                    <w:t xml:space="preserve"> o skuteczności 99%</w:t>
                  </w:r>
                </w:p>
              </w:tc>
            </w:tr>
            <w:tr w:rsidR="00DA4510" w:rsidRPr="00DD447B" w14:paraId="34A6A646" w14:textId="77777777" w:rsidTr="00EC15B5">
              <w:trPr>
                <w:cantSplit/>
                <w:trHeight w:val="117"/>
              </w:trPr>
              <w:tc>
                <w:tcPr>
                  <w:tcW w:w="851" w:type="dxa"/>
                  <w:vMerge/>
                  <w:shd w:val="clear" w:color="auto" w:fill="auto"/>
                  <w:vAlign w:val="center"/>
                </w:tcPr>
                <w:p w14:paraId="17BF221C"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1A8C4D10"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shd w:val="clear" w:color="auto" w:fill="auto"/>
                  <w:vAlign w:val="center"/>
                </w:tcPr>
                <w:p w14:paraId="13751DD5"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r w:rsidRPr="007B0685">
                    <w:rPr>
                      <w:rFonts w:cs="Arial"/>
                      <w:szCs w:val="18"/>
                    </w:rPr>
                    <w:t>Odciąg z chłodziarki piasku</w:t>
                  </w:r>
                </w:p>
              </w:tc>
              <w:tc>
                <w:tcPr>
                  <w:tcW w:w="992" w:type="dxa"/>
                  <w:shd w:val="clear" w:color="auto" w:fill="auto"/>
                  <w:vAlign w:val="center"/>
                </w:tcPr>
                <w:p w14:paraId="0F061EA4"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r w:rsidRPr="007B0685">
                    <w:rPr>
                      <w:rFonts w:cs="Arial"/>
                      <w:szCs w:val="18"/>
                    </w:rPr>
                    <w:t>cyklon</w:t>
                  </w:r>
                </w:p>
              </w:tc>
              <w:tc>
                <w:tcPr>
                  <w:tcW w:w="1855" w:type="dxa"/>
                  <w:vMerge/>
                  <w:shd w:val="clear" w:color="auto" w:fill="auto"/>
                  <w:vAlign w:val="center"/>
                </w:tcPr>
                <w:p w14:paraId="78D23E22"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DD447B" w14:paraId="55705A3D" w14:textId="77777777" w:rsidTr="00EC15B5">
              <w:trPr>
                <w:cantSplit/>
                <w:trHeight w:val="117"/>
              </w:trPr>
              <w:tc>
                <w:tcPr>
                  <w:tcW w:w="851" w:type="dxa"/>
                  <w:vMerge/>
                  <w:shd w:val="clear" w:color="auto" w:fill="auto"/>
                  <w:vAlign w:val="center"/>
                </w:tcPr>
                <w:p w14:paraId="78459215"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20023AD9"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shd w:val="clear" w:color="auto" w:fill="auto"/>
                  <w:vAlign w:val="center"/>
                </w:tcPr>
                <w:p w14:paraId="10985D31" w14:textId="4EB2B0FB"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r w:rsidRPr="007B0685">
                    <w:rPr>
                      <w:rFonts w:cs="Arial"/>
                      <w:szCs w:val="18"/>
                    </w:rPr>
                    <w:t xml:space="preserve">Odciągi nad przenośnikami </w:t>
                  </w:r>
                  <w:r w:rsidR="00F7161B">
                    <w:rPr>
                      <w:rFonts w:cs="Arial"/>
                      <w:szCs w:val="18"/>
                    </w:rPr>
                    <w:br/>
                  </w:r>
                  <w:r w:rsidRPr="007B0685">
                    <w:rPr>
                      <w:rFonts w:cs="Arial"/>
                      <w:szCs w:val="18"/>
                    </w:rPr>
                    <w:t>i silosami piasku</w:t>
                  </w:r>
                </w:p>
              </w:tc>
              <w:tc>
                <w:tcPr>
                  <w:tcW w:w="992" w:type="dxa"/>
                  <w:shd w:val="clear" w:color="auto" w:fill="auto"/>
                  <w:vAlign w:val="center"/>
                </w:tcPr>
                <w:p w14:paraId="403BE9C8"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r w:rsidRPr="007B0685">
                    <w:rPr>
                      <w:rFonts w:cs="Arial"/>
                      <w:szCs w:val="18"/>
                    </w:rPr>
                    <w:t>-</w:t>
                  </w:r>
                </w:p>
              </w:tc>
              <w:tc>
                <w:tcPr>
                  <w:tcW w:w="1855" w:type="dxa"/>
                  <w:vMerge/>
                  <w:shd w:val="clear" w:color="auto" w:fill="auto"/>
                  <w:vAlign w:val="center"/>
                </w:tcPr>
                <w:p w14:paraId="55847459" w14:textId="77777777" w:rsidR="00DA4510" w:rsidRPr="00DD447B" w:rsidRDefault="00DA4510" w:rsidP="00D04A7A">
                  <w:pPr>
                    <w:pStyle w:val="tabela2"/>
                    <w:keepNext w:val="0"/>
                    <w:framePr w:hSpace="141" w:wrap="around" w:vAnchor="text" w:hAnchor="margin" w:x="-318" w:y="-3002"/>
                    <w:spacing w:before="0" w:after="0" w:line="268" w:lineRule="exact"/>
                    <w:suppressOverlap/>
                    <w:rPr>
                      <w:rFonts w:cs="Arial"/>
                      <w:szCs w:val="18"/>
                      <w:highlight w:val="cyan"/>
                    </w:rPr>
                  </w:pPr>
                </w:p>
              </w:tc>
            </w:tr>
            <w:tr w:rsidR="00DA4510" w:rsidRPr="00DD447B" w14:paraId="049BCD0F" w14:textId="77777777" w:rsidTr="00EC15B5">
              <w:trPr>
                <w:cantSplit/>
                <w:trHeight w:val="117"/>
              </w:trPr>
              <w:tc>
                <w:tcPr>
                  <w:tcW w:w="851" w:type="dxa"/>
                  <w:vMerge/>
                  <w:shd w:val="clear" w:color="auto" w:fill="auto"/>
                  <w:vAlign w:val="center"/>
                </w:tcPr>
                <w:p w14:paraId="5242C32E"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6646A090"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shd w:val="clear" w:color="auto" w:fill="auto"/>
                  <w:vAlign w:val="center"/>
                </w:tcPr>
                <w:p w14:paraId="3E8AA0E2"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r w:rsidRPr="007B0685">
                    <w:rPr>
                      <w:rFonts w:cs="Arial"/>
                      <w:szCs w:val="18"/>
                    </w:rPr>
                    <w:t>Otoczenie podnośnika kubełkowego piasku</w:t>
                  </w:r>
                </w:p>
              </w:tc>
              <w:tc>
                <w:tcPr>
                  <w:tcW w:w="992" w:type="dxa"/>
                  <w:shd w:val="clear" w:color="auto" w:fill="auto"/>
                  <w:vAlign w:val="center"/>
                </w:tcPr>
                <w:p w14:paraId="674ADF82"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r w:rsidRPr="007B0685">
                    <w:rPr>
                      <w:rFonts w:cs="Arial"/>
                      <w:szCs w:val="18"/>
                    </w:rPr>
                    <w:t>-</w:t>
                  </w:r>
                </w:p>
              </w:tc>
              <w:tc>
                <w:tcPr>
                  <w:tcW w:w="1855" w:type="dxa"/>
                  <w:vMerge/>
                  <w:shd w:val="clear" w:color="auto" w:fill="auto"/>
                  <w:vAlign w:val="center"/>
                </w:tcPr>
                <w:p w14:paraId="3E6D5D29" w14:textId="77777777" w:rsidR="00DA4510" w:rsidRPr="00DD447B" w:rsidRDefault="00DA4510" w:rsidP="00D04A7A">
                  <w:pPr>
                    <w:pStyle w:val="tabela2"/>
                    <w:keepNext w:val="0"/>
                    <w:framePr w:hSpace="141" w:wrap="around" w:vAnchor="text" w:hAnchor="margin" w:x="-318" w:y="-3002"/>
                    <w:spacing w:before="0" w:after="0" w:line="268" w:lineRule="exact"/>
                    <w:suppressOverlap/>
                    <w:rPr>
                      <w:rFonts w:cs="Arial"/>
                      <w:szCs w:val="18"/>
                      <w:highlight w:val="cyan"/>
                    </w:rPr>
                  </w:pPr>
                </w:p>
              </w:tc>
            </w:tr>
            <w:tr w:rsidR="00DA4510" w:rsidRPr="00DD447B" w14:paraId="68C55450" w14:textId="77777777" w:rsidTr="00EC15B5">
              <w:trPr>
                <w:cantSplit/>
                <w:trHeight w:val="117"/>
              </w:trPr>
              <w:tc>
                <w:tcPr>
                  <w:tcW w:w="851" w:type="dxa"/>
                  <w:vMerge/>
                  <w:shd w:val="clear" w:color="auto" w:fill="auto"/>
                  <w:vAlign w:val="center"/>
                </w:tcPr>
                <w:p w14:paraId="68165FC9"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3D6589B9"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shd w:val="clear" w:color="auto" w:fill="auto"/>
                  <w:vAlign w:val="center"/>
                </w:tcPr>
                <w:p w14:paraId="7B6140AA"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r w:rsidRPr="007B0685">
                    <w:rPr>
                      <w:rFonts w:cs="Arial"/>
                      <w:szCs w:val="18"/>
                    </w:rPr>
                    <w:t>Dwa palniki gazowe o mocy 350 kW</w:t>
                  </w:r>
                </w:p>
              </w:tc>
              <w:tc>
                <w:tcPr>
                  <w:tcW w:w="992" w:type="dxa"/>
                  <w:shd w:val="clear" w:color="auto" w:fill="auto"/>
                  <w:vAlign w:val="center"/>
                </w:tcPr>
                <w:p w14:paraId="5CFABE61"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r w:rsidRPr="007B0685">
                    <w:rPr>
                      <w:rFonts w:cs="Arial"/>
                      <w:szCs w:val="18"/>
                    </w:rPr>
                    <w:t>-</w:t>
                  </w:r>
                </w:p>
              </w:tc>
              <w:tc>
                <w:tcPr>
                  <w:tcW w:w="1855" w:type="dxa"/>
                  <w:vMerge/>
                  <w:shd w:val="clear" w:color="auto" w:fill="auto"/>
                  <w:vAlign w:val="center"/>
                </w:tcPr>
                <w:p w14:paraId="1A667C90" w14:textId="77777777" w:rsidR="00DA4510" w:rsidRPr="00DD447B" w:rsidRDefault="00DA4510" w:rsidP="00D04A7A">
                  <w:pPr>
                    <w:pStyle w:val="tabela2"/>
                    <w:keepNext w:val="0"/>
                    <w:framePr w:hSpace="141" w:wrap="around" w:vAnchor="text" w:hAnchor="margin" w:x="-318" w:y="-3002"/>
                    <w:spacing w:before="0" w:after="0" w:line="268" w:lineRule="exact"/>
                    <w:suppressOverlap/>
                    <w:rPr>
                      <w:rFonts w:cs="Arial"/>
                      <w:szCs w:val="18"/>
                      <w:highlight w:val="cyan"/>
                    </w:rPr>
                  </w:pPr>
                </w:p>
              </w:tc>
            </w:tr>
            <w:tr w:rsidR="00DA4510" w:rsidRPr="00DD447B" w14:paraId="18AF980E" w14:textId="77777777" w:rsidTr="00EC15B5">
              <w:trPr>
                <w:cantSplit/>
                <w:trHeight w:val="117"/>
              </w:trPr>
              <w:tc>
                <w:tcPr>
                  <w:tcW w:w="851" w:type="dxa"/>
                  <w:vMerge/>
                  <w:shd w:val="clear" w:color="auto" w:fill="auto"/>
                  <w:vAlign w:val="center"/>
                </w:tcPr>
                <w:p w14:paraId="75405D25"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41425DB6"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shd w:val="clear" w:color="auto" w:fill="auto"/>
                  <w:vAlign w:val="center"/>
                </w:tcPr>
                <w:p w14:paraId="2A11DFF7"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r w:rsidRPr="007B0685">
                    <w:rPr>
                      <w:rFonts w:cs="Arial"/>
                      <w:szCs w:val="18"/>
                    </w:rPr>
                    <w:t>Instalacja do odlewania metali żelaznych – strefa wybijania form</w:t>
                  </w:r>
                </w:p>
              </w:tc>
              <w:tc>
                <w:tcPr>
                  <w:tcW w:w="992" w:type="dxa"/>
                  <w:shd w:val="clear" w:color="auto" w:fill="auto"/>
                  <w:vAlign w:val="center"/>
                </w:tcPr>
                <w:p w14:paraId="0AC9E033" w14:textId="77777777" w:rsidR="00DA4510" w:rsidRPr="007B0685" w:rsidRDefault="00DA4510" w:rsidP="00D04A7A">
                  <w:pPr>
                    <w:pStyle w:val="tabela2"/>
                    <w:keepNext w:val="0"/>
                    <w:framePr w:hSpace="141" w:wrap="around" w:vAnchor="text" w:hAnchor="margin" w:x="-318" w:y="-3002"/>
                    <w:spacing w:before="0" w:after="0" w:line="268" w:lineRule="exact"/>
                    <w:suppressOverlap/>
                    <w:rPr>
                      <w:rFonts w:cs="Arial"/>
                      <w:szCs w:val="18"/>
                    </w:rPr>
                  </w:pPr>
                  <w:r w:rsidRPr="007B0685">
                    <w:rPr>
                      <w:rFonts w:cs="Arial"/>
                      <w:szCs w:val="18"/>
                    </w:rPr>
                    <w:t>-</w:t>
                  </w:r>
                </w:p>
              </w:tc>
              <w:tc>
                <w:tcPr>
                  <w:tcW w:w="1855" w:type="dxa"/>
                  <w:vMerge/>
                  <w:shd w:val="clear" w:color="auto" w:fill="auto"/>
                  <w:vAlign w:val="center"/>
                </w:tcPr>
                <w:p w14:paraId="7DAAB35B" w14:textId="77777777" w:rsidR="00DA4510" w:rsidRPr="00DD447B" w:rsidRDefault="00DA4510" w:rsidP="00D04A7A">
                  <w:pPr>
                    <w:pStyle w:val="tabela2"/>
                    <w:keepNext w:val="0"/>
                    <w:framePr w:hSpace="141" w:wrap="around" w:vAnchor="text" w:hAnchor="margin" w:x="-318" w:y="-3002"/>
                    <w:spacing w:before="0" w:after="0" w:line="268" w:lineRule="exact"/>
                    <w:suppressOverlap/>
                    <w:rPr>
                      <w:rFonts w:cs="Arial"/>
                      <w:szCs w:val="18"/>
                      <w:highlight w:val="cyan"/>
                    </w:rPr>
                  </w:pPr>
                </w:p>
              </w:tc>
            </w:tr>
            <w:tr w:rsidR="00DA4510" w:rsidRPr="00DD447B" w14:paraId="129B2F0D" w14:textId="77777777" w:rsidTr="00EC15B5">
              <w:trPr>
                <w:cantSplit/>
                <w:trHeight w:val="86"/>
              </w:trPr>
              <w:tc>
                <w:tcPr>
                  <w:tcW w:w="9283" w:type="dxa"/>
                  <w:gridSpan w:val="5"/>
                  <w:shd w:val="clear" w:color="auto" w:fill="F2F2F2" w:themeFill="background1" w:themeFillShade="F2"/>
                  <w:vAlign w:val="center"/>
                </w:tcPr>
                <w:p w14:paraId="23691D71" w14:textId="77777777" w:rsidR="00DA4510" w:rsidRPr="00DD447B" w:rsidRDefault="00DA4510" w:rsidP="00D04A7A">
                  <w:pPr>
                    <w:pStyle w:val="tabela2"/>
                    <w:keepNext w:val="0"/>
                    <w:framePr w:hSpace="141" w:wrap="around" w:vAnchor="text" w:hAnchor="margin" w:x="-318" w:y="-3002"/>
                    <w:spacing w:before="0" w:after="0" w:line="268" w:lineRule="exact"/>
                    <w:suppressOverlap/>
                    <w:rPr>
                      <w:rFonts w:cs="Arial"/>
                      <w:b/>
                      <w:szCs w:val="18"/>
                      <w:highlight w:val="cyan"/>
                    </w:rPr>
                  </w:pPr>
                  <w:r w:rsidRPr="007B0685">
                    <w:rPr>
                      <w:rFonts w:cs="Arial"/>
                      <w:b/>
                      <w:szCs w:val="18"/>
                    </w:rPr>
                    <w:t>Instalacja do wytwarzania form piaskowych dla linii odlewniczej nr 2</w:t>
                  </w:r>
                </w:p>
              </w:tc>
            </w:tr>
            <w:tr w:rsidR="00DA4510" w:rsidRPr="00113B9C" w14:paraId="5A4A3FB0" w14:textId="77777777" w:rsidTr="00EC15B5">
              <w:trPr>
                <w:cantSplit/>
                <w:trHeight w:val="89"/>
              </w:trPr>
              <w:tc>
                <w:tcPr>
                  <w:tcW w:w="851" w:type="dxa"/>
                  <w:vMerge w:val="restart"/>
                  <w:shd w:val="clear" w:color="auto" w:fill="auto"/>
                  <w:vAlign w:val="center"/>
                </w:tcPr>
                <w:p w14:paraId="6668C5A2"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E3A*</w:t>
                  </w:r>
                </w:p>
              </w:tc>
              <w:tc>
                <w:tcPr>
                  <w:tcW w:w="2608" w:type="dxa"/>
                  <w:vMerge w:val="restart"/>
                  <w:shd w:val="clear" w:color="auto" w:fill="auto"/>
                  <w:vAlign w:val="center"/>
                </w:tcPr>
                <w:p w14:paraId="5C72D5BB"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System ujęcia gazów ze strefy wybijania form i instalacji wytwarzania form piaskowych</w:t>
                  </w:r>
                </w:p>
              </w:tc>
              <w:tc>
                <w:tcPr>
                  <w:tcW w:w="2977" w:type="dxa"/>
                  <w:shd w:val="clear" w:color="auto" w:fill="auto"/>
                  <w:vAlign w:val="center"/>
                </w:tcPr>
                <w:p w14:paraId="3C7E46C4"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Odciąg nad przesiewaczami piasku</w:t>
                  </w:r>
                </w:p>
              </w:tc>
              <w:tc>
                <w:tcPr>
                  <w:tcW w:w="992" w:type="dxa"/>
                  <w:shd w:val="clear" w:color="auto" w:fill="auto"/>
                  <w:vAlign w:val="center"/>
                </w:tcPr>
                <w:p w14:paraId="536DB341"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w:t>
                  </w:r>
                </w:p>
              </w:tc>
              <w:tc>
                <w:tcPr>
                  <w:tcW w:w="1855" w:type="dxa"/>
                  <w:vMerge w:val="restart"/>
                  <w:shd w:val="clear" w:color="auto" w:fill="auto"/>
                  <w:vAlign w:val="center"/>
                </w:tcPr>
                <w:p w14:paraId="3282AD97" w14:textId="1043F84A"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Filtr workowy</w:t>
                  </w:r>
                  <w:r w:rsidR="00614252">
                    <w:rPr>
                      <w:rFonts w:cs="Arial"/>
                      <w:szCs w:val="18"/>
                    </w:rPr>
                    <w:t>,</w:t>
                  </w:r>
                  <w:r w:rsidRPr="00113B9C">
                    <w:rPr>
                      <w:rFonts w:cs="Arial"/>
                      <w:szCs w:val="18"/>
                    </w:rPr>
                    <w:t xml:space="preserve"> o skuteczności 99%</w:t>
                  </w:r>
                </w:p>
              </w:tc>
            </w:tr>
            <w:tr w:rsidR="00DA4510" w:rsidRPr="00113B9C" w14:paraId="5FF68417" w14:textId="77777777" w:rsidTr="00EC15B5">
              <w:trPr>
                <w:cantSplit/>
                <w:trHeight w:val="88"/>
              </w:trPr>
              <w:tc>
                <w:tcPr>
                  <w:tcW w:w="851" w:type="dxa"/>
                  <w:vMerge/>
                  <w:shd w:val="clear" w:color="auto" w:fill="auto"/>
                  <w:vAlign w:val="center"/>
                </w:tcPr>
                <w:p w14:paraId="6D7A27DD"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02583CD4"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shd w:val="clear" w:color="auto" w:fill="auto"/>
                  <w:vAlign w:val="center"/>
                </w:tcPr>
                <w:p w14:paraId="0E224817"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Odciągi z chłodziarek piasku</w:t>
                  </w:r>
                </w:p>
              </w:tc>
              <w:tc>
                <w:tcPr>
                  <w:tcW w:w="992" w:type="dxa"/>
                  <w:shd w:val="clear" w:color="auto" w:fill="auto"/>
                  <w:vAlign w:val="center"/>
                </w:tcPr>
                <w:p w14:paraId="5434613D"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cyklon</w:t>
                  </w:r>
                </w:p>
              </w:tc>
              <w:tc>
                <w:tcPr>
                  <w:tcW w:w="1855" w:type="dxa"/>
                  <w:vMerge/>
                  <w:shd w:val="clear" w:color="auto" w:fill="auto"/>
                  <w:vAlign w:val="center"/>
                </w:tcPr>
                <w:p w14:paraId="78834B8E"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113B9C" w14:paraId="50D78F64" w14:textId="77777777" w:rsidTr="00EC15B5">
              <w:trPr>
                <w:cantSplit/>
                <w:trHeight w:val="88"/>
              </w:trPr>
              <w:tc>
                <w:tcPr>
                  <w:tcW w:w="851" w:type="dxa"/>
                  <w:vMerge/>
                  <w:shd w:val="clear" w:color="auto" w:fill="auto"/>
                  <w:vAlign w:val="center"/>
                </w:tcPr>
                <w:p w14:paraId="0F3649CA"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30B97F49"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shd w:val="clear" w:color="auto" w:fill="auto"/>
                  <w:vAlign w:val="center"/>
                </w:tcPr>
                <w:p w14:paraId="5754D023"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Pr>
                      <w:rFonts w:cs="Arial"/>
                      <w:szCs w:val="18"/>
                    </w:rPr>
                    <w:t>Odciągi nad przenośnikami i </w:t>
                  </w:r>
                  <w:r w:rsidRPr="00113B9C">
                    <w:rPr>
                      <w:rFonts w:cs="Arial"/>
                      <w:szCs w:val="18"/>
                    </w:rPr>
                    <w:t>silosami piasku</w:t>
                  </w:r>
                </w:p>
              </w:tc>
              <w:tc>
                <w:tcPr>
                  <w:tcW w:w="992" w:type="dxa"/>
                  <w:shd w:val="clear" w:color="auto" w:fill="auto"/>
                  <w:vAlign w:val="center"/>
                </w:tcPr>
                <w:p w14:paraId="6BC1A687"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w:t>
                  </w:r>
                </w:p>
              </w:tc>
              <w:tc>
                <w:tcPr>
                  <w:tcW w:w="1855" w:type="dxa"/>
                  <w:vMerge/>
                  <w:shd w:val="clear" w:color="auto" w:fill="auto"/>
                  <w:vAlign w:val="center"/>
                </w:tcPr>
                <w:p w14:paraId="7F1E84BF"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113B9C" w14:paraId="1CB2FCA8" w14:textId="77777777" w:rsidTr="00EC15B5">
              <w:trPr>
                <w:cantSplit/>
                <w:trHeight w:val="88"/>
              </w:trPr>
              <w:tc>
                <w:tcPr>
                  <w:tcW w:w="851" w:type="dxa"/>
                  <w:vMerge/>
                  <w:shd w:val="clear" w:color="auto" w:fill="auto"/>
                  <w:vAlign w:val="center"/>
                </w:tcPr>
                <w:p w14:paraId="78A4E0D7"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68529F6D"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shd w:val="clear" w:color="auto" w:fill="auto"/>
                  <w:vAlign w:val="center"/>
                </w:tcPr>
                <w:p w14:paraId="44BAF43C"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Otoczenie podnośnika kubełkowego piasku</w:t>
                  </w:r>
                </w:p>
              </w:tc>
              <w:tc>
                <w:tcPr>
                  <w:tcW w:w="992" w:type="dxa"/>
                  <w:shd w:val="clear" w:color="auto" w:fill="auto"/>
                  <w:vAlign w:val="center"/>
                </w:tcPr>
                <w:p w14:paraId="53388141"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w:t>
                  </w:r>
                </w:p>
              </w:tc>
              <w:tc>
                <w:tcPr>
                  <w:tcW w:w="1855" w:type="dxa"/>
                  <w:vMerge/>
                  <w:shd w:val="clear" w:color="auto" w:fill="auto"/>
                  <w:vAlign w:val="center"/>
                </w:tcPr>
                <w:p w14:paraId="39C38430"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113B9C" w14:paraId="48C460C6" w14:textId="77777777" w:rsidTr="00EC15B5">
              <w:trPr>
                <w:cantSplit/>
                <w:trHeight w:val="88"/>
              </w:trPr>
              <w:tc>
                <w:tcPr>
                  <w:tcW w:w="851" w:type="dxa"/>
                  <w:vMerge/>
                  <w:shd w:val="clear" w:color="auto" w:fill="auto"/>
                  <w:vAlign w:val="center"/>
                </w:tcPr>
                <w:p w14:paraId="19937CFE"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4A2EEC72"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shd w:val="clear" w:color="auto" w:fill="auto"/>
                  <w:vAlign w:val="center"/>
                </w:tcPr>
                <w:p w14:paraId="0531B8E5"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Dwa palniki gazowe o mocy 350 kW</w:t>
                  </w:r>
                </w:p>
              </w:tc>
              <w:tc>
                <w:tcPr>
                  <w:tcW w:w="992" w:type="dxa"/>
                  <w:shd w:val="clear" w:color="auto" w:fill="auto"/>
                  <w:vAlign w:val="center"/>
                </w:tcPr>
                <w:p w14:paraId="5F8ED6BF"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w:t>
                  </w:r>
                </w:p>
              </w:tc>
              <w:tc>
                <w:tcPr>
                  <w:tcW w:w="1855" w:type="dxa"/>
                  <w:vMerge/>
                  <w:shd w:val="clear" w:color="auto" w:fill="auto"/>
                  <w:vAlign w:val="center"/>
                </w:tcPr>
                <w:p w14:paraId="05D14803"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113B9C" w14:paraId="78DBE9F0" w14:textId="77777777" w:rsidTr="00EC15B5">
              <w:trPr>
                <w:cantSplit/>
                <w:trHeight w:val="88"/>
              </w:trPr>
              <w:tc>
                <w:tcPr>
                  <w:tcW w:w="851" w:type="dxa"/>
                  <w:vMerge/>
                  <w:shd w:val="clear" w:color="auto" w:fill="auto"/>
                  <w:vAlign w:val="center"/>
                </w:tcPr>
                <w:p w14:paraId="30C162EC"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05FCCD28"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shd w:val="clear" w:color="auto" w:fill="auto"/>
                  <w:vAlign w:val="center"/>
                </w:tcPr>
                <w:p w14:paraId="4E572DB4"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Instalacja do odlewania metali żelaznych – strefa wybijania form</w:t>
                  </w:r>
                </w:p>
              </w:tc>
              <w:tc>
                <w:tcPr>
                  <w:tcW w:w="992" w:type="dxa"/>
                  <w:shd w:val="clear" w:color="auto" w:fill="auto"/>
                  <w:vAlign w:val="center"/>
                </w:tcPr>
                <w:p w14:paraId="018138BF"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w:t>
                  </w:r>
                </w:p>
              </w:tc>
              <w:tc>
                <w:tcPr>
                  <w:tcW w:w="1855" w:type="dxa"/>
                  <w:vMerge/>
                  <w:shd w:val="clear" w:color="auto" w:fill="auto"/>
                  <w:vAlign w:val="center"/>
                </w:tcPr>
                <w:p w14:paraId="556AAF82"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113B9C" w14:paraId="551972B3" w14:textId="77777777" w:rsidTr="00EC15B5">
              <w:trPr>
                <w:cantSplit/>
                <w:trHeight w:val="86"/>
              </w:trPr>
              <w:tc>
                <w:tcPr>
                  <w:tcW w:w="9283" w:type="dxa"/>
                  <w:gridSpan w:val="5"/>
                  <w:shd w:val="clear" w:color="auto" w:fill="F2F2F2" w:themeFill="background1" w:themeFillShade="F2"/>
                  <w:vAlign w:val="center"/>
                </w:tcPr>
                <w:p w14:paraId="27AA8E15" w14:textId="77777777" w:rsidR="00DA4510" w:rsidRPr="00113B9C" w:rsidRDefault="00DA4510" w:rsidP="00D04A7A">
                  <w:pPr>
                    <w:pStyle w:val="tabela2"/>
                    <w:framePr w:hSpace="141" w:wrap="around" w:vAnchor="text" w:hAnchor="margin" w:x="-318" w:y="-3002"/>
                    <w:spacing w:before="0" w:after="0" w:line="268" w:lineRule="exact"/>
                    <w:suppressOverlap/>
                    <w:rPr>
                      <w:rFonts w:cs="Arial"/>
                      <w:b/>
                      <w:szCs w:val="18"/>
                    </w:rPr>
                  </w:pPr>
                  <w:r w:rsidRPr="00113B9C">
                    <w:rPr>
                      <w:rFonts w:cs="Arial"/>
                      <w:b/>
                      <w:szCs w:val="18"/>
                    </w:rPr>
                    <w:t>Instalacja do wytwarzania form piaskowych dla linii odlewniczej nr 3</w:t>
                  </w:r>
                </w:p>
              </w:tc>
            </w:tr>
            <w:tr w:rsidR="00DA4510" w:rsidRPr="00113B9C" w14:paraId="767FD94B" w14:textId="77777777" w:rsidTr="00EC15B5">
              <w:trPr>
                <w:cantSplit/>
                <w:trHeight w:val="89"/>
              </w:trPr>
              <w:tc>
                <w:tcPr>
                  <w:tcW w:w="851" w:type="dxa"/>
                  <w:vMerge w:val="restart"/>
                  <w:shd w:val="clear" w:color="auto" w:fill="auto"/>
                  <w:vAlign w:val="center"/>
                </w:tcPr>
                <w:p w14:paraId="4C522A46"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E3C*</w:t>
                  </w:r>
                </w:p>
              </w:tc>
              <w:tc>
                <w:tcPr>
                  <w:tcW w:w="2608" w:type="dxa"/>
                  <w:vMerge w:val="restart"/>
                  <w:shd w:val="clear" w:color="auto" w:fill="auto"/>
                  <w:vAlign w:val="center"/>
                </w:tcPr>
                <w:p w14:paraId="072C92D4"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System ujęcia gazów ze strefy wybijania form, instalacji wytwarzania form piaskowych, śrutownic i obróbki końcowej</w:t>
                  </w:r>
                </w:p>
              </w:tc>
              <w:tc>
                <w:tcPr>
                  <w:tcW w:w="2977" w:type="dxa"/>
                  <w:shd w:val="clear" w:color="auto" w:fill="auto"/>
                  <w:vAlign w:val="center"/>
                </w:tcPr>
                <w:p w14:paraId="540988DC"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Odciąg nad przesiewaczami piasku</w:t>
                  </w:r>
                </w:p>
              </w:tc>
              <w:tc>
                <w:tcPr>
                  <w:tcW w:w="992" w:type="dxa"/>
                  <w:shd w:val="clear" w:color="auto" w:fill="auto"/>
                  <w:vAlign w:val="center"/>
                </w:tcPr>
                <w:p w14:paraId="0CD44275"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w:t>
                  </w:r>
                </w:p>
              </w:tc>
              <w:tc>
                <w:tcPr>
                  <w:tcW w:w="1855" w:type="dxa"/>
                  <w:vMerge w:val="restart"/>
                  <w:shd w:val="clear" w:color="auto" w:fill="auto"/>
                  <w:vAlign w:val="center"/>
                </w:tcPr>
                <w:p w14:paraId="46063083" w14:textId="1A98EB34"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Filtr workowy</w:t>
                  </w:r>
                  <w:r w:rsidR="00614252">
                    <w:rPr>
                      <w:rFonts w:cs="Arial"/>
                      <w:szCs w:val="18"/>
                    </w:rPr>
                    <w:t>,</w:t>
                  </w:r>
                  <w:r w:rsidRPr="00113B9C">
                    <w:rPr>
                      <w:rFonts w:cs="Arial"/>
                      <w:szCs w:val="18"/>
                    </w:rPr>
                    <w:t xml:space="preserve"> o skuteczności 99%</w:t>
                  </w:r>
                </w:p>
              </w:tc>
            </w:tr>
            <w:tr w:rsidR="00DA4510" w:rsidRPr="00113B9C" w14:paraId="4C22C09C" w14:textId="77777777" w:rsidTr="00EC15B5">
              <w:trPr>
                <w:cantSplit/>
                <w:trHeight w:val="88"/>
              </w:trPr>
              <w:tc>
                <w:tcPr>
                  <w:tcW w:w="851" w:type="dxa"/>
                  <w:vMerge/>
                  <w:shd w:val="clear" w:color="auto" w:fill="auto"/>
                  <w:vAlign w:val="center"/>
                </w:tcPr>
                <w:p w14:paraId="21C00BEF"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5F9682B3"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shd w:val="clear" w:color="auto" w:fill="auto"/>
                  <w:vAlign w:val="center"/>
                </w:tcPr>
                <w:p w14:paraId="2C20F3AE"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Odciągi z chłodziarek piasku</w:t>
                  </w:r>
                </w:p>
              </w:tc>
              <w:tc>
                <w:tcPr>
                  <w:tcW w:w="992" w:type="dxa"/>
                  <w:shd w:val="clear" w:color="auto" w:fill="auto"/>
                  <w:vAlign w:val="center"/>
                </w:tcPr>
                <w:p w14:paraId="07312E36"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cyklon</w:t>
                  </w:r>
                </w:p>
              </w:tc>
              <w:tc>
                <w:tcPr>
                  <w:tcW w:w="1855" w:type="dxa"/>
                  <w:vMerge/>
                  <w:shd w:val="clear" w:color="auto" w:fill="auto"/>
                  <w:vAlign w:val="center"/>
                </w:tcPr>
                <w:p w14:paraId="04C6727C"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113B9C" w14:paraId="3A6AC493" w14:textId="77777777" w:rsidTr="00EC15B5">
              <w:trPr>
                <w:cantSplit/>
                <w:trHeight w:val="88"/>
              </w:trPr>
              <w:tc>
                <w:tcPr>
                  <w:tcW w:w="851" w:type="dxa"/>
                  <w:vMerge/>
                  <w:shd w:val="clear" w:color="auto" w:fill="auto"/>
                  <w:vAlign w:val="center"/>
                </w:tcPr>
                <w:p w14:paraId="6C43F809"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068F6989"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shd w:val="clear" w:color="auto" w:fill="auto"/>
                  <w:vAlign w:val="center"/>
                </w:tcPr>
                <w:p w14:paraId="46D04E6A" w14:textId="383C628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 xml:space="preserve">Odciągi nad przenośnikami </w:t>
                  </w:r>
                  <w:r w:rsidR="00F7161B">
                    <w:rPr>
                      <w:rFonts w:cs="Arial"/>
                      <w:szCs w:val="18"/>
                    </w:rPr>
                    <w:br/>
                  </w:r>
                  <w:r w:rsidRPr="00113B9C">
                    <w:rPr>
                      <w:rFonts w:cs="Arial"/>
                      <w:szCs w:val="18"/>
                    </w:rPr>
                    <w:t>i silosami piasku</w:t>
                  </w:r>
                </w:p>
              </w:tc>
              <w:tc>
                <w:tcPr>
                  <w:tcW w:w="992" w:type="dxa"/>
                  <w:shd w:val="clear" w:color="auto" w:fill="auto"/>
                  <w:vAlign w:val="center"/>
                </w:tcPr>
                <w:p w14:paraId="405D0157"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w:t>
                  </w:r>
                </w:p>
              </w:tc>
              <w:tc>
                <w:tcPr>
                  <w:tcW w:w="1855" w:type="dxa"/>
                  <w:vMerge/>
                  <w:shd w:val="clear" w:color="auto" w:fill="auto"/>
                  <w:vAlign w:val="center"/>
                </w:tcPr>
                <w:p w14:paraId="4B092F5C"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113B9C" w14:paraId="7D9FA249" w14:textId="77777777" w:rsidTr="00EC15B5">
              <w:trPr>
                <w:cantSplit/>
                <w:trHeight w:val="88"/>
              </w:trPr>
              <w:tc>
                <w:tcPr>
                  <w:tcW w:w="851" w:type="dxa"/>
                  <w:vMerge/>
                  <w:shd w:val="clear" w:color="auto" w:fill="auto"/>
                  <w:vAlign w:val="center"/>
                </w:tcPr>
                <w:p w14:paraId="2D040150"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0DB31F99"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shd w:val="clear" w:color="auto" w:fill="auto"/>
                  <w:vAlign w:val="center"/>
                </w:tcPr>
                <w:p w14:paraId="2BCFF9A4"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Otoczenie podnośnika kubełkowego piasku</w:t>
                  </w:r>
                </w:p>
              </w:tc>
              <w:tc>
                <w:tcPr>
                  <w:tcW w:w="992" w:type="dxa"/>
                  <w:shd w:val="clear" w:color="auto" w:fill="auto"/>
                  <w:vAlign w:val="center"/>
                </w:tcPr>
                <w:p w14:paraId="64A8BFE0"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w:t>
                  </w:r>
                </w:p>
              </w:tc>
              <w:tc>
                <w:tcPr>
                  <w:tcW w:w="1855" w:type="dxa"/>
                  <w:vMerge/>
                  <w:shd w:val="clear" w:color="auto" w:fill="auto"/>
                  <w:vAlign w:val="center"/>
                </w:tcPr>
                <w:p w14:paraId="38D5D02A"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113B9C" w14:paraId="1221C87E" w14:textId="77777777" w:rsidTr="00EC15B5">
              <w:trPr>
                <w:cantSplit/>
                <w:trHeight w:val="88"/>
              </w:trPr>
              <w:tc>
                <w:tcPr>
                  <w:tcW w:w="851" w:type="dxa"/>
                  <w:vMerge/>
                  <w:shd w:val="clear" w:color="auto" w:fill="auto"/>
                  <w:vAlign w:val="center"/>
                </w:tcPr>
                <w:p w14:paraId="7021D236"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5C8A6005"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shd w:val="clear" w:color="auto" w:fill="auto"/>
                  <w:vAlign w:val="center"/>
                </w:tcPr>
                <w:p w14:paraId="43928A24"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Dwa palniki gazowe o mocy 350 kW</w:t>
                  </w:r>
                </w:p>
              </w:tc>
              <w:tc>
                <w:tcPr>
                  <w:tcW w:w="992" w:type="dxa"/>
                  <w:shd w:val="clear" w:color="auto" w:fill="auto"/>
                  <w:vAlign w:val="center"/>
                </w:tcPr>
                <w:p w14:paraId="67CA5740"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w:t>
                  </w:r>
                </w:p>
              </w:tc>
              <w:tc>
                <w:tcPr>
                  <w:tcW w:w="1855" w:type="dxa"/>
                  <w:vMerge/>
                  <w:shd w:val="clear" w:color="auto" w:fill="auto"/>
                  <w:vAlign w:val="center"/>
                </w:tcPr>
                <w:p w14:paraId="588219BA"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113B9C" w14:paraId="55FB344C" w14:textId="77777777" w:rsidTr="00614252">
              <w:trPr>
                <w:cantSplit/>
                <w:trHeight w:val="1366"/>
              </w:trPr>
              <w:tc>
                <w:tcPr>
                  <w:tcW w:w="851" w:type="dxa"/>
                  <w:vMerge/>
                  <w:shd w:val="clear" w:color="auto" w:fill="auto"/>
                  <w:vAlign w:val="center"/>
                </w:tcPr>
                <w:p w14:paraId="35154E09"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0D5F74F5"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shd w:val="clear" w:color="auto" w:fill="auto"/>
                  <w:vAlign w:val="center"/>
                </w:tcPr>
                <w:p w14:paraId="22168BA2"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Instalacja do odlewania metali żelaznych – strefa wybijania form</w:t>
                  </w:r>
                </w:p>
              </w:tc>
              <w:tc>
                <w:tcPr>
                  <w:tcW w:w="992" w:type="dxa"/>
                  <w:shd w:val="clear" w:color="auto" w:fill="auto"/>
                  <w:vAlign w:val="center"/>
                </w:tcPr>
                <w:p w14:paraId="55F79B45"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w:t>
                  </w:r>
                </w:p>
              </w:tc>
              <w:tc>
                <w:tcPr>
                  <w:tcW w:w="1855" w:type="dxa"/>
                  <w:vMerge/>
                  <w:shd w:val="clear" w:color="auto" w:fill="auto"/>
                  <w:vAlign w:val="center"/>
                </w:tcPr>
                <w:p w14:paraId="170C829B"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113B9C" w14:paraId="504C426E" w14:textId="77777777" w:rsidTr="00EC15B5">
              <w:trPr>
                <w:cantSplit/>
                <w:trHeight w:val="340"/>
              </w:trPr>
              <w:tc>
                <w:tcPr>
                  <w:tcW w:w="9283" w:type="dxa"/>
                  <w:gridSpan w:val="5"/>
                  <w:shd w:val="clear" w:color="auto" w:fill="F2F2F2" w:themeFill="background1" w:themeFillShade="F2"/>
                  <w:vAlign w:val="center"/>
                </w:tcPr>
                <w:p w14:paraId="21122619"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b/>
                      <w:szCs w:val="18"/>
                    </w:rPr>
                  </w:pPr>
                  <w:r w:rsidRPr="00113B9C">
                    <w:rPr>
                      <w:rFonts w:cs="Arial"/>
                      <w:b/>
                      <w:szCs w:val="18"/>
                    </w:rPr>
                    <w:t>Instalacja do wstępnej obróbki mechanicznej odlewów linii odlewniczej nr 1</w:t>
                  </w:r>
                </w:p>
              </w:tc>
            </w:tr>
            <w:tr w:rsidR="00DA4510" w:rsidRPr="00113B9C" w14:paraId="758B460D" w14:textId="77777777" w:rsidTr="00EC15B5">
              <w:trPr>
                <w:cantSplit/>
                <w:trHeight w:val="225"/>
              </w:trPr>
              <w:tc>
                <w:tcPr>
                  <w:tcW w:w="851" w:type="dxa"/>
                  <w:vMerge w:val="restart"/>
                  <w:shd w:val="clear" w:color="auto" w:fill="auto"/>
                  <w:vAlign w:val="center"/>
                </w:tcPr>
                <w:p w14:paraId="189D5C64"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E4</w:t>
                  </w:r>
                </w:p>
              </w:tc>
              <w:tc>
                <w:tcPr>
                  <w:tcW w:w="2608" w:type="dxa"/>
                  <w:vMerge w:val="restart"/>
                  <w:shd w:val="clear" w:color="auto" w:fill="auto"/>
                  <w:vAlign w:val="center"/>
                </w:tcPr>
                <w:p w14:paraId="67EE276A"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System ujęcia gazów z działu końcowej obróbki odlewów</w:t>
                  </w:r>
                </w:p>
              </w:tc>
              <w:tc>
                <w:tcPr>
                  <w:tcW w:w="2977" w:type="dxa"/>
                  <w:vAlign w:val="center"/>
                </w:tcPr>
                <w:p w14:paraId="366B0B77"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Śrutownica</w:t>
                  </w:r>
                </w:p>
              </w:tc>
              <w:tc>
                <w:tcPr>
                  <w:tcW w:w="2847" w:type="dxa"/>
                  <w:gridSpan w:val="2"/>
                  <w:vMerge w:val="restart"/>
                  <w:vAlign w:val="center"/>
                </w:tcPr>
                <w:p w14:paraId="43A394AB" w14:textId="2A44148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Filtr workowy</w:t>
                  </w:r>
                  <w:r w:rsidR="00614252">
                    <w:rPr>
                      <w:rFonts w:cs="Arial"/>
                      <w:szCs w:val="18"/>
                    </w:rPr>
                    <w:t>,</w:t>
                  </w:r>
                  <w:r w:rsidRPr="00113B9C">
                    <w:rPr>
                      <w:rFonts w:cs="Arial"/>
                      <w:szCs w:val="18"/>
                    </w:rPr>
                    <w:t xml:space="preserve"> o skuteczności 99%</w:t>
                  </w:r>
                </w:p>
              </w:tc>
            </w:tr>
            <w:tr w:rsidR="00DA4510" w:rsidRPr="00113B9C" w14:paraId="03FF1DD0" w14:textId="77777777" w:rsidTr="00EC15B5">
              <w:trPr>
                <w:cantSplit/>
                <w:trHeight w:val="225"/>
              </w:trPr>
              <w:tc>
                <w:tcPr>
                  <w:tcW w:w="851" w:type="dxa"/>
                  <w:vMerge/>
                  <w:shd w:val="clear" w:color="auto" w:fill="auto"/>
                  <w:vAlign w:val="center"/>
                </w:tcPr>
                <w:p w14:paraId="7B0B4A12"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7B257D5C"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vAlign w:val="center"/>
                </w:tcPr>
                <w:p w14:paraId="6847371E"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Odciągi miejscowe ośmiu stanowisk szlifowania ręcznego odlewów</w:t>
                  </w:r>
                </w:p>
              </w:tc>
              <w:tc>
                <w:tcPr>
                  <w:tcW w:w="2847" w:type="dxa"/>
                  <w:gridSpan w:val="2"/>
                  <w:vMerge/>
                  <w:vAlign w:val="center"/>
                </w:tcPr>
                <w:p w14:paraId="0F1A6E1E"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113B9C" w14:paraId="1CD1CDAB" w14:textId="77777777" w:rsidTr="00EC15B5">
              <w:trPr>
                <w:cantSplit/>
                <w:trHeight w:val="340"/>
              </w:trPr>
              <w:tc>
                <w:tcPr>
                  <w:tcW w:w="9283" w:type="dxa"/>
                  <w:gridSpan w:val="5"/>
                  <w:shd w:val="clear" w:color="auto" w:fill="F2F2F2" w:themeFill="background1" w:themeFillShade="F2"/>
                  <w:vAlign w:val="center"/>
                </w:tcPr>
                <w:p w14:paraId="6D276EC8"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b/>
                      <w:szCs w:val="18"/>
                    </w:rPr>
                  </w:pPr>
                  <w:r w:rsidRPr="00113B9C">
                    <w:rPr>
                      <w:rFonts w:cs="Arial"/>
                      <w:b/>
                      <w:szCs w:val="18"/>
                    </w:rPr>
                    <w:t>Instalacja do wstępnej obróbki mechanicznej odlewów linii odlewniczej nr 2</w:t>
                  </w:r>
                </w:p>
              </w:tc>
            </w:tr>
            <w:tr w:rsidR="00DA4510" w:rsidRPr="00113B9C" w14:paraId="23B1DF20" w14:textId="77777777" w:rsidTr="00EC15B5">
              <w:trPr>
                <w:cantSplit/>
                <w:trHeight w:val="173"/>
              </w:trPr>
              <w:tc>
                <w:tcPr>
                  <w:tcW w:w="851" w:type="dxa"/>
                  <w:vMerge w:val="restart"/>
                  <w:shd w:val="clear" w:color="auto" w:fill="auto"/>
                  <w:vAlign w:val="center"/>
                </w:tcPr>
                <w:p w14:paraId="37CBD8E3"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E4A</w:t>
                  </w:r>
                </w:p>
              </w:tc>
              <w:tc>
                <w:tcPr>
                  <w:tcW w:w="2608" w:type="dxa"/>
                  <w:vMerge w:val="restart"/>
                  <w:shd w:val="clear" w:color="auto" w:fill="auto"/>
                  <w:vAlign w:val="center"/>
                </w:tcPr>
                <w:p w14:paraId="224C460C"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System ujęcia gazów ze śrutownic</w:t>
                  </w:r>
                </w:p>
              </w:tc>
              <w:tc>
                <w:tcPr>
                  <w:tcW w:w="2977" w:type="dxa"/>
                  <w:vAlign w:val="center"/>
                </w:tcPr>
                <w:p w14:paraId="6327FC12"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Śrutownica obrotowa</w:t>
                  </w:r>
                </w:p>
              </w:tc>
              <w:tc>
                <w:tcPr>
                  <w:tcW w:w="2847" w:type="dxa"/>
                  <w:gridSpan w:val="2"/>
                  <w:vMerge w:val="restart"/>
                  <w:vAlign w:val="center"/>
                </w:tcPr>
                <w:p w14:paraId="0FFE23D8" w14:textId="10D44EFF"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Pr>
                      <w:rFonts w:cs="Arial"/>
                      <w:szCs w:val="18"/>
                    </w:rPr>
                    <w:t>Filtr workowy</w:t>
                  </w:r>
                  <w:r w:rsidR="00614252">
                    <w:rPr>
                      <w:rFonts w:cs="Arial"/>
                      <w:szCs w:val="18"/>
                    </w:rPr>
                    <w:t>,</w:t>
                  </w:r>
                  <w:r>
                    <w:rPr>
                      <w:rFonts w:cs="Arial"/>
                      <w:szCs w:val="18"/>
                    </w:rPr>
                    <w:t xml:space="preserve"> o </w:t>
                  </w:r>
                  <w:r w:rsidRPr="00113B9C">
                    <w:rPr>
                      <w:rFonts w:cs="Arial"/>
                      <w:szCs w:val="18"/>
                    </w:rPr>
                    <w:t>skuteczności 99%</w:t>
                  </w:r>
                </w:p>
              </w:tc>
            </w:tr>
            <w:tr w:rsidR="00DA4510" w:rsidRPr="00113B9C" w14:paraId="23847B3E" w14:textId="77777777" w:rsidTr="00EC15B5">
              <w:trPr>
                <w:cantSplit/>
                <w:trHeight w:val="172"/>
              </w:trPr>
              <w:tc>
                <w:tcPr>
                  <w:tcW w:w="851" w:type="dxa"/>
                  <w:vMerge/>
                  <w:shd w:val="clear" w:color="auto" w:fill="auto"/>
                  <w:vAlign w:val="center"/>
                </w:tcPr>
                <w:p w14:paraId="79C9974D"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45BE6C85"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vAlign w:val="center"/>
                </w:tcPr>
                <w:p w14:paraId="3555F46C"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Śrutownica taśmowa</w:t>
                  </w:r>
                </w:p>
              </w:tc>
              <w:tc>
                <w:tcPr>
                  <w:tcW w:w="2847" w:type="dxa"/>
                  <w:gridSpan w:val="2"/>
                  <w:vMerge/>
                  <w:vAlign w:val="center"/>
                </w:tcPr>
                <w:p w14:paraId="3D8E9F5D"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113B9C" w14:paraId="2E6B02D7" w14:textId="77777777" w:rsidTr="00EC15B5">
              <w:trPr>
                <w:cantSplit/>
                <w:trHeight w:val="114"/>
              </w:trPr>
              <w:tc>
                <w:tcPr>
                  <w:tcW w:w="851" w:type="dxa"/>
                  <w:vMerge w:val="restart"/>
                  <w:shd w:val="clear" w:color="auto" w:fill="auto"/>
                  <w:vAlign w:val="center"/>
                </w:tcPr>
                <w:p w14:paraId="2C78C5CD"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E4B</w:t>
                  </w:r>
                </w:p>
              </w:tc>
              <w:tc>
                <w:tcPr>
                  <w:tcW w:w="2608" w:type="dxa"/>
                  <w:vMerge w:val="restart"/>
                  <w:shd w:val="clear" w:color="auto" w:fill="auto"/>
                  <w:vAlign w:val="center"/>
                </w:tcPr>
                <w:p w14:paraId="30491FDE"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System ujęcia gazów z działu końcowej obróbki odlewów</w:t>
                  </w:r>
                </w:p>
              </w:tc>
              <w:tc>
                <w:tcPr>
                  <w:tcW w:w="2977" w:type="dxa"/>
                  <w:vAlign w:val="center"/>
                </w:tcPr>
                <w:p w14:paraId="00584BB0"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Linia automatycznego szlifowania nr 1</w:t>
                  </w:r>
                </w:p>
              </w:tc>
              <w:tc>
                <w:tcPr>
                  <w:tcW w:w="2847" w:type="dxa"/>
                  <w:gridSpan w:val="2"/>
                  <w:vMerge w:val="restart"/>
                  <w:vAlign w:val="center"/>
                </w:tcPr>
                <w:p w14:paraId="565C4FB7" w14:textId="3BE738D8"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Pr>
                      <w:rFonts w:cs="Arial"/>
                      <w:szCs w:val="18"/>
                    </w:rPr>
                    <w:t>Filtr workowy</w:t>
                  </w:r>
                  <w:r w:rsidR="00614252">
                    <w:rPr>
                      <w:rFonts w:cs="Arial"/>
                      <w:szCs w:val="18"/>
                    </w:rPr>
                    <w:t>,</w:t>
                  </w:r>
                  <w:r>
                    <w:rPr>
                      <w:rFonts w:cs="Arial"/>
                      <w:szCs w:val="18"/>
                    </w:rPr>
                    <w:t xml:space="preserve"> o </w:t>
                  </w:r>
                  <w:r w:rsidRPr="00113B9C">
                    <w:rPr>
                      <w:rFonts w:cs="Arial"/>
                      <w:szCs w:val="18"/>
                    </w:rPr>
                    <w:t>skuteczności 99%</w:t>
                  </w:r>
                </w:p>
              </w:tc>
            </w:tr>
            <w:tr w:rsidR="00DA4510" w:rsidRPr="00113B9C" w14:paraId="1095B609" w14:textId="77777777" w:rsidTr="00EC15B5">
              <w:trPr>
                <w:cantSplit/>
                <w:trHeight w:val="112"/>
              </w:trPr>
              <w:tc>
                <w:tcPr>
                  <w:tcW w:w="851" w:type="dxa"/>
                  <w:vMerge/>
                  <w:shd w:val="clear" w:color="auto" w:fill="auto"/>
                  <w:vAlign w:val="center"/>
                </w:tcPr>
                <w:p w14:paraId="5A58AE6C"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1728478B"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vAlign w:val="center"/>
                </w:tcPr>
                <w:p w14:paraId="7F4D5EF5"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Linia automatycznego szlifowania nr 2</w:t>
                  </w:r>
                </w:p>
              </w:tc>
              <w:tc>
                <w:tcPr>
                  <w:tcW w:w="2847" w:type="dxa"/>
                  <w:gridSpan w:val="2"/>
                  <w:vMerge/>
                  <w:vAlign w:val="center"/>
                </w:tcPr>
                <w:p w14:paraId="5640D770"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113B9C" w14:paraId="7FFB6C56" w14:textId="77777777" w:rsidTr="00EC15B5">
              <w:trPr>
                <w:cantSplit/>
                <w:trHeight w:val="112"/>
              </w:trPr>
              <w:tc>
                <w:tcPr>
                  <w:tcW w:w="851" w:type="dxa"/>
                  <w:vMerge/>
                  <w:shd w:val="clear" w:color="auto" w:fill="auto"/>
                  <w:vAlign w:val="center"/>
                </w:tcPr>
                <w:p w14:paraId="5A7542A5"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5F8AA9CD"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vAlign w:val="center"/>
                </w:tcPr>
                <w:p w14:paraId="65A112F5"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Linia automatycznego szlifowania nr 3</w:t>
                  </w:r>
                </w:p>
              </w:tc>
              <w:tc>
                <w:tcPr>
                  <w:tcW w:w="2847" w:type="dxa"/>
                  <w:gridSpan w:val="2"/>
                  <w:vMerge/>
                  <w:vAlign w:val="center"/>
                </w:tcPr>
                <w:p w14:paraId="6F613A03"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113B9C" w14:paraId="04E5B04D" w14:textId="77777777" w:rsidTr="00EC15B5">
              <w:trPr>
                <w:cantSplit/>
                <w:trHeight w:val="112"/>
              </w:trPr>
              <w:tc>
                <w:tcPr>
                  <w:tcW w:w="851" w:type="dxa"/>
                  <w:vMerge/>
                  <w:shd w:val="clear" w:color="auto" w:fill="auto"/>
                  <w:vAlign w:val="center"/>
                </w:tcPr>
                <w:p w14:paraId="6B782B22"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7C1B95FC"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vAlign w:val="center"/>
                </w:tcPr>
                <w:p w14:paraId="4955CE45"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Linia automatycznego szlifowania nr 4</w:t>
                  </w:r>
                </w:p>
              </w:tc>
              <w:tc>
                <w:tcPr>
                  <w:tcW w:w="2847" w:type="dxa"/>
                  <w:gridSpan w:val="2"/>
                  <w:vMerge/>
                  <w:vAlign w:val="center"/>
                </w:tcPr>
                <w:p w14:paraId="7BD7124B"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113B9C" w14:paraId="4552FCB1" w14:textId="77777777" w:rsidTr="00EC15B5">
              <w:trPr>
                <w:cantSplit/>
                <w:trHeight w:val="340"/>
              </w:trPr>
              <w:tc>
                <w:tcPr>
                  <w:tcW w:w="9283" w:type="dxa"/>
                  <w:gridSpan w:val="5"/>
                  <w:shd w:val="clear" w:color="auto" w:fill="F2F2F2" w:themeFill="background1" w:themeFillShade="F2"/>
                  <w:vAlign w:val="center"/>
                </w:tcPr>
                <w:p w14:paraId="7AA9208F" w14:textId="77777777" w:rsidR="00DA4510" w:rsidRPr="00113B9C" w:rsidRDefault="00DA4510" w:rsidP="00D04A7A">
                  <w:pPr>
                    <w:pStyle w:val="tabela2"/>
                    <w:framePr w:hSpace="141" w:wrap="around" w:vAnchor="text" w:hAnchor="margin" w:x="-318" w:y="-3002"/>
                    <w:spacing w:before="0" w:after="0" w:line="268" w:lineRule="exact"/>
                    <w:suppressOverlap/>
                    <w:rPr>
                      <w:rFonts w:cs="Arial"/>
                      <w:b/>
                      <w:szCs w:val="18"/>
                    </w:rPr>
                  </w:pPr>
                  <w:r w:rsidRPr="00113B9C">
                    <w:rPr>
                      <w:rFonts w:cs="Arial"/>
                      <w:b/>
                      <w:szCs w:val="18"/>
                    </w:rPr>
                    <w:t>Instalacja do wstępnej obróbki mechanicznej odlewów linii odlewniczej nr 3</w:t>
                  </w:r>
                </w:p>
              </w:tc>
            </w:tr>
            <w:tr w:rsidR="00DA4510" w:rsidRPr="00113B9C" w14:paraId="37557CA6" w14:textId="77777777" w:rsidTr="00EC15B5">
              <w:trPr>
                <w:cantSplit/>
                <w:trHeight w:val="353"/>
              </w:trPr>
              <w:tc>
                <w:tcPr>
                  <w:tcW w:w="851" w:type="dxa"/>
                  <w:vMerge w:val="restart"/>
                  <w:shd w:val="clear" w:color="auto" w:fill="auto"/>
                  <w:vAlign w:val="center"/>
                </w:tcPr>
                <w:p w14:paraId="1BB4FE20"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E3C**</w:t>
                  </w:r>
                </w:p>
              </w:tc>
              <w:tc>
                <w:tcPr>
                  <w:tcW w:w="2608" w:type="dxa"/>
                  <w:vMerge w:val="restart"/>
                  <w:shd w:val="clear" w:color="auto" w:fill="auto"/>
                  <w:vAlign w:val="center"/>
                </w:tcPr>
                <w:p w14:paraId="0985D3B7"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System ujęcia gazów ze strefy wybijania form, instalacji wytwarzania form piaskowych, śrutownic i obróbki końcowej</w:t>
                  </w:r>
                </w:p>
              </w:tc>
              <w:tc>
                <w:tcPr>
                  <w:tcW w:w="2977" w:type="dxa"/>
                  <w:vAlign w:val="center"/>
                </w:tcPr>
                <w:p w14:paraId="6E17CEE5"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Śrutownica</w:t>
                  </w:r>
                </w:p>
              </w:tc>
              <w:tc>
                <w:tcPr>
                  <w:tcW w:w="2847" w:type="dxa"/>
                  <w:gridSpan w:val="2"/>
                  <w:vMerge w:val="restart"/>
                  <w:vAlign w:val="center"/>
                </w:tcPr>
                <w:p w14:paraId="226928F8" w14:textId="307C96C1"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Pr>
                      <w:rFonts w:cs="Arial"/>
                      <w:szCs w:val="18"/>
                    </w:rPr>
                    <w:t>Filtr workowy</w:t>
                  </w:r>
                  <w:r w:rsidR="00614252">
                    <w:rPr>
                      <w:rFonts w:cs="Arial"/>
                      <w:szCs w:val="18"/>
                    </w:rPr>
                    <w:t>,</w:t>
                  </w:r>
                  <w:r>
                    <w:rPr>
                      <w:rFonts w:cs="Arial"/>
                      <w:szCs w:val="18"/>
                    </w:rPr>
                    <w:t xml:space="preserve"> o </w:t>
                  </w:r>
                  <w:r w:rsidRPr="00113B9C">
                    <w:rPr>
                      <w:rFonts w:cs="Arial"/>
                      <w:szCs w:val="18"/>
                    </w:rPr>
                    <w:t>skuteczności 99%</w:t>
                  </w:r>
                </w:p>
              </w:tc>
            </w:tr>
            <w:tr w:rsidR="00DA4510" w:rsidRPr="00113B9C" w14:paraId="0446B45B" w14:textId="77777777" w:rsidTr="00EC15B5">
              <w:trPr>
                <w:cantSplit/>
                <w:trHeight w:val="352"/>
              </w:trPr>
              <w:tc>
                <w:tcPr>
                  <w:tcW w:w="851" w:type="dxa"/>
                  <w:vMerge/>
                  <w:shd w:val="clear" w:color="auto" w:fill="auto"/>
                  <w:vAlign w:val="center"/>
                </w:tcPr>
                <w:p w14:paraId="659BBBE0"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22837CD5"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vAlign w:val="center"/>
                </w:tcPr>
                <w:p w14:paraId="2958C5E8"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Odciągi miejscowe stanowisk szlifowania ręcznego odlewów</w:t>
                  </w:r>
                </w:p>
              </w:tc>
              <w:tc>
                <w:tcPr>
                  <w:tcW w:w="2847" w:type="dxa"/>
                  <w:gridSpan w:val="2"/>
                  <w:vMerge/>
                  <w:vAlign w:val="center"/>
                </w:tcPr>
                <w:p w14:paraId="4DAD168B"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113B9C" w14:paraId="38259CB3" w14:textId="77777777" w:rsidTr="00EC15B5">
              <w:trPr>
                <w:cantSplit/>
                <w:trHeight w:val="340"/>
              </w:trPr>
              <w:tc>
                <w:tcPr>
                  <w:tcW w:w="9283" w:type="dxa"/>
                  <w:gridSpan w:val="5"/>
                  <w:shd w:val="clear" w:color="auto" w:fill="F2F2F2" w:themeFill="background1" w:themeFillShade="F2"/>
                  <w:vAlign w:val="center"/>
                </w:tcPr>
                <w:p w14:paraId="2781C314"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b/>
                      <w:szCs w:val="18"/>
                    </w:rPr>
                  </w:pPr>
                  <w:r w:rsidRPr="00113B9C">
                    <w:rPr>
                      <w:rFonts w:cs="Arial"/>
                      <w:b/>
                      <w:szCs w:val="18"/>
                    </w:rPr>
                    <w:t>Instalacja do wytwarzania rdzeni do odlewów</w:t>
                  </w:r>
                </w:p>
              </w:tc>
            </w:tr>
            <w:tr w:rsidR="00DA4510" w:rsidRPr="00113B9C" w14:paraId="5378213B" w14:textId="77777777" w:rsidTr="00EC15B5">
              <w:trPr>
                <w:cantSplit/>
                <w:trHeight w:val="340"/>
              </w:trPr>
              <w:tc>
                <w:tcPr>
                  <w:tcW w:w="851" w:type="dxa"/>
                  <w:shd w:val="clear" w:color="auto" w:fill="auto"/>
                  <w:vAlign w:val="center"/>
                </w:tcPr>
                <w:p w14:paraId="15F94EFB"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E5</w:t>
                  </w:r>
                </w:p>
              </w:tc>
              <w:tc>
                <w:tcPr>
                  <w:tcW w:w="2608" w:type="dxa"/>
                  <w:shd w:val="clear" w:color="auto" w:fill="auto"/>
                  <w:vAlign w:val="center"/>
                </w:tcPr>
                <w:p w14:paraId="18579F65"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Piec suszarniczy rdzeni nr 1</w:t>
                  </w:r>
                </w:p>
              </w:tc>
              <w:tc>
                <w:tcPr>
                  <w:tcW w:w="2977" w:type="dxa"/>
                  <w:vAlign w:val="center"/>
                </w:tcPr>
                <w:p w14:paraId="748A9F9C"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Piec suszarniczy rdzeni nr 1</w:t>
                  </w:r>
                </w:p>
              </w:tc>
              <w:tc>
                <w:tcPr>
                  <w:tcW w:w="2847" w:type="dxa"/>
                  <w:gridSpan w:val="2"/>
                  <w:vAlign w:val="center"/>
                </w:tcPr>
                <w:p w14:paraId="051A0D2D"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w:t>
                  </w:r>
                </w:p>
              </w:tc>
            </w:tr>
            <w:tr w:rsidR="00DA4510" w:rsidRPr="00113B9C" w14:paraId="5E571A52" w14:textId="77777777" w:rsidTr="00EC15B5">
              <w:trPr>
                <w:cantSplit/>
                <w:trHeight w:val="340"/>
              </w:trPr>
              <w:tc>
                <w:tcPr>
                  <w:tcW w:w="851" w:type="dxa"/>
                  <w:shd w:val="clear" w:color="auto" w:fill="auto"/>
                  <w:vAlign w:val="center"/>
                </w:tcPr>
                <w:p w14:paraId="429FC2E1"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E39</w:t>
                  </w:r>
                </w:p>
              </w:tc>
              <w:tc>
                <w:tcPr>
                  <w:tcW w:w="2608" w:type="dxa"/>
                  <w:shd w:val="clear" w:color="auto" w:fill="auto"/>
                  <w:vAlign w:val="center"/>
                </w:tcPr>
                <w:p w14:paraId="0604018A"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Piec suszarniczy rdzeni nr 2</w:t>
                  </w:r>
                </w:p>
              </w:tc>
              <w:tc>
                <w:tcPr>
                  <w:tcW w:w="2977" w:type="dxa"/>
                  <w:vAlign w:val="center"/>
                </w:tcPr>
                <w:p w14:paraId="62BBCFC4"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Piec suszarniczy rdzeni nr 2</w:t>
                  </w:r>
                </w:p>
              </w:tc>
              <w:tc>
                <w:tcPr>
                  <w:tcW w:w="2847" w:type="dxa"/>
                  <w:gridSpan w:val="2"/>
                  <w:vAlign w:val="center"/>
                </w:tcPr>
                <w:p w14:paraId="5A1E7ABA"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w:t>
                  </w:r>
                </w:p>
              </w:tc>
            </w:tr>
            <w:tr w:rsidR="00DA4510" w:rsidRPr="00113B9C" w14:paraId="52318377" w14:textId="77777777" w:rsidTr="00EC15B5">
              <w:trPr>
                <w:cantSplit/>
                <w:trHeight w:val="340"/>
              </w:trPr>
              <w:tc>
                <w:tcPr>
                  <w:tcW w:w="851" w:type="dxa"/>
                  <w:shd w:val="clear" w:color="auto" w:fill="auto"/>
                  <w:vAlign w:val="center"/>
                </w:tcPr>
                <w:p w14:paraId="4E999314"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E5A</w:t>
                  </w:r>
                </w:p>
              </w:tc>
              <w:tc>
                <w:tcPr>
                  <w:tcW w:w="2608" w:type="dxa"/>
                  <w:shd w:val="clear" w:color="auto" w:fill="auto"/>
                  <w:vAlign w:val="center"/>
                </w:tcPr>
                <w:p w14:paraId="74AC578E"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Piec suszarniczy rdzeni nr 3</w:t>
                  </w:r>
                </w:p>
              </w:tc>
              <w:tc>
                <w:tcPr>
                  <w:tcW w:w="2977" w:type="dxa"/>
                  <w:vAlign w:val="center"/>
                </w:tcPr>
                <w:p w14:paraId="12A7D501"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Piec suszarniczy rdzeni nr 3</w:t>
                  </w:r>
                </w:p>
              </w:tc>
              <w:tc>
                <w:tcPr>
                  <w:tcW w:w="2847" w:type="dxa"/>
                  <w:gridSpan w:val="2"/>
                  <w:vAlign w:val="center"/>
                </w:tcPr>
                <w:p w14:paraId="4BA348ED"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w:t>
                  </w:r>
                </w:p>
              </w:tc>
            </w:tr>
            <w:tr w:rsidR="00DA4510" w:rsidRPr="00113B9C" w14:paraId="77829447" w14:textId="77777777" w:rsidTr="00EC15B5">
              <w:trPr>
                <w:cantSplit/>
                <w:trHeight w:val="340"/>
              </w:trPr>
              <w:tc>
                <w:tcPr>
                  <w:tcW w:w="851" w:type="dxa"/>
                  <w:shd w:val="clear" w:color="auto" w:fill="auto"/>
                  <w:vAlign w:val="center"/>
                </w:tcPr>
                <w:p w14:paraId="508D3E20"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E39A</w:t>
                  </w:r>
                </w:p>
              </w:tc>
              <w:tc>
                <w:tcPr>
                  <w:tcW w:w="2608" w:type="dxa"/>
                  <w:shd w:val="clear" w:color="auto" w:fill="auto"/>
                  <w:vAlign w:val="center"/>
                </w:tcPr>
                <w:p w14:paraId="55953FEB"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Piec suszarniczy rdzeni nr 4</w:t>
                  </w:r>
                </w:p>
              </w:tc>
              <w:tc>
                <w:tcPr>
                  <w:tcW w:w="2977" w:type="dxa"/>
                  <w:vAlign w:val="center"/>
                </w:tcPr>
                <w:p w14:paraId="59C20298"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Piec suszarniczy rdzeni nr 4</w:t>
                  </w:r>
                </w:p>
              </w:tc>
              <w:tc>
                <w:tcPr>
                  <w:tcW w:w="2847" w:type="dxa"/>
                  <w:gridSpan w:val="2"/>
                  <w:vAlign w:val="center"/>
                </w:tcPr>
                <w:p w14:paraId="02EA7476"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w:t>
                  </w:r>
                </w:p>
              </w:tc>
            </w:tr>
            <w:tr w:rsidR="00DA4510" w:rsidRPr="00113B9C" w14:paraId="37086138" w14:textId="77777777" w:rsidTr="00EC15B5">
              <w:trPr>
                <w:cantSplit/>
                <w:trHeight w:val="69"/>
              </w:trPr>
              <w:tc>
                <w:tcPr>
                  <w:tcW w:w="851" w:type="dxa"/>
                  <w:vMerge w:val="restart"/>
                  <w:shd w:val="clear" w:color="auto" w:fill="auto"/>
                  <w:vAlign w:val="center"/>
                </w:tcPr>
                <w:p w14:paraId="677F5796"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E11</w:t>
                  </w:r>
                </w:p>
              </w:tc>
              <w:tc>
                <w:tcPr>
                  <w:tcW w:w="2608" w:type="dxa"/>
                  <w:vMerge w:val="restart"/>
                  <w:shd w:val="clear" w:color="auto" w:fill="auto"/>
                  <w:vAlign w:val="center"/>
                </w:tcPr>
                <w:p w14:paraId="1B5006B6"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System ujęcia gazów z rdzeniarek</w:t>
                  </w:r>
                </w:p>
              </w:tc>
              <w:tc>
                <w:tcPr>
                  <w:tcW w:w="2977" w:type="dxa"/>
                  <w:vAlign w:val="center"/>
                </w:tcPr>
                <w:p w14:paraId="681E3933" w14:textId="77777777" w:rsidR="00DA4510" w:rsidRPr="002F7743" w:rsidRDefault="00DA4510" w:rsidP="00D04A7A">
                  <w:pPr>
                    <w:pStyle w:val="tabela2"/>
                    <w:keepNext w:val="0"/>
                    <w:framePr w:hSpace="141" w:wrap="around" w:vAnchor="text" w:hAnchor="margin" w:x="-318" w:y="-3002"/>
                    <w:spacing w:before="0" w:after="0" w:line="268" w:lineRule="exact"/>
                    <w:suppressOverlap/>
                    <w:rPr>
                      <w:rFonts w:cs="Arial"/>
                      <w:szCs w:val="18"/>
                    </w:rPr>
                  </w:pPr>
                  <w:r w:rsidRPr="002F7743">
                    <w:rPr>
                      <w:rFonts w:cs="Arial"/>
                      <w:szCs w:val="18"/>
                    </w:rPr>
                    <w:t>Rdzeniarka nr 1</w:t>
                  </w:r>
                </w:p>
              </w:tc>
              <w:tc>
                <w:tcPr>
                  <w:tcW w:w="2847" w:type="dxa"/>
                  <w:gridSpan w:val="2"/>
                  <w:vMerge w:val="restart"/>
                  <w:vAlign w:val="center"/>
                </w:tcPr>
                <w:p w14:paraId="6A85457F" w14:textId="36B02D40"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Pr>
                      <w:rFonts w:cs="Arial"/>
                      <w:szCs w:val="18"/>
                    </w:rPr>
                    <w:t>Filtr tkaninowy</w:t>
                  </w:r>
                  <w:r w:rsidR="00614252">
                    <w:rPr>
                      <w:rFonts w:cs="Arial"/>
                      <w:szCs w:val="18"/>
                    </w:rPr>
                    <w:t>,</w:t>
                  </w:r>
                  <w:r>
                    <w:rPr>
                      <w:rFonts w:cs="Arial"/>
                      <w:szCs w:val="18"/>
                    </w:rPr>
                    <w:t xml:space="preserve"> o </w:t>
                  </w:r>
                  <w:r w:rsidRPr="00113B9C">
                    <w:rPr>
                      <w:rFonts w:cs="Arial"/>
                      <w:szCs w:val="18"/>
                    </w:rPr>
                    <w:t>skuteczności 99%</w:t>
                  </w:r>
                </w:p>
                <w:p w14:paraId="15C80F87"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Płuczka wieżowa – skuteczność usuwania amin 99%</w:t>
                  </w:r>
                </w:p>
              </w:tc>
            </w:tr>
            <w:tr w:rsidR="00DA4510" w:rsidRPr="00113B9C" w14:paraId="6388DD82" w14:textId="77777777" w:rsidTr="00EC15B5">
              <w:trPr>
                <w:cantSplit/>
                <w:trHeight w:val="69"/>
              </w:trPr>
              <w:tc>
                <w:tcPr>
                  <w:tcW w:w="851" w:type="dxa"/>
                  <w:vMerge/>
                  <w:shd w:val="clear" w:color="auto" w:fill="auto"/>
                  <w:vAlign w:val="center"/>
                </w:tcPr>
                <w:p w14:paraId="57867D81"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5D89A7BC"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vAlign w:val="center"/>
                </w:tcPr>
                <w:p w14:paraId="04F4CA64" w14:textId="77777777" w:rsidR="00DA4510" w:rsidRPr="002F7743" w:rsidRDefault="00DA4510" w:rsidP="00D04A7A">
                  <w:pPr>
                    <w:pStyle w:val="tabela2"/>
                    <w:keepNext w:val="0"/>
                    <w:framePr w:hSpace="141" w:wrap="around" w:vAnchor="text" w:hAnchor="margin" w:x="-318" w:y="-3002"/>
                    <w:spacing w:before="0" w:after="0" w:line="268" w:lineRule="exact"/>
                    <w:suppressOverlap/>
                    <w:rPr>
                      <w:rFonts w:cs="Arial"/>
                      <w:szCs w:val="18"/>
                    </w:rPr>
                  </w:pPr>
                  <w:r w:rsidRPr="002F7743">
                    <w:rPr>
                      <w:rFonts w:cs="Arial"/>
                      <w:szCs w:val="18"/>
                    </w:rPr>
                    <w:t>Rdzeniarka nr 2</w:t>
                  </w:r>
                </w:p>
              </w:tc>
              <w:tc>
                <w:tcPr>
                  <w:tcW w:w="2847" w:type="dxa"/>
                  <w:gridSpan w:val="2"/>
                  <w:vMerge/>
                  <w:vAlign w:val="center"/>
                </w:tcPr>
                <w:p w14:paraId="3E0511CE"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113B9C" w14:paraId="40CF255D" w14:textId="77777777" w:rsidTr="00EC15B5">
              <w:trPr>
                <w:cantSplit/>
                <w:trHeight w:val="69"/>
              </w:trPr>
              <w:tc>
                <w:tcPr>
                  <w:tcW w:w="851" w:type="dxa"/>
                  <w:vMerge/>
                  <w:shd w:val="clear" w:color="auto" w:fill="auto"/>
                  <w:vAlign w:val="center"/>
                </w:tcPr>
                <w:p w14:paraId="14A69D9E"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56F9849F"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vAlign w:val="center"/>
                </w:tcPr>
                <w:p w14:paraId="3D61B9E1" w14:textId="77777777" w:rsidR="00DA4510" w:rsidRPr="002F7743" w:rsidRDefault="00DA4510" w:rsidP="00D04A7A">
                  <w:pPr>
                    <w:pStyle w:val="tabela2"/>
                    <w:keepNext w:val="0"/>
                    <w:framePr w:hSpace="141" w:wrap="around" w:vAnchor="text" w:hAnchor="margin" w:x="-318" w:y="-3002"/>
                    <w:spacing w:before="0" w:after="0" w:line="268" w:lineRule="exact"/>
                    <w:suppressOverlap/>
                    <w:rPr>
                      <w:rFonts w:cs="Arial"/>
                      <w:szCs w:val="18"/>
                    </w:rPr>
                  </w:pPr>
                  <w:r w:rsidRPr="002F7743">
                    <w:rPr>
                      <w:rFonts w:cs="Arial"/>
                      <w:szCs w:val="18"/>
                    </w:rPr>
                    <w:t>Rdzeniarka nr 3</w:t>
                  </w:r>
                </w:p>
              </w:tc>
              <w:tc>
                <w:tcPr>
                  <w:tcW w:w="2847" w:type="dxa"/>
                  <w:gridSpan w:val="2"/>
                  <w:vMerge/>
                  <w:vAlign w:val="center"/>
                </w:tcPr>
                <w:p w14:paraId="6924B8B7"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113B9C" w14:paraId="7AA7D032" w14:textId="77777777" w:rsidTr="00EC15B5">
              <w:trPr>
                <w:cantSplit/>
                <w:trHeight w:val="69"/>
              </w:trPr>
              <w:tc>
                <w:tcPr>
                  <w:tcW w:w="851" w:type="dxa"/>
                  <w:vMerge/>
                  <w:shd w:val="clear" w:color="auto" w:fill="auto"/>
                  <w:vAlign w:val="center"/>
                </w:tcPr>
                <w:p w14:paraId="65D9354D"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608" w:type="dxa"/>
                  <w:vMerge/>
                  <w:shd w:val="clear" w:color="auto" w:fill="auto"/>
                  <w:vAlign w:val="center"/>
                </w:tcPr>
                <w:p w14:paraId="58DEC6FA"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c>
                <w:tcPr>
                  <w:tcW w:w="2977" w:type="dxa"/>
                  <w:vAlign w:val="center"/>
                </w:tcPr>
                <w:p w14:paraId="75845642"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r w:rsidRPr="00113B9C">
                    <w:rPr>
                      <w:rFonts w:cs="Arial"/>
                      <w:szCs w:val="18"/>
                    </w:rPr>
                    <w:t>Rdzeniarka nr 4</w:t>
                  </w:r>
                </w:p>
              </w:tc>
              <w:tc>
                <w:tcPr>
                  <w:tcW w:w="2847" w:type="dxa"/>
                  <w:gridSpan w:val="2"/>
                  <w:vMerge/>
                  <w:vAlign w:val="center"/>
                </w:tcPr>
                <w:p w14:paraId="70EE2253" w14:textId="77777777" w:rsidR="00DA4510" w:rsidRPr="00113B9C" w:rsidRDefault="00DA4510" w:rsidP="00D04A7A">
                  <w:pPr>
                    <w:pStyle w:val="tabela2"/>
                    <w:keepNext w:val="0"/>
                    <w:framePr w:hSpace="141" w:wrap="around" w:vAnchor="text" w:hAnchor="margin" w:x="-318" w:y="-3002"/>
                    <w:spacing w:before="0" w:after="0" w:line="268" w:lineRule="exact"/>
                    <w:suppressOverlap/>
                    <w:rPr>
                      <w:rFonts w:cs="Arial"/>
                      <w:szCs w:val="18"/>
                    </w:rPr>
                  </w:pPr>
                </w:p>
              </w:tc>
            </w:tr>
            <w:tr w:rsidR="00DA4510" w:rsidRPr="00113B9C" w14:paraId="613CA986" w14:textId="77777777" w:rsidTr="00EC15B5">
              <w:trPr>
                <w:cantSplit/>
                <w:trHeight w:val="69"/>
              </w:trPr>
              <w:tc>
                <w:tcPr>
                  <w:tcW w:w="851" w:type="dxa"/>
                  <w:vMerge/>
                  <w:shd w:val="clear" w:color="auto" w:fill="auto"/>
                  <w:vAlign w:val="center"/>
                </w:tcPr>
                <w:p w14:paraId="12EB0CB9" w14:textId="77777777" w:rsidR="00DA4510" w:rsidRPr="00113B9C" w:rsidRDefault="00DA4510" w:rsidP="00D04A7A">
                  <w:pPr>
                    <w:pStyle w:val="tabela2"/>
                    <w:keepNext w:val="0"/>
                    <w:framePr w:hSpace="141" w:wrap="around" w:vAnchor="text" w:hAnchor="margin" w:x="-318" w:y="-3002"/>
                    <w:spacing w:before="0" w:after="0" w:line="268" w:lineRule="exact"/>
                    <w:suppressOverlap/>
                    <w:rPr>
                      <w:szCs w:val="18"/>
                    </w:rPr>
                  </w:pPr>
                </w:p>
              </w:tc>
              <w:tc>
                <w:tcPr>
                  <w:tcW w:w="2608" w:type="dxa"/>
                  <w:vMerge/>
                  <w:shd w:val="clear" w:color="auto" w:fill="auto"/>
                  <w:vAlign w:val="center"/>
                </w:tcPr>
                <w:p w14:paraId="5E53C0BD" w14:textId="77777777" w:rsidR="00DA4510" w:rsidRPr="00113B9C" w:rsidRDefault="00DA4510" w:rsidP="00D04A7A">
                  <w:pPr>
                    <w:pStyle w:val="tabela2"/>
                    <w:keepNext w:val="0"/>
                    <w:framePr w:hSpace="141" w:wrap="around" w:vAnchor="text" w:hAnchor="margin" w:x="-318" w:y="-3002"/>
                    <w:spacing w:before="0" w:after="0" w:line="268" w:lineRule="exact"/>
                    <w:suppressOverlap/>
                    <w:rPr>
                      <w:szCs w:val="18"/>
                    </w:rPr>
                  </w:pPr>
                </w:p>
              </w:tc>
              <w:tc>
                <w:tcPr>
                  <w:tcW w:w="2977" w:type="dxa"/>
                  <w:vAlign w:val="center"/>
                </w:tcPr>
                <w:p w14:paraId="4E1600F4" w14:textId="77777777" w:rsidR="00DA4510" w:rsidRPr="00113B9C" w:rsidRDefault="00DA4510" w:rsidP="00D04A7A">
                  <w:pPr>
                    <w:pStyle w:val="tabela2"/>
                    <w:keepNext w:val="0"/>
                    <w:framePr w:hSpace="141" w:wrap="around" w:vAnchor="text" w:hAnchor="margin" w:x="-318" w:y="-3002"/>
                    <w:spacing w:before="0" w:after="0" w:line="268" w:lineRule="exact"/>
                    <w:suppressOverlap/>
                    <w:rPr>
                      <w:szCs w:val="18"/>
                    </w:rPr>
                  </w:pPr>
                  <w:r w:rsidRPr="00113B9C">
                    <w:rPr>
                      <w:szCs w:val="18"/>
                    </w:rPr>
                    <w:t>Mieszalnik</w:t>
                  </w:r>
                </w:p>
              </w:tc>
              <w:tc>
                <w:tcPr>
                  <w:tcW w:w="2847" w:type="dxa"/>
                  <w:gridSpan w:val="2"/>
                  <w:vMerge/>
                  <w:vAlign w:val="center"/>
                </w:tcPr>
                <w:p w14:paraId="3D2F78DE" w14:textId="77777777" w:rsidR="00DA4510" w:rsidRPr="00113B9C" w:rsidRDefault="00DA4510" w:rsidP="00D04A7A">
                  <w:pPr>
                    <w:pStyle w:val="tabela2"/>
                    <w:keepNext w:val="0"/>
                    <w:framePr w:hSpace="141" w:wrap="around" w:vAnchor="text" w:hAnchor="margin" w:x="-318" w:y="-3002"/>
                    <w:spacing w:before="0" w:after="0" w:line="268" w:lineRule="exact"/>
                    <w:suppressOverlap/>
                    <w:rPr>
                      <w:szCs w:val="18"/>
                    </w:rPr>
                  </w:pPr>
                </w:p>
              </w:tc>
            </w:tr>
          </w:tbl>
          <w:p w14:paraId="516F7BEA" w14:textId="77777777" w:rsidR="00DA4510" w:rsidRPr="00113B9C" w:rsidRDefault="00DA4510" w:rsidP="00DA4510">
            <w:pPr>
              <w:pStyle w:val="Arial10i50"/>
              <w:ind w:left="459"/>
              <w:rPr>
                <w:rFonts w:cs="Arial"/>
                <w:color w:val="auto"/>
                <w:sz w:val="18"/>
                <w:szCs w:val="18"/>
              </w:rPr>
            </w:pPr>
            <w:r w:rsidRPr="00113B9C">
              <w:rPr>
                <w:rFonts w:cs="Arial"/>
                <w:color w:val="auto"/>
                <w:sz w:val="18"/>
                <w:szCs w:val="18"/>
              </w:rPr>
              <w:t>*  - emitor odprowadza także gazy ujęte w strefie wybijania form z instalacji do odlewania metali żelaznych</w:t>
            </w:r>
          </w:p>
          <w:p w14:paraId="12FFBA5D" w14:textId="7F9CAA9C" w:rsidR="00DA4510" w:rsidRDefault="00DA4510" w:rsidP="00706D0C">
            <w:pPr>
              <w:pStyle w:val="Arial10i50"/>
              <w:ind w:left="743" w:hanging="284"/>
              <w:rPr>
                <w:rFonts w:cs="Arial"/>
                <w:color w:val="auto"/>
                <w:sz w:val="18"/>
                <w:szCs w:val="18"/>
              </w:rPr>
            </w:pPr>
            <w:r w:rsidRPr="00113B9C">
              <w:rPr>
                <w:rFonts w:cs="Arial"/>
                <w:color w:val="auto"/>
                <w:sz w:val="18"/>
                <w:szCs w:val="18"/>
              </w:rPr>
              <w:t xml:space="preserve">** - emitor odprowadza także gazy ujęte w strefie wybijania form z instalacji do odlewania metali żelaznych oraz </w:t>
            </w:r>
            <w:r>
              <w:rPr>
                <w:rFonts w:cs="Arial"/>
                <w:color w:val="auto"/>
                <w:sz w:val="18"/>
                <w:szCs w:val="18"/>
              </w:rPr>
              <w:br/>
            </w:r>
            <w:r w:rsidRPr="00113B9C">
              <w:rPr>
                <w:rFonts w:cs="Arial"/>
                <w:color w:val="auto"/>
                <w:sz w:val="18"/>
                <w:szCs w:val="18"/>
              </w:rPr>
              <w:t>w instalacji wytwarzania form piaskowych</w:t>
            </w:r>
          </w:p>
          <w:p w14:paraId="35E8D4D0" w14:textId="77777777" w:rsidR="00E00EAC" w:rsidRDefault="00E00EAC" w:rsidP="00DA4510">
            <w:pPr>
              <w:pStyle w:val="Arial10i50"/>
              <w:ind w:left="743" w:hanging="284"/>
              <w:rPr>
                <w:rFonts w:cs="Arial"/>
                <w:color w:val="auto"/>
                <w:sz w:val="18"/>
                <w:szCs w:val="18"/>
              </w:rPr>
            </w:pPr>
          </w:p>
          <w:p w14:paraId="43CD4CD8" w14:textId="1FC4C080" w:rsidR="00E00EAC" w:rsidRDefault="00E00EAC" w:rsidP="00E00EAC">
            <w:pPr>
              <w:pStyle w:val="Arial10i50"/>
              <w:rPr>
                <w:rFonts w:cs="Arial"/>
                <w:b/>
                <w:bCs/>
                <w:iCs/>
                <w:sz w:val="24"/>
                <w:szCs w:val="24"/>
                <w:lang w:eastAsia="ar-SA"/>
              </w:rPr>
            </w:pPr>
            <w:r w:rsidRPr="002D4BC5">
              <w:rPr>
                <w:rFonts w:cs="Arial"/>
                <w:b/>
                <w:bCs/>
                <w:iCs/>
                <w:sz w:val="24"/>
                <w:szCs w:val="24"/>
                <w:lang w:eastAsia="ar-SA"/>
              </w:rPr>
              <w:t>5.3. Źródła emisji wchodzące w skład instalacji pomocniczej</w:t>
            </w:r>
            <w:r w:rsidR="00614252">
              <w:rPr>
                <w:rFonts w:cs="Arial"/>
                <w:b/>
                <w:bCs/>
                <w:iCs/>
                <w:sz w:val="24"/>
                <w:szCs w:val="24"/>
                <w:lang w:eastAsia="ar-SA"/>
              </w:rPr>
              <w:t>.</w:t>
            </w:r>
          </w:p>
          <w:p w14:paraId="2A80922D" w14:textId="77777777" w:rsidR="00E00EAC" w:rsidRDefault="00E00EAC" w:rsidP="00E00EAC">
            <w:pPr>
              <w:pStyle w:val="Arial10i50"/>
              <w:rPr>
                <w:rFonts w:cs="Arial"/>
                <w:color w:val="auto"/>
                <w:sz w:val="18"/>
                <w:szCs w:val="18"/>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608"/>
              <w:gridCol w:w="3374"/>
              <w:gridCol w:w="2409"/>
            </w:tblGrid>
            <w:tr w:rsidR="00E00EAC" w:rsidRPr="00B448C2" w14:paraId="4F590CB5" w14:textId="77777777" w:rsidTr="000D3B88">
              <w:trPr>
                <w:trHeight w:val="340"/>
                <w:tblHeader/>
              </w:trPr>
              <w:tc>
                <w:tcPr>
                  <w:tcW w:w="851" w:type="dxa"/>
                  <w:shd w:val="clear" w:color="auto" w:fill="F2F2F2" w:themeFill="background1" w:themeFillShade="F2"/>
                  <w:vAlign w:val="center"/>
                </w:tcPr>
                <w:p w14:paraId="0B0E4AF1" w14:textId="77777777" w:rsidR="00E00EAC" w:rsidRPr="00B448C2" w:rsidRDefault="00E00EAC" w:rsidP="00D04A7A">
                  <w:pPr>
                    <w:pStyle w:val="tabela2"/>
                    <w:keepLines w:val="0"/>
                    <w:framePr w:hSpace="141" w:wrap="around" w:vAnchor="text" w:hAnchor="margin" w:x="-318" w:y="-3002"/>
                    <w:spacing w:before="60" w:after="60"/>
                    <w:suppressOverlap/>
                    <w:jc w:val="center"/>
                    <w:rPr>
                      <w:rFonts w:cs="Arial"/>
                      <w:b/>
                      <w:szCs w:val="18"/>
                    </w:rPr>
                  </w:pPr>
                  <w:r w:rsidRPr="00B448C2">
                    <w:rPr>
                      <w:rFonts w:cs="Arial"/>
                      <w:b/>
                      <w:szCs w:val="18"/>
                    </w:rPr>
                    <w:t>Nr emitora</w:t>
                  </w:r>
                </w:p>
              </w:tc>
              <w:tc>
                <w:tcPr>
                  <w:tcW w:w="2608" w:type="dxa"/>
                  <w:shd w:val="clear" w:color="auto" w:fill="F2F2F2" w:themeFill="background1" w:themeFillShade="F2"/>
                  <w:vAlign w:val="center"/>
                </w:tcPr>
                <w:p w14:paraId="3E5DC289" w14:textId="77777777" w:rsidR="00E00EAC" w:rsidRPr="00B448C2" w:rsidRDefault="00E00EAC" w:rsidP="00D04A7A">
                  <w:pPr>
                    <w:pStyle w:val="tabela2"/>
                    <w:keepLines w:val="0"/>
                    <w:framePr w:hSpace="141" w:wrap="around" w:vAnchor="text" w:hAnchor="margin" w:x="-318" w:y="-3002"/>
                    <w:spacing w:before="60" w:after="60"/>
                    <w:suppressOverlap/>
                    <w:jc w:val="center"/>
                    <w:rPr>
                      <w:rFonts w:cs="Arial"/>
                      <w:b/>
                      <w:szCs w:val="18"/>
                    </w:rPr>
                  </w:pPr>
                  <w:r w:rsidRPr="00B448C2">
                    <w:rPr>
                      <w:rFonts w:cs="Arial"/>
                      <w:b/>
                      <w:szCs w:val="18"/>
                    </w:rPr>
                    <w:t>Nazwa</w:t>
                  </w:r>
                </w:p>
              </w:tc>
              <w:tc>
                <w:tcPr>
                  <w:tcW w:w="3374" w:type="dxa"/>
                  <w:shd w:val="clear" w:color="auto" w:fill="F2F2F2" w:themeFill="background1" w:themeFillShade="F2"/>
                  <w:vAlign w:val="center"/>
                </w:tcPr>
                <w:p w14:paraId="2DFCEA72" w14:textId="77777777" w:rsidR="00E00EAC" w:rsidRPr="00B448C2" w:rsidRDefault="00E00EAC" w:rsidP="00D04A7A">
                  <w:pPr>
                    <w:pStyle w:val="tabela2"/>
                    <w:keepLines w:val="0"/>
                    <w:framePr w:hSpace="141" w:wrap="around" w:vAnchor="text" w:hAnchor="margin" w:x="-318" w:y="-3002"/>
                    <w:spacing w:before="60" w:after="60"/>
                    <w:suppressOverlap/>
                    <w:jc w:val="center"/>
                    <w:rPr>
                      <w:rFonts w:cs="Arial"/>
                      <w:b/>
                      <w:szCs w:val="18"/>
                    </w:rPr>
                  </w:pPr>
                  <w:r w:rsidRPr="00B448C2">
                    <w:rPr>
                      <w:rFonts w:cs="Arial"/>
                      <w:b/>
                      <w:szCs w:val="18"/>
                    </w:rPr>
                    <w:t>Źródło emisji</w:t>
                  </w:r>
                </w:p>
              </w:tc>
              <w:tc>
                <w:tcPr>
                  <w:tcW w:w="2409" w:type="dxa"/>
                  <w:shd w:val="clear" w:color="auto" w:fill="F2F2F2" w:themeFill="background1" w:themeFillShade="F2"/>
                  <w:vAlign w:val="center"/>
                </w:tcPr>
                <w:p w14:paraId="5ABAE7BC" w14:textId="77777777" w:rsidR="00E00EAC" w:rsidRPr="00B448C2" w:rsidRDefault="00E00EAC" w:rsidP="00D04A7A">
                  <w:pPr>
                    <w:pStyle w:val="tabela2"/>
                    <w:keepLines w:val="0"/>
                    <w:framePr w:hSpace="141" w:wrap="around" w:vAnchor="text" w:hAnchor="margin" w:x="-318" w:y="-3002"/>
                    <w:spacing w:before="60" w:after="60"/>
                    <w:suppressOverlap/>
                    <w:jc w:val="center"/>
                    <w:rPr>
                      <w:rFonts w:cs="Arial"/>
                      <w:b/>
                      <w:szCs w:val="18"/>
                    </w:rPr>
                  </w:pPr>
                  <w:r w:rsidRPr="00B448C2">
                    <w:rPr>
                      <w:rFonts w:cs="Arial"/>
                      <w:b/>
                      <w:szCs w:val="18"/>
                    </w:rPr>
                    <w:t>Urządzenia do oczyszczania gazów odlotowych</w:t>
                  </w:r>
                </w:p>
              </w:tc>
            </w:tr>
            <w:tr w:rsidR="00E00EAC" w:rsidRPr="00B448C2" w14:paraId="6A05F01E" w14:textId="77777777" w:rsidTr="000D3B88">
              <w:trPr>
                <w:trHeight w:val="69"/>
              </w:trPr>
              <w:tc>
                <w:tcPr>
                  <w:tcW w:w="9242" w:type="dxa"/>
                  <w:gridSpan w:val="4"/>
                  <w:shd w:val="clear" w:color="auto" w:fill="F2F2F2" w:themeFill="background1" w:themeFillShade="F2"/>
                  <w:vAlign w:val="center"/>
                </w:tcPr>
                <w:p w14:paraId="26496DCC" w14:textId="77777777" w:rsidR="00E00EAC" w:rsidRPr="00B448C2" w:rsidRDefault="00E00EAC" w:rsidP="00D04A7A">
                  <w:pPr>
                    <w:pStyle w:val="tabela2"/>
                    <w:keepNext w:val="0"/>
                    <w:framePr w:hSpace="141" w:wrap="around" w:vAnchor="text" w:hAnchor="margin" w:x="-318" w:y="-3002"/>
                    <w:spacing w:before="60" w:after="60"/>
                    <w:suppressOverlap/>
                    <w:jc w:val="center"/>
                    <w:rPr>
                      <w:rFonts w:cs="Arial"/>
                      <w:szCs w:val="18"/>
                    </w:rPr>
                  </w:pPr>
                  <w:r w:rsidRPr="004E2AA5">
                    <w:rPr>
                      <w:rFonts w:cs="Arial"/>
                      <w:b/>
                      <w:bCs/>
                      <w:color w:val="000000"/>
                      <w:lang w:bidi="pl-PL"/>
                    </w:rPr>
                    <w:t xml:space="preserve">Instalacja </w:t>
                  </w:r>
                  <w:r>
                    <w:rPr>
                      <w:rFonts w:cs="Arial"/>
                      <w:b/>
                      <w:bCs/>
                      <w:color w:val="000000"/>
                      <w:lang w:bidi="pl-PL"/>
                    </w:rPr>
                    <w:t>pomocnicza – agregaty prądotwórcze *</w:t>
                  </w:r>
                </w:p>
              </w:tc>
            </w:tr>
            <w:tr w:rsidR="00E00EAC" w:rsidRPr="00B448C2" w14:paraId="1E988C86" w14:textId="77777777" w:rsidTr="000D3B88">
              <w:trPr>
                <w:trHeight w:val="69"/>
              </w:trPr>
              <w:tc>
                <w:tcPr>
                  <w:tcW w:w="851" w:type="dxa"/>
                  <w:shd w:val="clear" w:color="auto" w:fill="auto"/>
                </w:tcPr>
                <w:p w14:paraId="00D993E8"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sidRPr="00F9750D">
                    <w:rPr>
                      <w:rFonts w:cs="Arial"/>
                      <w:color w:val="000000"/>
                      <w:lang w:bidi="pl-PL"/>
                    </w:rPr>
                    <w:t>EA1.1</w:t>
                  </w:r>
                </w:p>
              </w:tc>
              <w:tc>
                <w:tcPr>
                  <w:tcW w:w="2608" w:type="dxa"/>
                  <w:vMerge w:val="restart"/>
                  <w:shd w:val="clear" w:color="auto" w:fill="auto"/>
                  <w:vAlign w:val="center"/>
                </w:tcPr>
                <w:p w14:paraId="360BD910" w14:textId="77777777" w:rsidR="00E00EAC" w:rsidRPr="000A3A11" w:rsidRDefault="00E00EAC" w:rsidP="00D04A7A">
                  <w:pPr>
                    <w:framePr w:hSpace="141" w:wrap="around" w:vAnchor="text" w:hAnchor="margin" w:x="-318" w:y="-3002"/>
                    <w:widowControl w:val="0"/>
                    <w:spacing w:after="0" w:line="240" w:lineRule="auto"/>
                    <w:suppressOverlap/>
                    <w:rPr>
                      <w:rFonts w:ascii="Arial" w:eastAsia="Times New Roman" w:hAnsi="Arial" w:cs="Arial"/>
                      <w:color w:val="000000"/>
                      <w:sz w:val="18"/>
                      <w:szCs w:val="20"/>
                      <w:lang w:eastAsia="pl-PL" w:bidi="pl-PL"/>
                    </w:rPr>
                  </w:pPr>
                  <w:r w:rsidRPr="00862698">
                    <w:rPr>
                      <w:rFonts w:ascii="Arial" w:eastAsia="Times New Roman" w:hAnsi="Arial" w:cs="Arial"/>
                      <w:color w:val="000000"/>
                      <w:sz w:val="18"/>
                      <w:szCs w:val="20"/>
                      <w:lang w:eastAsia="pl-PL" w:bidi="pl-PL"/>
                    </w:rPr>
                    <w:t>Agregat prądotwórczy</w:t>
                  </w:r>
                </w:p>
                <w:p w14:paraId="7F9313FA"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sidRPr="00862698">
                    <w:rPr>
                      <w:rFonts w:cs="Arial"/>
                      <w:color w:val="000000"/>
                      <w:lang w:bidi="pl-PL"/>
                    </w:rPr>
                    <w:t>o mocy 512 kW (D1)</w:t>
                  </w:r>
                </w:p>
              </w:tc>
              <w:tc>
                <w:tcPr>
                  <w:tcW w:w="3374" w:type="dxa"/>
                  <w:vMerge w:val="restart"/>
                  <w:vAlign w:val="center"/>
                </w:tcPr>
                <w:p w14:paraId="487248F8" w14:textId="77777777" w:rsidR="00E00EAC" w:rsidRPr="000A3A11" w:rsidRDefault="00E00EAC" w:rsidP="00D04A7A">
                  <w:pPr>
                    <w:framePr w:hSpace="141" w:wrap="around" w:vAnchor="text" w:hAnchor="margin" w:x="-318" w:y="-3002"/>
                    <w:widowControl w:val="0"/>
                    <w:spacing w:after="0" w:line="240" w:lineRule="auto"/>
                    <w:suppressOverlap/>
                    <w:rPr>
                      <w:rFonts w:ascii="Arial" w:eastAsia="Times New Roman" w:hAnsi="Arial" w:cs="Arial"/>
                      <w:color w:val="000000"/>
                      <w:sz w:val="18"/>
                      <w:szCs w:val="20"/>
                      <w:lang w:eastAsia="pl-PL" w:bidi="pl-PL"/>
                    </w:rPr>
                  </w:pPr>
                  <w:r w:rsidRPr="00862698">
                    <w:rPr>
                      <w:rFonts w:ascii="Arial" w:eastAsia="Times New Roman" w:hAnsi="Arial" w:cs="Arial"/>
                      <w:color w:val="000000"/>
                      <w:sz w:val="18"/>
                      <w:szCs w:val="20"/>
                      <w:lang w:eastAsia="pl-PL" w:bidi="pl-PL"/>
                    </w:rPr>
                    <w:t>Agregat prądotwórczy</w:t>
                  </w:r>
                </w:p>
                <w:p w14:paraId="63662257"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sidRPr="00862698">
                    <w:rPr>
                      <w:rFonts w:cs="Arial"/>
                      <w:color w:val="000000"/>
                      <w:lang w:bidi="pl-PL"/>
                    </w:rPr>
                    <w:t>o mocy 512 kW (D1)</w:t>
                  </w:r>
                </w:p>
              </w:tc>
              <w:tc>
                <w:tcPr>
                  <w:tcW w:w="2409" w:type="dxa"/>
                  <w:vAlign w:val="center"/>
                </w:tcPr>
                <w:p w14:paraId="6040520C"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Pr>
                      <w:rFonts w:cs="Arial"/>
                      <w:szCs w:val="18"/>
                    </w:rPr>
                    <w:t>-</w:t>
                  </w:r>
                </w:p>
              </w:tc>
            </w:tr>
            <w:tr w:rsidR="00E00EAC" w:rsidRPr="00B448C2" w14:paraId="3F8FD299" w14:textId="77777777" w:rsidTr="000D3B88">
              <w:trPr>
                <w:trHeight w:val="69"/>
              </w:trPr>
              <w:tc>
                <w:tcPr>
                  <w:tcW w:w="851" w:type="dxa"/>
                  <w:shd w:val="clear" w:color="auto" w:fill="auto"/>
                </w:tcPr>
                <w:p w14:paraId="5D53B550"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sidRPr="00F9750D">
                    <w:rPr>
                      <w:rFonts w:cs="Arial"/>
                      <w:color w:val="000000"/>
                      <w:lang w:bidi="pl-PL"/>
                    </w:rPr>
                    <w:t>EA1.2</w:t>
                  </w:r>
                </w:p>
              </w:tc>
              <w:tc>
                <w:tcPr>
                  <w:tcW w:w="2608" w:type="dxa"/>
                  <w:vMerge/>
                  <w:shd w:val="clear" w:color="auto" w:fill="auto"/>
                  <w:vAlign w:val="center"/>
                </w:tcPr>
                <w:p w14:paraId="6F5FA696"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p>
              </w:tc>
              <w:tc>
                <w:tcPr>
                  <w:tcW w:w="3374" w:type="dxa"/>
                  <w:vMerge/>
                  <w:vAlign w:val="center"/>
                </w:tcPr>
                <w:p w14:paraId="4386B13E"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p>
              </w:tc>
              <w:tc>
                <w:tcPr>
                  <w:tcW w:w="2409" w:type="dxa"/>
                  <w:vAlign w:val="center"/>
                </w:tcPr>
                <w:p w14:paraId="214A6EF8"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Pr>
                      <w:rFonts w:cs="Arial"/>
                      <w:szCs w:val="18"/>
                    </w:rPr>
                    <w:t>-</w:t>
                  </w:r>
                </w:p>
              </w:tc>
            </w:tr>
            <w:tr w:rsidR="00E00EAC" w:rsidRPr="00B448C2" w14:paraId="06ECA58A" w14:textId="77777777" w:rsidTr="000D3B88">
              <w:trPr>
                <w:trHeight w:val="69"/>
              </w:trPr>
              <w:tc>
                <w:tcPr>
                  <w:tcW w:w="851" w:type="dxa"/>
                  <w:shd w:val="clear" w:color="auto" w:fill="auto"/>
                </w:tcPr>
                <w:p w14:paraId="0B8EFB65"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sidRPr="00F9750D">
                    <w:rPr>
                      <w:rFonts w:cs="Arial"/>
                      <w:color w:val="000000"/>
                      <w:lang w:bidi="pl-PL"/>
                    </w:rPr>
                    <w:t>EA2</w:t>
                  </w:r>
                </w:p>
              </w:tc>
              <w:tc>
                <w:tcPr>
                  <w:tcW w:w="2608" w:type="dxa"/>
                  <w:shd w:val="clear" w:color="auto" w:fill="auto"/>
                  <w:vAlign w:val="center"/>
                </w:tcPr>
                <w:p w14:paraId="074F13EF"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sidRPr="00862698">
                    <w:rPr>
                      <w:rFonts w:cs="Arial"/>
                      <w:color w:val="000000"/>
                      <w:lang w:bidi="pl-PL"/>
                    </w:rPr>
                    <w:t xml:space="preserve">Agregat prądotwórczy </w:t>
                  </w:r>
                  <w:r w:rsidRPr="00862698">
                    <w:rPr>
                      <w:rFonts w:cs="Arial"/>
                      <w:color w:val="000000"/>
                      <w:lang w:bidi="pl-PL"/>
                    </w:rPr>
                    <w:br/>
                    <w:t>o mocy 720 kW (D2)</w:t>
                  </w:r>
                </w:p>
              </w:tc>
              <w:tc>
                <w:tcPr>
                  <w:tcW w:w="3374" w:type="dxa"/>
                  <w:vAlign w:val="center"/>
                </w:tcPr>
                <w:p w14:paraId="7FBC5AD0"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sidRPr="00862698">
                    <w:rPr>
                      <w:rFonts w:cs="Arial"/>
                      <w:color w:val="000000"/>
                      <w:lang w:bidi="pl-PL"/>
                    </w:rPr>
                    <w:t xml:space="preserve">Agregat prądotwórczy </w:t>
                  </w:r>
                  <w:r w:rsidRPr="00862698">
                    <w:rPr>
                      <w:rFonts w:cs="Arial"/>
                      <w:color w:val="000000"/>
                      <w:lang w:bidi="pl-PL"/>
                    </w:rPr>
                    <w:br/>
                    <w:t>o mocy 720 kW (D2)</w:t>
                  </w:r>
                </w:p>
              </w:tc>
              <w:tc>
                <w:tcPr>
                  <w:tcW w:w="2409" w:type="dxa"/>
                  <w:vAlign w:val="center"/>
                </w:tcPr>
                <w:p w14:paraId="77F4D718"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Pr>
                      <w:rFonts w:cs="Arial"/>
                      <w:szCs w:val="18"/>
                    </w:rPr>
                    <w:t>-</w:t>
                  </w:r>
                </w:p>
              </w:tc>
            </w:tr>
            <w:tr w:rsidR="00E00EAC" w:rsidRPr="00B448C2" w14:paraId="6833D2AF" w14:textId="77777777" w:rsidTr="000D3B88">
              <w:trPr>
                <w:trHeight w:val="69"/>
              </w:trPr>
              <w:tc>
                <w:tcPr>
                  <w:tcW w:w="851" w:type="dxa"/>
                  <w:shd w:val="clear" w:color="auto" w:fill="auto"/>
                </w:tcPr>
                <w:p w14:paraId="3F974F50"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sidRPr="00F9750D">
                    <w:rPr>
                      <w:rFonts w:cs="Arial"/>
                      <w:color w:val="000000"/>
                      <w:lang w:bidi="pl-PL"/>
                    </w:rPr>
                    <w:t>EA3</w:t>
                  </w:r>
                </w:p>
              </w:tc>
              <w:tc>
                <w:tcPr>
                  <w:tcW w:w="2608" w:type="dxa"/>
                  <w:shd w:val="clear" w:color="auto" w:fill="auto"/>
                  <w:vAlign w:val="center"/>
                </w:tcPr>
                <w:p w14:paraId="2ACA8209" w14:textId="77777777" w:rsidR="00E00EAC" w:rsidRPr="007F1581" w:rsidRDefault="00E00EAC" w:rsidP="00D04A7A">
                  <w:pPr>
                    <w:framePr w:hSpace="141" w:wrap="around" w:vAnchor="text" w:hAnchor="margin" w:x="-318" w:y="-3002"/>
                    <w:widowControl w:val="0"/>
                    <w:spacing w:after="0" w:line="240" w:lineRule="auto"/>
                    <w:suppressOverlap/>
                    <w:rPr>
                      <w:rFonts w:ascii="Arial" w:eastAsia="Times New Roman" w:hAnsi="Arial" w:cs="Arial"/>
                      <w:color w:val="000000"/>
                      <w:sz w:val="18"/>
                      <w:szCs w:val="20"/>
                      <w:lang w:eastAsia="pl-PL" w:bidi="pl-PL"/>
                    </w:rPr>
                  </w:pPr>
                  <w:r w:rsidRPr="007F1581">
                    <w:rPr>
                      <w:rFonts w:ascii="Arial" w:eastAsia="Times New Roman" w:hAnsi="Arial" w:cs="Arial"/>
                      <w:color w:val="000000"/>
                      <w:sz w:val="18"/>
                      <w:szCs w:val="20"/>
                      <w:lang w:eastAsia="pl-PL" w:bidi="pl-PL"/>
                    </w:rPr>
                    <w:t xml:space="preserve">Agregat prądotwórczy </w:t>
                  </w:r>
                </w:p>
                <w:p w14:paraId="35EB622C"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sidRPr="007F1581">
                    <w:rPr>
                      <w:rFonts w:cs="Arial"/>
                      <w:color w:val="000000"/>
                      <w:lang w:bidi="pl-PL"/>
                    </w:rPr>
                    <w:t>o mocy 80 kW</w:t>
                  </w:r>
                </w:p>
              </w:tc>
              <w:tc>
                <w:tcPr>
                  <w:tcW w:w="3374" w:type="dxa"/>
                  <w:vAlign w:val="center"/>
                </w:tcPr>
                <w:p w14:paraId="2221EFBA" w14:textId="77777777" w:rsidR="00E00EAC" w:rsidRPr="007F1581" w:rsidRDefault="00E00EAC" w:rsidP="00D04A7A">
                  <w:pPr>
                    <w:framePr w:hSpace="141" w:wrap="around" w:vAnchor="text" w:hAnchor="margin" w:x="-318" w:y="-3002"/>
                    <w:widowControl w:val="0"/>
                    <w:spacing w:after="0" w:line="240" w:lineRule="auto"/>
                    <w:suppressOverlap/>
                    <w:rPr>
                      <w:rFonts w:ascii="Arial" w:eastAsia="Times New Roman" w:hAnsi="Arial" w:cs="Arial"/>
                      <w:color w:val="000000"/>
                      <w:sz w:val="18"/>
                      <w:szCs w:val="20"/>
                      <w:lang w:eastAsia="pl-PL" w:bidi="pl-PL"/>
                    </w:rPr>
                  </w:pPr>
                  <w:r w:rsidRPr="007F1581">
                    <w:rPr>
                      <w:rFonts w:ascii="Arial" w:eastAsia="Times New Roman" w:hAnsi="Arial" w:cs="Arial"/>
                      <w:color w:val="000000"/>
                      <w:sz w:val="18"/>
                      <w:szCs w:val="20"/>
                      <w:lang w:eastAsia="pl-PL" w:bidi="pl-PL"/>
                    </w:rPr>
                    <w:t xml:space="preserve">Agregat prądotwórczy </w:t>
                  </w:r>
                </w:p>
                <w:p w14:paraId="0AF67FD3"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sidRPr="007F1581">
                    <w:rPr>
                      <w:rFonts w:cs="Arial"/>
                      <w:color w:val="000000"/>
                      <w:lang w:bidi="pl-PL"/>
                    </w:rPr>
                    <w:t>o mocy 80 kW</w:t>
                  </w:r>
                </w:p>
              </w:tc>
              <w:tc>
                <w:tcPr>
                  <w:tcW w:w="2409" w:type="dxa"/>
                  <w:vAlign w:val="center"/>
                </w:tcPr>
                <w:p w14:paraId="2D927F8B"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Pr>
                      <w:rFonts w:cs="Arial"/>
                      <w:szCs w:val="18"/>
                    </w:rPr>
                    <w:t>-</w:t>
                  </w:r>
                </w:p>
              </w:tc>
            </w:tr>
            <w:tr w:rsidR="00E00EAC" w:rsidRPr="00B448C2" w14:paraId="1BE40C14" w14:textId="77777777" w:rsidTr="000D3B88">
              <w:trPr>
                <w:trHeight w:val="69"/>
              </w:trPr>
              <w:tc>
                <w:tcPr>
                  <w:tcW w:w="851" w:type="dxa"/>
                  <w:shd w:val="clear" w:color="auto" w:fill="auto"/>
                </w:tcPr>
                <w:p w14:paraId="27265F97"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sidRPr="00F9750D">
                    <w:rPr>
                      <w:rFonts w:cs="Arial"/>
                      <w:color w:val="000000"/>
                      <w:lang w:bidi="pl-PL"/>
                    </w:rPr>
                    <w:t>EA4.1</w:t>
                  </w:r>
                </w:p>
              </w:tc>
              <w:tc>
                <w:tcPr>
                  <w:tcW w:w="2608" w:type="dxa"/>
                  <w:vMerge w:val="restart"/>
                  <w:shd w:val="clear" w:color="auto" w:fill="auto"/>
                  <w:vAlign w:val="center"/>
                </w:tcPr>
                <w:p w14:paraId="062DD96F" w14:textId="77777777" w:rsidR="00E00EAC" w:rsidRPr="000A3A11" w:rsidRDefault="00E00EAC" w:rsidP="00D04A7A">
                  <w:pPr>
                    <w:framePr w:hSpace="141" w:wrap="around" w:vAnchor="text" w:hAnchor="margin" w:x="-318" w:y="-3002"/>
                    <w:widowControl w:val="0"/>
                    <w:spacing w:after="0" w:line="240" w:lineRule="auto"/>
                    <w:suppressOverlap/>
                    <w:rPr>
                      <w:rFonts w:ascii="Arial" w:eastAsia="Times New Roman" w:hAnsi="Arial" w:cs="Arial"/>
                      <w:color w:val="000000"/>
                      <w:sz w:val="18"/>
                      <w:szCs w:val="20"/>
                      <w:lang w:eastAsia="pl-PL" w:bidi="pl-PL"/>
                    </w:rPr>
                  </w:pPr>
                  <w:r w:rsidRPr="00862698">
                    <w:rPr>
                      <w:rFonts w:ascii="Arial" w:eastAsia="Times New Roman" w:hAnsi="Arial" w:cs="Arial"/>
                      <w:color w:val="000000"/>
                      <w:sz w:val="18"/>
                      <w:szCs w:val="20"/>
                      <w:lang w:eastAsia="pl-PL" w:bidi="pl-PL"/>
                    </w:rPr>
                    <w:t>Agregat prądotwórczy</w:t>
                  </w:r>
                </w:p>
                <w:p w14:paraId="27FB25EE"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sidRPr="00862698">
                    <w:rPr>
                      <w:rFonts w:cs="Arial"/>
                      <w:color w:val="000000"/>
                      <w:lang w:bidi="pl-PL"/>
                    </w:rPr>
                    <w:t>o mocy 1120 kW (D3)</w:t>
                  </w:r>
                </w:p>
              </w:tc>
              <w:tc>
                <w:tcPr>
                  <w:tcW w:w="3374" w:type="dxa"/>
                  <w:vMerge w:val="restart"/>
                  <w:vAlign w:val="center"/>
                </w:tcPr>
                <w:p w14:paraId="68EAF48C" w14:textId="77777777" w:rsidR="00E00EAC" w:rsidRPr="000A3A11" w:rsidRDefault="00E00EAC" w:rsidP="00D04A7A">
                  <w:pPr>
                    <w:framePr w:hSpace="141" w:wrap="around" w:vAnchor="text" w:hAnchor="margin" w:x="-318" w:y="-3002"/>
                    <w:widowControl w:val="0"/>
                    <w:spacing w:after="0" w:line="240" w:lineRule="auto"/>
                    <w:suppressOverlap/>
                    <w:rPr>
                      <w:rFonts w:ascii="Arial" w:eastAsia="Times New Roman" w:hAnsi="Arial" w:cs="Arial"/>
                      <w:color w:val="000000"/>
                      <w:sz w:val="18"/>
                      <w:szCs w:val="20"/>
                      <w:lang w:eastAsia="pl-PL" w:bidi="pl-PL"/>
                    </w:rPr>
                  </w:pPr>
                  <w:r w:rsidRPr="00862698">
                    <w:rPr>
                      <w:rFonts w:ascii="Arial" w:eastAsia="Times New Roman" w:hAnsi="Arial" w:cs="Arial"/>
                      <w:color w:val="000000"/>
                      <w:sz w:val="18"/>
                      <w:szCs w:val="20"/>
                      <w:lang w:eastAsia="pl-PL" w:bidi="pl-PL"/>
                    </w:rPr>
                    <w:t>Agregat prądotwórczy</w:t>
                  </w:r>
                </w:p>
                <w:p w14:paraId="18B49DF1"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sidRPr="00862698">
                    <w:rPr>
                      <w:rFonts w:cs="Arial"/>
                      <w:color w:val="000000"/>
                      <w:lang w:bidi="pl-PL"/>
                    </w:rPr>
                    <w:t>o mocy 1120 kW (D3)</w:t>
                  </w:r>
                </w:p>
              </w:tc>
              <w:tc>
                <w:tcPr>
                  <w:tcW w:w="2409" w:type="dxa"/>
                  <w:vAlign w:val="center"/>
                </w:tcPr>
                <w:p w14:paraId="641BDC6C"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Pr>
                      <w:rFonts w:cs="Arial"/>
                      <w:szCs w:val="18"/>
                    </w:rPr>
                    <w:t>-</w:t>
                  </w:r>
                </w:p>
              </w:tc>
            </w:tr>
            <w:tr w:rsidR="00E00EAC" w:rsidRPr="00B448C2" w14:paraId="4FEEE7BE" w14:textId="77777777" w:rsidTr="000D3B88">
              <w:trPr>
                <w:trHeight w:val="69"/>
              </w:trPr>
              <w:tc>
                <w:tcPr>
                  <w:tcW w:w="851" w:type="dxa"/>
                  <w:shd w:val="clear" w:color="auto" w:fill="auto"/>
                </w:tcPr>
                <w:p w14:paraId="16B023E0"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sidRPr="00F9750D">
                    <w:rPr>
                      <w:rFonts w:cs="Arial"/>
                      <w:color w:val="000000"/>
                      <w:lang w:bidi="pl-PL"/>
                    </w:rPr>
                    <w:t>EA4.2</w:t>
                  </w:r>
                </w:p>
              </w:tc>
              <w:tc>
                <w:tcPr>
                  <w:tcW w:w="2608" w:type="dxa"/>
                  <w:vMerge/>
                  <w:shd w:val="clear" w:color="auto" w:fill="auto"/>
                </w:tcPr>
                <w:p w14:paraId="7E5CFC39"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p>
              </w:tc>
              <w:tc>
                <w:tcPr>
                  <w:tcW w:w="3374" w:type="dxa"/>
                  <w:vMerge/>
                </w:tcPr>
                <w:p w14:paraId="50450B38"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p>
              </w:tc>
              <w:tc>
                <w:tcPr>
                  <w:tcW w:w="2409" w:type="dxa"/>
                  <w:vAlign w:val="center"/>
                </w:tcPr>
                <w:p w14:paraId="03CC4E92" w14:textId="77777777" w:rsidR="00E00EAC" w:rsidRPr="00B448C2" w:rsidRDefault="00E00EAC" w:rsidP="00D04A7A">
                  <w:pPr>
                    <w:pStyle w:val="tabela2"/>
                    <w:keepNext w:val="0"/>
                    <w:framePr w:hSpace="141" w:wrap="around" w:vAnchor="text" w:hAnchor="margin" w:x="-318" w:y="-3002"/>
                    <w:spacing w:before="60" w:after="60"/>
                    <w:suppressOverlap/>
                    <w:rPr>
                      <w:rFonts w:cs="Arial"/>
                      <w:szCs w:val="18"/>
                    </w:rPr>
                  </w:pPr>
                  <w:r>
                    <w:rPr>
                      <w:rFonts w:cs="Arial"/>
                      <w:szCs w:val="18"/>
                    </w:rPr>
                    <w:t>-</w:t>
                  </w:r>
                </w:p>
              </w:tc>
            </w:tr>
          </w:tbl>
          <w:p w14:paraId="0234BA4B" w14:textId="77777777" w:rsidR="00F74CAA" w:rsidRPr="000E6936" w:rsidRDefault="00F74CAA" w:rsidP="00F74CAA">
            <w:pPr>
              <w:pStyle w:val="Arial10i50"/>
              <w:spacing w:before="120" w:line="240" w:lineRule="auto"/>
              <w:ind w:left="170" w:hanging="142"/>
              <w:rPr>
                <w:rFonts w:cs="Arial"/>
                <w:color w:val="auto"/>
                <w:sz w:val="16"/>
                <w:szCs w:val="16"/>
              </w:rPr>
            </w:pPr>
            <w:r w:rsidRPr="000E6936">
              <w:rPr>
                <w:rFonts w:cs="Arial"/>
                <w:color w:val="auto"/>
                <w:sz w:val="16"/>
                <w:szCs w:val="16"/>
              </w:rPr>
              <w:t>* Dotyczy pracy instalacji pomocniczej w warunkach normalnego funkcjonowania instalacji (nie dotyczy sytuacji awaryjnych)</w:t>
            </w:r>
            <w:r>
              <w:rPr>
                <w:rFonts w:cs="Arial"/>
                <w:color w:val="auto"/>
                <w:sz w:val="16"/>
                <w:szCs w:val="16"/>
              </w:rPr>
              <w:t>”</w:t>
            </w:r>
          </w:p>
          <w:p w14:paraId="15722871" w14:textId="77777777" w:rsidR="00266430" w:rsidRDefault="00266430" w:rsidP="00E00EAC">
            <w:pPr>
              <w:pStyle w:val="W3pz"/>
              <w:numPr>
                <w:ilvl w:val="0"/>
                <w:numId w:val="0"/>
              </w:numPr>
              <w:spacing w:line="320" w:lineRule="exact"/>
              <w:jc w:val="left"/>
              <w:rPr>
                <w:b/>
                <w:sz w:val="24"/>
                <w:szCs w:val="21"/>
              </w:rPr>
            </w:pPr>
          </w:p>
          <w:p w14:paraId="4C7D737A" w14:textId="5532B5B8" w:rsidR="00DA4510" w:rsidRPr="00DA4510" w:rsidRDefault="00DA4510" w:rsidP="00E00EAC">
            <w:pPr>
              <w:pStyle w:val="W3pz"/>
              <w:numPr>
                <w:ilvl w:val="0"/>
                <w:numId w:val="0"/>
              </w:numPr>
              <w:spacing w:line="320" w:lineRule="exact"/>
              <w:jc w:val="left"/>
              <w:rPr>
                <w:b/>
                <w:sz w:val="24"/>
                <w:szCs w:val="21"/>
              </w:rPr>
            </w:pPr>
            <w:r w:rsidRPr="00DA4510">
              <w:rPr>
                <w:b/>
                <w:sz w:val="24"/>
                <w:szCs w:val="21"/>
              </w:rPr>
              <w:t>6. Charakterystyka źródeł hałasu.</w:t>
            </w:r>
          </w:p>
          <w:p w14:paraId="03C3E2CB" w14:textId="2A67CFF2" w:rsidR="00DA4510" w:rsidRDefault="00DA4510" w:rsidP="00E00EAC">
            <w:pPr>
              <w:pStyle w:val="Stopka"/>
              <w:tabs>
                <w:tab w:val="left" w:pos="708"/>
              </w:tabs>
              <w:spacing w:before="120" w:after="120" w:line="320" w:lineRule="exact"/>
              <w:rPr>
                <w:rFonts w:ascii="Arial" w:hAnsi="Arial" w:cs="Arial"/>
                <w:b/>
                <w:bCs/>
                <w:sz w:val="24"/>
                <w:szCs w:val="21"/>
              </w:rPr>
            </w:pPr>
            <w:r w:rsidRPr="00DA4510">
              <w:rPr>
                <w:rFonts w:ascii="Arial" w:hAnsi="Arial" w:cs="Arial"/>
                <w:b/>
                <w:bCs/>
                <w:sz w:val="24"/>
                <w:szCs w:val="21"/>
              </w:rPr>
              <w:t xml:space="preserve">Tabela 1. Parametry akustyczne kubaturowych źródeł hałasu w </w:t>
            </w:r>
            <w:proofErr w:type="spellStart"/>
            <w:r w:rsidRPr="00DA4510">
              <w:rPr>
                <w:rFonts w:ascii="Arial" w:hAnsi="Arial" w:cs="Arial"/>
                <w:b/>
                <w:bCs/>
                <w:sz w:val="24"/>
                <w:szCs w:val="21"/>
              </w:rPr>
              <w:t>Brembo</w:t>
            </w:r>
            <w:proofErr w:type="spellEnd"/>
            <w:r w:rsidRPr="00DA4510">
              <w:rPr>
                <w:rFonts w:ascii="Arial" w:hAnsi="Arial" w:cs="Arial"/>
                <w:b/>
                <w:bCs/>
                <w:sz w:val="24"/>
                <w:szCs w:val="21"/>
              </w:rPr>
              <w:t xml:space="preserve"> Poland </w:t>
            </w:r>
            <w:r>
              <w:rPr>
                <w:rFonts w:ascii="Arial" w:hAnsi="Arial" w:cs="Arial"/>
                <w:b/>
                <w:bCs/>
                <w:sz w:val="24"/>
                <w:szCs w:val="21"/>
              </w:rPr>
              <w:br/>
            </w:r>
            <w:r w:rsidRPr="00DA4510">
              <w:rPr>
                <w:rFonts w:ascii="Arial" w:hAnsi="Arial" w:cs="Arial"/>
                <w:b/>
                <w:bCs/>
                <w:sz w:val="24"/>
                <w:szCs w:val="21"/>
              </w:rPr>
              <w:t>Sp. z o.o. w Dąbrowie Górniczej:</w:t>
            </w:r>
          </w:p>
          <w:p w14:paraId="6977E9D2" w14:textId="77777777" w:rsidR="00266430" w:rsidRDefault="00266430" w:rsidP="00E00EAC">
            <w:pPr>
              <w:pStyle w:val="Stopka"/>
              <w:tabs>
                <w:tab w:val="left" w:pos="708"/>
              </w:tabs>
              <w:spacing w:before="120" w:after="120" w:line="320" w:lineRule="exact"/>
              <w:rPr>
                <w:rFonts w:ascii="Arial" w:hAnsi="Arial" w:cs="Arial"/>
                <w:b/>
                <w:bCs/>
                <w:sz w:val="24"/>
                <w:szCs w:val="21"/>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1701"/>
              <w:gridCol w:w="1731"/>
              <w:gridCol w:w="1700"/>
              <w:gridCol w:w="1814"/>
            </w:tblGrid>
            <w:tr w:rsidR="00DA4510" w:rsidRPr="00202E57" w14:paraId="480FBF6A" w14:textId="77777777" w:rsidTr="00DA4510">
              <w:trPr>
                <w:trHeight w:val="20"/>
                <w:tblHeader/>
              </w:trPr>
              <w:tc>
                <w:tcPr>
                  <w:tcW w:w="567" w:type="dxa"/>
                  <w:vMerge w:val="restart"/>
                  <w:shd w:val="clear" w:color="auto" w:fill="D9D9D9" w:themeFill="background1" w:themeFillShade="D9"/>
                  <w:vAlign w:val="center"/>
                </w:tcPr>
                <w:p w14:paraId="5285214E" w14:textId="77777777" w:rsidR="00DA4510" w:rsidRPr="00202E57" w:rsidRDefault="00DA4510" w:rsidP="00D04A7A">
                  <w:pPr>
                    <w:pStyle w:val="Arial10i50"/>
                    <w:framePr w:hSpace="141" w:wrap="around" w:vAnchor="text" w:hAnchor="margin" w:x="-318" w:y="-3002"/>
                    <w:suppressOverlap/>
                    <w:jc w:val="center"/>
                    <w:rPr>
                      <w:rFonts w:cs="Arial"/>
                      <w:b/>
                      <w:sz w:val="16"/>
                      <w:szCs w:val="16"/>
                    </w:rPr>
                  </w:pPr>
                  <w:r w:rsidRPr="00202E57">
                    <w:rPr>
                      <w:rFonts w:cs="Arial"/>
                      <w:b/>
                      <w:sz w:val="16"/>
                      <w:szCs w:val="16"/>
                    </w:rPr>
                    <w:lastRenderedPageBreak/>
                    <w:t>Lp.</w:t>
                  </w:r>
                </w:p>
              </w:tc>
              <w:tc>
                <w:tcPr>
                  <w:tcW w:w="1559" w:type="dxa"/>
                  <w:vMerge w:val="restart"/>
                  <w:shd w:val="clear" w:color="auto" w:fill="D9D9D9" w:themeFill="background1" w:themeFillShade="D9"/>
                  <w:vAlign w:val="center"/>
                </w:tcPr>
                <w:p w14:paraId="585B9363" w14:textId="77777777" w:rsidR="00DA4510" w:rsidRPr="00202E57" w:rsidRDefault="00DA4510" w:rsidP="00D04A7A">
                  <w:pPr>
                    <w:pStyle w:val="Arial10i50"/>
                    <w:framePr w:hSpace="141" w:wrap="around" w:vAnchor="text" w:hAnchor="margin" w:x="-318" w:y="-3002"/>
                    <w:suppressOverlap/>
                    <w:jc w:val="center"/>
                    <w:rPr>
                      <w:rFonts w:cs="Arial"/>
                      <w:b/>
                      <w:sz w:val="16"/>
                      <w:szCs w:val="16"/>
                    </w:rPr>
                  </w:pPr>
                  <w:r w:rsidRPr="00202E57">
                    <w:rPr>
                      <w:rFonts w:cs="Arial"/>
                      <w:b/>
                      <w:sz w:val="16"/>
                      <w:szCs w:val="16"/>
                    </w:rPr>
                    <w:t>Źródło hałasu</w:t>
                  </w:r>
                </w:p>
              </w:tc>
              <w:tc>
                <w:tcPr>
                  <w:tcW w:w="1701" w:type="dxa"/>
                  <w:vMerge w:val="restart"/>
                  <w:shd w:val="clear" w:color="auto" w:fill="D9D9D9" w:themeFill="background1" w:themeFillShade="D9"/>
                  <w:vAlign w:val="center"/>
                </w:tcPr>
                <w:p w14:paraId="4C3225F0" w14:textId="384A0D25" w:rsidR="00DA4510" w:rsidRPr="00202E57" w:rsidRDefault="00DA4510" w:rsidP="00D04A7A">
                  <w:pPr>
                    <w:pStyle w:val="Arial10i50"/>
                    <w:framePr w:hSpace="141" w:wrap="around" w:vAnchor="text" w:hAnchor="margin" w:x="-318" w:y="-3002"/>
                    <w:suppressOverlap/>
                    <w:jc w:val="center"/>
                    <w:rPr>
                      <w:rFonts w:cs="Arial"/>
                      <w:b/>
                      <w:sz w:val="16"/>
                      <w:szCs w:val="16"/>
                    </w:rPr>
                  </w:pPr>
                  <w:r w:rsidRPr="00202E57">
                    <w:rPr>
                      <w:rFonts w:cs="Arial"/>
                      <w:b/>
                      <w:sz w:val="16"/>
                      <w:szCs w:val="16"/>
                    </w:rPr>
                    <w:t xml:space="preserve">Poziom dźwięku </w:t>
                  </w:r>
                  <w:r w:rsidR="00F7161B">
                    <w:rPr>
                      <w:rFonts w:cs="Arial"/>
                      <w:b/>
                      <w:sz w:val="16"/>
                      <w:szCs w:val="16"/>
                    </w:rPr>
                    <w:br/>
                  </w:r>
                  <w:r w:rsidRPr="00202E57">
                    <w:rPr>
                      <w:rFonts w:cs="Arial"/>
                      <w:b/>
                      <w:sz w:val="16"/>
                      <w:szCs w:val="16"/>
                    </w:rPr>
                    <w:t>w odległości 1 m od ścian zewnętrznych wewnątrz pomieszczenia [</w:t>
                  </w:r>
                  <w:proofErr w:type="spellStart"/>
                  <w:r w:rsidRPr="00202E57">
                    <w:rPr>
                      <w:rFonts w:cs="Arial"/>
                      <w:b/>
                      <w:sz w:val="16"/>
                      <w:szCs w:val="16"/>
                    </w:rPr>
                    <w:t>dB</w:t>
                  </w:r>
                  <w:proofErr w:type="spellEnd"/>
                  <w:r w:rsidRPr="00202E57">
                    <w:rPr>
                      <w:rFonts w:cs="Arial"/>
                      <w:b/>
                      <w:sz w:val="16"/>
                      <w:szCs w:val="16"/>
                    </w:rPr>
                    <w:t>(A)]</w:t>
                  </w:r>
                </w:p>
              </w:tc>
              <w:tc>
                <w:tcPr>
                  <w:tcW w:w="1731" w:type="dxa"/>
                  <w:vMerge w:val="restart"/>
                  <w:shd w:val="clear" w:color="auto" w:fill="D9D9D9" w:themeFill="background1" w:themeFillShade="D9"/>
                  <w:vAlign w:val="center"/>
                </w:tcPr>
                <w:p w14:paraId="3AE65462" w14:textId="0BE722A1" w:rsidR="00DA4510" w:rsidRPr="00202E57" w:rsidRDefault="00DA4510" w:rsidP="00D04A7A">
                  <w:pPr>
                    <w:pStyle w:val="Arial10i50"/>
                    <w:framePr w:hSpace="141" w:wrap="around" w:vAnchor="text" w:hAnchor="margin" w:x="-318" w:y="-3002"/>
                    <w:suppressOverlap/>
                    <w:jc w:val="center"/>
                    <w:rPr>
                      <w:rFonts w:cs="Arial"/>
                      <w:b/>
                      <w:sz w:val="16"/>
                      <w:szCs w:val="16"/>
                    </w:rPr>
                  </w:pPr>
                  <w:r w:rsidRPr="00202E57">
                    <w:rPr>
                      <w:rFonts w:cs="Arial"/>
                      <w:b/>
                      <w:sz w:val="16"/>
                      <w:szCs w:val="16"/>
                    </w:rPr>
                    <w:t xml:space="preserve">Izolacyjność akustyczna ścian </w:t>
                  </w:r>
                  <w:r w:rsidR="00F7161B">
                    <w:rPr>
                      <w:rFonts w:cs="Arial"/>
                      <w:b/>
                      <w:sz w:val="16"/>
                      <w:szCs w:val="16"/>
                    </w:rPr>
                    <w:br/>
                  </w:r>
                  <w:r w:rsidRPr="00202E57">
                    <w:rPr>
                      <w:rFonts w:cs="Arial"/>
                      <w:b/>
                      <w:sz w:val="16"/>
                      <w:szCs w:val="16"/>
                    </w:rPr>
                    <w:t>i dachów</w:t>
                  </w:r>
                </w:p>
                <w:p w14:paraId="31401888" w14:textId="77777777" w:rsidR="00DA4510" w:rsidRPr="00202E57" w:rsidRDefault="00DA4510" w:rsidP="00D04A7A">
                  <w:pPr>
                    <w:pStyle w:val="Arial10i50"/>
                    <w:framePr w:hSpace="141" w:wrap="around" w:vAnchor="text" w:hAnchor="margin" w:x="-318" w:y="-3002"/>
                    <w:suppressOverlap/>
                    <w:jc w:val="center"/>
                    <w:rPr>
                      <w:rFonts w:cs="Arial"/>
                      <w:b/>
                      <w:sz w:val="16"/>
                      <w:szCs w:val="16"/>
                    </w:rPr>
                  </w:pPr>
                  <w:r w:rsidRPr="00202E57">
                    <w:rPr>
                      <w:rFonts w:cs="Arial"/>
                      <w:b/>
                      <w:sz w:val="16"/>
                      <w:szCs w:val="16"/>
                    </w:rPr>
                    <w:t>[</w:t>
                  </w:r>
                  <w:proofErr w:type="spellStart"/>
                  <w:r w:rsidRPr="00202E57">
                    <w:rPr>
                      <w:rFonts w:cs="Arial"/>
                      <w:b/>
                      <w:sz w:val="16"/>
                      <w:szCs w:val="16"/>
                    </w:rPr>
                    <w:t>dB</w:t>
                  </w:r>
                  <w:proofErr w:type="spellEnd"/>
                  <w:r w:rsidRPr="00202E57">
                    <w:rPr>
                      <w:rFonts w:cs="Arial"/>
                      <w:b/>
                      <w:sz w:val="16"/>
                      <w:szCs w:val="16"/>
                    </w:rPr>
                    <w:t>]</w:t>
                  </w:r>
                </w:p>
              </w:tc>
              <w:tc>
                <w:tcPr>
                  <w:tcW w:w="3514" w:type="dxa"/>
                  <w:gridSpan w:val="2"/>
                  <w:shd w:val="clear" w:color="auto" w:fill="D9D9D9" w:themeFill="background1" w:themeFillShade="D9"/>
                  <w:vAlign w:val="center"/>
                </w:tcPr>
                <w:p w14:paraId="02F9E696" w14:textId="77777777" w:rsidR="00DA4510" w:rsidRPr="00202E57" w:rsidRDefault="00DA4510" w:rsidP="00D04A7A">
                  <w:pPr>
                    <w:pStyle w:val="Arial10i50"/>
                    <w:framePr w:hSpace="141" w:wrap="around" w:vAnchor="text" w:hAnchor="margin" w:x="-318" w:y="-3002"/>
                    <w:suppressOverlap/>
                    <w:jc w:val="center"/>
                    <w:rPr>
                      <w:rFonts w:cs="Arial"/>
                      <w:b/>
                      <w:sz w:val="16"/>
                      <w:szCs w:val="16"/>
                    </w:rPr>
                  </w:pPr>
                  <w:r w:rsidRPr="00202E57">
                    <w:rPr>
                      <w:rFonts w:cs="Arial"/>
                      <w:b/>
                      <w:sz w:val="16"/>
                      <w:szCs w:val="16"/>
                    </w:rPr>
                    <w:t>Czas pracy źródeł hałasu</w:t>
                  </w:r>
                </w:p>
              </w:tc>
            </w:tr>
            <w:tr w:rsidR="00DA4510" w:rsidRPr="00202E57" w14:paraId="68F5CCE1" w14:textId="77777777" w:rsidTr="00DA4510">
              <w:trPr>
                <w:trHeight w:val="20"/>
                <w:tblHeader/>
              </w:trPr>
              <w:tc>
                <w:tcPr>
                  <w:tcW w:w="567" w:type="dxa"/>
                  <w:vMerge/>
                  <w:shd w:val="clear" w:color="auto" w:fill="D9D9D9" w:themeFill="background1" w:themeFillShade="D9"/>
                  <w:vAlign w:val="center"/>
                </w:tcPr>
                <w:p w14:paraId="1F2F24D2" w14:textId="77777777" w:rsidR="00DA4510" w:rsidRPr="00202E57" w:rsidRDefault="00DA4510" w:rsidP="00D04A7A">
                  <w:pPr>
                    <w:pStyle w:val="Arial10i50"/>
                    <w:framePr w:hSpace="141" w:wrap="around" w:vAnchor="text" w:hAnchor="margin" w:x="-318" w:y="-3002"/>
                    <w:suppressOverlap/>
                    <w:jc w:val="center"/>
                    <w:rPr>
                      <w:rFonts w:cs="Arial"/>
                      <w:b/>
                      <w:sz w:val="16"/>
                      <w:szCs w:val="16"/>
                    </w:rPr>
                  </w:pPr>
                </w:p>
              </w:tc>
              <w:tc>
                <w:tcPr>
                  <w:tcW w:w="1559" w:type="dxa"/>
                  <w:vMerge/>
                  <w:shd w:val="clear" w:color="auto" w:fill="D9D9D9" w:themeFill="background1" w:themeFillShade="D9"/>
                  <w:vAlign w:val="center"/>
                </w:tcPr>
                <w:p w14:paraId="6EA45890" w14:textId="77777777" w:rsidR="00DA4510" w:rsidRPr="00202E57" w:rsidRDefault="00DA4510" w:rsidP="00D04A7A">
                  <w:pPr>
                    <w:pStyle w:val="Arial10i50"/>
                    <w:framePr w:hSpace="141" w:wrap="around" w:vAnchor="text" w:hAnchor="margin" w:x="-318" w:y="-3002"/>
                    <w:suppressOverlap/>
                    <w:jc w:val="center"/>
                    <w:rPr>
                      <w:rFonts w:cs="Arial"/>
                      <w:b/>
                      <w:sz w:val="16"/>
                      <w:szCs w:val="16"/>
                    </w:rPr>
                  </w:pPr>
                </w:p>
              </w:tc>
              <w:tc>
                <w:tcPr>
                  <w:tcW w:w="1701" w:type="dxa"/>
                  <w:vMerge/>
                  <w:shd w:val="clear" w:color="auto" w:fill="D9D9D9" w:themeFill="background1" w:themeFillShade="D9"/>
                  <w:vAlign w:val="center"/>
                </w:tcPr>
                <w:p w14:paraId="31E68912" w14:textId="77777777" w:rsidR="00DA4510" w:rsidRPr="00202E57" w:rsidRDefault="00DA4510" w:rsidP="00D04A7A">
                  <w:pPr>
                    <w:pStyle w:val="Arial10i50"/>
                    <w:framePr w:hSpace="141" w:wrap="around" w:vAnchor="text" w:hAnchor="margin" w:x="-318" w:y="-3002"/>
                    <w:suppressOverlap/>
                    <w:jc w:val="center"/>
                    <w:rPr>
                      <w:rFonts w:cs="Arial"/>
                      <w:b/>
                      <w:sz w:val="16"/>
                      <w:szCs w:val="16"/>
                    </w:rPr>
                  </w:pPr>
                </w:p>
              </w:tc>
              <w:tc>
                <w:tcPr>
                  <w:tcW w:w="1731" w:type="dxa"/>
                  <w:vMerge/>
                  <w:shd w:val="clear" w:color="auto" w:fill="D9D9D9" w:themeFill="background1" w:themeFillShade="D9"/>
                  <w:vAlign w:val="center"/>
                </w:tcPr>
                <w:p w14:paraId="74253BA5" w14:textId="77777777" w:rsidR="00DA4510" w:rsidRPr="00202E57" w:rsidRDefault="00DA4510" w:rsidP="00D04A7A">
                  <w:pPr>
                    <w:pStyle w:val="Arial10i50"/>
                    <w:framePr w:hSpace="141" w:wrap="around" w:vAnchor="text" w:hAnchor="margin" w:x="-318" w:y="-3002"/>
                    <w:suppressOverlap/>
                    <w:jc w:val="center"/>
                    <w:rPr>
                      <w:rFonts w:cs="Arial"/>
                      <w:b/>
                      <w:sz w:val="16"/>
                      <w:szCs w:val="16"/>
                    </w:rPr>
                  </w:pPr>
                </w:p>
              </w:tc>
              <w:tc>
                <w:tcPr>
                  <w:tcW w:w="1700" w:type="dxa"/>
                  <w:shd w:val="clear" w:color="auto" w:fill="D9D9D9" w:themeFill="background1" w:themeFillShade="D9"/>
                  <w:vAlign w:val="center"/>
                </w:tcPr>
                <w:p w14:paraId="536E2D6A" w14:textId="77777777" w:rsidR="00DA4510" w:rsidRPr="00202E57" w:rsidRDefault="00DA4510" w:rsidP="00D04A7A">
                  <w:pPr>
                    <w:pStyle w:val="Arial10i50"/>
                    <w:framePr w:hSpace="141" w:wrap="around" w:vAnchor="text" w:hAnchor="margin" w:x="-318" w:y="-3002"/>
                    <w:suppressOverlap/>
                    <w:jc w:val="center"/>
                    <w:rPr>
                      <w:rFonts w:cs="Arial"/>
                      <w:b/>
                      <w:sz w:val="16"/>
                      <w:szCs w:val="16"/>
                    </w:rPr>
                  </w:pPr>
                  <w:r w:rsidRPr="00202E57">
                    <w:rPr>
                      <w:rFonts w:cs="Arial"/>
                      <w:b/>
                      <w:sz w:val="16"/>
                      <w:szCs w:val="16"/>
                    </w:rPr>
                    <w:t>Pora dnia [min/8 h]</w:t>
                  </w:r>
                </w:p>
              </w:tc>
              <w:tc>
                <w:tcPr>
                  <w:tcW w:w="1814" w:type="dxa"/>
                  <w:shd w:val="clear" w:color="auto" w:fill="D9D9D9" w:themeFill="background1" w:themeFillShade="D9"/>
                  <w:vAlign w:val="center"/>
                </w:tcPr>
                <w:p w14:paraId="44D11ABE" w14:textId="77777777" w:rsidR="00DA4510" w:rsidRPr="00202E57" w:rsidRDefault="00DA4510" w:rsidP="00D04A7A">
                  <w:pPr>
                    <w:pStyle w:val="Arial10i50"/>
                    <w:framePr w:hSpace="141" w:wrap="around" w:vAnchor="text" w:hAnchor="margin" w:x="-318" w:y="-3002"/>
                    <w:suppressOverlap/>
                    <w:jc w:val="center"/>
                    <w:rPr>
                      <w:rFonts w:cs="Arial"/>
                      <w:b/>
                      <w:sz w:val="16"/>
                      <w:szCs w:val="16"/>
                    </w:rPr>
                  </w:pPr>
                  <w:r w:rsidRPr="00202E57">
                    <w:rPr>
                      <w:rFonts w:cs="Arial"/>
                      <w:b/>
                      <w:sz w:val="16"/>
                      <w:szCs w:val="16"/>
                    </w:rPr>
                    <w:t>Pora nocy</w:t>
                  </w:r>
                </w:p>
                <w:p w14:paraId="24FBBFB2" w14:textId="77777777" w:rsidR="00DA4510" w:rsidRPr="00202E57" w:rsidRDefault="00DA4510" w:rsidP="00D04A7A">
                  <w:pPr>
                    <w:pStyle w:val="Arial10i50"/>
                    <w:framePr w:hSpace="141" w:wrap="around" w:vAnchor="text" w:hAnchor="margin" w:x="-318" w:y="-3002"/>
                    <w:suppressOverlap/>
                    <w:jc w:val="center"/>
                    <w:rPr>
                      <w:rFonts w:cs="Arial"/>
                      <w:b/>
                      <w:sz w:val="16"/>
                      <w:szCs w:val="16"/>
                    </w:rPr>
                  </w:pPr>
                  <w:r w:rsidRPr="00202E57">
                    <w:rPr>
                      <w:rFonts w:cs="Arial"/>
                      <w:b/>
                      <w:sz w:val="16"/>
                      <w:szCs w:val="16"/>
                    </w:rPr>
                    <w:t>[min/1h]</w:t>
                  </w:r>
                </w:p>
              </w:tc>
            </w:tr>
            <w:tr w:rsidR="00DA4510" w:rsidRPr="00202E57" w14:paraId="7B7A1DEC" w14:textId="77777777" w:rsidTr="00FA7916">
              <w:trPr>
                <w:trHeight w:val="238"/>
              </w:trPr>
              <w:tc>
                <w:tcPr>
                  <w:tcW w:w="9072" w:type="dxa"/>
                  <w:gridSpan w:val="6"/>
                  <w:shd w:val="clear" w:color="auto" w:fill="auto"/>
                  <w:vAlign w:val="center"/>
                </w:tcPr>
                <w:p w14:paraId="38C1BCF0" w14:textId="47A731DB" w:rsidR="00DA4510" w:rsidRPr="00202E57" w:rsidRDefault="00FA7916" w:rsidP="00D04A7A">
                  <w:pPr>
                    <w:pStyle w:val="Arial10i50"/>
                    <w:framePr w:hSpace="141" w:wrap="around" w:vAnchor="text" w:hAnchor="margin" w:x="-318" w:y="-3002"/>
                    <w:suppressOverlap/>
                    <w:jc w:val="center"/>
                    <w:rPr>
                      <w:rFonts w:cs="Arial"/>
                      <w:b/>
                      <w:sz w:val="16"/>
                      <w:szCs w:val="16"/>
                    </w:rPr>
                  </w:pPr>
                  <w:r>
                    <w:rPr>
                      <w:rFonts w:cs="Arial"/>
                      <w:b/>
                      <w:sz w:val="16"/>
                      <w:szCs w:val="16"/>
                    </w:rPr>
                    <w:t>Linia odlewnicza nr 1</w:t>
                  </w:r>
                </w:p>
              </w:tc>
            </w:tr>
            <w:tr w:rsidR="00FA7916" w:rsidRPr="00202E57" w14:paraId="2BC6B726" w14:textId="77777777" w:rsidTr="00DA4510">
              <w:trPr>
                <w:trHeight w:val="238"/>
              </w:trPr>
              <w:tc>
                <w:tcPr>
                  <w:tcW w:w="9072" w:type="dxa"/>
                  <w:gridSpan w:val="6"/>
                  <w:shd w:val="clear" w:color="auto" w:fill="auto"/>
                  <w:vAlign w:val="center"/>
                </w:tcPr>
                <w:p w14:paraId="69E25AEA" w14:textId="66A17BA0" w:rsidR="00FA7916" w:rsidRPr="00202E57" w:rsidRDefault="00FA7916" w:rsidP="00D04A7A">
                  <w:pPr>
                    <w:pStyle w:val="Arial10i50"/>
                    <w:framePr w:hSpace="141" w:wrap="around" w:vAnchor="text" w:hAnchor="margin" w:x="-318" w:y="-3002"/>
                    <w:suppressOverlap/>
                    <w:jc w:val="center"/>
                    <w:rPr>
                      <w:rFonts w:cs="Arial"/>
                      <w:b/>
                      <w:sz w:val="16"/>
                      <w:szCs w:val="16"/>
                    </w:rPr>
                  </w:pPr>
                  <w:r w:rsidRPr="00202E57">
                    <w:rPr>
                      <w:rFonts w:cs="Arial"/>
                      <w:b/>
                      <w:sz w:val="16"/>
                      <w:szCs w:val="16"/>
                    </w:rPr>
                    <w:t>Istniejąca instalacja do odlewania metali żelaznych nr 1</w:t>
                  </w:r>
                </w:p>
              </w:tc>
            </w:tr>
            <w:tr w:rsidR="00DA4510" w:rsidRPr="00202E57" w14:paraId="61F258DE" w14:textId="77777777" w:rsidTr="00DA4510">
              <w:trPr>
                <w:trHeight w:val="567"/>
              </w:trPr>
              <w:tc>
                <w:tcPr>
                  <w:tcW w:w="567" w:type="dxa"/>
                  <w:vMerge w:val="restart"/>
                  <w:shd w:val="clear" w:color="auto" w:fill="auto"/>
                  <w:vAlign w:val="center"/>
                </w:tcPr>
                <w:p w14:paraId="16DAE5AA"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1</w:t>
                  </w:r>
                </w:p>
              </w:tc>
              <w:tc>
                <w:tcPr>
                  <w:tcW w:w="1559" w:type="dxa"/>
                  <w:vMerge w:val="restart"/>
                  <w:shd w:val="clear" w:color="auto" w:fill="auto"/>
                  <w:vAlign w:val="center"/>
                </w:tcPr>
                <w:p w14:paraId="66A97935" w14:textId="57862D4C"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 xml:space="preserve">Hala </w:t>
                  </w:r>
                  <w:proofErr w:type="spellStart"/>
                  <w:r w:rsidRPr="00202E57">
                    <w:rPr>
                      <w:rFonts w:cs="Arial"/>
                      <w:sz w:val="16"/>
                      <w:szCs w:val="16"/>
                    </w:rPr>
                    <w:t>odlewni-strefa</w:t>
                  </w:r>
                  <w:proofErr w:type="spellEnd"/>
                  <w:r w:rsidRPr="00202E57">
                    <w:rPr>
                      <w:rFonts w:cs="Arial"/>
                      <w:sz w:val="16"/>
                      <w:szCs w:val="16"/>
                    </w:rPr>
                    <w:t xml:space="preserve"> topienia </w:t>
                  </w:r>
                  <w:r w:rsidR="00266430">
                    <w:rPr>
                      <w:rFonts w:cs="Arial"/>
                      <w:sz w:val="16"/>
                      <w:szCs w:val="16"/>
                    </w:rPr>
                    <w:br/>
                  </w:r>
                  <w:r w:rsidRPr="00202E57">
                    <w:rPr>
                      <w:rFonts w:cs="Arial"/>
                      <w:sz w:val="16"/>
                      <w:szCs w:val="16"/>
                    </w:rPr>
                    <w:t>i odlewania</w:t>
                  </w:r>
                </w:p>
              </w:tc>
              <w:tc>
                <w:tcPr>
                  <w:tcW w:w="1701" w:type="dxa"/>
                  <w:vMerge w:val="restart"/>
                  <w:shd w:val="clear" w:color="auto" w:fill="auto"/>
                  <w:vAlign w:val="center"/>
                </w:tcPr>
                <w:p w14:paraId="0E9BC6EA"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84,4</w:t>
                  </w:r>
                </w:p>
              </w:tc>
              <w:tc>
                <w:tcPr>
                  <w:tcW w:w="1731" w:type="dxa"/>
                  <w:shd w:val="clear" w:color="auto" w:fill="auto"/>
                  <w:vAlign w:val="center"/>
                </w:tcPr>
                <w:p w14:paraId="092ABEA0"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Ściana-30</w:t>
                  </w:r>
                </w:p>
              </w:tc>
              <w:tc>
                <w:tcPr>
                  <w:tcW w:w="1700" w:type="dxa"/>
                  <w:vMerge w:val="restart"/>
                  <w:shd w:val="clear" w:color="auto" w:fill="auto"/>
                  <w:vAlign w:val="center"/>
                </w:tcPr>
                <w:p w14:paraId="47DFBBC5"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480</w:t>
                  </w:r>
                </w:p>
              </w:tc>
              <w:tc>
                <w:tcPr>
                  <w:tcW w:w="1814" w:type="dxa"/>
                  <w:vMerge w:val="restart"/>
                  <w:shd w:val="clear" w:color="auto" w:fill="auto"/>
                  <w:vAlign w:val="center"/>
                </w:tcPr>
                <w:p w14:paraId="6D333E85"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60</w:t>
                  </w:r>
                </w:p>
              </w:tc>
            </w:tr>
            <w:tr w:rsidR="00DA4510" w:rsidRPr="00202E57" w14:paraId="08DA0701" w14:textId="77777777" w:rsidTr="00DA4510">
              <w:trPr>
                <w:trHeight w:val="567"/>
              </w:trPr>
              <w:tc>
                <w:tcPr>
                  <w:tcW w:w="567" w:type="dxa"/>
                  <w:vMerge/>
                  <w:shd w:val="clear" w:color="auto" w:fill="auto"/>
                  <w:vAlign w:val="center"/>
                </w:tcPr>
                <w:p w14:paraId="294833DC"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559" w:type="dxa"/>
                  <w:vMerge/>
                  <w:shd w:val="clear" w:color="auto" w:fill="auto"/>
                  <w:vAlign w:val="center"/>
                </w:tcPr>
                <w:p w14:paraId="51FA5863"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701" w:type="dxa"/>
                  <w:vMerge/>
                  <w:shd w:val="clear" w:color="auto" w:fill="auto"/>
                  <w:vAlign w:val="center"/>
                </w:tcPr>
                <w:p w14:paraId="0C1DA329"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731" w:type="dxa"/>
                  <w:shd w:val="clear" w:color="auto" w:fill="auto"/>
                  <w:vAlign w:val="center"/>
                </w:tcPr>
                <w:p w14:paraId="68092386"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Dach-29</w:t>
                  </w:r>
                </w:p>
              </w:tc>
              <w:tc>
                <w:tcPr>
                  <w:tcW w:w="1700" w:type="dxa"/>
                  <w:vMerge/>
                  <w:shd w:val="clear" w:color="auto" w:fill="auto"/>
                  <w:vAlign w:val="center"/>
                </w:tcPr>
                <w:p w14:paraId="41A4BE65"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814" w:type="dxa"/>
                  <w:vMerge/>
                  <w:shd w:val="clear" w:color="auto" w:fill="auto"/>
                  <w:vAlign w:val="center"/>
                </w:tcPr>
                <w:p w14:paraId="6829060D"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r>
            <w:tr w:rsidR="00DA4510" w:rsidRPr="00202E57" w14:paraId="7A0F41C8" w14:textId="77777777" w:rsidTr="00FA7916">
              <w:trPr>
                <w:trHeight w:val="238"/>
              </w:trPr>
              <w:tc>
                <w:tcPr>
                  <w:tcW w:w="9072" w:type="dxa"/>
                  <w:gridSpan w:val="6"/>
                  <w:shd w:val="clear" w:color="auto" w:fill="auto"/>
                  <w:vAlign w:val="center"/>
                </w:tcPr>
                <w:p w14:paraId="2F4B6285" w14:textId="158A9C72" w:rsidR="00DA4510" w:rsidRPr="00202E57" w:rsidRDefault="00FA7916" w:rsidP="00D04A7A">
                  <w:pPr>
                    <w:pStyle w:val="Arial10i50"/>
                    <w:framePr w:hSpace="141" w:wrap="around" w:vAnchor="text" w:hAnchor="margin" w:x="-318" w:y="-3002"/>
                    <w:suppressOverlap/>
                    <w:jc w:val="center"/>
                    <w:rPr>
                      <w:rFonts w:cs="Arial"/>
                      <w:b/>
                      <w:sz w:val="16"/>
                      <w:szCs w:val="16"/>
                    </w:rPr>
                  </w:pPr>
                  <w:r>
                    <w:rPr>
                      <w:rFonts w:cs="Arial"/>
                      <w:b/>
                      <w:sz w:val="16"/>
                      <w:szCs w:val="16"/>
                    </w:rPr>
                    <w:t>Linia odlewnicza nr 2</w:t>
                  </w:r>
                </w:p>
              </w:tc>
            </w:tr>
            <w:tr w:rsidR="00FA7916" w:rsidRPr="00202E57" w14:paraId="5414CB02" w14:textId="77777777" w:rsidTr="00DA4510">
              <w:trPr>
                <w:trHeight w:val="238"/>
              </w:trPr>
              <w:tc>
                <w:tcPr>
                  <w:tcW w:w="9072" w:type="dxa"/>
                  <w:gridSpan w:val="6"/>
                  <w:shd w:val="clear" w:color="auto" w:fill="auto"/>
                  <w:vAlign w:val="center"/>
                </w:tcPr>
                <w:p w14:paraId="4C0417E0" w14:textId="4E2A4187" w:rsidR="00FA7916" w:rsidRPr="00202E57" w:rsidRDefault="00FA7916" w:rsidP="00D04A7A">
                  <w:pPr>
                    <w:pStyle w:val="Arial10i50"/>
                    <w:framePr w:hSpace="141" w:wrap="around" w:vAnchor="text" w:hAnchor="margin" w:x="-318" w:y="-3002"/>
                    <w:suppressOverlap/>
                    <w:jc w:val="center"/>
                    <w:rPr>
                      <w:rFonts w:cs="Arial"/>
                      <w:b/>
                      <w:sz w:val="16"/>
                      <w:szCs w:val="16"/>
                    </w:rPr>
                  </w:pPr>
                  <w:r w:rsidRPr="00202E57">
                    <w:rPr>
                      <w:rFonts w:cs="Arial"/>
                      <w:b/>
                      <w:sz w:val="16"/>
                      <w:szCs w:val="16"/>
                    </w:rPr>
                    <w:t>Istniejąca instalacja do odlewania metali nr 2</w:t>
                  </w:r>
                </w:p>
              </w:tc>
            </w:tr>
            <w:tr w:rsidR="00DA4510" w:rsidRPr="00202E57" w14:paraId="73B55403" w14:textId="77777777" w:rsidTr="00DA4510">
              <w:trPr>
                <w:trHeight w:val="567"/>
              </w:trPr>
              <w:tc>
                <w:tcPr>
                  <w:tcW w:w="567" w:type="dxa"/>
                  <w:vMerge w:val="restart"/>
                  <w:shd w:val="clear" w:color="auto" w:fill="auto"/>
                  <w:vAlign w:val="center"/>
                </w:tcPr>
                <w:p w14:paraId="365BA213"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2</w:t>
                  </w:r>
                </w:p>
              </w:tc>
              <w:tc>
                <w:tcPr>
                  <w:tcW w:w="1559" w:type="dxa"/>
                  <w:vMerge w:val="restart"/>
                  <w:shd w:val="clear" w:color="auto" w:fill="auto"/>
                  <w:vAlign w:val="center"/>
                </w:tcPr>
                <w:p w14:paraId="746575A9" w14:textId="3D283A54"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 xml:space="preserve">Hala </w:t>
                  </w:r>
                  <w:proofErr w:type="spellStart"/>
                  <w:r w:rsidRPr="00202E57">
                    <w:rPr>
                      <w:rFonts w:cs="Arial"/>
                      <w:sz w:val="16"/>
                      <w:szCs w:val="16"/>
                    </w:rPr>
                    <w:t>odlewni-strefa</w:t>
                  </w:r>
                  <w:proofErr w:type="spellEnd"/>
                  <w:r w:rsidRPr="00202E57">
                    <w:rPr>
                      <w:rFonts w:cs="Arial"/>
                      <w:sz w:val="16"/>
                      <w:szCs w:val="16"/>
                    </w:rPr>
                    <w:t xml:space="preserve"> topienia </w:t>
                  </w:r>
                  <w:r w:rsidR="00F7161B">
                    <w:rPr>
                      <w:rFonts w:cs="Arial"/>
                      <w:sz w:val="16"/>
                      <w:szCs w:val="16"/>
                    </w:rPr>
                    <w:br/>
                  </w:r>
                  <w:r w:rsidRPr="00202E57">
                    <w:rPr>
                      <w:rFonts w:cs="Arial"/>
                      <w:sz w:val="16"/>
                      <w:szCs w:val="16"/>
                    </w:rPr>
                    <w:t>i odlewania</w:t>
                  </w:r>
                </w:p>
              </w:tc>
              <w:tc>
                <w:tcPr>
                  <w:tcW w:w="1701" w:type="dxa"/>
                  <w:vMerge w:val="restart"/>
                  <w:shd w:val="clear" w:color="auto" w:fill="auto"/>
                  <w:vAlign w:val="center"/>
                </w:tcPr>
                <w:p w14:paraId="735FCE86"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84,4</w:t>
                  </w:r>
                </w:p>
              </w:tc>
              <w:tc>
                <w:tcPr>
                  <w:tcW w:w="1731" w:type="dxa"/>
                  <w:shd w:val="clear" w:color="auto" w:fill="auto"/>
                  <w:vAlign w:val="center"/>
                </w:tcPr>
                <w:p w14:paraId="3D82EDE1"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Ściana-30</w:t>
                  </w:r>
                </w:p>
              </w:tc>
              <w:tc>
                <w:tcPr>
                  <w:tcW w:w="1700" w:type="dxa"/>
                  <w:vMerge w:val="restart"/>
                  <w:shd w:val="clear" w:color="auto" w:fill="auto"/>
                  <w:vAlign w:val="center"/>
                </w:tcPr>
                <w:p w14:paraId="62ECACAC"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480</w:t>
                  </w:r>
                </w:p>
              </w:tc>
              <w:tc>
                <w:tcPr>
                  <w:tcW w:w="1814" w:type="dxa"/>
                  <w:vMerge w:val="restart"/>
                  <w:shd w:val="clear" w:color="auto" w:fill="auto"/>
                  <w:vAlign w:val="center"/>
                </w:tcPr>
                <w:p w14:paraId="2CA93DD1"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60</w:t>
                  </w:r>
                </w:p>
              </w:tc>
            </w:tr>
            <w:tr w:rsidR="00DA4510" w:rsidRPr="00202E57" w14:paraId="245BDC41" w14:textId="77777777" w:rsidTr="00DA4510">
              <w:trPr>
                <w:trHeight w:val="567"/>
              </w:trPr>
              <w:tc>
                <w:tcPr>
                  <w:tcW w:w="567" w:type="dxa"/>
                  <w:vMerge/>
                  <w:shd w:val="clear" w:color="auto" w:fill="auto"/>
                  <w:vAlign w:val="center"/>
                </w:tcPr>
                <w:p w14:paraId="0E64F62C"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559" w:type="dxa"/>
                  <w:vMerge/>
                  <w:shd w:val="clear" w:color="auto" w:fill="auto"/>
                  <w:vAlign w:val="center"/>
                </w:tcPr>
                <w:p w14:paraId="5244ABDB"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701" w:type="dxa"/>
                  <w:vMerge/>
                  <w:shd w:val="clear" w:color="auto" w:fill="auto"/>
                  <w:vAlign w:val="center"/>
                </w:tcPr>
                <w:p w14:paraId="2F81E167"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731" w:type="dxa"/>
                  <w:shd w:val="clear" w:color="auto" w:fill="auto"/>
                  <w:vAlign w:val="center"/>
                </w:tcPr>
                <w:p w14:paraId="24B0F507"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Dach- 29</w:t>
                  </w:r>
                </w:p>
              </w:tc>
              <w:tc>
                <w:tcPr>
                  <w:tcW w:w="1700" w:type="dxa"/>
                  <w:vMerge/>
                  <w:shd w:val="clear" w:color="auto" w:fill="auto"/>
                  <w:vAlign w:val="center"/>
                </w:tcPr>
                <w:p w14:paraId="33B4C165"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814" w:type="dxa"/>
                  <w:vMerge/>
                  <w:shd w:val="clear" w:color="auto" w:fill="auto"/>
                  <w:vAlign w:val="center"/>
                </w:tcPr>
                <w:p w14:paraId="386C0DD8"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r>
            <w:tr w:rsidR="00DA4510" w:rsidRPr="00202E57" w14:paraId="4CD31BA0" w14:textId="77777777" w:rsidTr="00FA7916">
              <w:trPr>
                <w:trHeight w:val="238"/>
              </w:trPr>
              <w:tc>
                <w:tcPr>
                  <w:tcW w:w="9072" w:type="dxa"/>
                  <w:gridSpan w:val="6"/>
                  <w:shd w:val="clear" w:color="auto" w:fill="auto"/>
                  <w:vAlign w:val="center"/>
                </w:tcPr>
                <w:p w14:paraId="731D79B5" w14:textId="570A42AF" w:rsidR="00DA4510" w:rsidRPr="00202E57" w:rsidRDefault="00FA7916" w:rsidP="00D04A7A">
                  <w:pPr>
                    <w:pStyle w:val="Arial10i50"/>
                    <w:framePr w:hSpace="141" w:wrap="around" w:vAnchor="text" w:hAnchor="margin" w:x="-318" w:y="-3002"/>
                    <w:suppressOverlap/>
                    <w:jc w:val="center"/>
                    <w:rPr>
                      <w:rFonts w:cs="Arial"/>
                      <w:b/>
                      <w:sz w:val="16"/>
                      <w:szCs w:val="16"/>
                    </w:rPr>
                  </w:pPr>
                  <w:r>
                    <w:rPr>
                      <w:rFonts w:cs="Arial"/>
                      <w:b/>
                      <w:sz w:val="16"/>
                      <w:szCs w:val="16"/>
                    </w:rPr>
                    <w:t>Linia odlewnicza nr 3</w:t>
                  </w:r>
                </w:p>
              </w:tc>
            </w:tr>
            <w:tr w:rsidR="00FA7916" w:rsidRPr="00202E57" w14:paraId="63EE68EC" w14:textId="77777777" w:rsidTr="00DA4510">
              <w:trPr>
                <w:trHeight w:val="238"/>
              </w:trPr>
              <w:tc>
                <w:tcPr>
                  <w:tcW w:w="9072" w:type="dxa"/>
                  <w:gridSpan w:val="6"/>
                  <w:shd w:val="clear" w:color="auto" w:fill="auto"/>
                  <w:vAlign w:val="center"/>
                </w:tcPr>
                <w:p w14:paraId="39D60E46" w14:textId="7D7C70C7" w:rsidR="00FA7916" w:rsidRPr="00202E57" w:rsidRDefault="00FA7916" w:rsidP="00D04A7A">
                  <w:pPr>
                    <w:pStyle w:val="Arial10i50"/>
                    <w:framePr w:hSpace="141" w:wrap="around" w:vAnchor="text" w:hAnchor="margin" w:x="-318" w:y="-3002"/>
                    <w:suppressOverlap/>
                    <w:jc w:val="center"/>
                    <w:rPr>
                      <w:rFonts w:cs="Arial"/>
                      <w:b/>
                      <w:sz w:val="16"/>
                      <w:szCs w:val="16"/>
                    </w:rPr>
                  </w:pPr>
                  <w:r w:rsidRPr="00202E57">
                    <w:rPr>
                      <w:rFonts w:cs="Arial"/>
                      <w:b/>
                      <w:sz w:val="16"/>
                      <w:szCs w:val="16"/>
                    </w:rPr>
                    <w:t>Nowa instalacja do odlewania metali żelaznych nr 3</w:t>
                  </w:r>
                </w:p>
              </w:tc>
            </w:tr>
            <w:tr w:rsidR="00DA4510" w:rsidRPr="00202E57" w14:paraId="1AAB9EAA" w14:textId="77777777" w:rsidTr="00DA4510">
              <w:trPr>
                <w:trHeight w:val="567"/>
              </w:trPr>
              <w:tc>
                <w:tcPr>
                  <w:tcW w:w="567" w:type="dxa"/>
                  <w:vMerge w:val="restart"/>
                  <w:shd w:val="clear" w:color="auto" w:fill="auto"/>
                  <w:vAlign w:val="center"/>
                </w:tcPr>
                <w:p w14:paraId="59D7A12A"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3</w:t>
                  </w:r>
                </w:p>
              </w:tc>
              <w:tc>
                <w:tcPr>
                  <w:tcW w:w="1559" w:type="dxa"/>
                  <w:vMerge w:val="restart"/>
                  <w:shd w:val="clear" w:color="auto" w:fill="auto"/>
                  <w:vAlign w:val="center"/>
                </w:tcPr>
                <w:p w14:paraId="404EB282"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Hala Odlewni</w:t>
                  </w:r>
                </w:p>
              </w:tc>
              <w:tc>
                <w:tcPr>
                  <w:tcW w:w="1701" w:type="dxa"/>
                  <w:vMerge w:val="restart"/>
                  <w:shd w:val="clear" w:color="auto" w:fill="auto"/>
                  <w:vAlign w:val="center"/>
                </w:tcPr>
                <w:p w14:paraId="2622EE6F"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85,0</w:t>
                  </w:r>
                </w:p>
              </w:tc>
              <w:tc>
                <w:tcPr>
                  <w:tcW w:w="1731" w:type="dxa"/>
                  <w:shd w:val="clear" w:color="auto" w:fill="auto"/>
                  <w:vAlign w:val="center"/>
                </w:tcPr>
                <w:p w14:paraId="2521DD8F"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Ściana-30</w:t>
                  </w:r>
                </w:p>
              </w:tc>
              <w:tc>
                <w:tcPr>
                  <w:tcW w:w="1700" w:type="dxa"/>
                  <w:vMerge w:val="restart"/>
                  <w:shd w:val="clear" w:color="auto" w:fill="auto"/>
                  <w:vAlign w:val="center"/>
                </w:tcPr>
                <w:p w14:paraId="1F3D8A7F"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480</w:t>
                  </w:r>
                </w:p>
              </w:tc>
              <w:tc>
                <w:tcPr>
                  <w:tcW w:w="1814" w:type="dxa"/>
                  <w:vMerge w:val="restart"/>
                  <w:shd w:val="clear" w:color="auto" w:fill="auto"/>
                  <w:vAlign w:val="center"/>
                </w:tcPr>
                <w:p w14:paraId="16F6F1EC"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60</w:t>
                  </w:r>
                </w:p>
              </w:tc>
            </w:tr>
            <w:tr w:rsidR="00DA4510" w:rsidRPr="00202E57" w14:paraId="717B4943" w14:textId="77777777" w:rsidTr="00DA4510">
              <w:trPr>
                <w:trHeight w:val="567"/>
              </w:trPr>
              <w:tc>
                <w:tcPr>
                  <w:tcW w:w="567" w:type="dxa"/>
                  <w:vMerge/>
                  <w:shd w:val="clear" w:color="auto" w:fill="auto"/>
                  <w:vAlign w:val="center"/>
                </w:tcPr>
                <w:p w14:paraId="44F28E83"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559" w:type="dxa"/>
                  <w:vMerge/>
                  <w:shd w:val="clear" w:color="auto" w:fill="auto"/>
                  <w:vAlign w:val="center"/>
                </w:tcPr>
                <w:p w14:paraId="28521E9E"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701" w:type="dxa"/>
                  <w:vMerge/>
                  <w:shd w:val="clear" w:color="auto" w:fill="auto"/>
                  <w:vAlign w:val="center"/>
                </w:tcPr>
                <w:p w14:paraId="716D63DE"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731" w:type="dxa"/>
                  <w:shd w:val="clear" w:color="auto" w:fill="auto"/>
                  <w:vAlign w:val="center"/>
                </w:tcPr>
                <w:p w14:paraId="0C9D3F00"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Dach-30</w:t>
                  </w:r>
                </w:p>
              </w:tc>
              <w:tc>
                <w:tcPr>
                  <w:tcW w:w="1700" w:type="dxa"/>
                  <w:vMerge/>
                  <w:shd w:val="clear" w:color="auto" w:fill="auto"/>
                  <w:vAlign w:val="center"/>
                </w:tcPr>
                <w:p w14:paraId="0786A684"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814" w:type="dxa"/>
                  <w:vMerge/>
                  <w:shd w:val="clear" w:color="auto" w:fill="auto"/>
                  <w:vAlign w:val="center"/>
                </w:tcPr>
                <w:p w14:paraId="53AEBC51"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r>
            <w:tr w:rsidR="00DA4510" w:rsidRPr="00202E57" w14:paraId="72744769" w14:textId="77777777" w:rsidTr="00DA4510">
              <w:trPr>
                <w:trHeight w:val="567"/>
              </w:trPr>
              <w:tc>
                <w:tcPr>
                  <w:tcW w:w="9072" w:type="dxa"/>
                  <w:gridSpan w:val="6"/>
                  <w:shd w:val="clear" w:color="auto" w:fill="auto"/>
                  <w:vAlign w:val="center"/>
                </w:tcPr>
                <w:p w14:paraId="21B68761" w14:textId="77777777" w:rsidR="00DA4510" w:rsidRPr="00202E57" w:rsidRDefault="00DA4510" w:rsidP="00D04A7A">
                  <w:pPr>
                    <w:pStyle w:val="Arial10i50"/>
                    <w:framePr w:hSpace="141" w:wrap="around" w:vAnchor="text" w:hAnchor="margin" w:x="-318" w:y="-3002"/>
                    <w:suppressOverlap/>
                    <w:jc w:val="center"/>
                    <w:rPr>
                      <w:rFonts w:cs="Arial"/>
                      <w:b/>
                      <w:sz w:val="16"/>
                      <w:szCs w:val="16"/>
                    </w:rPr>
                  </w:pPr>
                  <w:r w:rsidRPr="00202E57">
                    <w:rPr>
                      <w:rFonts w:cs="Arial"/>
                      <w:b/>
                      <w:sz w:val="16"/>
                      <w:szCs w:val="16"/>
                    </w:rPr>
                    <w:t>Instalacje powiązane technologicznie z instalacjami do odlewania metali żelaznych</w:t>
                  </w:r>
                </w:p>
              </w:tc>
            </w:tr>
            <w:tr w:rsidR="00DA4510" w:rsidRPr="00202E57" w14:paraId="354A31E8" w14:textId="77777777" w:rsidTr="00DA4510">
              <w:trPr>
                <w:trHeight w:val="567"/>
              </w:trPr>
              <w:tc>
                <w:tcPr>
                  <w:tcW w:w="567" w:type="dxa"/>
                  <w:vMerge w:val="restart"/>
                  <w:shd w:val="clear" w:color="auto" w:fill="auto"/>
                  <w:vAlign w:val="center"/>
                </w:tcPr>
                <w:p w14:paraId="71E489AB"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4</w:t>
                  </w:r>
                </w:p>
              </w:tc>
              <w:tc>
                <w:tcPr>
                  <w:tcW w:w="1559" w:type="dxa"/>
                  <w:vMerge w:val="restart"/>
                  <w:shd w:val="clear" w:color="auto" w:fill="auto"/>
                  <w:vAlign w:val="center"/>
                </w:tcPr>
                <w:p w14:paraId="67824F24"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 xml:space="preserve">Istniejąca hala odlewni nr 1- instalacja wytwarzania form piaskowych </w:t>
                  </w:r>
                </w:p>
              </w:tc>
              <w:tc>
                <w:tcPr>
                  <w:tcW w:w="1701" w:type="dxa"/>
                  <w:vMerge w:val="restart"/>
                  <w:shd w:val="clear" w:color="auto" w:fill="auto"/>
                  <w:vAlign w:val="center"/>
                </w:tcPr>
                <w:p w14:paraId="0D23192F"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94,2</w:t>
                  </w:r>
                </w:p>
              </w:tc>
              <w:tc>
                <w:tcPr>
                  <w:tcW w:w="1731" w:type="dxa"/>
                  <w:shd w:val="clear" w:color="auto" w:fill="auto"/>
                  <w:vAlign w:val="center"/>
                </w:tcPr>
                <w:p w14:paraId="1689D247"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Ściana-30</w:t>
                  </w:r>
                </w:p>
              </w:tc>
              <w:tc>
                <w:tcPr>
                  <w:tcW w:w="1700" w:type="dxa"/>
                  <w:vMerge w:val="restart"/>
                  <w:shd w:val="clear" w:color="auto" w:fill="auto"/>
                  <w:vAlign w:val="center"/>
                </w:tcPr>
                <w:p w14:paraId="4054BC18"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480</w:t>
                  </w:r>
                </w:p>
              </w:tc>
              <w:tc>
                <w:tcPr>
                  <w:tcW w:w="1814" w:type="dxa"/>
                  <w:vMerge w:val="restart"/>
                  <w:shd w:val="clear" w:color="auto" w:fill="auto"/>
                  <w:vAlign w:val="center"/>
                </w:tcPr>
                <w:p w14:paraId="0DC0B771"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60</w:t>
                  </w:r>
                </w:p>
              </w:tc>
            </w:tr>
            <w:tr w:rsidR="00DA4510" w:rsidRPr="00202E57" w14:paraId="41E9D4EF" w14:textId="77777777" w:rsidTr="00DA4510">
              <w:trPr>
                <w:trHeight w:val="567"/>
              </w:trPr>
              <w:tc>
                <w:tcPr>
                  <w:tcW w:w="567" w:type="dxa"/>
                  <w:vMerge/>
                  <w:shd w:val="clear" w:color="auto" w:fill="auto"/>
                  <w:vAlign w:val="center"/>
                </w:tcPr>
                <w:p w14:paraId="7A697289"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559" w:type="dxa"/>
                  <w:vMerge/>
                  <w:shd w:val="clear" w:color="auto" w:fill="auto"/>
                  <w:vAlign w:val="center"/>
                </w:tcPr>
                <w:p w14:paraId="3A5BE922"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701" w:type="dxa"/>
                  <w:vMerge/>
                  <w:shd w:val="clear" w:color="auto" w:fill="auto"/>
                  <w:vAlign w:val="center"/>
                </w:tcPr>
                <w:p w14:paraId="730B7E76"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731" w:type="dxa"/>
                  <w:shd w:val="clear" w:color="auto" w:fill="auto"/>
                  <w:vAlign w:val="center"/>
                </w:tcPr>
                <w:p w14:paraId="1AFF6F27"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Dach-29</w:t>
                  </w:r>
                </w:p>
              </w:tc>
              <w:tc>
                <w:tcPr>
                  <w:tcW w:w="1700" w:type="dxa"/>
                  <w:vMerge/>
                  <w:shd w:val="clear" w:color="auto" w:fill="auto"/>
                  <w:vAlign w:val="center"/>
                </w:tcPr>
                <w:p w14:paraId="5457EF6D"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814" w:type="dxa"/>
                  <w:vMerge/>
                  <w:shd w:val="clear" w:color="auto" w:fill="auto"/>
                  <w:vAlign w:val="center"/>
                </w:tcPr>
                <w:p w14:paraId="4C8914A5"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r>
            <w:tr w:rsidR="00DA4510" w:rsidRPr="00202E57" w14:paraId="3361EDBC" w14:textId="77777777" w:rsidTr="00DA4510">
              <w:trPr>
                <w:trHeight w:val="698"/>
              </w:trPr>
              <w:tc>
                <w:tcPr>
                  <w:tcW w:w="567" w:type="dxa"/>
                  <w:vMerge w:val="restart"/>
                  <w:shd w:val="clear" w:color="auto" w:fill="auto"/>
                  <w:vAlign w:val="center"/>
                </w:tcPr>
                <w:p w14:paraId="429AAA3E"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5</w:t>
                  </w:r>
                </w:p>
              </w:tc>
              <w:tc>
                <w:tcPr>
                  <w:tcW w:w="1559" w:type="dxa"/>
                  <w:vMerge w:val="restart"/>
                  <w:shd w:val="clear" w:color="auto" w:fill="auto"/>
                  <w:vAlign w:val="center"/>
                </w:tcPr>
                <w:p w14:paraId="4281E90F"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 xml:space="preserve">Istniejąca hala odlewni nr 2- instalacja wytwarzania form piaskowych </w:t>
                  </w:r>
                </w:p>
              </w:tc>
              <w:tc>
                <w:tcPr>
                  <w:tcW w:w="1701" w:type="dxa"/>
                  <w:vMerge w:val="restart"/>
                  <w:shd w:val="clear" w:color="auto" w:fill="auto"/>
                  <w:vAlign w:val="center"/>
                </w:tcPr>
                <w:p w14:paraId="0CD6CACE"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94,2</w:t>
                  </w:r>
                </w:p>
              </w:tc>
              <w:tc>
                <w:tcPr>
                  <w:tcW w:w="1731" w:type="dxa"/>
                  <w:shd w:val="clear" w:color="auto" w:fill="auto"/>
                  <w:vAlign w:val="center"/>
                </w:tcPr>
                <w:p w14:paraId="272EF8F6"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Ściana-30</w:t>
                  </w:r>
                </w:p>
              </w:tc>
              <w:tc>
                <w:tcPr>
                  <w:tcW w:w="1700" w:type="dxa"/>
                  <w:vMerge w:val="restart"/>
                  <w:shd w:val="clear" w:color="auto" w:fill="auto"/>
                  <w:vAlign w:val="center"/>
                </w:tcPr>
                <w:p w14:paraId="5011AAB7"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480</w:t>
                  </w:r>
                </w:p>
              </w:tc>
              <w:tc>
                <w:tcPr>
                  <w:tcW w:w="1814" w:type="dxa"/>
                  <w:vMerge w:val="restart"/>
                  <w:shd w:val="clear" w:color="auto" w:fill="auto"/>
                  <w:vAlign w:val="center"/>
                </w:tcPr>
                <w:p w14:paraId="50CF14E8"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60</w:t>
                  </w:r>
                </w:p>
              </w:tc>
            </w:tr>
            <w:tr w:rsidR="00DA4510" w:rsidRPr="00202E57" w14:paraId="3EBCFE08" w14:textId="77777777" w:rsidTr="00DA4510">
              <w:trPr>
                <w:trHeight w:val="567"/>
              </w:trPr>
              <w:tc>
                <w:tcPr>
                  <w:tcW w:w="567" w:type="dxa"/>
                  <w:vMerge/>
                  <w:shd w:val="clear" w:color="auto" w:fill="auto"/>
                  <w:vAlign w:val="center"/>
                </w:tcPr>
                <w:p w14:paraId="4EEA1CE3"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559" w:type="dxa"/>
                  <w:vMerge/>
                  <w:shd w:val="clear" w:color="auto" w:fill="auto"/>
                  <w:vAlign w:val="center"/>
                </w:tcPr>
                <w:p w14:paraId="06631745"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701" w:type="dxa"/>
                  <w:vMerge/>
                  <w:shd w:val="clear" w:color="auto" w:fill="auto"/>
                  <w:vAlign w:val="center"/>
                </w:tcPr>
                <w:p w14:paraId="22806DA3"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731" w:type="dxa"/>
                  <w:shd w:val="clear" w:color="auto" w:fill="auto"/>
                  <w:vAlign w:val="center"/>
                </w:tcPr>
                <w:p w14:paraId="33FAC934"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Dach-29</w:t>
                  </w:r>
                </w:p>
              </w:tc>
              <w:tc>
                <w:tcPr>
                  <w:tcW w:w="1700" w:type="dxa"/>
                  <w:vMerge/>
                  <w:shd w:val="clear" w:color="auto" w:fill="auto"/>
                  <w:vAlign w:val="center"/>
                </w:tcPr>
                <w:p w14:paraId="37059234"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814" w:type="dxa"/>
                  <w:vMerge/>
                  <w:shd w:val="clear" w:color="auto" w:fill="auto"/>
                  <w:vAlign w:val="center"/>
                </w:tcPr>
                <w:p w14:paraId="6BC6A536"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r>
            <w:tr w:rsidR="00DA4510" w:rsidRPr="00202E57" w14:paraId="0C3CB262" w14:textId="77777777" w:rsidTr="00DA4510">
              <w:trPr>
                <w:trHeight w:val="567"/>
              </w:trPr>
              <w:tc>
                <w:tcPr>
                  <w:tcW w:w="567" w:type="dxa"/>
                  <w:vMerge w:val="restart"/>
                  <w:shd w:val="clear" w:color="auto" w:fill="auto"/>
                  <w:vAlign w:val="center"/>
                </w:tcPr>
                <w:p w14:paraId="736A44A8"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6</w:t>
                  </w:r>
                </w:p>
              </w:tc>
              <w:tc>
                <w:tcPr>
                  <w:tcW w:w="1559" w:type="dxa"/>
                  <w:vMerge w:val="restart"/>
                  <w:shd w:val="clear" w:color="auto" w:fill="auto"/>
                  <w:vAlign w:val="center"/>
                </w:tcPr>
                <w:p w14:paraId="4ED8D35F"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Istniejąca hala odlewni nr 1- instalacja wstępnej obróbki odlewów</w:t>
                  </w:r>
                </w:p>
              </w:tc>
              <w:tc>
                <w:tcPr>
                  <w:tcW w:w="1701" w:type="dxa"/>
                  <w:vMerge w:val="restart"/>
                  <w:shd w:val="clear" w:color="auto" w:fill="auto"/>
                  <w:vAlign w:val="center"/>
                </w:tcPr>
                <w:p w14:paraId="6F31C48B"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92,1</w:t>
                  </w:r>
                </w:p>
              </w:tc>
              <w:tc>
                <w:tcPr>
                  <w:tcW w:w="1731" w:type="dxa"/>
                  <w:shd w:val="clear" w:color="auto" w:fill="auto"/>
                  <w:vAlign w:val="center"/>
                </w:tcPr>
                <w:p w14:paraId="634DEAF3"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Ściana-30</w:t>
                  </w:r>
                </w:p>
              </w:tc>
              <w:tc>
                <w:tcPr>
                  <w:tcW w:w="1700" w:type="dxa"/>
                  <w:vMerge w:val="restart"/>
                  <w:shd w:val="clear" w:color="auto" w:fill="auto"/>
                  <w:vAlign w:val="center"/>
                </w:tcPr>
                <w:p w14:paraId="3F3B6031"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480</w:t>
                  </w:r>
                </w:p>
              </w:tc>
              <w:tc>
                <w:tcPr>
                  <w:tcW w:w="1814" w:type="dxa"/>
                  <w:vMerge w:val="restart"/>
                  <w:shd w:val="clear" w:color="auto" w:fill="auto"/>
                  <w:vAlign w:val="center"/>
                </w:tcPr>
                <w:p w14:paraId="63E61190"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60</w:t>
                  </w:r>
                </w:p>
              </w:tc>
            </w:tr>
            <w:tr w:rsidR="00DA4510" w:rsidRPr="00202E57" w14:paraId="464556C4" w14:textId="77777777" w:rsidTr="00DA4510">
              <w:trPr>
                <w:trHeight w:val="567"/>
              </w:trPr>
              <w:tc>
                <w:tcPr>
                  <w:tcW w:w="567" w:type="dxa"/>
                  <w:vMerge/>
                  <w:shd w:val="clear" w:color="auto" w:fill="auto"/>
                  <w:vAlign w:val="center"/>
                </w:tcPr>
                <w:p w14:paraId="0F9410C1"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559" w:type="dxa"/>
                  <w:vMerge/>
                  <w:shd w:val="clear" w:color="auto" w:fill="auto"/>
                  <w:vAlign w:val="center"/>
                </w:tcPr>
                <w:p w14:paraId="3E53639A"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701" w:type="dxa"/>
                  <w:vMerge/>
                  <w:shd w:val="clear" w:color="auto" w:fill="auto"/>
                  <w:vAlign w:val="center"/>
                </w:tcPr>
                <w:p w14:paraId="2020DA39"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731" w:type="dxa"/>
                  <w:shd w:val="clear" w:color="auto" w:fill="auto"/>
                  <w:vAlign w:val="center"/>
                </w:tcPr>
                <w:p w14:paraId="276076EE"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Dach-29</w:t>
                  </w:r>
                </w:p>
              </w:tc>
              <w:tc>
                <w:tcPr>
                  <w:tcW w:w="1700" w:type="dxa"/>
                  <w:vMerge/>
                  <w:shd w:val="clear" w:color="auto" w:fill="auto"/>
                  <w:vAlign w:val="center"/>
                </w:tcPr>
                <w:p w14:paraId="3ABF411B"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814" w:type="dxa"/>
                  <w:vMerge/>
                  <w:shd w:val="clear" w:color="auto" w:fill="auto"/>
                  <w:vAlign w:val="center"/>
                </w:tcPr>
                <w:p w14:paraId="56318EEF"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r>
            <w:tr w:rsidR="00DA4510" w:rsidRPr="00202E57" w14:paraId="0AA335AC" w14:textId="77777777" w:rsidTr="00DA4510">
              <w:trPr>
                <w:trHeight w:val="567"/>
              </w:trPr>
              <w:tc>
                <w:tcPr>
                  <w:tcW w:w="567" w:type="dxa"/>
                  <w:vMerge w:val="restart"/>
                  <w:shd w:val="clear" w:color="auto" w:fill="auto"/>
                  <w:vAlign w:val="center"/>
                </w:tcPr>
                <w:p w14:paraId="6D1E8547"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7</w:t>
                  </w:r>
                </w:p>
              </w:tc>
              <w:tc>
                <w:tcPr>
                  <w:tcW w:w="1559" w:type="dxa"/>
                  <w:vMerge w:val="restart"/>
                  <w:shd w:val="clear" w:color="auto" w:fill="auto"/>
                  <w:vAlign w:val="center"/>
                </w:tcPr>
                <w:p w14:paraId="46EBDA19"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Istniejąca hala odlewni nr 2- instalacja wstępnej obróbki odlewów</w:t>
                  </w:r>
                </w:p>
              </w:tc>
              <w:tc>
                <w:tcPr>
                  <w:tcW w:w="1701" w:type="dxa"/>
                  <w:vMerge w:val="restart"/>
                  <w:shd w:val="clear" w:color="auto" w:fill="auto"/>
                  <w:vAlign w:val="center"/>
                </w:tcPr>
                <w:p w14:paraId="611ABABC"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92,1</w:t>
                  </w:r>
                </w:p>
              </w:tc>
              <w:tc>
                <w:tcPr>
                  <w:tcW w:w="1731" w:type="dxa"/>
                  <w:shd w:val="clear" w:color="auto" w:fill="auto"/>
                  <w:vAlign w:val="center"/>
                </w:tcPr>
                <w:p w14:paraId="597AAD57"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Ściana-30</w:t>
                  </w:r>
                </w:p>
              </w:tc>
              <w:tc>
                <w:tcPr>
                  <w:tcW w:w="1700" w:type="dxa"/>
                  <w:vMerge w:val="restart"/>
                  <w:shd w:val="clear" w:color="auto" w:fill="auto"/>
                  <w:vAlign w:val="center"/>
                </w:tcPr>
                <w:p w14:paraId="5258C3C9"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480</w:t>
                  </w:r>
                </w:p>
              </w:tc>
              <w:tc>
                <w:tcPr>
                  <w:tcW w:w="1814" w:type="dxa"/>
                  <w:vMerge w:val="restart"/>
                  <w:shd w:val="clear" w:color="auto" w:fill="auto"/>
                  <w:vAlign w:val="center"/>
                </w:tcPr>
                <w:p w14:paraId="325BE66A"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60</w:t>
                  </w:r>
                </w:p>
              </w:tc>
            </w:tr>
            <w:tr w:rsidR="00DA4510" w:rsidRPr="00202E57" w14:paraId="2152C73B" w14:textId="77777777" w:rsidTr="00DA4510">
              <w:trPr>
                <w:trHeight w:val="567"/>
              </w:trPr>
              <w:tc>
                <w:tcPr>
                  <w:tcW w:w="567" w:type="dxa"/>
                  <w:vMerge/>
                  <w:shd w:val="clear" w:color="auto" w:fill="auto"/>
                  <w:vAlign w:val="center"/>
                </w:tcPr>
                <w:p w14:paraId="324EADB3"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559" w:type="dxa"/>
                  <w:vMerge/>
                  <w:shd w:val="clear" w:color="auto" w:fill="auto"/>
                  <w:vAlign w:val="center"/>
                </w:tcPr>
                <w:p w14:paraId="0F6A77EF"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701" w:type="dxa"/>
                  <w:vMerge/>
                  <w:shd w:val="clear" w:color="auto" w:fill="auto"/>
                  <w:vAlign w:val="center"/>
                </w:tcPr>
                <w:p w14:paraId="0287BF61"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731" w:type="dxa"/>
                  <w:shd w:val="clear" w:color="auto" w:fill="auto"/>
                  <w:vAlign w:val="center"/>
                </w:tcPr>
                <w:p w14:paraId="2CC59E84"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Dach-29</w:t>
                  </w:r>
                </w:p>
              </w:tc>
              <w:tc>
                <w:tcPr>
                  <w:tcW w:w="1700" w:type="dxa"/>
                  <w:vMerge/>
                  <w:shd w:val="clear" w:color="auto" w:fill="auto"/>
                  <w:vAlign w:val="center"/>
                </w:tcPr>
                <w:p w14:paraId="345F033A"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814" w:type="dxa"/>
                  <w:vMerge/>
                  <w:shd w:val="clear" w:color="auto" w:fill="auto"/>
                  <w:vAlign w:val="center"/>
                </w:tcPr>
                <w:p w14:paraId="3C0B874F"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r>
            <w:tr w:rsidR="00DA4510" w:rsidRPr="00202E57" w14:paraId="40C75D19" w14:textId="77777777" w:rsidTr="00DA4510">
              <w:trPr>
                <w:trHeight w:val="567"/>
              </w:trPr>
              <w:tc>
                <w:tcPr>
                  <w:tcW w:w="567" w:type="dxa"/>
                  <w:vMerge w:val="restart"/>
                  <w:shd w:val="clear" w:color="auto" w:fill="auto"/>
                  <w:vAlign w:val="center"/>
                </w:tcPr>
                <w:p w14:paraId="7FB1DAA0"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8</w:t>
                  </w:r>
                </w:p>
              </w:tc>
              <w:tc>
                <w:tcPr>
                  <w:tcW w:w="1559" w:type="dxa"/>
                  <w:vMerge w:val="restart"/>
                  <w:shd w:val="clear" w:color="auto" w:fill="auto"/>
                  <w:vAlign w:val="center"/>
                </w:tcPr>
                <w:p w14:paraId="651D352B"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Pomieszczenie kotłowni</w:t>
                  </w:r>
                </w:p>
              </w:tc>
              <w:tc>
                <w:tcPr>
                  <w:tcW w:w="1701" w:type="dxa"/>
                  <w:vMerge w:val="restart"/>
                  <w:shd w:val="clear" w:color="auto" w:fill="auto"/>
                  <w:vAlign w:val="center"/>
                </w:tcPr>
                <w:p w14:paraId="2C8D9501"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84,2</w:t>
                  </w:r>
                </w:p>
              </w:tc>
              <w:tc>
                <w:tcPr>
                  <w:tcW w:w="1731" w:type="dxa"/>
                  <w:shd w:val="clear" w:color="auto" w:fill="auto"/>
                  <w:vAlign w:val="center"/>
                </w:tcPr>
                <w:p w14:paraId="4E9A0DCC"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Ściana-36</w:t>
                  </w:r>
                </w:p>
              </w:tc>
              <w:tc>
                <w:tcPr>
                  <w:tcW w:w="1700" w:type="dxa"/>
                  <w:vMerge w:val="restart"/>
                  <w:shd w:val="clear" w:color="auto" w:fill="auto"/>
                  <w:vAlign w:val="center"/>
                </w:tcPr>
                <w:p w14:paraId="07101B10"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480</w:t>
                  </w:r>
                </w:p>
              </w:tc>
              <w:tc>
                <w:tcPr>
                  <w:tcW w:w="1814" w:type="dxa"/>
                  <w:vMerge w:val="restart"/>
                  <w:shd w:val="clear" w:color="auto" w:fill="auto"/>
                  <w:vAlign w:val="center"/>
                </w:tcPr>
                <w:p w14:paraId="0FEAE106"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60</w:t>
                  </w:r>
                </w:p>
              </w:tc>
            </w:tr>
            <w:tr w:rsidR="00DA4510" w:rsidRPr="00202E57" w14:paraId="214C3893" w14:textId="77777777" w:rsidTr="00DA4510">
              <w:trPr>
                <w:trHeight w:val="567"/>
              </w:trPr>
              <w:tc>
                <w:tcPr>
                  <w:tcW w:w="567" w:type="dxa"/>
                  <w:vMerge/>
                  <w:shd w:val="clear" w:color="auto" w:fill="auto"/>
                  <w:vAlign w:val="center"/>
                </w:tcPr>
                <w:p w14:paraId="3B4B7195"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559" w:type="dxa"/>
                  <w:vMerge/>
                  <w:shd w:val="clear" w:color="auto" w:fill="auto"/>
                  <w:vAlign w:val="center"/>
                </w:tcPr>
                <w:p w14:paraId="58513160"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701" w:type="dxa"/>
                  <w:vMerge/>
                  <w:shd w:val="clear" w:color="auto" w:fill="auto"/>
                  <w:vAlign w:val="center"/>
                </w:tcPr>
                <w:p w14:paraId="3DE01E52"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731" w:type="dxa"/>
                  <w:shd w:val="clear" w:color="auto" w:fill="auto"/>
                  <w:vAlign w:val="center"/>
                </w:tcPr>
                <w:p w14:paraId="59F7FF96"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Dach-30</w:t>
                  </w:r>
                </w:p>
              </w:tc>
              <w:tc>
                <w:tcPr>
                  <w:tcW w:w="1700" w:type="dxa"/>
                  <w:vMerge/>
                  <w:shd w:val="clear" w:color="auto" w:fill="auto"/>
                  <w:vAlign w:val="center"/>
                </w:tcPr>
                <w:p w14:paraId="1A15087E"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814" w:type="dxa"/>
                  <w:vMerge/>
                  <w:shd w:val="clear" w:color="auto" w:fill="auto"/>
                  <w:vAlign w:val="center"/>
                </w:tcPr>
                <w:p w14:paraId="33F38BF0"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r>
            <w:tr w:rsidR="00DA4510" w:rsidRPr="00202E57" w14:paraId="7E3A7A0C" w14:textId="77777777" w:rsidTr="00DA4510">
              <w:trPr>
                <w:trHeight w:val="567"/>
              </w:trPr>
              <w:tc>
                <w:tcPr>
                  <w:tcW w:w="567" w:type="dxa"/>
                  <w:vMerge w:val="restart"/>
                  <w:shd w:val="clear" w:color="auto" w:fill="auto"/>
                  <w:vAlign w:val="center"/>
                </w:tcPr>
                <w:p w14:paraId="042336B3"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lastRenderedPageBreak/>
                    <w:t>9</w:t>
                  </w:r>
                </w:p>
              </w:tc>
              <w:tc>
                <w:tcPr>
                  <w:tcW w:w="1559" w:type="dxa"/>
                  <w:vMerge w:val="restart"/>
                  <w:shd w:val="clear" w:color="auto" w:fill="auto"/>
                  <w:vAlign w:val="center"/>
                </w:tcPr>
                <w:p w14:paraId="55F61597"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 xml:space="preserve">Pomieszczenie istniejącej </w:t>
                  </w:r>
                  <w:proofErr w:type="spellStart"/>
                  <w:r w:rsidRPr="00202E57">
                    <w:rPr>
                      <w:rFonts w:cs="Arial"/>
                      <w:sz w:val="16"/>
                      <w:szCs w:val="16"/>
                    </w:rPr>
                    <w:t>sprężarkowni</w:t>
                  </w:r>
                  <w:proofErr w:type="spellEnd"/>
                </w:p>
              </w:tc>
              <w:tc>
                <w:tcPr>
                  <w:tcW w:w="1701" w:type="dxa"/>
                  <w:vMerge w:val="restart"/>
                  <w:shd w:val="clear" w:color="auto" w:fill="auto"/>
                  <w:vAlign w:val="center"/>
                </w:tcPr>
                <w:p w14:paraId="5CA73445"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86,3</w:t>
                  </w:r>
                </w:p>
              </w:tc>
              <w:tc>
                <w:tcPr>
                  <w:tcW w:w="1731" w:type="dxa"/>
                  <w:shd w:val="clear" w:color="auto" w:fill="auto"/>
                  <w:vAlign w:val="center"/>
                </w:tcPr>
                <w:p w14:paraId="158D22EC"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Ściana-30</w:t>
                  </w:r>
                </w:p>
              </w:tc>
              <w:tc>
                <w:tcPr>
                  <w:tcW w:w="1700" w:type="dxa"/>
                  <w:vMerge w:val="restart"/>
                  <w:shd w:val="clear" w:color="auto" w:fill="auto"/>
                  <w:vAlign w:val="center"/>
                </w:tcPr>
                <w:p w14:paraId="628161C4"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480</w:t>
                  </w:r>
                </w:p>
              </w:tc>
              <w:tc>
                <w:tcPr>
                  <w:tcW w:w="1814" w:type="dxa"/>
                  <w:vMerge w:val="restart"/>
                  <w:shd w:val="clear" w:color="auto" w:fill="auto"/>
                  <w:vAlign w:val="center"/>
                </w:tcPr>
                <w:p w14:paraId="18909896"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60</w:t>
                  </w:r>
                </w:p>
              </w:tc>
            </w:tr>
            <w:tr w:rsidR="00DA4510" w:rsidRPr="00202E57" w14:paraId="1A06001B" w14:textId="77777777" w:rsidTr="00DA4510">
              <w:trPr>
                <w:trHeight w:val="567"/>
              </w:trPr>
              <w:tc>
                <w:tcPr>
                  <w:tcW w:w="567" w:type="dxa"/>
                  <w:vMerge/>
                  <w:shd w:val="clear" w:color="auto" w:fill="auto"/>
                  <w:vAlign w:val="center"/>
                </w:tcPr>
                <w:p w14:paraId="24690A1C"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559" w:type="dxa"/>
                  <w:vMerge/>
                  <w:shd w:val="clear" w:color="auto" w:fill="auto"/>
                  <w:vAlign w:val="center"/>
                </w:tcPr>
                <w:p w14:paraId="6CB58F70"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701" w:type="dxa"/>
                  <w:vMerge/>
                  <w:shd w:val="clear" w:color="auto" w:fill="auto"/>
                  <w:vAlign w:val="center"/>
                </w:tcPr>
                <w:p w14:paraId="0C4CAF88"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731" w:type="dxa"/>
                  <w:shd w:val="clear" w:color="auto" w:fill="auto"/>
                  <w:vAlign w:val="center"/>
                </w:tcPr>
                <w:p w14:paraId="74F6A0FC"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Dach-29</w:t>
                  </w:r>
                </w:p>
              </w:tc>
              <w:tc>
                <w:tcPr>
                  <w:tcW w:w="1700" w:type="dxa"/>
                  <w:vMerge/>
                  <w:shd w:val="clear" w:color="auto" w:fill="auto"/>
                  <w:vAlign w:val="center"/>
                </w:tcPr>
                <w:p w14:paraId="348AE6AC"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814" w:type="dxa"/>
                  <w:vMerge/>
                  <w:shd w:val="clear" w:color="auto" w:fill="auto"/>
                  <w:vAlign w:val="center"/>
                </w:tcPr>
                <w:p w14:paraId="4FC02987"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r>
            <w:tr w:rsidR="00DA4510" w:rsidRPr="00202E57" w14:paraId="4D9F7B90" w14:textId="77777777" w:rsidTr="00DA4510">
              <w:trPr>
                <w:trHeight w:val="567"/>
              </w:trPr>
              <w:tc>
                <w:tcPr>
                  <w:tcW w:w="567" w:type="dxa"/>
                  <w:vMerge w:val="restart"/>
                  <w:shd w:val="clear" w:color="auto" w:fill="auto"/>
                  <w:vAlign w:val="center"/>
                </w:tcPr>
                <w:p w14:paraId="733EBA09"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10</w:t>
                  </w:r>
                </w:p>
              </w:tc>
              <w:tc>
                <w:tcPr>
                  <w:tcW w:w="1559" w:type="dxa"/>
                  <w:vMerge w:val="restart"/>
                  <w:shd w:val="clear" w:color="auto" w:fill="auto"/>
                  <w:vAlign w:val="center"/>
                </w:tcPr>
                <w:p w14:paraId="4873EE3E"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 xml:space="preserve">Pomieszczenie istniejącej </w:t>
                  </w:r>
                  <w:proofErr w:type="spellStart"/>
                  <w:r w:rsidRPr="00202E57">
                    <w:rPr>
                      <w:rFonts w:cs="Arial"/>
                      <w:sz w:val="16"/>
                      <w:szCs w:val="16"/>
                    </w:rPr>
                    <w:t>sprężarkowni</w:t>
                  </w:r>
                  <w:proofErr w:type="spellEnd"/>
                </w:p>
              </w:tc>
              <w:tc>
                <w:tcPr>
                  <w:tcW w:w="1701" w:type="dxa"/>
                  <w:vMerge w:val="restart"/>
                  <w:shd w:val="clear" w:color="auto" w:fill="auto"/>
                  <w:vAlign w:val="center"/>
                </w:tcPr>
                <w:p w14:paraId="2287ADD9"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86,3</w:t>
                  </w:r>
                </w:p>
              </w:tc>
              <w:tc>
                <w:tcPr>
                  <w:tcW w:w="1731" w:type="dxa"/>
                  <w:shd w:val="clear" w:color="auto" w:fill="auto"/>
                  <w:vAlign w:val="center"/>
                </w:tcPr>
                <w:p w14:paraId="4A2511D5"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Ściana-30</w:t>
                  </w:r>
                </w:p>
              </w:tc>
              <w:tc>
                <w:tcPr>
                  <w:tcW w:w="1700" w:type="dxa"/>
                  <w:vMerge w:val="restart"/>
                  <w:shd w:val="clear" w:color="auto" w:fill="auto"/>
                  <w:vAlign w:val="center"/>
                </w:tcPr>
                <w:p w14:paraId="0B29F478"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480</w:t>
                  </w:r>
                </w:p>
              </w:tc>
              <w:tc>
                <w:tcPr>
                  <w:tcW w:w="1814" w:type="dxa"/>
                  <w:vMerge w:val="restart"/>
                  <w:shd w:val="clear" w:color="auto" w:fill="auto"/>
                  <w:vAlign w:val="center"/>
                </w:tcPr>
                <w:p w14:paraId="63945C22"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60</w:t>
                  </w:r>
                </w:p>
              </w:tc>
            </w:tr>
            <w:tr w:rsidR="00DA4510" w:rsidRPr="00202E57" w14:paraId="4E35A7A6" w14:textId="77777777" w:rsidTr="00DA4510">
              <w:trPr>
                <w:trHeight w:val="567"/>
              </w:trPr>
              <w:tc>
                <w:tcPr>
                  <w:tcW w:w="567" w:type="dxa"/>
                  <w:vMerge/>
                  <w:shd w:val="clear" w:color="auto" w:fill="auto"/>
                  <w:vAlign w:val="center"/>
                </w:tcPr>
                <w:p w14:paraId="7A541CC6"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559" w:type="dxa"/>
                  <w:vMerge/>
                  <w:shd w:val="clear" w:color="auto" w:fill="auto"/>
                  <w:vAlign w:val="center"/>
                </w:tcPr>
                <w:p w14:paraId="07E0D37D"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701" w:type="dxa"/>
                  <w:vMerge/>
                  <w:shd w:val="clear" w:color="auto" w:fill="auto"/>
                  <w:vAlign w:val="center"/>
                </w:tcPr>
                <w:p w14:paraId="571E2A1E"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731" w:type="dxa"/>
                  <w:shd w:val="clear" w:color="auto" w:fill="auto"/>
                  <w:vAlign w:val="center"/>
                </w:tcPr>
                <w:p w14:paraId="3B429438"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Dach-29</w:t>
                  </w:r>
                </w:p>
              </w:tc>
              <w:tc>
                <w:tcPr>
                  <w:tcW w:w="1700" w:type="dxa"/>
                  <w:vMerge/>
                  <w:shd w:val="clear" w:color="auto" w:fill="auto"/>
                  <w:vAlign w:val="center"/>
                </w:tcPr>
                <w:p w14:paraId="043D0196"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814" w:type="dxa"/>
                  <w:vMerge/>
                  <w:shd w:val="clear" w:color="auto" w:fill="auto"/>
                  <w:vAlign w:val="center"/>
                </w:tcPr>
                <w:p w14:paraId="337297C8"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r>
            <w:tr w:rsidR="00DA4510" w:rsidRPr="00202E57" w14:paraId="133BC132" w14:textId="77777777" w:rsidTr="00DA4510">
              <w:trPr>
                <w:trHeight w:val="567"/>
              </w:trPr>
              <w:tc>
                <w:tcPr>
                  <w:tcW w:w="567" w:type="dxa"/>
                  <w:vMerge w:val="restart"/>
                  <w:shd w:val="clear" w:color="auto" w:fill="auto"/>
                  <w:vAlign w:val="center"/>
                </w:tcPr>
                <w:p w14:paraId="7B6D7CE5"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11</w:t>
                  </w:r>
                </w:p>
              </w:tc>
              <w:tc>
                <w:tcPr>
                  <w:tcW w:w="1559" w:type="dxa"/>
                  <w:vMerge w:val="restart"/>
                  <w:shd w:val="clear" w:color="auto" w:fill="auto"/>
                  <w:vAlign w:val="center"/>
                </w:tcPr>
                <w:p w14:paraId="325D451E"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Istniejąca hala odlewni nr 1-pomieszczenie istniejących transformatorów</w:t>
                  </w:r>
                </w:p>
              </w:tc>
              <w:tc>
                <w:tcPr>
                  <w:tcW w:w="1701" w:type="dxa"/>
                  <w:vMerge w:val="restart"/>
                  <w:shd w:val="clear" w:color="auto" w:fill="auto"/>
                  <w:vAlign w:val="center"/>
                </w:tcPr>
                <w:p w14:paraId="3F316757"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98,2</w:t>
                  </w:r>
                </w:p>
              </w:tc>
              <w:tc>
                <w:tcPr>
                  <w:tcW w:w="1731" w:type="dxa"/>
                  <w:shd w:val="clear" w:color="auto" w:fill="auto"/>
                  <w:vAlign w:val="center"/>
                </w:tcPr>
                <w:p w14:paraId="65564D78"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Ściana-30</w:t>
                  </w:r>
                </w:p>
              </w:tc>
              <w:tc>
                <w:tcPr>
                  <w:tcW w:w="1700" w:type="dxa"/>
                  <w:vMerge w:val="restart"/>
                  <w:shd w:val="clear" w:color="auto" w:fill="auto"/>
                  <w:vAlign w:val="center"/>
                </w:tcPr>
                <w:p w14:paraId="3AE6DEC5"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480</w:t>
                  </w:r>
                </w:p>
              </w:tc>
              <w:tc>
                <w:tcPr>
                  <w:tcW w:w="1814" w:type="dxa"/>
                  <w:vMerge w:val="restart"/>
                  <w:shd w:val="clear" w:color="auto" w:fill="auto"/>
                  <w:vAlign w:val="center"/>
                </w:tcPr>
                <w:p w14:paraId="45FCEDCE"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60</w:t>
                  </w:r>
                </w:p>
              </w:tc>
            </w:tr>
            <w:tr w:rsidR="00DA4510" w:rsidRPr="00202E57" w14:paraId="7437DFC0" w14:textId="77777777" w:rsidTr="00DA4510">
              <w:trPr>
                <w:trHeight w:val="567"/>
              </w:trPr>
              <w:tc>
                <w:tcPr>
                  <w:tcW w:w="567" w:type="dxa"/>
                  <w:vMerge/>
                  <w:shd w:val="clear" w:color="auto" w:fill="auto"/>
                  <w:vAlign w:val="center"/>
                </w:tcPr>
                <w:p w14:paraId="766F47F8"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559" w:type="dxa"/>
                  <w:vMerge/>
                  <w:shd w:val="clear" w:color="auto" w:fill="auto"/>
                  <w:vAlign w:val="center"/>
                </w:tcPr>
                <w:p w14:paraId="2628E6C3"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701" w:type="dxa"/>
                  <w:vMerge/>
                  <w:shd w:val="clear" w:color="auto" w:fill="auto"/>
                  <w:vAlign w:val="center"/>
                </w:tcPr>
                <w:p w14:paraId="0A298F73"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731" w:type="dxa"/>
                  <w:shd w:val="clear" w:color="auto" w:fill="auto"/>
                  <w:vAlign w:val="center"/>
                </w:tcPr>
                <w:p w14:paraId="7770E2A0"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Dach-29</w:t>
                  </w:r>
                </w:p>
              </w:tc>
              <w:tc>
                <w:tcPr>
                  <w:tcW w:w="1700" w:type="dxa"/>
                  <w:vMerge/>
                  <w:shd w:val="clear" w:color="auto" w:fill="auto"/>
                  <w:vAlign w:val="center"/>
                </w:tcPr>
                <w:p w14:paraId="40B308A4"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814" w:type="dxa"/>
                  <w:vMerge/>
                  <w:shd w:val="clear" w:color="auto" w:fill="auto"/>
                  <w:vAlign w:val="center"/>
                </w:tcPr>
                <w:p w14:paraId="2F5F4070"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r>
            <w:tr w:rsidR="00DA4510" w:rsidRPr="00202E57" w14:paraId="730FB03B" w14:textId="77777777" w:rsidTr="00DA4510">
              <w:trPr>
                <w:trHeight w:val="567"/>
              </w:trPr>
              <w:tc>
                <w:tcPr>
                  <w:tcW w:w="567" w:type="dxa"/>
                  <w:vMerge w:val="restart"/>
                  <w:shd w:val="clear" w:color="auto" w:fill="auto"/>
                  <w:vAlign w:val="center"/>
                </w:tcPr>
                <w:p w14:paraId="1E8FCB81"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12</w:t>
                  </w:r>
                </w:p>
              </w:tc>
              <w:tc>
                <w:tcPr>
                  <w:tcW w:w="1559" w:type="dxa"/>
                  <w:vMerge w:val="restart"/>
                  <w:shd w:val="clear" w:color="auto" w:fill="auto"/>
                  <w:vAlign w:val="center"/>
                </w:tcPr>
                <w:p w14:paraId="0D7EC5FE" w14:textId="77777777" w:rsidR="00DA4510" w:rsidRPr="00202E57" w:rsidRDefault="00DA4510" w:rsidP="00D04A7A">
                  <w:pPr>
                    <w:pStyle w:val="Arial10i50"/>
                    <w:framePr w:hSpace="141" w:wrap="around" w:vAnchor="text" w:hAnchor="margin" w:x="-318" w:y="-3002"/>
                    <w:suppressOverlap/>
                    <w:rPr>
                      <w:rFonts w:cs="Arial"/>
                      <w:sz w:val="16"/>
                      <w:szCs w:val="16"/>
                    </w:rPr>
                  </w:pPr>
                  <w:r w:rsidRPr="00202E57">
                    <w:rPr>
                      <w:rFonts w:cs="Arial"/>
                      <w:sz w:val="16"/>
                      <w:szCs w:val="16"/>
                    </w:rPr>
                    <w:t>Istniejąca hala odlewni nr 2-pomieszczenie istniejących transformatorów</w:t>
                  </w:r>
                </w:p>
              </w:tc>
              <w:tc>
                <w:tcPr>
                  <w:tcW w:w="1701" w:type="dxa"/>
                  <w:vMerge w:val="restart"/>
                  <w:shd w:val="clear" w:color="auto" w:fill="auto"/>
                  <w:vAlign w:val="center"/>
                </w:tcPr>
                <w:p w14:paraId="537E689B"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98,2</w:t>
                  </w:r>
                </w:p>
              </w:tc>
              <w:tc>
                <w:tcPr>
                  <w:tcW w:w="1731" w:type="dxa"/>
                  <w:shd w:val="clear" w:color="auto" w:fill="auto"/>
                  <w:vAlign w:val="center"/>
                </w:tcPr>
                <w:p w14:paraId="337FD927"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Ściana- 30</w:t>
                  </w:r>
                </w:p>
              </w:tc>
              <w:tc>
                <w:tcPr>
                  <w:tcW w:w="1700" w:type="dxa"/>
                  <w:vMerge w:val="restart"/>
                  <w:shd w:val="clear" w:color="auto" w:fill="auto"/>
                  <w:vAlign w:val="center"/>
                </w:tcPr>
                <w:p w14:paraId="4ABA74A6"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480</w:t>
                  </w:r>
                </w:p>
              </w:tc>
              <w:tc>
                <w:tcPr>
                  <w:tcW w:w="1814" w:type="dxa"/>
                  <w:vMerge w:val="restart"/>
                  <w:shd w:val="clear" w:color="auto" w:fill="auto"/>
                  <w:vAlign w:val="center"/>
                </w:tcPr>
                <w:p w14:paraId="6E19E915"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60</w:t>
                  </w:r>
                </w:p>
              </w:tc>
            </w:tr>
            <w:tr w:rsidR="00DA4510" w:rsidRPr="00202E57" w14:paraId="666F7B61" w14:textId="77777777" w:rsidTr="00DA4510">
              <w:trPr>
                <w:trHeight w:val="20"/>
              </w:trPr>
              <w:tc>
                <w:tcPr>
                  <w:tcW w:w="567" w:type="dxa"/>
                  <w:vMerge/>
                  <w:shd w:val="clear" w:color="auto" w:fill="auto"/>
                  <w:vAlign w:val="center"/>
                </w:tcPr>
                <w:p w14:paraId="3BE8ACF6"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559" w:type="dxa"/>
                  <w:vMerge/>
                  <w:shd w:val="clear" w:color="auto" w:fill="auto"/>
                  <w:vAlign w:val="center"/>
                </w:tcPr>
                <w:p w14:paraId="68403800" w14:textId="77777777" w:rsidR="00DA4510" w:rsidRPr="00202E57" w:rsidRDefault="00DA4510" w:rsidP="00D04A7A">
                  <w:pPr>
                    <w:pStyle w:val="Arial10i50"/>
                    <w:framePr w:hSpace="141" w:wrap="around" w:vAnchor="text" w:hAnchor="margin" w:x="-318" w:y="-3002"/>
                    <w:suppressOverlap/>
                    <w:rPr>
                      <w:rFonts w:cs="Arial"/>
                      <w:sz w:val="16"/>
                      <w:szCs w:val="16"/>
                    </w:rPr>
                  </w:pPr>
                </w:p>
              </w:tc>
              <w:tc>
                <w:tcPr>
                  <w:tcW w:w="1701" w:type="dxa"/>
                  <w:vMerge/>
                  <w:shd w:val="clear" w:color="auto" w:fill="auto"/>
                  <w:vAlign w:val="center"/>
                </w:tcPr>
                <w:p w14:paraId="02B141A7"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731" w:type="dxa"/>
                  <w:shd w:val="clear" w:color="auto" w:fill="auto"/>
                  <w:vAlign w:val="center"/>
                </w:tcPr>
                <w:p w14:paraId="65305B7D" w14:textId="77777777" w:rsidR="00DA4510" w:rsidRPr="00202E57" w:rsidRDefault="00DA4510" w:rsidP="00D04A7A">
                  <w:pPr>
                    <w:pStyle w:val="Arial10i50"/>
                    <w:framePr w:hSpace="141" w:wrap="around" w:vAnchor="text" w:hAnchor="margin" w:x="-318" w:y="-3002"/>
                    <w:suppressOverlap/>
                    <w:jc w:val="center"/>
                    <w:rPr>
                      <w:rFonts w:cs="Arial"/>
                      <w:sz w:val="16"/>
                      <w:szCs w:val="16"/>
                    </w:rPr>
                  </w:pPr>
                  <w:r w:rsidRPr="00202E57">
                    <w:rPr>
                      <w:rFonts w:cs="Arial"/>
                      <w:sz w:val="16"/>
                      <w:szCs w:val="16"/>
                    </w:rPr>
                    <w:t>Dach-29</w:t>
                  </w:r>
                </w:p>
              </w:tc>
              <w:tc>
                <w:tcPr>
                  <w:tcW w:w="1700" w:type="dxa"/>
                  <w:vMerge/>
                  <w:shd w:val="clear" w:color="auto" w:fill="auto"/>
                  <w:vAlign w:val="center"/>
                </w:tcPr>
                <w:p w14:paraId="0B32B09E"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c>
                <w:tcPr>
                  <w:tcW w:w="1814" w:type="dxa"/>
                  <w:vMerge/>
                  <w:shd w:val="clear" w:color="auto" w:fill="auto"/>
                  <w:vAlign w:val="center"/>
                </w:tcPr>
                <w:p w14:paraId="32AE5E96" w14:textId="77777777" w:rsidR="00DA4510" w:rsidRPr="00202E57" w:rsidRDefault="00DA4510" w:rsidP="00D04A7A">
                  <w:pPr>
                    <w:pStyle w:val="Arial10i50"/>
                    <w:framePr w:hSpace="141" w:wrap="around" w:vAnchor="text" w:hAnchor="margin" w:x="-318" w:y="-3002"/>
                    <w:suppressOverlap/>
                    <w:jc w:val="center"/>
                    <w:rPr>
                      <w:rFonts w:cs="Arial"/>
                      <w:sz w:val="16"/>
                      <w:szCs w:val="16"/>
                    </w:rPr>
                  </w:pPr>
                </w:p>
              </w:tc>
            </w:tr>
          </w:tbl>
          <w:p w14:paraId="06F12516" w14:textId="39BFFD21" w:rsidR="00DA4510" w:rsidRPr="00DA4510" w:rsidRDefault="00DA4510" w:rsidP="00E00EAC">
            <w:pPr>
              <w:pStyle w:val="Stopka"/>
              <w:tabs>
                <w:tab w:val="left" w:pos="708"/>
              </w:tabs>
              <w:spacing w:before="240" w:after="120" w:line="320" w:lineRule="exact"/>
              <w:rPr>
                <w:rFonts w:ascii="Arial" w:hAnsi="Arial" w:cs="Arial"/>
                <w:b/>
                <w:bCs/>
                <w:sz w:val="24"/>
                <w:szCs w:val="21"/>
              </w:rPr>
            </w:pPr>
            <w:r w:rsidRPr="00DA4510">
              <w:rPr>
                <w:rFonts w:ascii="Arial" w:hAnsi="Arial" w:cs="Arial"/>
                <w:b/>
                <w:bCs/>
                <w:sz w:val="24"/>
                <w:szCs w:val="21"/>
              </w:rPr>
              <w:t xml:space="preserve">Tabela 2. Parametry akustyczne punktowych źródeł hałasu w </w:t>
            </w:r>
            <w:proofErr w:type="spellStart"/>
            <w:r w:rsidRPr="00DA4510">
              <w:rPr>
                <w:rFonts w:ascii="Arial" w:hAnsi="Arial" w:cs="Arial"/>
                <w:b/>
                <w:bCs/>
                <w:sz w:val="24"/>
                <w:szCs w:val="21"/>
              </w:rPr>
              <w:t>Brembo</w:t>
            </w:r>
            <w:proofErr w:type="spellEnd"/>
            <w:r w:rsidRPr="00DA4510">
              <w:rPr>
                <w:rFonts w:ascii="Arial" w:hAnsi="Arial" w:cs="Arial"/>
                <w:b/>
                <w:bCs/>
                <w:sz w:val="24"/>
                <w:szCs w:val="21"/>
              </w:rPr>
              <w:t xml:space="preserve"> Poland </w:t>
            </w:r>
            <w:r w:rsidR="005F4EE1">
              <w:rPr>
                <w:rFonts w:ascii="Arial" w:hAnsi="Arial" w:cs="Arial"/>
                <w:b/>
                <w:bCs/>
                <w:sz w:val="24"/>
                <w:szCs w:val="21"/>
              </w:rPr>
              <w:br/>
            </w:r>
            <w:r w:rsidRPr="00DA4510">
              <w:rPr>
                <w:rFonts w:ascii="Arial" w:hAnsi="Arial" w:cs="Arial"/>
                <w:b/>
                <w:bCs/>
                <w:sz w:val="24"/>
                <w:szCs w:val="21"/>
              </w:rPr>
              <w:t>Sp. z o.o. w Dąbrowie Górniczej:</w:t>
            </w:r>
          </w:p>
          <w:tbl>
            <w:tblPr>
              <w:tblW w:w="91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417"/>
              <w:gridCol w:w="1276"/>
              <w:gridCol w:w="1134"/>
              <w:gridCol w:w="1276"/>
              <w:gridCol w:w="546"/>
              <w:gridCol w:w="989"/>
            </w:tblGrid>
            <w:tr w:rsidR="006A2597" w:rsidRPr="006A2597" w14:paraId="6473C5DF" w14:textId="77777777" w:rsidTr="006A2597">
              <w:trPr>
                <w:trHeight w:val="567"/>
                <w:tblHeader/>
              </w:trPr>
              <w:tc>
                <w:tcPr>
                  <w:tcW w:w="567" w:type="dxa"/>
                  <w:vMerge w:val="restart"/>
                  <w:shd w:val="clear" w:color="auto" w:fill="D9D9D9" w:themeFill="background1" w:themeFillShade="D9"/>
                  <w:vAlign w:val="center"/>
                </w:tcPr>
                <w:p w14:paraId="7B701AC5" w14:textId="77777777" w:rsidR="006A2597" w:rsidRPr="006A2597" w:rsidRDefault="006A2597" w:rsidP="00D04A7A">
                  <w:pPr>
                    <w:framePr w:hSpace="141" w:wrap="around" w:vAnchor="text" w:hAnchor="margin" w:x="-318" w:y="-3002"/>
                    <w:spacing w:after="0" w:line="268" w:lineRule="exact"/>
                    <w:suppressOverlap/>
                    <w:rPr>
                      <w:rFonts w:ascii="Arial" w:hAnsi="Arial" w:cs="Arial"/>
                      <w:b/>
                      <w:color w:val="000000"/>
                      <w:sz w:val="16"/>
                      <w:szCs w:val="16"/>
                    </w:rPr>
                  </w:pPr>
                  <w:r w:rsidRPr="006A2597">
                    <w:rPr>
                      <w:rFonts w:ascii="Arial" w:hAnsi="Arial" w:cs="Arial"/>
                      <w:b/>
                      <w:color w:val="000000"/>
                      <w:sz w:val="16"/>
                      <w:szCs w:val="16"/>
                    </w:rPr>
                    <w:t>Lp.</w:t>
                  </w:r>
                </w:p>
              </w:tc>
              <w:tc>
                <w:tcPr>
                  <w:tcW w:w="1985" w:type="dxa"/>
                  <w:vMerge w:val="restart"/>
                  <w:shd w:val="clear" w:color="auto" w:fill="D9D9D9" w:themeFill="background1" w:themeFillShade="D9"/>
                  <w:vAlign w:val="center"/>
                </w:tcPr>
                <w:p w14:paraId="16BFE75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Źródło hałasu pracujące w otwartej przestrzeni</w:t>
                  </w:r>
                </w:p>
              </w:tc>
              <w:tc>
                <w:tcPr>
                  <w:tcW w:w="1417" w:type="dxa"/>
                  <w:vMerge w:val="restart"/>
                  <w:shd w:val="clear" w:color="auto" w:fill="D9D9D9" w:themeFill="background1" w:themeFillShade="D9"/>
                  <w:vAlign w:val="center"/>
                </w:tcPr>
                <w:p w14:paraId="5B1B8E8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Poziom mocy akustycznej źródła hałasu</w:t>
                  </w:r>
                </w:p>
                <w:p w14:paraId="4B38F17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w:t>
                  </w:r>
                  <w:proofErr w:type="spellStart"/>
                  <w:r w:rsidRPr="006A2597">
                    <w:rPr>
                      <w:rFonts w:ascii="Arial" w:hAnsi="Arial" w:cs="Arial"/>
                      <w:b/>
                      <w:color w:val="000000"/>
                      <w:sz w:val="16"/>
                      <w:szCs w:val="16"/>
                    </w:rPr>
                    <w:t>dB</w:t>
                  </w:r>
                  <w:proofErr w:type="spellEnd"/>
                  <w:r w:rsidRPr="006A2597">
                    <w:rPr>
                      <w:rFonts w:ascii="Arial" w:hAnsi="Arial" w:cs="Arial"/>
                      <w:b/>
                      <w:color w:val="000000"/>
                      <w:sz w:val="16"/>
                      <w:szCs w:val="16"/>
                    </w:rPr>
                    <w:t>(A)]</w:t>
                  </w:r>
                </w:p>
              </w:tc>
              <w:tc>
                <w:tcPr>
                  <w:tcW w:w="2410" w:type="dxa"/>
                  <w:gridSpan w:val="2"/>
                  <w:shd w:val="clear" w:color="auto" w:fill="D9D9D9" w:themeFill="background1" w:themeFillShade="D9"/>
                  <w:vAlign w:val="center"/>
                </w:tcPr>
                <w:p w14:paraId="62955E0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Czas pracy źródła hałasu</w:t>
                  </w:r>
                </w:p>
              </w:tc>
              <w:tc>
                <w:tcPr>
                  <w:tcW w:w="2811" w:type="dxa"/>
                  <w:gridSpan w:val="3"/>
                  <w:shd w:val="clear" w:color="auto" w:fill="D9D9D9" w:themeFill="background1" w:themeFillShade="D9"/>
                  <w:vAlign w:val="center"/>
                </w:tcPr>
                <w:p w14:paraId="17459BB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Równoważny poziom mocy akustycznej źródła hałasu</w:t>
                  </w:r>
                </w:p>
              </w:tc>
            </w:tr>
            <w:tr w:rsidR="006A2597" w:rsidRPr="006A2597" w14:paraId="7AB844CC" w14:textId="77777777" w:rsidTr="006A2597">
              <w:trPr>
                <w:trHeight w:val="567"/>
                <w:tblHeader/>
              </w:trPr>
              <w:tc>
                <w:tcPr>
                  <w:tcW w:w="567" w:type="dxa"/>
                  <w:vMerge/>
                  <w:shd w:val="clear" w:color="auto" w:fill="D9D9D9" w:themeFill="background1" w:themeFillShade="D9"/>
                  <w:vAlign w:val="center"/>
                </w:tcPr>
                <w:p w14:paraId="487AE8A8" w14:textId="77777777" w:rsidR="006A2597" w:rsidRPr="006A2597" w:rsidRDefault="006A2597" w:rsidP="00D04A7A">
                  <w:pPr>
                    <w:framePr w:hSpace="141" w:wrap="around" w:vAnchor="text" w:hAnchor="margin" w:x="-318" w:y="-3002"/>
                    <w:spacing w:after="0" w:line="268" w:lineRule="exact"/>
                    <w:suppressOverlap/>
                    <w:rPr>
                      <w:rFonts w:ascii="Arial" w:hAnsi="Arial" w:cs="Arial"/>
                      <w:b/>
                      <w:color w:val="000000"/>
                      <w:sz w:val="16"/>
                      <w:szCs w:val="16"/>
                    </w:rPr>
                  </w:pPr>
                </w:p>
              </w:tc>
              <w:tc>
                <w:tcPr>
                  <w:tcW w:w="1985" w:type="dxa"/>
                  <w:vMerge/>
                  <w:shd w:val="clear" w:color="auto" w:fill="D9D9D9" w:themeFill="background1" w:themeFillShade="D9"/>
                  <w:vAlign w:val="center"/>
                </w:tcPr>
                <w:p w14:paraId="2E3C5D6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p>
              </w:tc>
              <w:tc>
                <w:tcPr>
                  <w:tcW w:w="1417" w:type="dxa"/>
                  <w:vMerge/>
                  <w:shd w:val="clear" w:color="auto" w:fill="D9D9D9" w:themeFill="background1" w:themeFillShade="D9"/>
                  <w:vAlign w:val="center"/>
                </w:tcPr>
                <w:p w14:paraId="5CD8399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p>
              </w:tc>
              <w:tc>
                <w:tcPr>
                  <w:tcW w:w="1276" w:type="dxa"/>
                  <w:shd w:val="clear" w:color="auto" w:fill="D9D9D9" w:themeFill="background1" w:themeFillShade="D9"/>
                  <w:vAlign w:val="center"/>
                </w:tcPr>
                <w:p w14:paraId="6E265BC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Dzień</w:t>
                  </w:r>
                </w:p>
                <w:p w14:paraId="509AC54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[min/8h]</w:t>
                  </w:r>
                </w:p>
              </w:tc>
              <w:tc>
                <w:tcPr>
                  <w:tcW w:w="1134" w:type="dxa"/>
                  <w:shd w:val="clear" w:color="auto" w:fill="D9D9D9" w:themeFill="background1" w:themeFillShade="D9"/>
                  <w:vAlign w:val="center"/>
                </w:tcPr>
                <w:p w14:paraId="5C8FA17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Noc</w:t>
                  </w:r>
                </w:p>
                <w:p w14:paraId="0D33310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[min/1h]</w:t>
                  </w:r>
                </w:p>
              </w:tc>
              <w:tc>
                <w:tcPr>
                  <w:tcW w:w="1276" w:type="dxa"/>
                  <w:shd w:val="clear" w:color="auto" w:fill="D9D9D9" w:themeFill="background1" w:themeFillShade="D9"/>
                  <w:vAlign w:val="center"/>
                </w:tcPr>
                <w:p w14:paraId="7FED5DC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Pora dnia</w:t>
                  </w:r>
                </w:p>
                <w:p w14:paraId="5033223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w:t>
                  </w:r>
                  <w:proofErr w:type="spellStart"/>
                  <w:r w:rsidRPr="006A2597">
                    <w:rPr>
                      <w:rFonts w:ascii="Arial" w:hAnsi="Arial" w:cs="Arial"/>
                      <w:b/>
                      <w:color w:val="000000"/>
                      <w:sz w:val="16"/>
                      <w:szCs w:val="16"/>
                    </w:rPr>
                    <w:t>dBA</w:t>
                  </w:r>
                  <w:proofErr w:type="spellEnd"/>
                  <w:r w:rsidRPr="006A2597">
                    <w:rPr>
                      <w:rFonts w:ascii="Arial" w:hAnsi="Arial" w:cs="Arial"/>
                      <w:b/>
                      <w:color w:val="000000"/>
                      <w:sz w:val="16"/>
                      <w:szCs w:val="16"/>
                    </w:rPr>
                    <w:t>)]</w:t>
                  </w:r>
                </w:p>
              </w:tc>
              <w:tc>
                <w:tcPr>
                  <w:tcW w:w="1535" w:type="dxa"/>
                  <w:gridSpan w:val="2"/>
                  <w:shd w:val="clear" w:color="auto" w:fill="D9D9D9" w:themeFill="background1" w:themeFillShade="D9"/>
                  <w:vAlign w:val="center"/>
                </w:tcPr>
                <w:p w14:paraId="54B35A3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Pora nocy</w:t>
                  </w:r>
                </w:p>
                <w:p w14:paraId="7F97B99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w:t>
                  </w:r>
                  <w:proofErr w:type="spellStart"/>
                  <w:r w:rsidRPr="006A2597">
                    <w:rPr>
                      <w:rFonts w:ascii="Arial" w:hAnsi="Arial" w:cs="Arial"/>
                      <w:b/>
                      <w:color w:val="000000"/>
                      <w:sz w:val="16"/>
                      <w:szCs w:val="16"/>
                    </w:rPr>
                    <w:t>dB</w:t>
                  </w:r>
                  <w:proofErr w:type="spellEnd"/>
                  <w:r w:rsidRPr="006A2597">
                    <w:rPr>
                      <w:rFonts w:ascii="Arial" w:hAnsi="Arial" w:cs="Arial"/>
                      <w:b/>
                      <w:color w:val="000000"/>
                      <w:sz w:val="16"/>
                      <w:szCs w:val="16"/>
                    </w:rPr>
                    <w:t>(A)]</w:t>
                  </w:r>
                </w:p>
              </w:tc>
            </w:tr>
            <w:tr w:rsidR="006A2597" w:rsidRPr="006A2597" w14:paraId="13EFEC00" w14:textId="77777777" w:rsidTr="00FA7916">
              <w:trPr>
                <w:trHeight w:val="238"/>
              </w:trPr>
              <w:tc>
                <w:tcPr>
                  <w:tcW w:w="9190" w:type="dxa"/>
                  <w:gridSpan w:val="8"/>
                  <w:shd w:val="clear" w:color="auto" w:fill="auto"/>
                  <w:vAlign w:val="center"/>
                </w:tcPr>
                <w:p w14:paraId="0A34500E" w14:textId="1FFBB1BA" w:rsidR="006A2597" w:rsidRPr="00FA7916" w:rsidRDefault="00FA7916" w:rsidP="00D04A7A">
                  <w:pPr>
                    <w:framePr w:hSpace="141" w:wrap="around" w:vAnchor="text" w:hAnchor="margin" w:x="-318" w:y="-3002"/>
                    <w:tabs>
                      <w:tab w:val="center" w:pos="4579"/>
                      <w:tab w:val="left" w:pos="8115"/>
                    </w:tabs>
                    <w:spacing w:after="0" w:line="268" w:lineRule="exact"/>
                    <w:suppressOverlap/>
                    <w:jc w:val="center"/>
                    <w:rPr>
                      <w:rFonts w:ascii="Arial" w:hAnsi="Arial" w:cs="Arial"/>
                      <w:b/>
                      <w:color w:val="000000"/>
                      <w:sz w:val="16"/>
                      <w:szCs w:val="16"/>
                    </w:rPr>
                  </w:pPr>
                  <w:r w:rsidRPr="00FA7916">
                    <w:rPr>
                      <w:rFonts w:ascii="Arial" w:hAnsi="Arial" w:cs="Arial"/>
                      <w:b/>
                      <w:sz w:val="16"/>
                      <w:szCs w:val="16"/>
                    </w:rPr>
                    <w:t>Linia odlewnicza nr 1</w:t>
                  </w:r>
                </w:p>
              </w:tc>
            </w:tr>
            <w:tr w:rsidR="00FA7916" w:rsidRPr="006A2597" w14:paraId="10C27DE3" w14:textId="77777777" w:rsidTr="006A2597">
              <w:trPr>
                <w:trHeight w:val="238"/>
              </w:trPr>
              <w:tc>
                <w:tcPr>
                  <w:tcW w:w="9190" w:type="dxa"/>
                  <w:gridSpan w:val="8"/>
                  <w:shd w:val="clear" w:color="auto" w:fill="auto"/>
                  <w:vAlign w:val="center"/>
                </w:tcPr>
                <w:p w14:paraId="6C122FD9" w14:textId="50C95925" w:rsidR="00FA7916" w:rsidRPr="006A2597" w:rsidRDefault="00FA7916" w:rsidP="00D04A7A">
                  <w:pPr>
                    <w:framePr w:hSpace="141" w:wrap="around" w:vAnchor="text" w:hAnchor="margin" w:x="-318" w:y="-3002"/>
                    <w:tabs>
                      <w:tab w:val="center" w:pos="4579"/>
                      <w:tab w:val="left" w:pos="8115"/>
                    </w:tabs>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Istniejąca instalacja do odlewania metali żelaznych nr 1</w:t>
                  </w:r>
                </w:p>
              </w:tc>
            </w:tr>
            <w:tr w:rsidR="006A2597" w:rsidRPr="006A2597" w14:paraId="5B35283F" w14:textId="77777777" w:rsidTr="006A2597">
              <w:trPr>
                <w:trHeight w:val="567"/>
              </w:trPr>
              <w:tc>
                <w:tcPr>
                  <w:tcW w:w="567" w:type="dxa"/>
                  <w:shd w:val="clear" w:color="auto" w:fill="auto"/>
                  <w:vAlign w:val="center"/>
                </w:tcPr>
                <w:p w14:paraId="763D775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1</w:t>
                  </w:r>
                </w:p>
              </w:tc>
              <w:tc>
                <w:tcPr>
                  <w:tcW w:w="1985" w:type="dxa"/>
                  <w:shd w:val="clear" w:color="auto" w:fill="auto"/>
                  <w:vAlign w:val="center"/>
                </w:tcPr>
                <w:p w14:paraId="2F183F6A"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Wentylator wyciągowy ze strefy topienia i odlewania</w:t>
                  </w:r>
                </w:p>
              </w:tc>
              <w:tc>
                <w:tcPr>
                  <w:tcW w:w="1417" w:type="dxa"/>
                  <w:shd w:val="clear" w:color="auto" w:fill="auto"/>
                  <w:vAlign w:val="center"/>
                </w:tcPr>
                <w:p w14:paraId="5045944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76,2</w:t>
                  </w:r>
                </w:p>
              </w:tc>
              <w:tc>
                <w:tcPr>
                  <w:tcW w:w="1276" w:type="dxa"/>
                  <w:shd w:val="clear" w:color="auto" w:fill="auto"/>
                  <w:vAlign w:val="center"/>
                </w:tcPr>
                <w:p w14:paraId="18557E2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22D526F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6643825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76,2</w:t>
                  </w:r>
                </w:p>
              </w:tc>
              <w:tc>
                <w:tcPr>
                  <w:tcW w:w="1535" w:type="dxa"/>
                  <w:gridSpan w:val="2"/>
                  <w:shd w:val="clear" w:color="auto" w:fill="auto"/>
                  <w:vAlign w:val="center"/>
                </w:tcPr>
                <w:p w14:paraId="46EBB2B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76,2</w:t>
                  </w:r>
                </w:p>
              </w:tc>
            </w:tr>
            <w:tr w:rsidR="006A2597" w:rsidRPr="006A2597" w14:paraId="4C4CB798" w14:textId="77777777" w:rsidTr="006A2597">
              <w:trPr>
                <w:trHeight w:val="567"/>
              </w:trPr>
              <w:tc>
                <w:tcPr>
                  <w:tcW w:w="567" w:type="dxa"/>
                  <w:shd w:val="clear" w:color="auto" w:fill="auto"/>
                  <w:vAlign w:val="center"/>
                </w:tcPr>
                <w:p w14:paraId="2155D11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2</w:t>
                  </w:r>
                </w:p>
              </w:tc>
              <w:tc>
                <w:tcPr>
                  <w:tcW w:w="1985" w:type="dxa"/>
                  <w:shd w:val="clear" w:color="auto" w:fill="auto"/>
                  <w:vAlign w:val="center"/>
                </w:tcPr>
                <w:p w14:paraId="7442BE16"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Wentylator wyciągowy ze strefy chłodzenia odlewów</w:t>
                  </w:r>
                </w:p>
              </w:tc>
              <w:tc>
                <w:tcPr>
                  <w:tcW w:w="1417" w:type="dxa"/>
                  <w:shd w:val="clear" w:color="auto" w:fill="auto"/>
                  <w:vAlign w:val="center"/>
                </w:tcPr>
                <w:p w14:paraId="3F83395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72,8</w:t>
                  </w:r>
                </w:p>
              </w:tc>
              <w:tc>
                <w:tcPr>
                  <w:tcW w:w="1276" w:type="dxa"/>
                  <w:shd w:val="clear" w:color="auto" w:fill="auto"/>
                  <w:vAlign w:val="center"/>
                </w:tcPr>
                <w:p w14:paraId="283AC4D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719E8C4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6A794D2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72,8</w:t>
                  </w:r>
                </w:p>
              </w:tc>
              <w:tc>
                <w:tcPr>
                  <w:tcW w:w="1535" w:type="dxa"/>
                  <w:gridSpan w:val="2"/>
                  <w:shd w:val="clear" w:color="auto" w:fill="auto"/>
                  <w:vAlign w:val="center"/>
                </w:tcPr>
                <w:p w14:paraId="4A91894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72,8</w:t>
                  </w:r>
                </w:p>
              </w:tc>
            </w:tr>
            <w:tr w:rsidR="006A2597" w:rsidRPr="006A2597" w14:paraId="190096B8" w14:textId="77777777" w:rsidTr="006A2597">
              <w:trPr>
                <w:trHeight w:val="567"/>
              </w:trPr>
              <w:tc>
                <w:tcPr>
                  <w:tcW w:w="567" w:type="dxa"/>
                  <w:shd w:val="clear" w:color="auto" w:fill="auto"/>
                  <w:vAlign w:val="center"/>
                </w:tcPr>
                <w:p w14:paraId="362C28A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3</w:t>
                  </w:r>
                </w:p>
              </w:tc>
              <w:tc>
                <w:tcPr>
                  <w:tcW w:w="1985" w:type="dxa"/>
                  <w:shd w:val="clear" w:color="auto" w:fill="auto"/>
                  <w:vAlign w:val="center"/>
                </w:tcPr>
                <w:p w14:paraId="57202765"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Wentylator wyciągowy ze strefy wybijania form i przygotowywania mas formierskich</w:t>
                  </w:r>
                </w:p>
              </w:tc>
              <w:tc>
                <w:tcPr>
                  <w:tcW w:w="1417" w:type="dxa"/>
                  <w:shd w:val="clear" w:color="auto" w:fill="auto"/>
                  <w:vAlign w:val="center"/>
                </w:tcPr>
                <w:p w14:paraId="0794254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75,1</w:t>
                  </w:r>
                </w:p>
              </w:tc>
              <w:tc>
                <w:tcPr>
                  <w:tcW w:w="1276" w:type="dxa"/>
                  <w:shd w:val="clear" w:color="auto" w:fill="auto"/>
                  <w:vAlign w:val="center"/>
                </w:tcPr>
                <w:p w14:paraId="596721F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648E95E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4D1ADB2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75,1</w:t>
                  </w:r>
                </w:p>
              </w:tc>
              <w:tc>
                <w:tcPr>
                  <w:tcW w:w="1535" w:type="dxa"/>
                  <w:gridSpan w:val="2"/>
                  <w:shd w:val="clear" w:color="auto" w:fill="auto"/>
                  <w:vAlign w:val="center"/>
                </w:tcPr>
                <w:p w14:paraId="1A570FA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75,1</w:t>
                  </w:r>
                </w:p>
              </w:tc>
            </w:tr>
            <w:tr w:rsidR="006A2597" w:rsidRPr="006A2597" w14:paraId="71741FDE" w14:textId="77777777" w:rsidTr="00FA7916">
              <w:trPr>
                <w:trHeight w:val="238"/>
              </w:trPr>
              <w:tc>
                <w:tcPr>
                  <w:tcW w:w="9190" w:type="dxa"/>
                  <w:gridSpan w:val="8"/>
                  <w:shd w:val="clear" w:color="auto" w:fill="auto"/>
                  <w:vAlign w:val="center"/>
                </w:tcPr>
                <w:p w14:paraId="46A2DFE5" w14:textId="5C47A6F9" w:rsidR="006A2597" w:rsidRPr="006A2597" w:rsidRDefault="00FA7916" w:rsidP="00D04A7A">
                  <w:pPr>
                    <w:framePr w:hSpace="141" w:wrap="around" w:vAnchor="text" w:hAnchor="margin" w:x="-318" w:y="-3002"/>
                    <w:spacing w:after="0" w:line="268" w:lineRule="exact"/>
                    <w:suppressOverlap/>
                    <w:jc w:val="center"/>
                    <w:rPr>
                      <w:rFonts w:ascii="Arial" w:hAnsi="Arial" w:cs="Arial"/>
                      <w:color w:val="000000"/>
                      <w:sz w:val="16"/>
                      <w:szCs w:val="16"/>
                    </w:rPr>
                  </w:pPr>
                  <w:r w:rsidRPr="00FA7916">
                    <w:rPr>
                      <w:rFonts w:ascii="Arial" w:hAnsi="Arial" w:cs="Arial"/>
                      <w:b/>
                      <w:sz w:val="16"/>
                      <w:szCs w:val="16"/>
                    </w:rPr>
                    <w:t xml:space="preserve">Linia odlewnicza nr </w:t>
                  </w:r>
                  <w:r>
                    <w:rPr>
                      <w:rFonts w:ascii="Arial" w:hAnsi="Arial" w:cs="Arial"/>
                      <w:b/>
                      <w:sz w:val="16"/>
                      <w:szCs w:val="16"/>
                    </w:rPr>
                    <w:t>2</w:t>
                  </w:r>
                </w:p>
              </w:tc>
            </w:tr>
            <w:tr w:rsidR="00FA7916" w:rsidRPr="006A2597" w14:paraId="49AFB8CB" w14:textId="77777777" w:rsidTr="006A2597">
              <w:trPr>
                <w:trHeight w:val="238"/>
              </w:trPr>
              <w:tc>
                <w:tcPr>
                  <w:tcW w:w="9190" w:type="dxa"/>
                  <w:gridSpan w:val="8"/>
                  <w:shd w:val="clear" w:color="auto" w:fill="auto"/>
                  <w:vAlign w:val="center"/>
                </w:tcPr>
                <w:p w14:paraId="6E9AF4D6" w14:textId="04C50C56" w:rsidR="00FA7916" w:rsidRPr="006A2597" w:rsidRDefault="00FA7916"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Istniejąca instalacja do odlewania metali żelaznych nr 2</w:t>
                  </w:r>
                </w:p>
              </w:tc>
            </w:tr>
            <w:tr w:rsidR="006A2597" w:rsidRPr="006A2597" w14:paraId="46398FD2" w14:textId="77777777" w:rsidTr="006A2597">
              <w:trPr>
                <w:trHeight w:val="567"/>
              </w:trPr>
              <w:tc>
                <w:tcPr>
                  <w:tcW w:w="567" w:type="dxa"/>
                  <w:shd w:val="clear" w:color="auto" w:fill="auto"/>
                  <w:vAlign w:val="center"/>
                </w:tcPr>
                <w:p w14:paraId="0EF7730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w:t>
                  </w:r>
                </w:p>
              </w:tc>
              <w:tc>
                <w:tcPr>
                  <w:tcW w:w="1985" w:type="dxa"/>
                  <w:shd w:val="clear" w:color="auto" w:fill="auto"/>
                  <w:vAlign w:val="center"/>
                </w:tcPr>
                <w:p w14:paraId="46046BE5"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Wentylator wyciągowy ze strefy topienia i odlewania</w:t>
                  </w:r>
                </w:p>
              </w:tc>
              <w:tc>
                <w:tcPr>
                  <w:tcW w:w="1417" w:type="dxa"/>
                  <w:shd w:val="clear" w:color="auto" w:fill="auto"/>
                  <w:vAlign w:val="center"/>
                </w:tcPr>
                <w:p w14:paraId="32AC0B4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77,0</w:t>
                  </w:r>
                </w:p>
              </w:tc>
              <w:tc>
                <w:tcPr>
                  <w:tcW w:w="1276" w:type="dxa"/>
                  <w:shd w:val="clear" w:color="auto" w:fill="auto"/>
                  <w:vAlign w:val="center"/>
                </w:tcPr>
                <w:p w14:paraId="0D3A846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18F55D4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1809013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77,0</w:t>
                  </w:r>
                </w:p>
              </w:tc>
              <w:tc>
                <w:tcPr>
                  <w:tcW w:w="1535" w:type="dxa"/>
                  <w:gridSpan w:val="2"/>
                  <w:shd w:val="clear" w:color="auto" w:fill="auto"/>
                  <w:vAlign w:val="center"/>
                </w:tcPr>
                <w:p w14:paraId="2C80048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77,0</w:t>
                  </w:r>
                </w:p>
              </w:tc>
            </w:tr>
            <w:tr w:rsidR="006A2597" w:rsidRPr="006A2597" w14:paraId="7D3C5EC2" w14:textId="77777777" w:rsidTr="006A2597">
              <w:trPr>
                <w:trHeight w:val="567"/>
              </w:trPr>
              <w:tc>
                <w:tcPr>
                  <w:tcW w:w="567" w:type="dxa"/>
                  <w:shd w:val="clear" w:color="auto" w:fill="auto"/>
                  <w:vAlign w:val="center"/>
                </w:tcPr>
                <w:p w14:paraId="294F45A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5</w:t>
                  </w:r>
                </w:p>
              </w:tc>
              <w:tc>
                <w:tcPr>
                  <w:tcW w:w="1985" w:type="dxa"/>
                  <w:shd w:val="clear" w:color="auto" w:fill="auto"/>
                  <w:vAlign w:val="center"/>
                </w:tcPr>
                <w:p w14:paraId="612FF3C1"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Wentylator wyciągowy nr 2 ze strefy topienia</w:t>
                  </w:r>
                </w:p>
                <w:p w14:paraId="07A71606"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i odlewania </w:t>
                  </w:r>
                </w:p>
              </w:tc>
              <w:tc>
                <w:tcPr>
                  <w:tcW w:w="1417" w:type="dxa"/>
                  <w:shd w:val="clear" w:color="auto" w:fill="auto"/>
                  <w:vAlign w:val="center"/>
                </w:tcPr>
                <w:p w14:paraId="30048EA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93,0</w:t>
                  </w:r>
                </w:p>
              </w:tc>
              <w:tc>
                <w:tcPr>
                  <w:tcW w:w="1276" w:type="dxa"/>
                  <w:shd w:val="clear" w:color="auto" w:fill="auto"/>
                  <w:vAlign w:val="center"/>
                </w:tcPr>
                <w:p w14:paraId="39E1E93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2ABD04E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3071D98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93,0</w:t>
                  </w:r>
                </w:p>
              </w:tc>
              <w:tc>
                <w:tcPr>
                  <w:tcW w:w="1535" w:type="dxa"/>
                  <w:gridSpan w:val="2"/>
                  <w:shd w:val="clear" w:color="auto" w:fill="auto"/>
                  <w:vAlign w:val="center"/>
                </w:tcPr>
                <w:p w14:paraId="1AB3C29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93,0</w:t>
                  </w:r>
                </w:p>
              </w:tc>
            </w:tr>
            <w:tr w:rsidR="006A2597" w:rsidRPr="006A2597" w14:paraId="4CAD6712" w14:textId="77777777" w:rsidTr="006A2597">
              <w:trPr>
                <w:trHeight w:val="567"/>
              </w:trPr>
              <w:tc>
                <w:tcPr>
                  <w:tcW w:w="567" w:type="dxa"/>
                  <w:shd w:val="clear" w:color="auto" w:fill="auto"/>
                  <w:vAlign w:val="center"/>
                </w:tcPr>
                <w:p w14:paraId="100C451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w:t>
                  </w:r>
                </w:p>
              </w:tc>
              <w:tc>
                <w:tcPr>
                  <w:tcW w:w="1985" w:type="dxa"/>
                  <w:shd w:val="clear" w:color="auto" w:fill="auto"/>
                  <w:vAlign w:val="center"/>
                </w:tcPr>
                <w:p w14:paraId="41C4677D"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Wentylator wyciągowy ze strefy chłodzenia odlewów</w:t>
                  </w:r>
                </w:p>
              </w:tc>
              <w:tc>
                <w:tcPr>
                  <w:tcW w:w="1417" w:type="dxa"/>
                  <w:shd w:val="clear" w:color="auto" w:fill="auto"/>
                  <w:vAlign w:val="center"/>
                </w:tcPr>
                <w:p w14:paraId="26C30D3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23DEB28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31748E3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5F806FE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535" w:type="dxa"/>
                  <w:gridSpan w:val="2"/>
                  <w:shd w:val="clear" w:color="auto" w:fill="auto"/>
                  <w:vAlign w:val="center"/>
                </w:tcPr>
                <w:p w14:paraId="5D52CDC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046BBCE6" w14:textId="77777777" w:rsidTr="006A2597">
              <w:trPr>
                <w:trHeight w:val="567"/>
              </w:trPr>
              <w:tc>
                <w:tcPr>
                  <w:tcW w:w="567" w:type="dxa"/>
                  <w:shd w:val="clear" w:color="auto" w:fill="auto"/>
                  <w:vAlign w:val="center"/>
                </w:tcPr>
                <w:p w14:paraId="3357E93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w:t>
                  </w:r>
                </w:p>
              </w:tc>
              <w:tc>
                <w:tcPr>
                  <w:tcW w:w="1985" w:type="dxa"/>
                  <w:shd w:val="clear" w:color="auto" w:fill="auto"/>
                  <w:vAlign w:val="center"/>
                </w:tcPr>
                <w:p w14:paraId="4E9ACE5A"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Wentylator wyciągowy ze strefy wybijania form </w:t>
                  </w:r>
                  <w:r w:rsidRPr="006A2597">
                    <w:rPr>
                      <w:rFonts w:ascii="Arial" w:hAnsi="Arial" w:cs="Arial"/>
                      <w:color w:val="000000"/>
                      <w:sz w:val="16"/>
                      <w:szCs w:val="16"/>
                    </w:rPr>
                    <w:lastRenderedPageBreak/>
                    <w:t>i przygotowywania mas formierskich</w:t>
                  </w:r>
                </w:p>
              </w:tc>
              <w:tc>
                <w:tcPr>
                  <w:tcW w:w="1417" w:type="dxa"/>
                  <w:shd w:val="clear" w:color="auto" w:fill="auto"/>
                  <w:vAlign w:val="center"/>
                </w:tcPr>
                <w:p w14:paraId="23EB37B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lastRenderedPageBreak/>
                    <w:t>75,0</w:t>
                  </w:r>
                </w:p>
              </w:tc>
              <w:tc>
                <w:tcPr>
                  <w:tcW w:w="1276" w:type="dxa"/>
                  <w:shd w:val="clear" w:color="auto" w:fill="auto"/>
                  <w:vAlign w:val="center"/>
                </w:tcPr>
                <w:p w14:paraId="11C4A22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3F8E4B2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50E5D07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75,0</w:t>
                  </w:r>
                </w:p>
              </w:tc>
              <w:tc>
                <w:tcPr>
                  <w:tcW w:w="1535" w:type="dxa"/>
                  <w:gridSpan w:val="2"/>
                  <w:shd w:val="clear" w:color="auto" w:fill="auto"/>
                  <w:vAlign w:val="center"/>
                </w:tcPr>
                <w:p w14:paraId="1B7C238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75,0</w:t>
                  </w:r>
                </w:p>
              </w:tc>
            </w:tr>
            <w:tr w:rsidR="006A2597" w:rsidRPr="006A2597" w14:paraId="4498C130" w14:textId="77777777" w:rsidTr="00FA7916">
              <w:trPr>
                <w:trHeight w:val="238"/>
              </w:trPr>
              <w:tc>
                <w:tcPr>
                  <w:tcW w:w="9190" w:type="dxa"/>
                  <w:gridSpan w:val="8"/>
                  <w:shd w:val="clear" w:color="auto" w:fill="auto"/>
                  <w:vAlign w:val="center"/>
                </w:tcPr>
                <w:p w14:paraId="343A88A4" w14:textId="383D58D4" w:rsidR="006A2597" w:rsidRPr="006A2597" w:rsidRDefault="00FA7916" w:rsidP="00D04A7A">
                  <w:pPr>
                    <w:framePr w:hSpace="141" w:wrap="around" w:vAnchor="text" w:hAnchor="margin" w:x="-318" w:y="-3002"/>
                    <w:spacing w:after="0" w:line="268" w:lineRule="exact"/>
                    <w:suppressOverlap/>
                    <w:jc w:val="center"/>
                    <w:rPr>
                      <w:rFonts w:ascii="Arial" w:hAnsi="Arial" w:cs="Arial"/>
                      <w:color w:val="000000"/>
                      <w:sz w:val="16"/>
                      <w:szCs w:val="16"/>
                    </w:rPr>
                  </w:pPr>
                  <w:r w:rsidRPr="00FA7916">
                    <w:rPr>
                      <w:rFonts w:ascii="Arial" w:hAnsi="Arial" w:cs="Arial"/>
                      <w:b/>
                      <w:sz w:val="16"/>
                      <w:szCs w:val="16"/>
                    </w:rPr>
                    <w:t xml:space="preserve">Linia odlewnicza nr </w:t>
                  </w:r>
                  <w:r>
                    <w:rPr>
                      <w:rFonts w:ascii="Arial" w:hAnsi="Arial" w:cs="Arial"/>
                      <w:b/>
                      <w:sz w:val="16"/>
                      <w:szCs w:val="16"/>
                    </w:rPr>
                    <w:t>3</w:t>
                  </w:r>
                </w:p>
              </w:tc>
            </w:tr>
            <w:tr w:rsidR="00FA7916" w:rsidRPr="006A2597" w14:paraId="46D12AEC" w14:textId="77777777" w:rsidTr="006A2597">
              <w:trPr>
                <w:trHeight w:val="238"/>
              </w:trPr>
              <w:tc>
                <w:tcPr>
                  <w:tcW w:w="9190" w:type="dxa"/>
                  <w:gridSpan w:val="8"/>
                  <w:shd w:val="clear" w:color="auto" w:fill="auto"/>
                  <w:vAlign w:val="center"/>
                </w:tcPr>
                <w:p w14:paraId="4222A999" w14:textId="7F0C365C" w:rsidR="00FA7916" w:rsidRPr="006A2597" w:rsidRDefault="00FA7916"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 xml:space="preserve">Nowa instalacja do odlewania metali żelaznych nr </w:t>
                  </w:r>
                  <w:r>
                    <w:rPr>
                      <w:rFonts w:ascii="Arial" w:hAnsi="Arial" w:cs="Arial"/>
                      <w:b/>
                      <w:color w:val="000000"/>
                      <w:sz w:val="16"/>
                      <w:szCs w:val="16"/>
                    </w:rPr>
                    <w:t>3</w:t>
                  </w:r>
                </w:p>
              </w:tc>
            </w:tr>
            <w:tr w:rsidR="006A2597" w:rsidRPr="006A2597" w14:paraId="7B76C72C" w14:textId="77777777" w:rsidTr="006A2597">
              <w:trPr>
                <w:trHeight w:val="567"/>
              </w:trPr>
              <w:tc>
                <w:tcPr>
                  <w:tcW w:w="567" w:type="dxa"/>
                  <w:shd w:val="clear" w:color="auto" w:fill="auto"/>
                  <w:vAlign w:val="center"/>
                </w:tcPr>
                <w:p w14:paraId="33381E7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w:t>
                  </w:r>
                </w:p>
              </w:tc>
              <w:tc>
                <w:tcPr>
                  <w:tcW w:w="1985" w:type="dxa"/>
                  <w:shd w:val="clear" w:color="auto" w:fill="auto"/>
                  <w:vAlign w:val="center"/>
                </w:tcPr>
                <w:p w14:paraId="0AF56E69"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Wentylator wyciągowy ze strefy topienia i odlewania </w:t>
                  </w:r>
                </w:p>
              </w:tc>
              <w:tc>
                <w:tcPr>
                  <w:tcW w:w="1417" w:type="dxa"/>
                  <w:shd w:val="clear" w:color="auto" w:fill="auto"/>
                  <w:vAlign w:val="center"/>
                </w:tcPr>
                <w:p w14:paraId="049967F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75,0</w:t>
                  </w:r>
                </w:p>
              </w:tc>
              <w:tc>
                <w:tcPr>
                  <w:tcW w:w="1276" w:type="dxa"/>
                  <w:shd w:val="clear" w:color="auto" w:fill="auto"/>
                  <w:vAlign w:val="center"/>
                </w:tcPr>
                <w:p w14:paraId="0C35726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79738C5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60DB25F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75,0</w:t>
                  </w:r>
                </w:p>
              </w:tc>
              <w:tc>
                <w:tcPr>
                  <w:tcW w:w="1535" w:type="dxa"/>
                  <w:gridSpan w:val="2"/>
                  <w:shd w:val="clear" w:color="auto" w:fill="auto"/>
                  <w:vAlign w:val="center"/>
                </w:tcPr>
                <w:p w14:paraId="524D530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75,0</w:t>
                  </w:r>
                </w:p>
              </w:tc>
            </w:tr>
            <w:tr w:rsidR="006A2597" w:rsidRPr="006A2597" w14:paraId="5B5686A5" w14:textId="77777777" w:rsidTr="006A2597">
              <w:trPr>
                <w:trHeight w:val="567"/>
              </w:trPr>
              <w:tc>
                <w:tcPr>
                  <w:tcW w:w="567" w:type="dxa"/>
                  <w:shd w:val="clear" w:color="auto" w:fill="auto"/>
                  <w:vAlign w:val="center"/>
                </w:tcPr>
                <w:p w14:paraId="16C3D37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9</w:t>
                  </w:r>
                </w:p>
              </w:tc>
              <w:tc>
                <w:tcPr>
                  <w:tcW w:w="1985" w:type="dxa"/>
                  <w:shd w:val="clear" w:color="auto" w:fill="auto"/>
                  <w:vAlign w:val="center"/>
                </w:tcPr>
                <w:p w14:paraId="7193D557"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Wentylator wyciągowy ze strefy chłodzenia odlewów </w:t>
                  </w:r>
                </w:p>
              </w:tc>
              <w:tc>
                <w:tcPr>
                  <w:tcW w:w="1417" w:type="dxa"/>
                  <w:shd w:val="clear" w:color="auto" w:fill="auto"/>
                  <w:vAlign w:val="center"/>
                </w:tcPr>
                <w:p w14:paraId="4F6C606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75,0</w:t>
                  </w:r>
                </w:p>
              </w:tc>
              <w:tc>
                <w:tcPr>
                  <w:tcW w:w="1276" w:type="dxa"/>
                  <w:shd w:val="clear" w:color="auto" w:fill="auto"/>
                  <w:vAlign w:val="center"/>
                </w:tcPr>
                <w:p w14:paraId="0BBACAD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1804BD9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08EA7D7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75,0</w:t>
                  </w:r>
                </w:p>
              </w:tc>
              <w:tc>
                <w:tcPr>
                  <w:tcW w:w="1535" w:type="dxa"/>
                  <w:gridSpan w:val="2"/>
                  <w:shd w:val="clear" w:color="auto" w:fill="auto"/>
                  <w:vAlign w:val="center"/>
                </w:tcPr>
                <w:p w14:paraId="26DBDA6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75,0</w:t>
                  </w:r>
                </w:p>
              </w:tc>
            </w:tr>
            <w:tr w:rsidR="006A2597" w:rsidRPr="006A2597" w14:paraId="268B4A13" w14:textId="77777777" w:rsidTr="006A2597">
              <w:trPr>
                <w:trHeight w:val="567"/>
              </w:trPr>
              <w:tc>
                <w:tcPr>
                  <w:tcW w:w="567" w:type="dxa"/>
                  <w:shd w:val="clear" w:color="auto" w:fill="auto"/>
                  <w:vAlign w:val="center"/>
                </w:tcPr>
                <w:p w14:paraId="217850F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10</w:t>
                  </w:r>
                </w:p>
              </w:tc>
              <w:tc>
                <w:tcPr>
                  <w:tcW w:w="1985" w:type="dxa"/>
                  <w:shd w:val="clear" w:color="auto" w:fill="auto"/>
                  <w:vAlign w:val="center"/>
                </w:tcPr>
                <w:p w14:paraId="1FC7ED14"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Wentylator wyciągowy ze strefy wybijania form i przygotowywania mas formierskich</w:t>
                  </w:r>
                </w:p>
              </w:tc>
              <w:tc>
                <w:tcPr>
                  <w:tcW w:w="1417" w:type="dxa"/>
                  <w:shd w:val="clear" w:color="auto" w:fill="auto"/>
                  <w:vAlign w:val="center"/>
                </w:tcPr>
                <w:p w14:paraId="53DED2B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75,0</w:t>
                  </w:r>
                </w:p>
              </w:tc>
              <w:tc>
                <w:tcPr>
                  <w:tcW w:w="1276" w:type="dxa"/>
                  <w:shd w:val="clear" w:color="auto" w:fill="auto"/>
                  <w:vAlign w:val="center"/>
                </w:tcPr>
                <w:p w14:paraId="26465DA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748442E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1106C92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75,0</w:t>
                  </w:r>
                </w:p>
              </w:tc>
              <w:tc>
                <w:tcPr>
                  <w:tcW w:w="1535" w:type="dxa"/>
                  <w:gridSpan w:val="2"/>
                  <w:shd w:val="clear" w:color="auto" w:fill="auto"/>
                  <w:vAlign w:val="center"/>
                </w:tcPr>
                <w:p w14:paraId="4C60543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75,0</w:t>
                  </w:r>
                </w:p>
              </w:tc>
            </w:tr>
            <w:tr w:rsidR="006A2597" w:rsidRPr="006A2597" w14:paraId="1114A80C" w14:textId="77777777" w:rsidTr="006A2597">
              <w:trPr>
                <w:trHeight w:val="567"/>
              </w:trPr>
              <w:tc>
                <w:tcPr>
                  <w:tcW w:w="9190" w:type="dxa"/>
                  <w:gridSpan w:val="8"/>
                  <w:shd w:val="clear" w:color="auto" w:fill="auto"/>
                  <w:vAlign w:val="center"/>
                </w:tcPr>
                <w:p w14:paraId="48A5860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Instalacje powiązane technologicznie z instalacjami do odlewania metali żelaznych</w:t>
                  </w:r>
                </w:p>
              </w:tc>
            </w:tr>
            <w:tr w:rsidR="006A2597" w:rsidRPr="006A2597" w14:paraId="17CA2B92" w14:textId="77777777" w:rsidTr="006A2597">
              <w:trPr>
                <w:trHeight w:val="567"/>
              </w:trPr>
              <w:tc>
                <w:tcPr>
                  <w:tcW w:w="9190" w:type="dxa"/>
                  <w:gridSpan w:val="8"/>
                  <w:shd w:val="clear" w:color="auto" w:fill="auto"/>
                  <w:vAlign w:val="center"/>
                </w:tcPr>
                <w:p w14:paraId="607F897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Istniejące wentylatory nawiewne i wywiewne</w:t>
                  </w:r>
                </w:p>
              </w:tc>
            </w:tr>
            <w:tr w:rsidR="006A2597" w:rsidRPr="006A2597" w14:paraId="76A04AA0" w14:textId="77777777" w:rsidTr="006A2597">
              <w:trPr>
                <w:trHeight w:val="567"/>
              </w:trPr>
              <w:tc>
                <w:tcPr>
                  <w:tcW w:w="567" w:type="dxa"/>
                  <w:shd w:val="clear" w:color="auto" w:fill="auto"/>
                  <w:vAlign w:val="center"/>
                </w:tcPr>
                <w:p w14:paraId="41F64B7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11</w:t>
                  </w:r>
                </w:p>
              </w:tc>
              <w:tc>
                <w:tcPr>
                  <w:tcW w:w="1985" w:type="dxa"/>
                  <w:shd w:val="clear" w:color="auto" w:fill="auto"/>
                  <w:vAlign w:val="center"/>
                </w:tcPr>
                <w:p w14:paraId="20BAF73E"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Wentylator wyciągowy z obróbki wstępnej odlewów- ze śrutownicy</w:t>
                  </w:r>
                </w:p>
              </w:tc>
              <w:tc>
                <w:tcPr>
                  <w:tcW w:w="1417" w:type="dxa"/>
                  <w:shd w:val="clear" w:color="auto" w:fill="auto"/>
                  <w:vAlign w:val="center"/>
                </w:tcPr>
                <w:p w14:paraId="3FABD08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74,7</w:t>
                  </w:r>
                </w:p>
              </w:tc>
              <w:tc>
                <w:tcPr>
                  <w:tcW w:w="1276" w:type="dxa"/>
                  <w:shd w:val="clear" w:color="auto" w:fill="auto"/>
                  <w:vAlign w:val="center"/>
                </w:tcPr>
                <w:p w14:paraId="3D6B9E1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649BAF8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43AA384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74,7</w:t>
                  </w:r>
                </w:p>
              </w:tc>
              <w:tc>
                <w:tcPr>
                  <w:tcW w:w="1535" w:type="dxa"/>
                  <w:gridSpan w:val="2"/>
                  <w:shd w:val="clear" w:color="auto" w:fill="auto"/>
                  <w:vAlign w:val="center"/>
                </w:tcPr>
                <w:p w14:paraId="743D818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74,7</w:t>
                  </w:r>
                </w:p>
              </w:tc>
            </w:tr>
            <w:tr w:rsidR="006A2597" w:rsidRPr="006A2597" w14:paraId="3AC2AA6E" w14:textId="77777777" w:rsidTr="006A2597">
              <w:trPr>
                <w:trHeight w:val="567"/>
              </w:trPr>
              <w:tc>
                <w:tcPr>
                  <w:tcW w:w="567" w:type="dxa"/>
                  <w:shd w:val="clear" w:color="auto" w:fill="auto"/>
                  <w:vAlign w:val="center"/>
                </w:tcPr>
                <w:p w14:paraId="7E5BC9B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12</w:t>
                  </w:r>
                </w:p>
              </w:tc>
              <w:tc>
                <w:tcPr>
                  <w:tcW w:w="1985" w:type="dxa"/>
                  <w:shd w:val="clear" w:color="auto" w:fill="auto"/>
                  <w:vAlign w:val="center"/>
                </w:tcPr>
                <w:p w14:paraId="22577456"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Wentylator wyciągowy z płuczki wieżowej</w:t>
                  </w:r>
                </w:p>
              </w:tc>
              <w:tc>
                <w:tcPr>
                  <w:tcW w:w="1417" w:type="dxa"/>
                  <w:shd w:val="clear" w:color="auto" w:fill="auto"/>
                  <w:vAlign w:val="center"/>
                </w:tcPr>
                <w:p w14:paraId="1016D9E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68,8</w:t>
                  </w:r>
                </w:p>
              </w:tc>
              <w:tc>
                <w:tcPr>
                  <w:tcW w:w="1276" w:type="dxa"/>
                  <w:shd w:val="clear" w:color="auto" w:fill="auto"/>
                  <w:vAlign w:val="center"/>
                </w:tcPr>
                <w:p w14:paraId="57B1C0B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593B11D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4A28F58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68,8</w:t>
                  </w:r>
                </w:p>
              </w:tc>
              <w:tc>
                <w:tcPr>
                  <w:tcW w:w="1535" w:type="dxa"/>
                  <w:gridSpan w:val="2"/>
                  <w:shd w:val="clear" w:color="auto" w:fill="auto"/>
                  <w:vAlign w:val="center"/>
                </w:tcPr>
                <w:p w14:paraId="2060C06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68,8</w:t>
                  </w:r>
                </w:p>
              </w:tc>
            </w:tr>
            <w:tr w:rsidR="006A2597" w:rsidRPr="006A2597" w14:paraId="4974F1DD" w14:textId="77777777" w:rsidTr="006A2597">
              <w:trPr>
                <w:trHeight w:val="567"/>
              </w:trPr>
              <w:tc>
                <w:tcPr>
                  <w:tcW w:w="567" w:type="dxa"/>
                  <w:shd w:val="clear" w:color="auto" w:fill="auto"/>
                  <w:vAlign w:val="center"/>
                </w:tcPr>
                <w:p w14:paraId="5911047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13</w:t>
                  </w:r>
                </w:p>
              </w:tc>
              <w:tc>
                <w:tcPr>
                  <w:tcW w:w="1985" w:type="dxa"/>
                  <w:shd w:val="clear" w:color="auto" w:fill="auto"/>
                  <w:vAlign w:val="center"/>
                </w:tcPr>
                <w:p w14:paraId="7CE54682"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Wentylator nawiewny TACC714TC/CONV</w:t>
                  </w:r>
                </w:p>
              </w:tc>
              <w:tc>
                <w:tcPr>
                  <w:tcW w:w="1417" w:type="dxa"/>
                  <w:shd w:val="clear" w:color="auto" w:fill="auto"/>
                  <w:vAlign w:val="center"/>
                </w:tcPr>
                <w:p w14:paraId="02CEDE0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77,3</w:t>
                  </w:r>
                </w:p>
              </w:tc>
              <w:tc>
                <w:tcPr>
                  <w:tcW w:w="1276" w:type="dxa"/>
                  <w:shd w:val="clear" w:color="auto" w:fill="auto"/>
                  <w:vAlign w:val="center"/>
                </w:tcPr>
                <w:p w14:paraId="5529065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21E60AB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11369CD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77,3</w:t>
                  </w:r>
                </w:p>
              </w:tc>
              <w:tc>
                <w:tcPr>
                  <w:tcW w:w="1535" w:type="dxa"/>
                  <w:gridSpan w:val="2"/>
                  <w:shd w:val="clear" w:color="auto" w:fill="auto"/>
                  <w:vAlign w:val="center"/>
                </w:tcPr>
                <w:p w14:paraId="772B0BE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77,3</w:t>
                  </w:r>
                </w:p>
              </w:tc>
            </w:tr>
            <w:tr w:rsidR="006A2597" w:rsidRPr="006A2597" w14:paraId="0C8BBE01" w14:textId="77777777" w:rsidTr="006A2597">
              <w:trPr>
                <w:trHeight w:val="567"/>
              </w:trPr>
              <w:tc>
                <w:tcPr>
                  <w:tcW w:w="567" w:type="dxa"/>
                  <w:shd w:val="clear" w:color="auto" w:fill="auto"/>
                  <w:vAlign w:val="center"/>
                </w:tcPr>
                <w:p w14:paraId="266F8DD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14</w:t>
                  </w:r>
                </w:p>
              </w:tc>
              <w:tc>
                <w:tcPr>
                  <w:tcW w:w="1985" w:type="dxa"/>
                  <w:shd w:val="clear" w:color="auto" w:fill="auto"/>
                  <w:vAlign w:val="center"/>
                </w:tcPr>
                <w:p w14:paraId="20A05F4C" w14:textId="77777777" w:rsidR="006A2597" w:rsidRPr="006A2597" w:rsidRDefault="006A2597" w:rsidP="00D04A7A">
                  <w:pPr>
                    <w:framePr w:hSpace="141" w:wrap="around" w:vAnchor="text" w:hAnchor="margin" w:x="-318" w:y="-3002"/>
                    <w:spacing w:after="0" w:line="268" w:lineRule="exact"/>
                    <w:suppressOverlap/>
                    <w:rPr>
                      <w:rFonts w:ascii="Arial" w:hAnsi="Arial" w:cs="Arial"/>
                      <w:b/>
                      <w:color w:val="000000"/>
                      <w:sz w:val="16"/>
                      <w:szCs w:val="16"/>
                    </w:rPr>
                  </w:pPr>
                  <w:r w:rsidRPr="006A2597">
                    <w:rPr>
                      <w:rFonts w:ascii="Arial" w:hAnsi="Arial" w:cs="Arial"/>
                      <w:color w:val="000000"/>
                      <w:sz w:val="16"/>
                      <w:szCs w:val="16"/>
                    </w:rPr>
                    <w:t>Wentylator nawiewny TACC714TC/CONV</w:t>
                  </w:r>
                </w:p>
              </w:tc>
              <w:tc>
                <w:tcPr>
                  <w:tcW w:w="1417" w:type="dxa"/>
                  <w:shd w:val="clear" w:color="auto" w:fill="auto"/>
                  <w:vAlign w:val="center"/>
                </w:tcPr>
                <w:p w14:paraId="4374AE5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77,3</w:t>
                  </w:r>
                </w:p>
              </w:tc>
              <w:tc>
                <w:tcPr>
                  <w:tcW w:w="1276" w:type="dxa"/>
                  <w:shd w:val="clear" w:color="auto" w:fill="auto"/>
                  <w:vAlign w:val="center"/>
                </w:tcPr>
                <w:p w14:paraId="6E502CB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14D174A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427404D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77,3</w:t>
                  </w:r>
                </w:p>
              </w:tc>
              <w:tc>
                <w:tcPr>
                  <w:tcW w:w="1535" w:type="dxa"/>
                  <w:gridSpan w:val="2"/>
                  <w:shd w:val="clear" w:color="auto" w:fill="auto"/>
                  <w:vAlign w:val="center"/>
                </w:tcPr>
                <w:p w14:paraId="77EAFA2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77,3</w:t>
                  </w:r>
                </w:p>
              </w:tc>
            </w:tr>
            <w:tr w:rsidR="006A2597" w:rsidRPr="006A2597" w14:paraId="1FCAEE20" w14:textId="77777777" w:rsidTr="006A2597">
              <w:trPr>
                <w:trHeight w:val="567"/>
              </w:trPr>
              <w:tc>
                <w:tcPr>
                  <w:tcW w:w="567" w:type="dxa"/>
                  <w:shd w:val="clear" w:color="auto" w:fill="auto"/>
                  <w:vAlign w:val="center"/>
                </w:tcPr>
                <w:p w14:paraId="6804EE5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15</w:t>
                  </w:r>
                </w:p>
              </w:tc>
              <w:tc>
                <w:tcPr>
                  <w:tcW w:w="1985" w:type="dxa"/>
                  <w:shd w:val="clear" w:color="auto" w:fill="auto"/>
                  <w:vAlign w:val="center"/>
                </w:tcPr>
                <w:p w14:paraId="2039B3B1" w14:textId="77777777" w:rsidR="006A2597" w:rsidRPr="006A2597" w:rsidRDefault="006A2597" w:rsidP="00D04A7A">
                  <w:pPr>
                    <w:framePr w:hSpace="141" w:wrap="around" w:vAnchor="text" w:hAnchor="margin" w:x="-318" w:y="-3002"/>
                    <w:spacing w:after="0" w:line="268" w:lineRule="exact"/>
                    <w:suppressOverlap/>
                    <w:rPr>
                      <w:rFonts w:ascii="Arial" w:hAnsi="Arial" w:cs="Arial"/>
                      <w:b/>
                      <w:color w:val="000000"/>
                      <w:sz w:val="16"/>
                      <w:szCs w:val="16"/>
                    </w:rPr>
                  </w:pPr>
                  <w:r w:rsidRPr="006A2597">
                    <w:rPr>
                      <w:rFonts w:ascii="Arial" w:hAnsi="Arial" w:cs="Arial"/>
                      <w:color w:val="000000"/>
                      <w:sz w:val="16"/>
                      <w:szCs w:val="16"/>
                    </w:rPr>
                    <w:t>Wentylator nawiewny TACC714TC/CONV</w:t>
                  </w:r>
                </w:p>
              </w:tc>
              <w:tc>
                <w:tcPr>
                  <w:tcW w:w="1417" w:type="dxa"/>
                  <w:shd w:val="clear" w:color="auto" w:fill="auto"/>
                  <w:vAlign w:val="center"/>
                </w:tcPr>
                <w:p w14:paraId="60AF467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77,3</w:t>
                  </w:r>
                </w:p>
              </w:tc>
              <w:tc>
                <w:tcPr>
                  <w:tcW w:w="1276" w:type="dxa"/>
                  <w:shd w:val="clear" w:color="auto" w:fill="auto"/>
                  <w:vAlign w:val="center"/>
                </w:tcPr>
                <w:p w14:paraId="3F2F5A2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16A1C3D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56E1C6E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77,3</w:t>
                  </w:r>
                </w:p>
              </w:tc>
              <w:tc>
                <w:tcPr>
                  <w:tcW w:w="1535" w:type="dxa"/>
                  <w:gridSpan w:val="2"/>
                  <w:shd w:val="clear" w:color="auto" w:fill="auto"/>
                  <w:vAlign w:val="center"/>
                </w:tcPr>
                <w:p w14:paraId="2E98323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77,3</w:t>
                  </w:r>
                </w:p>
              </w:tc>
            </w:tr>
            <w:tr w:rsidR="006A2597" w:rsidRPr="006A2597" w14:paraId="75AC4DCC" w14:textId="77777777" w:rsidTr="006A2597">
              <w:trPr>
                <w:trHeight w:val="567"/>
              </w:trPr>
              <w:tc>
                <w:tcPr>
                  <w:tcW w:w="567" w:type="dxa"/>
                  <w:shd w:val="clear" w:color="auto" w:fill="auto"/>
                  <w:vAlign w:val="center"/>
                </w:tcPr>
                <w:p w14:paraId="471E176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16</w:t>
                  </w:r>
                </w:p>
              </w:tc>
              <w:tc>
                <w:tcPr>
                  <w:tcW w:w="1985" w:type="dxa"/>
                  <w:shd w:val="clear" w:color="auto" w:fill="auto"/>
                  <w:vAlign w:val="center"/>
                </w:tcPr>
                <w:p w14:paraId="68753CE2"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Wentylator nawiewowy FCV 636 T2V</w:t>
                  </w:r>
                </w:p>
              </w:tc>
              <w:tc>
                <w:tcPr>
                  <w:tcW w:w="1417" w:type="dxa"/>
                  <w:shd w:val="clear" w:color="auto" w:fill="auto"/>
                  <w:vAlign w:val="center"/>
                </w:tcPr>
                <w:p w14:paraId="74ADA23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77,6</w:t>
                  </w:r>
                </w:p>
              </w:tc>
              <w:tc>
                <w:tcPr>
                  <w:tcW w:w="1276" w:type="dxa"/>
                  <w:shd w:val="clear" w:color="auto" w:fill="auto"/>
                  <w:vAlign w:val="center"/>
                </w:tcPr>
                <w:p w14:paraId="4434D1F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39682E1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6CBC68F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77,6</w:t>
                  </w:r>
                </w:p>
              </w:tc>
              <w:tc>
                <w:tcPr>
                  <w:tcW w:w="1535" w:type="dxa"/>
                  <w:gridSpan w:val="2"/>
                  <w:shd w:val="clear" w:color="auto" w:fill="auto"/>
                  <w:vAlign w:val="center"/>
                </w:tcPr>
                <w:p w14:paraId="1313B24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77,6</w:t>
                  </w:r>
                </w:p>
              </w:tc>
            </w:tr>
            <w:tr w:rsidR="006A2597" w:rsidRPr="006A2597" w14:paraId="2D24A5DC" w14:textId="77777777" w:rsidTr="006A2597">
              <w:trPr>
                <w:trHeight w:val="567"/>
              </w:trPr>
              <w:tc>
                <w:tcPr>
                  <w:tcW w:w="567" w:type="dxa"/>
                  <w:shd w:val="clear" w:color="auto" w:fill="auto"/>
                  <w:vAlign w:val="center"/>
                </w:tcPr>
                <w:p w14:paraId="6E3187C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17</w:t>
                  </w:r>
                </w:p>
              </w:tc>
              <w:tc>
                <w:tcPr>
                  <w:tcW w:w="1985" w:type="dxa"/>
                  <w:shd w:val="clear" w:color="auto" w:fill="auto"/>
                  <w:vAlign w:val="center"/>
                </w:tcPr>
                <w:p w14:paraId="7D3333CF" w14:textId="77777777" w:rsidR="006A2597" w:rsidRPr="006A2597" w:rsidRDefault="006A2597" w:rsidP="00D04A7A">
                  <w:pPr>
                    <w:framePr w:hSpace="141" w:wrap="around" w:vAnchor="text" w:hAnchor="margin" w:x="-318" w:y="-3002"/>
                    <w:spacing w:after="0" w:line="268" w:lineRule="exact"/>
                    <w:suppressOverlap/>
                    <w:rPr>
                      <w:rFonts w:ascii="Arial" w:hAnsi="Arial" w:cs="Arial"/>
                      <w:b/>
                      <w:color w:val="000000"/>
                      <w:sz w:val="16"/>
                      <w:szCs w:val="16"/>
                    </w:rPr>
                  </w:pPr>
                  <w:r w:rsidRPr="006A2597">
                    <w:rPr>
                      <w:rFonts w:ascii="Arial" w:hAnsi="Arial" w:cs="Arial"/>
                      <w:color w:val="000000"/>
                      <w:sz w:val="16"/>
                      <w:szCs w:val="16"/>
                    </w:rPr>
                    <w:t>Wentylator nawiewowy FCV 636 T2V</w:t>
                  </w:r>
                </w:p>
              </w:tc>
              <w:tc>
                <w:tcPr>
                  <w:tcW w:w="1417" w:type="dxa"/>
                  <w:shd w:val="clear" w:color="auto" w:fill="auto"/>
                  <w:vAlign w:val="center"/>
                </w:tcPr>
                <w:p w14:paraId="30578DE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77,6</w:t>
                  </w:r>
                </w:p>
              </w:tc>
              <w:tc>
                <w:tcPr>
                  <w:tcW w:w="1276" w:type="dxa"/>
                  <w:shd w:val="clear" w:color="auto" w:fill="auto"/>
                  <w:vAlign w:val="center"/>
                </w:tcPr>
                <w:p w14:paraId="29EB9A9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4E95FA6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6AB51F8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77,6</w:t>
                  </w:r>
                </w:p>
              </w:tc>
              <w:tc>
                <w:tcPr>
                  <w:tcW w:w="1535" w:type="dxa"/>
                  <w:gridSpan w:val="2"/>
                  <w:shd w:val="clear" w:color="auto" w:fill="auto"/>
                  <w:vAlign w:val="center"/>
                </w:tcPr>
                <w:p w14:paraId="4188835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77,6</w:t>
                  </w:r>
                </w:p>
              </w:tc>
            </w:tr>
            <w:tr w:rsidR="006A2597" w:rsidRPr="006A2597" w14:paraId="6B1E0453" w14:textId="77777777" w:rsidTr="006A2597">
              <w:trPr>
                <w:trHeight w:val="567"/>
              </w:trPr>
              <w:tc>
                <w:tcPr>
                  <w:tcW w:w="567" w:type="dxa"/>
                  <w:shd w:val="clear" w:color="auto" w:fill="auto"/>
                  <w:vAlign w:val="center"/>
                </w:tcPr>
                <w:p w14:paraId="71FBB44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18</w:t>
                  </w:r>
                </w:p>
              </w:tc>
              <w:tc>
                <w:tcPr>
                  <w:tcW w:w="1985" w:type="dxa"/>
                  <w:shd w:val="clear" w:color="auto" w:fill="auto"/>
                  <w:vAlign w:val="center"/>
                </w:tcPr>
                <w:p w14:paraId="6040BD78"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Wentylator nawiewowy </w:t>
                  </w:r>
                </w:p>
                <w:p w14:paraId="2EB19A28"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FCV 656 T</w:t>
                  </w:r>
                </w:p>
              </w:tc>
              <w:tc>
                <w:tcPr>
                  <w:tcW w:w="1417" w:type="dxa"/>
                  <w:shd w:val="clear" w:color="auto" w:fill="auto"/>
                  <w:vAlign w:val="center"/>
                </w:tcPr>
                <w:p w14:paraId="6E73CA2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78,8</w:t>
                  </w:r>
                </w:p>
              </w:tc>
              <w:tc>
                <w:tcPr>
                  <w:tcW w:w="1276" w:type="dxa"/>
                  <w:shd w:val="clear" w:color="auto" w:fill="auto"/>
                  <w:vAlign w:val="center"/>
                </w:tcPr>
                <w:p w14:paraId="6B1ED09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183456D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2AF556C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78,8</w:t>
                  </w:r>
                </w:p>
              </w:tc>
              <w:tc>
                <w:tcPr>
                  <w:tcW w:w="1535" w:type="dxa"/>
                  <w:gridSpan w:val="2"/>
                  <w:shd w:val="clear" w:color="auto" w:fill="auto"/>
                  <w:vAlign w:val="center"/>
                </w:tcPr>
                <w:p w14:paraId="210F82E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78,8</w:t>
                  </w:r>
                </w:p>
              </w:tc>
            </w:tr>
            <w:tr w:rsidR="006A2597" w:rsidRPr="006A2597" w14:paraId="565DEABB" w14:textId="77777777" w:rsidTr="006A2597">
              <w:trPr>
                <w:trHeight w:val="567"/>
              </w:trPr>
              <w:tc>
                <w:tcPr>
                  <w:tcW w:w="567" w:type="dxa"/>
                  <w:shd w:val="clear" w:color="auto" w:fill="auto"/>
                  <w:vAlign w:val="center"/>
                </w:tcPr>
                <w:p w14:paraId="7998E2A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19</w:t>
                  </w:r>
                </w:p>
              </w:tc>
              <w:tc>
                <w:tcPr>
                  <w:tcW w:w="1985" w:type="dxa"/>
                  <w:shd w:val="clear" w:color="auto" w:fill="auto"/>
                  <w:vAlign w:val="center"/>
                </w:tcPr>
                <w:p w14:paraId="793B2BB4" w14:textId="1156238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Wentylator nawiewny </w:t>
                  </w:r>
                  <w:r w:rsidR="00266430">
                    <w:rPr>
                      <w:rFonts w:ascii="Arial" w:hAnsi="Arial" w:cs="Arial"/>
                      <w:color w:val="000000"/>
                      <w:sz w:val="16"/>
                      <w:szCs w:val="16"/>
                    </w:rPr>
                    <w:br/>
                  </w:r>
                  <w:r w:rsidRPr="006A2597">
                    <w:rPr>
                      <w:rFonts w:ascii="Arial" w:hAnsi="Arial" w:cs="Arial"/>
                      <w:color w:val="000000"/>
                      <w:sz w:val="16"/>
                      <w:szCs w:val="16"/>
                    </w:rPr>
                    <w:t xml:space="preserve">nr 1 </w:t>
                  </w:r>
                  <w:proofErr w:type="spellStart"/>
                  <w:r w:rsidRPr="006A2597">
                    <w:rPr>
                      <w:rFonts w:ascii="Arial" w:hAnsi="Arial" w:cs="Arial"/>
                      <w:color w:val="000000"/>
                      <w:sz w:val="16"/>
                      <w:szCs w:val="16"/>
                    </w:rPr>
                    <w:t>sprężarkowni</w:t>
                  </w:r>
                  <w:proofErr w:type="spellEnd"/>
                </w:p>
              </w:tc>
              <w:tc>
                <w:tcPr>
                  <w:tcW w:w="1417" w:type="dxa"/>
                  <w:shd w:val="clear" w:color="auto" w:fill="auto"/>
                  <w:vAlign w:val="center"/>
                </w:tcPr>
                <w:p w14:paraId="6E0883E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81,3</w:t>
                  </w:r>
                </w:p>
              </w:tc>
              <w:tc>
                <w:tcPr>
                  <w:tcW w:w="1276" w:type="dxa"/>
                  <w:shd w:val="clear" w:color="auto" w:fill="auto"/>
                  <w:vAlign w:val="center"/>
                </w:tcPr>
                <w:p w14:paraId="57B974A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00BD4A5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78D9C85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81,3</w:t>
                  </w:r>
                </w:p>
              </w:tc>
              <w:tc>
                <w:tcPr>
                  <w:tcW w:w="1535" w:type="dxa"/>
                  <w:gridSpan w:val="2"/>
                  <w:shd w:val="clear" w:color="auto" w:fill="auto"/>
                  <w:vAlign w:val="center"/>
                </w:tcPr>
                <w:p w14:paraId="55E8930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81,3</w:t>
                  </w:r>
                </w:p>
              </w:tc>
            </w:tr>
            <w:tr w:rsidR="006A2597" w:rsidRPr="006A2597" w14:paraId="5F887167" w14:textId="77777777" w:rsidTr="006A2597">
              <w:trPr>
                <w:trHeight w:val="567"/>
              </w:trPr>
              <w:tc>
                <w:tcPr>
                  <w:tcW w:w="567" w:type="dxa"/>
                  <w:shd w:val="clear" w:color="auto" w:fill="auto"/>
                  <w:vAlign w:val="center"/>
                </w:tcPr>
                <w:p w14:paraId="6C02EAB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20</w:t>
                  </w:r>
                </w:p>
              </w:tc>
              <w:tc>
                <w:tcPr>
                  <w:tcW w:w="1985" w:type="dxa"/>
                  <w:shd w:val="clear" w:color="auto" w:fill="auto"/>
                  <w:vAlign w:val="center"/>
                </w:tcPr>
                <w:p w14:paraId="46F24B36" w14:textId="309DA525"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Wentylator wywiewny </w:t>
                  </w:r>
                  <w:r w:rsidR="00266430">
                    <w:rPr>
                      <w:rFonts w:ascii="Arial" w:hAnsi="Arial" w:cs="Arial"/>
                      <w:color w:val="000000"/>
                      <w:sz w:val="16"/>
                      <w:szCs w:val="16"/>
                    </w:rPr>
                    <w:br/>
                  </w:r>
                  <w:r w:rsidRPr="006A2597">
                    <w:rPr>
                      <w:rFonts w:ascii="Arial" w:hAnsi="Arial" w:cs="Arial"/>
                      <w:color w:val="000000"/>
                      <w:sz w:val="16"/>
                      <w:szCs w:val="16"/>
                    </w:rPr>
                    <w:t xml:space="preserve">nr 2 </w:t>
                  </w:r>
                  <w:proofErr w:type="spellStart"/>
                  <w:r w:rsidRPr="006A2597">
                    <w:rPr>
                      <w:rFonts w:ascii="Arial" w:hAnsi="Arial" w:cs="Arial"/>
                      <w:color w:val="000000"/>
                      <w:sz w:val="16"/>
                      <w:szCs w:val="16"/>
                    </w:rPr>
                    <w:t>sprężarkowni</w:t>
                  </w:r>
                  <w:proofErr w:type="spellEnd"/>
                </w:p>
              </w:tc>
              <w:tc>
                <w:tcPr>
                  <w:tcW w:w="1417" w:type="dxa"/>
                  <w:shd w:val="clear" w:color="auto" w:fill="auto"/>
                  <w:vAlign w:val="center"/>
                </w:tcPr>
                <w:p w14:paraId="583C386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82,8</w:t>
                  </w:r>
                </w:p>
              </w:tc>
              <w:tc>
                <w:tcPr>
                  <w:tcW w:w="1276" w:type="dxa"/>
                  <w:shd w:val="clear" w:color="auto" w:fill="auto"/>
                  <w:vAlign w:val="center"/>
                </w:tcPr>
                <w:p w14:paraId="194C7C7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264FD22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5F3DCB6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82,8</w:t>
                  </w:r>
                </w:p>
              </w:tc>
              <w:tc>
                <w:tcPr>
                  <w:tcW w:w="1535" w:type="dxa"/>
                  <w:gridSpan w:val="2"/>
                  <w:shd w:val="clear" w:color="auto" w:fill="auto"/>
                  <w:vAlign w:val="center"/>
                </w:tcPr>
                <w:p w14:paraId="60B01E5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82,8</w:t>
                  </w:r>
                </w:p>
              </w:tc>
            </w:tr>
            <w:tr w:rsidR="006A2597" w:rsidRPr="006A2597" w14:paraId="7148E8AB" w14:textId="77777777" w:rsidTr="006A2597">
              <w:trPr>
                <w:trHeight w:val="567"/>
              </w:trPr>
              <w:tc>
                <w:tcPr>
                  <w:tcW w:w="567" w:type="dxa"/>
                  <w:shd w:val="clear" w:color="auto" w:fill="auto"/>
                  <w:vAlign w:val="center"/>
                </w:tcPr>
                <w:p w14:paraId="1073640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21</w:t>
                  </w:r>
                </w:p>
              </w:tc>
              <w:tc>
                <w:tcPr>
                  <w:tcW w:w="1985" w:type="dxa"/>
                  <w:shd w:val="clear" w:color="auto" w:fill="auto"/>
                  <w:vAlign w:val="center"/>
                </w:tcPr>
                <w:p w14:paraId="35D1DBDA" w14:textId="2AD551A3" w:rsidR="006A2597" w:rsidRPr="006A2597" w:rsidRDefault="006A2597" w:rsidP="00D04A7A">
                  <w:pPr>
                    <w:framePr w:hSpace="141" w:wrap="around" w:vAnchor="text" w:hAnchor="margin" w:x="-318" w:y="-3002"/>
                    <w:spacing w:after="0" w:line="268" w:lineRule="exact"/>
                    <w:suppressOverlap/>
                    <w:rPr>
                      <w:rFonts w:ascii="Arial" w:hAnsi="Arial" w:cs="Arial"/>
                      <w:b/>
                      <w:color w:val="000000"/>
                      <w:sz w:val="16"/>
                      <w:szCs w:val="16"/>
                    </w:rPr>
                  </w:pPr>
                  <w:r w:rsidRPr="006A2597">
                    <w:rPr>
                      <w:rFonts w:ascii="Arial" w:hAnsi="Arial" w:cs="Arial"/>
                      <w:color w:val="000000"/>
                      <w:sz w:val="16"/>
                      <w:szCs w:val="16"/>
                    </w:rPr>
                    <w:t xml:space="preserve">Wentylator wywiewny </w:t>
                  </w:r>
                  <w:r w:rsidR="00266430">
                    <w:rPr>
                      <w:rFonts w:ascii="Arial" w:hAnsi="Arial" w:cs="Arial"/>
                      <w:color w:val="000000"/>
                      <w:sz w:val="16"/>
                      <w:szCs w:val="16"/>
                    </w:rPr>
                    <w:br/>
                  </w:r>
                  <w:r w:rsidRPr="006A2597">
                    <w:rPr>
                      <w:rFonts w:ascii="Arial" w:hAnsi="Arial" w:cs="Arial"/>
                      <w:color w:val="000000"/>
                      <w:sz w:val="16"/>
                      <w:szCs w:val="16"/>
                    </w:rPr>
                    <w:t xml:space="preserve">nr 3 </w:t>
                  </w:r>
                  <w:proofErr w:type="spellStart"/>
                  <w:r w:rsidRPr="006A2597">
                    <w:rPr>
                      <w:rFonts w:ascii="Arial" w:hAnsi="Arial" w:cs="Arial"/>
                      <w:color w:val="000000"/>
                      <w:sz w:val="16"/>
                      <w:szCs w:val="16"/>
                    </w:rPr>
                    <w:t>sprężarkowni</w:t>
                  </w:r>
                  <w:proofErr w:type="spellEnd"/>
                </w:p>
              </w:tc>
              <w:tc>
                <w:tcPr>
                  <w:tcW w:w="1417" w:type="dxa"/>
                  <w:shd w:val="clear" w:color="auto" w:fill="auto"/>
                  <w:vAlign w:val="center"/>
                </w:tcPr>
                <w:p w14:paraId="4EEC1C9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82,8</w:t>
                  </w:r>
                </w:p>
              </w:tc>
              <w:tc>
                <w:tcPr>
                  <w:tcW w:w="1276" w:type="dxa"/>
                  <w:shd w:val="clear" w:color="auto" w:fill="auto"/>
                  <w:vAlign w:val="center"/>
                </w:tcPr>
                <w:p w14:paraId="5311203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530D147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37D75EE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82,8</w:t>
                  </w:r>
                </w:p>
              </w:tc>
              <w:tc>
                <w:tcPr>
                  <w:tcW w:w="1535" w:type="dxa"/>
                  <w:gridSpan w:val="2"/>
                  <w:shd w:val="clear" w:color="auto" w:fill="auto"/>
                  <w:vAlign w:val="center"/>
                </w:tcPr>
                <w:p w14:paraId="5C60311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82,8</w:t>
                  </w:r>
                </w:p>
              </w:tc>
            </w:tr>
            <w:tr w:rsidR="006A2597" w:rsidRPr="006A2597" w14:paraId="51ED2336" w14:textId="77777777" w:rsidTr="006A2597">
              <w:trPr>
                <w:trHeight w:val="567"/>
              </w:trPr>
              <w:tc>
                <w:tcPr>
                  <w:tcW w:w="567" w:type="dxa"/>
                  <w:shd w:val="clear" w:color="auto" w:fill="auto"/>
                  <w:vAlign w:val="center"/>
                </w:tcPr>
                <w:p w14:paraId="1512DEB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22</w:t>
                  </w:r>
                </w:p>
              </w:tc>
              <w:tc>
                <w:tcPr>
                  <w:tcW w:w="1985" w:type="dxa"/>
                  <w:shd w:val="clear" w:color="auto" w:fill="auto"/>
                  <w:vAlign w:val="center"/>
                </w:tcPr>
                <w:p w14:paraId="0FF79A75"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Wentylator wyciągowy z obróbki wstępnej</w:t>
                  </w:r>
                </w:p>
              </w:tc>
              <w:tc>
                <w:tcPr>
                  <w:tcW w:w="1417" w:type="dxa"/>
                  <w:shd w:val="clear" w:color="auto" w:fill="auto"/>
                  <w:vAlign w:val="center"/>
                </w:tcPr>
                <w:p w14:paraId="28ED2AE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75,0</w:t>
                  </w:r>
                </w:p>
              </w:tc>
              <w:tc>
                <w:tcPr>
                  <w:tcW w:w="1276" w:type="dxa"/>
                  <w:shd w:val="clear" w:color="auto" w:fill="auto"/>
                  <w:vAlign w:val="center"/>
                </w:tcPr>
                <w:p w14:paraId="2D93ED2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1EFE006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1163613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75,0</w:t>
                  </w:r>
                </w:p>
              </w:tc>
              <w:tc>
                <w:tcPr>
                  <w:tcW w:w="1535" w:type="dxa"/>
                  <w:gridSpan w:val="2"/>
                  <w:shd w:val="clear" w:color="auto" w:fill="auto"/>
                  <w:vAlign w:val="center"/>
                </w:tcPr>
                <w:p w14:paraId="2C94577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75,0</w:t>
                  </w:r>
                </w:p>
              </w:tc>
            </w:tr>
            <w:tr w:rsidR="006A2597" w:rsidRPr="006A2597" w14:paraId="0C07EBDB" w14:textId="77777777" w:rsidTr="006A2597">
              <w:trPr>
                <w:trHeight w:val="567"/>
              </w:trPr>
              <w:tc>
                <w:tcPr>
                  <w:tcW w:w="567" w:type="dxa"/>
                  <w:shd w:val="clear" w:color="auto" w:fill="auto"/>
                  <w:vAlign w:val="center"/>
                </w:tcPr>
                <w:p w14:paraId="116CAF6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23</w:t>
                  </w:r>
                </w:p>
              </w:tc>
              <w:tc>
                <w:tcPr>
                  <w:tcW w:w="1985" w:type="dxa"/>
                  <w:shd w:val="clear" w:color="auto" w:fill="auto"/>
                  <w:vAlign w:val="center"/>
                </w:tcPr>
                <w:p w14:paraId="1192B627"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Wentylator wyciągowy z obróbki wstępnej odlewów- znad szlifierek</w:t>
                  </w:r>
                </w:p>
              </w:tc>
              <w:tc>
                <w:tcPr>
                  <w:tcW w:w="1417" w:type="dxa"/>
                  <w:shd w:val="clear" w:color="auto" w:fill="auto"/>
                  <w:vAlign w:val="center"/>
                </w:tcPr>
                <w:p w14:paraId="4462A99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85,0</w:t>
                  </w:r>
                </w:p>
              </w:tc>
              <w:tc>
                <w:tcPr>
                  <w:tcW w:w="1276" w:type="dxa"/>
                  <w:shd w:val="clear" w:color="auto" w:fill="auto"/>
                  <w:vAlign w:val="center"/>
                </w:tcPr>
                <w:p w14:paraId="181010B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3B5F268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4C56239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85,0</w:t>
                  </w:r>
                </w:p>
              </w:tc>
              <w:tc>
                <w:tcPr>
                  <w:tcW w:w="1535" w:type="dxa"/>
                  <w:gridSpan w:val="2"/>
                  <w:shd w:val="clear" w:color="auto" w:fill="auto"/>
                  <w:vAlign w:val="center"/>
                </w:tcPr>
                <w:p w14:paraId="1FA15A0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85,0</w:t>
                  </w:r>
                </w:p>
              </w:tc>
            </w:tr>
            <w:tr w:rsidR="006A2597" w:rsidRPr="006A2597" w14:paraId="43B644D7" w14:textId="77777777" w:rsidTr="006A2597">
              <w:trPr>
                <w:trHeight w:val="567"/>
              </w:trPr>
              <w:tc>
                <w:tcPr>
                  <w:tcW w:w="567" w:type="dxa"/>
                  <w:shd w:val="clear" w:color="auto" w:fill="auto"/>
                  <w:vAlign w:val="center"/>
                </w:tcPr>
                <w:p w14:paraId="26EFE93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24</w:t>
                  </w:r>
                </w:p>
              </w:tc>
              <w:tc>
                <w:tcPr>
                  <w:tcW w:w="1985" w:type="dxa"/>
                  <w:shd w:val="clear" w:color="auto" w:fill="auto"/>
                  <w:vAlign w:val="center"/>
                </w:tcPr>
                <w:p w14:paraId="5CD25604" w14:textId="54A9A1D8"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Wentylator nawiewny </w:t>
                  </w:r>
                  <w:r w:rsidR="00266430">
                    <w:rPr>
                      <w:rFonts w:ascii="Arial" w:hAnsi="Arial" w:cs="Arial"/>
                      <w:color w:val="000000"/>
                      <w:sz w:val="16"/>
                      <w:szCs w:val="16"/>
                    </w:rPr>
                    <w:br/>
                  </w:r>
                  <w:r w:rsidRPr="006A2597">
                    <w:rPr>
                      <w:rFonts w:ascii="Arial" w:hAnsi="Arial" w:cs="Arial"/>
                      <w:color w:val="000000"/>
                      <w:sz w:val="16"/>
                      <w:szCs w:val="16"/>
                    </w:rPr>
                    <w:t>nr 7</w:t>
                  </w:r>
                </w:p>
              </w:tc>
              <w:tc>
                <w:tcPr>
                  <w:tcW w:w="1417" w:type="dxa"/>
                  <w:shd w:val="clear" w:color="auto" w:fill="auto"/>
                  <w:vAlign w:val="center"/>
                </w:tcPr>
                <w:p w14:paraId="0C3AC76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77,5</w:t>
                  </w:r>
                </w:p>
              </w:tc>
              <w:tc>
                <w:tcPr>
                  <w:tcW w:w="1276" w:type="dxa"/>
                  <w:shd w:val="clear" w:color="auto" w:fill="auto"/>
                  <w:vAlign w:val="center"/>
                </w:tcPr>
                <w:p w14:paraId="460055C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15E7258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5F96B5E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77,5</w:t>
                  </w:r>
                </w:p>
              </w:tc>
              <w:tc>
                <w:tcPr>
                  <w:tcW w:w="1535" w:type="dxa"/>
                  <w:gridSpan w:val="2"/>
                  <w:shd w:val="clear" w:color="auto" w:fill="auto"/>
                  <w:vAlign w:val="center"/>
                </w:tcPr>
                <w:p w14:paraId="33CC67C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77,5</w:t>
                  </w:r>
                </w:p>
              </w:tc>
            </w:tr>
            <w:tr w:rsidR="006A2597" w:rsidRPr="006A2597" w14:paraId="608DE1AF" w14:textId="77777777" w:rsidTr="006A2597">
              <w:trPr>
                <w:trHeight w:val="567"/>
              </w:trPr>
              <w:tc>
                <w:tcPr>
                  <w:tcW w:w="567" w:type="dxa"/>
                  <w:shd w:val="clear" w:color="auto" w:fill="auto"/>
                  <w:vAlign w:val="center"/>
                </w:tcPr>
                <w:p w14:paraId="427BB62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25</w:t>
                  </w:r>
                </w:p>
              </w:tc>
              <w:tc>
                <w:tcPr>
                  <w:tcW w:w="1985" w:type="dxa"/>
                  <w:shd w:val="clear" w:color="auto" w:fill="auto"/>
                  <w:vAlign w:val="center"/>
                </w:tcPr>
                <w:p w14:paraId="1F0721E0" w14:textId="0AB2CE30"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Wentylator nawiewny </w:t>
                  </w:r>
                  <w:r w:rsidR="00266430">
                    <w:rPr>
                      <w:rFonts w:ascii="Arial" w:hAnsi="Arial" w:cs="Arial"/>
                      <w:color w:val="000000"/>
                      <w:sz w:val="16"/>
                      <w:szCs w:val="16"/>
                    </w:rPr>
                    <w:br/>
                  </w:r>
                  <w:r w:rsidRPr="006A2597">
                    <w:rPr>
                      <w:rFonts w:ascii="Arial" w:hAnsi="Arial" w:cs="Arial"/>
                      <w:color w:val="000000"/>
                      <w:sz w:val="16"/>
                      <w:szCs w:val="16"/>
                    </w:rPr>
                    <w:t>nr 8</w:t>
                  </w:r>
                </w:p>
              </w:tc>
              <w:tc>
                <w:tcPr>
                  <w:tcW w:w="1417" w:type="dxa"/>
                  <w:shd w:val="clear" w:color="auto" w:fill="auto"/>
                  <w:vAlign w:val="center"/>
                </w:tcPr>
                <w:p w14:paraId="6FAB5AF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77,5</w:t>
                  </w:r>
                </w:p>
              </w:tc>
              <w:tc>
                <w:tcPr>
                  <w:tcW w:w="1276" w:type="dxa"/>
                  <w:shd w:val="clear" w:color="auto" w:fill="auto"/>
                  <w:vAlign w:val="center"/>
                </w:tcPr>
                <w:p w14:paraId="1BCD0E8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24B3C47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1F85A8A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77,5</w:t>
                  </w:r>
                </w:p>
              </w:tc>
              <w:tc>
                <w:tcPr>
                  <w:tcW w:w="1535" w:type="dxa"/>
                  <w:gridSpan w:val="2"/>
                  <w:shd w:val="clear" w:color="auto" w:fill="auto"/>
                  <w:vAlign w:val="center"/>
                </w:tcPr>
                <w:p w14:paraId="65A4062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77,5</w:t>
                  </w:r>
                </w:p>
              </w:tc>
            </w:tr>
            <w:tr w:rsidR="006A2597" w:rsidRPr="006A2597" w14:paraId="6A4A587D" w14:textId="77777777" w:rsidTr="006A2597">
              <w:trPr>
                <w:trHeight w:val="567"/>
              </w:trPr>
              <w:tc>
                <w:tcPr>
                  <w:tcW w:w="567" w:type="dxa"/>
                  <w:shd w:val="clear" w:color="auto" w:fill="auto"/>
                  <w:vAlign w:val="center"/>
                </w:tcPr>
                <w:p w14:paraId="3E17E1A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lastRenderedPageBreak/>
                    <w:t>26</w:t>
                  </w:r>
                </w:p>
              </w:tc>
              <w:tc>
                <w:tcPr>
                  <w:tcW w:w="1985" w:type="dxa"/>
                  <w:shd w:val="clear" w:color="auto" w:fill="auto"/>
                  <w:vAlign w:val="center"/>
                </w:tcPr>
                <w:p w14:paraId="35386670" w14:textId="089CBE70"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Wentylator nawiewny </w:t>
                  </w:r>
                  <w:r w:rsidR="00266430">
                    <w:rPr>
                      <w:rFonts w:ascii="Arial" w:hAnsi="Arial" w:cs="Arial"/>
                      <w:color w:val="000000"/>
                      <w:sz w:val="16"/>
                      <w:szCs w:val="16"/>
                    </w:rPr>
                    <w:br/>
                  </w:r>
                  <w:r w:rsidRPr="006A2597">
                    <w:rPr>
                      <w:rFonts w:ascii="Arial" w:hAnsi="Arial" w:cs="Arial"/>
                      <w:color w:val="000000"/>
                      <w:sz w:val="16"/>
                      <w:szCs w:val="16"/>
                    </w:rPr>
                    <w:t>nr 9</w:t>
                  </w:r>
                </w:p>
              </w:tc>
              <w:tc>
                <w:tcPr>
                  <w:tcW w:w="1417" w:type="dxa"/>
                  <w:shd w:val="clear" w:color="auto" w:fill="auto"/>
                  <w:vAlign w:val="center"/>
                </w:tcPr>
                <w:p w14:paraId="4FBE94F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77,5</w:t>
                  </w:r>
                </w:p>
              </w:tc>
              <w:tc>
                <w:tcPr>
                  <w:tcW w:w="1276" w:type="dxa"/>
                  <w:shd w:val="clear" w:color="auto" w:fill="auto"/>
                  <w:vAlign w:val="center"/>
                </w:tcPr>
                <w:p w14:paraId="5D652C4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0D619A1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7461DB9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77,5</w:t>
                  </w:r>
                </w:p>
              </w:tc>
              <w:tc>
                <w:tcPr>
                  <w:tcW w:w="1535" w:type="dxa"/>
                  <w:gridSpan w:val="2"/>
                  <w:shd w:val="clear" w:color="auto" w:fill="auto"/>
                  <w:vAlign w:val="center"/>
                </w:tcPr>
                <w:p w14:paraId="6933261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77,5</w:t>
                  </w:r>
                </w:p>
              </w:tc>
            </w:tr>
            <w:tr w:rsidR="006A2597" w:rsidRPr="006A2597" w14:paraId="6305A30B" w14:textId="77777777" w:rsidTr="006A2597">
              <w:trPr>
                <w:trHeight w:val="567"/>
              </w:trPr>
              <w:tc>
                <w:tcPr>
                  <w:tcW w:w="567" w:type="dxa"/>
                  <w:shd w:val="clear" w:color="auto" w:fill="auto"/>
                  <w:vAlign w:val="center"/>
                </w:tcPr>
                <w:p w14:paraId="41319C7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27</w:t>
                  </w:r>
                </w:p>
              </w:tc>
              <w:tc>
                <w:tcPr>
                  <w:tcW w:w="1985" w:type="dxa"/>
                  <w:shd w:val="clear" w:color="auto" w:fill="auto"/>
                  <w:vAlign w:val="center"/>
                </w:tcPr>
                <w:p w14:paraId="274C27AC" w14:textId="00428E9B"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Wentylator nawiewny </w:t>
                  </w:r>
                  <w:r w:rsidR="00266430">
                    <w:rPr>
                      <w:rFonts w:ascii="Arial" w:hAnsi="Arial" w:cs="Arial"/>
                      <w:color w:val="000000"/>
                      <w:sz w:val="16"/>
                      <w:szCs w:val="16"/>
                    </w:rPr>
                    <w:br/>
                  </w:r>
                  <w:r w:rsidRPr="006A2597">
                    <w:rPr>
                      <w:rFonts w:ascii="Arial" w:hAnsi="Arial" w:cs="Arial"/>
                      <w:color w:val="000000"/>
                      <w:sz w:val="16"/>
                      <w:szCs w:val="16"/>
                    </w:rPr>
                    <w:t>nr 10</w:t>
                  </w:r>
                </w:p>
              </w:tc>
              <w:tc>
                <w:tcPr>
                  <w:tcW w:w="1417" w:type="dxa"/>
                  <w:shd w:val="clear" w:color="auto" w:fill="auto"/>
                  <w:vAlign w:val="center"/>
                </w:tcPr>
                <w:p w14:paraId="2F9AABE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78,0</w:t>
                  </w:r>
                </w:p>
              </w:tc>
              <w:tc>
                <w:tcPr>
                  <w:tcW w:w="1276" w:type="dxa"/>
                  <w:shd w:val="clear" w:color="auto" w:fill="auto"/>
                  <w:vAlign w:val="center"/>
                </w:tcPr>
                <w:p w14:paraId="5BC2970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532827D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468DC74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78,0</w:t>
                  </w:r>
                </w:p>
              </w:tc>
              <w:tc>
                <w:tcPr>
                  <w:tcW w:w="1535" w:type="dxa"/>
                  <w:gridSpan w:val="2"/>
                  <w:shd w:val="clear" w:color="auto" w:fill="auto"/>
                  <w:vAlign w:val="center"/>
                </w:tcPr>
                <w:p w14:paraId="482232D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78,0</w:t>
                  </w:r>
                </w:p>
              </w:tc>
            </w:tr>
            <w:tr w:rsidR="006A2597" w:rsidRPr="006A2597" w14:paraId="375ED16F" w14:textId="77777777" w:rsidTr="006A2597">
              <w:trPr>
                <w:trHeight w:val="567"/>
              </w:trPr>
              <w:tc>
                <w:tcPr>
                  <w:tcW w:w="567" w:type="dxa"/>
                  <w:shd w:val="clear" w:color="auto" w:fill="auto"/>
                  <w:vAlign w:val="center"/>
                </w:tcPr>
                <w:p w14:paraId="6A4CD2A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28</w:t>
                  </w:r>
                </w:p>
              </w:tc>
              <w:tc>
                <w:tcPr>
                  <w:tcW w:w="1985" w:type="dxa"/>
                  <w:shd w:val="clear" w:color="auto" w:fill="auto"/>
                  <w:vAlign w:val="center"/>
                </w:tcPr>
                <w:p w14:paraId="20397170" w14:textId="146581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Wentylator nawiewny </w:t>
                  </w:r>
                  <w:r w:rsidR="00266430">
                    <w:rPr>
                      <w:rFonts w:ascii="Arial" w:hAnsi="Arial" w:cs="Arial"/>
                      <w:color w:val="000000"/>
                      <w:sz w:val="16"/>
                      <w:szCs w:val="16"/>
                    </w:rPr>
                    <w:br/>
                  </w:r>
                  <w:r w:rsidRPr="006A2597">
                    <w:rPr>
                      <w:rFonts w:ascii="Arial" w:hAnsi="Arial" w:cs="Arial"/>
                      <w:color w:val="000000"/>
                      <w:sz w:val="16"/>
                      <w:szCs w:val="16"/>
                    </w:rPr>
                    <w:t>nr 11</w:t>
                  </w:r>
                </w:p>
              </w:tc>
              <w:tc>
                <w:tcPr>
                  <w:tcW w:w="1417" w:type="dxa"/>
                  <w:shd w:val="clear" w:color="auto" w:fill="auto"/>
                  <w:vAlign w:val="center"/>
                </w:tcPr>
                <w:p w14:paraId="56C18E5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78,0</w:t>
                  </w:r>
                </w:p>
              </w:tc>
              <w:tc>
                <w:tcPr>
                  <w:tcW w:w="1276" w:type="dxa"/>
                  <w:shd w:val="clear" w:color="auto" w:fill="auto"/>
                  <w:vAlign w:val="center"/>
                </w:tcPr>
                <w:p w14:paraId="5A7E390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375DCB4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244D576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78,0</w:t>
                  </w:r>
                </w:p>
              </w:tc>
              <w:tc>
                <w:tcPr>
                  <w:tcW w:w="1535" w:type="dxa"/>
                  <w:gridSpan w:val="2"/>
                  <w:shd w:val="clear" w:color="auto" w:fill="auto"/>
                  <w:vAlign w:val="center"/>
                </w:tcPr>
                <w:p w14:paraId="461F3C7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78,0</w:t>
                  </w:r>
                </w:p>
              </w:tc>
            </w:tr>
            <w:tr w:rsidR="006A2597" w:rsidRPr="006A2597" w14:paraId="52A01476" w14:textId="77777777" w:rsidTr="006A2597">
              <w:trPr>
                <w:trHeight w:val="567"/>
              </w:trPr>
              <w:tc>
                <w:tcPr>
                  <w:tcW w:w="567" w:type="dxa"/>
                  <w:shd w:val="clear" w:color="auto" w:fill="auto"/>
                  <w:vAlign w:val="center"/>
                </w:tcPr>
                <w:p w14:paraId="4B95580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29</w:t>
                  </w:r>
                </w:p>
              </w:tc>
              <w:tc>
                <w:tcPr>
                  <w:tcW w:w="1985" w:type="dxa"/>
                  <w:shd w:val="clear" w:color="auto" w:fill="auto"/>
                  <w:vAlign w:val="center"/>
                </w:tcPr>
                <w:p w14:paraId="3B5DFF8C" w14:textId="15246BB4"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Wentylator nawiewny </w:t>
                  </w:r>
                  <w:r w:rsidR="00266430">
                    <w:rPr>
                      <w:rFonts w:ascii="Arial" w:hAnsi="Arial" w:cs="Arial"/>
                      <w:color w:val="000000"/>
                      <w:sz w:val="16"/>
                      <w:szCs w:val="16"/>
                    </w:rPr>
                    <w:br/>
                  </w:r>
                  <w:r w:rsidRPr="006A2597">
                    <w:rPr>
                      <w:rFonts w:ascii="Arial" w:hAnsi="Arial" w:cs="Arial"/>
                      <w:color w:val="000000"/>
                      <w:sz w:val="16"/>
                      <w:szCs w:val="16"/>
                    </w:rPr>
                    <w:t>nr 12</w:t>
                  </w:r>
                </w:p>
              </w:tc>
              <w:tc>
                <w:tcPr>
                  <w:tcW w:w="1417" w:type="dxa"/>
                  <w:shd w:val="clear" w:color="auto" w:fill="auto"/>
                  <w:vAlign w:val="center"/>
                </w:tcPr>
                <w:p w14:paraId="202167E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79,0</w:t>
                  </w:r>
                </w:p>
              </w:tc>
              <w:tc>
                <w:tcPr>
                  <w:tcW w:w="1276" w:type="dxa"/>
                  <w:shd w:val="clear" w:color="auto" w:fill="auto"/>
                  <w:vAlign w:val="center"/>
                </w:tcPr>
                <w:p w14:paraId="3C9B5AF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2EFE687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70FB4F4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79,0</w:t>
                  </w:r>
                </w:p>
              </w:tc>
              <w:tc>
                <w:tcPr>
                  <w:tcW w:w="1535" w:type="dxa"/>
                  <w:gridSpan w:val="2"/>
                  <w:shd w:val="clear" w:color="auto" w:fill="auto"/>
                  <w:vAlign w:val="center"/>
                </w:tcPr>
                <w:p w14:paraId="741E89F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79,0</w:t>
                  </w:r>
                </w:p>
              </w:tc>
            </w:tr>
            <w:tr w:rsidR="006A2597" w:rsidRPr="006A2597" w14:paraId="41A2233D" w14:textId="77777777" w:rsidTr="006A2597">
              <w:trPr>
                <w:trHeight w:val="567"/>
              </w:trPr>
              <w:tc>
                <w:tcPr>
                  <w:tcW w:w="567" w:type="dxa"/>
                  <w:shd w:val="clear" w:color="auto" w:fill="auto"/>
                  <w:vAlign w:val="center"/>
                </w:tcPr>
                <w:p w14:paraId="623DC83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30</w:t>
                  </w:r>
                </w:p>
              </w:tc>
              <w:tc>
                <w:tcPr>
                  <w:tcW w:w="1985" w:type="dxa"/>
                  <w:shd w:val="clear" w:color="auto" w:fill="auto"/>
                  <w:vAlign w:val="center"/>
                </w:tcPr>
                <w:p w14:paraId="7736952F" w14:textId="3144A673"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Wentylator nawiewny </w:t>
                  </w:r>
                  <w:r w:rsidR="00266430">
                    <w:rPr>
                      <w:rFonts w:ascii="Arial" w:hAnsi="Arial" w:cs="Arial"/>
                      <w:color w:val="000000"/>
                      <w:sz w:val="16"/>
                      <w:szCs w:val="16"/>
                    </w:rPr>
                    <w:br/>
                  </w:r>
                  <w:r w:rsidRPr="006A2597">
                    <w:rPr>
                      <w:rFonts w:ascii="Arial" w:hAnsi="Arial" w:cs="Arial"/>
                      <w:color w:val="000000"/>
                      <w:sz w:val="16"/>
                      <w:szCs w:val="16"/>
                    </w:rPr>
                    <w:t xml:space="preserve">nr 1 </w:t>
                  </w:r>
                  <w:proofErr w:type="spellStart"/>
                  <w:r w:rsidRPr="006A2597">
                    <w:rPr>
                      <w:rFonts w:ascii="Arial" w:hAnsi="Arial" w:cs="Arial"/>
                      <w:color w:val="000000"/>
                      <w:sz w:val="16"/>
                      <w:szCs w:val="16"/>
                    </w:rPr>
                    <w:t>sprężarkowni</w:t>
                  </w:r>
                  <w:proofErr w:type="spellEnd"/>
                </w:p>
              </w:tc>
              <w:tc>
                <w:tcPr>
                  <w:tcW w:w="1417" w:type="dxa"/>
                  <w:shd w:val="clear" w:color="auto" w:fill="auto"/>
                  <w:vAlign w:val="center"/>
                </w:tcPr>
                <w:p w14:paraId="0406168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81,5</w:t>
                  </w:r>
                </w:p>
              </w:tc>
              <w:tc>
                <w:tcPr>
                  <w:tcW w:w="1276" w:type="dxa"/>
                  <w:shd w:val="clear" w:color="auto" w:fill="auto"/>
                  <w:vAlign w:val="center"/>
                </w:tcPr>
                <w:p w14:paraId="789BD70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0D95A73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413C201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81,5</w:t>
                  </w:r>
                </w:p>
              </w:tc>
              <w:tc>
                <w:tcPr>
                  <w:tcW w:w="1535" w:type="dxa"/>
                  <w:gridSpan w:val="2"/>
                  <w:shd w:val="clear" w:color="auto" w:fill="auto"/>
                  <w:vAlign w:val="center"/>
                </w:tcPr>
                <w:p w14:paraId="3AA75CD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81,5</w:t>
                  </w:r>
                </w:p>
              </w:tc>
            </w:tr>
            <w:tr w:rsidR="006A2597" w:rsidRPr="006A2597" w14:paraId="7E855FA0" w14:textId="77777777" w:rsidTr="006A2597">
              <w:trPr>
                <w:trHeight w:val="567"/>
              </w:trPr>
              <w:tc>
                <w:tcPr>
                  <w:tcW w:w="567" w:type="dxa"/>
                  <w:shd w:val="clear" w:color="auto" w:fill="auto"/>
                  <w:vAlign w:val="center"/>
                </w:tcPr>
                <w:p w14:paraId="042EA14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31</w:t>
                  </w:r>
                </w:p>
              </w:tc>
              <w:tc>
                <w:tcPr>
                  <w:tcW w:w="1985" w:type="dxa"/>
                  <w:shd w:val="clear" w:color="auto" w:fill="auto"/>
                  <w:vAlign w:val="center"/>
                </w:tcPr>
                <w:p w14:paraId="0BEE94B0" w14:textId="31B24F71" w:rsidR="006A2597" w:rsidRPr="006A2597" w:rsidRDefault="006A2597" w:rsidP="00D04A7A">
                  <w:pPr>
                    <w:framePr w:hSpace="141" w:wrap="around" w:vAnchor="text" w:hAnchor="margin" w:x="-318" w:y="-3002"/>
                    <w:spacing w:after="0" w:line="268" w:lineRule="exact"/>
                    <w:suppressOverlap/>
                    <w:rPr>
                      <w:rFonts w:ascii="Arial" w:hAnsi="Arial" w:cs="Arial"/>
                      <w:b/>
                      <w:color w:val="000000"/>
                      <w:sz w:val="16"/>
                      <w:szCs w:val="16"/>
                    </w:rPr>
                  </w:pPr>
                  <w:r w:rsidRPr="006A2597">
                    <w:rPr>
                      <w:rFonts w:ascii="Arial" w:hAnsi="Arial" w:cs="Arial"/>
                      <w:color w:val="000000"/>
                      <w:sz w:val="16"/>
                      <w:szCs w:val="16"/>
                    </w:rPr>
                    <w:t xml:space="preserve">Wentylator nawiewny </w:t>
                  </w:r>
                  <w:r w:rsidR="00266430">
                    <w:rPr>
                      <w:rFonts w:ascii="Arial" w:hAnsi="Arial" w:cs="Arial"/>
                      <w:color w:val="000000"/>
                      <w:sz w:val="16"/>
                      <w:szCs w:val="16"/>
                    </w:rPr>
                    <w:br/>
                  </w:r>
                  <w:r w:rsidRPr="006A2597">
                    <w:rPr>
                      <w:rFonts w:ascii="Arial" w:hAnsi="Arial" w:cs="Arial"/>
                      <w:color w:val="000000"/>
                      <w:sz w:val="16"/>
                      <w:szCs w:val="16"/>
                    </w:rPr>
                    <w:t xml:space="preserve">nr 2 </w:t>
                  </w:r>
                  <w:proofErr w:type="spellStart"/>
                  <w:r w:rsidRPr="006A2597">
                    <w:rPr>
                      <w:rFonts w:ascii="Arial" w:hAnsi="Arial" w:cs="Arial"/>
                      <w:color w:val="000000"/>
                      <w:sz w:val="16"/>
                      <w:szCs w:val="16"/>
                    </w:rPr>
                    <w:t>sprężarkowni</w:t>
                  </w:r>
                  <w:proofErr w:type="spellEnd"/>
                </w:p>
              </w:tc>
              <w:tc>
                <w:tcPr>
                  <w:tcW w:w="1417" w:type="dxa"/>
                  <w:shd w:val="clear" w:color="auto" w:fill="auto"/>
                  <w:vAlign w:val="center"/>
                </w:tcPr>
                <w:p w14:paraId="5ACAE0A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83,0</w:t>
                  </w:r>
                </w:p>
              </w:tc>
              <w:tc>
                <w:tcPr>
                  <w:tcW w:w="1276" w:type="dxa"/>
                  <w:shd w:val="clear" w:color="auto" w:fill="auto"/>
                  <w:vAlign w:val="center"/>
                </w:tcPr>
                <w:p w14:paraId="34185F4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260BD1A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2E76C99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83,0</w:t>
                  </w:r>
                </w:p>
              </w:tc>
              <w:tc>
                <w:tcPr>
                  <w:tcW w:w="1535" w:type="dxa"/>
                  <w:gridSpan w:val="2"/>
                  <w:shd w:val="clear" w:color="auto" w:fill="auto"/>
                  <w:vAlign w:val="center"/>
                </w:tcPr>
                <w:p w14:paraId="1E214CA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83,0</w:t>
                  </w:r>
                </w:p>
              </w:tc>
            </w:tr>
            <w:tr w:rsidR="006A2597" w:rsidRPr="006A2597" w14:paraId="2D31E6D7" w14:textId="77777777" w:rsidTr="006A2597">
              <w:trPr>
                <w:trHeight w:val="567"/>
              </w:trPr>
              <w:tc>
                <w:tcPr>
                  <w:tcW w:w="567" w:type="dxa"/>
                  <w:shd w:val="clear" w:color="auto" w:fill="auto"/>
                  <w:vAlign w:val="center"/>
                </w:tcPr>
                <w:p w14:paraId="5DB2849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32</w:t>
                  </w:r>
                </w:p>
              </w:tc>
              <w:tc>
                <w:tcPr>
                  <w:tcW w:w="1985" w:type="dxa"/>
                  <w:shd w:val="clear" w:color="auto" w:fill="auto"/>
                  <w:vAlign w:val="center"/>
                </w:tcPr>
                <w:p w14:paraId="2495A4A5" w14:textId="209E80EA" w:rsidR="006A2597" w:rsidRPr="006A2597" w:rsidRDefault="006A2597" w:rsidP="00D04A7A">
                  <w:pPr>
                    <w:framePr w:hSpace="141" w:wrap="around" w:vAnchor="text" w:hAnchor="margin" w:x="-318" w:y="-3002"/>
                    <w:spacing w:after="0" w:line="268" w:lineRule="exact"/>
                    <w:suppressOverlap/>
                    <w:rPr>
                      <w:rFonts w:ascii="Arial" w:hAnsi="Arial" w:cs="Arial"/>
                      <w:b/>
                      <w:color w:val="000000"/>
                      <w:sz w:val="16"/>
                      <w:szCs w:val="16"/>
                    </w:rPr>
                  </w:pPr>
                  <w:r w:rsidRPr="006A2597">
                    <w:rPr>
                      <w:rFonts w:ascii="Arial" w:hAnsi="Arial" w:cs="Arial"/>
                      <w:color w:val="000000"/>
                      <w:sz w:val="16"/>
                      <w:szCs w:val="16"/>
                    </w:rPr>
                    <w:t xml:space="preserve">Wentylator nawiewny </w:t>
                  </w:r>
                  <w:r w:rsidR="00266430">
                    <w:rPr>
                      <w:rFonts w:ascii="Arial" w:hAnsi="Arial" w:cs="Arial"/>
                      <w:color w:val="000000"/>
                      <w:sz w:val="16"/>
                      <w:szCs w:val="16"/>
                    </w:rPr>
                    <w:br/>
                  </w:r>
                  <w:r w:rsidRPr="006A2597">
                    <w:rPr>
                      <w:rFonts w:ascii="Arial" w:hAnsi="Arial" w:cs="Arial"/>
                      <w:color w:val="000000"/>
                      <w:sz w:val="16"/>
                      <w:szCs w:val="16"/>
                    </w:rPr>
                    <w:t xml:space="preserve">nr 3 </w:t>
                  </w:r>
                  <w:proofErr w:type="spellStart"/>
                  <w:r w:rsidRPr="006A2597">
                    <w:rPr>
                      <w:rFonts w:ascii="Arial" w:hAnsi="Arial" w:cs="Arial"/>
                      <w:color w:val="000000"/>
                      <w:sz w:val="16"/>
                      <w:szCs w:val="16"/>
                    </w:rPr>
                    <w:t>sprężarkowni</w:t>
                  </w:r>
                  <w:proofErr w:type="spellEnd"/>
                </w:p>
              </w:tc>
              <w:tc>
                <w:tcPr>
                  <w:tcW w:w="1417" w:type="dxa"/>
                  <w:shd w:val="clear" w:color="auto" w:fill="auto"/>
                  <w:vAlign w:val="center"/>
                </w:tcPr>
                <w:p w14:paraId="1BDA173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83,0</w:t>
                  </w:r>
                </w:p>
              </w:tc>
              <w:tc>
                <w:tcPr>
                  <w:tcW w:w="1276" w:type="dxa"/>
                  <w:shd w:val="clear" w:color="auto" w:fill="auto"/>
                  <w:vAlign w:val="center"/>
                </w:tcPr>
                <w:p w14:paraId="18B9B1E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26EB071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217B05B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83,0</w:t>
                  </w:r>
                </w:p>
              </w:tc>
              <w:tc>
                <w:tcPr>
                  <w:tcW w:w="1535" w:type="dxa"/>
                  <w:gridSpan w:val="2"/>
                  <w:shd w:val="clear" w:color="auto" w:fill="auto"/>
                  <w:vAlign w:val="center"/>
                </w:tcPr>
                <w:p w14:paraId="0796546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83,0</w:t>
                  </w:r>
                </w:p>
              </w:tc>
            </w:tr>
            <w:tr w:rsidR="006A2597" w:rsidRPr="006A2597" w14:paraId="1493E0CF" w14:textId="77777777" w:rsidTr="006A2597">
              <w:trPr>
                <w:trHeight w:val="567"/>
              </w:trPr>
              <w:tc>
                <w:tcPr>
                  <w:tcW w:w="9190" w:type="dxa"/>
                  <w:gridSpan w:val="8"/>
                  <w:shd w:val="clear" w:color="auto" w:fill="auto"/>
                  <w:vAlign w:val="center"/>
                </w:tcPr>
                <w:p w14:paraId="6E7188A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Nowe wentylatory nawiewne i wywiewne</w:t>
                  </w:r>
                </w:p>
              </w:tc>
            </w:tr>
            <w:tr w:rsidR="006A2597" w:rsidRPr="006A2597" w14:paraId="0B223A48" w14:textId="77777777" w:rsidTr="006A2597">
              <w:trPr>
                <w:trHeight w:val="567"/>
              </w:trPr>
              <w:tc>
                <w:tcPr>
                  <w:tcW w:w="567" w:type="dxa"/>
                  <w:shd w:val="clear" w:color="auto" w:fill="auto"/>
                  <w:vAlign w:val="center"/>
                </w:tcPr>
                <w:p w14:paraId="082427F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33</w:t>
                  </w:r>
                </w:p>
              </w:tc>
              <w:tc>
                <w:tcPr>
                  <w:tcW w:w="1985" w:type="dxa"/>
                  <w:shd w:val="clear" w:color="auto" w:fill="auto"/>
                  <w:vAlign w:val="center"/>
                </w:tcPr>
                <w:p w14:paraId="6E1DDC22"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T1 WOODS TCDH F400 250/6</w:t>
                  </w:r>
                </w:p>
              </w:tc>
              <w:tc>
                <w:tcPr>
                  <w:tcW w:w="1417" w:type="dxa"/>
                  <w:shd w:val="clear" w:color="auto" w:fill="auto"/>
                  <w:vAlign w:val="center"/>
                </w:tcPr>
                <w:p w14:paraId="0A93076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90,0</w:t>
                  </w:r>
                </w:p>
              </w:tc>
              <w:tc>
                <w:tcPr>
                  <w:tcW w:w="1276" w:type="dxa"/>
                  <w:shd w:val="clear" w:color="auto" w:fill="auto"/>
                  <w:vAlign w:val="center"/>
                </w:tcPr>
                <w:p w14:paraId="458FC86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38088E1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3B3F93F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90,0</w:t>
                  </w:r>
                </w:p>
              </w:tc>
              <w:tc>
                <w:tcPr>
                  <w:tcW w:w="1535" w:type="dxa"/>
                  <w:gridSpan w:val="2"/>
                  <w:shd w:val="clear" w:color="auto" w:fill="auto"/>
                  <w:vAlign w:val="center"/>
                </w:tcPr>
                <w:p w14:paraId="111C70D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90,0</w:t>
                  </w:r>
                </w:p>
              </w:tc>
            </w:tr>
            <w:tr w:rsidR="006A2597" w:rsidRPr="006A2597" w14:paraId="7BD86CE0" w14:textId="77777777" w:rsidTr="006A2597">
              <w:trPr>
                <w:trHeight w:val="567"/>
              </w:trPr>
              <w:tc>
                <w:tcPr>
                  <w:tcW w:w="567" w:type="dxa"/>
                  <w:shd w:val="clear" w:color="auto" w:fill="auto"/>
                  <w:vAlign w:val="center"/>
                </w:tcPr>
                <w:p w14:paraId="3B22A2E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34</w:t>
                  </w:r>
                </w:p>
              </w:tc>
              <w:tc>
                <w:tcPr>
                  <w:tcW w:w="1985" w:type="dxa"/>
                  <w:shd w:val="clear" w:color="auto" w:fill="auto"/>
                  <w:vAlign w:val="center"/>
                </w:tcPr>
                <w:p w14:paraId="3ACFCA4A"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T2 WOODS TCDH F400 250/6</w:t>
                  </w:r>
                </w:p>
              </w:tc>
              <w:tc>
                <w:tcPr>
                  <w:tcW w:w="1417" w:type="dxa"/>
                  <w:shd w:val="clear" w:color="auto" w:fill="auto"/>
                  <w:vAlign w:val="center"/>
                </w:tcPr>
                <w:p w14:paraId="50903AF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90,0</w:t>
                  </w:r>
                </w:p>
              </w:tc>
              <w:tc>
                <w:tcPr>
                  <w:tcW w:w="1276" w:type="dxa"/>
                  <w:shd w:val="clear" w:color="auto" w:fill="auto"/>
                  <w:vAlign w:val="center"/>
                </w:tcPr>
                <w:p w14:paraId="48331DE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6C0DF5C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6E9B10E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90,0</w:t>
                  </w:r>
                </w:p>
              </w:tc>
              <w:tc>
                <w:tcPr>
                  <w:tcW w:w="1535" w:type="dxa"/>
                  <w:gridSpan w:val="2"/>
                  <w:shd w:val="clear" w:color="auto" w:fill="auto"/>
                  <w:vAlign w:val="center"/>
                </w:tcPr>
                <w:p w14:paraId="4DE596D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90,0</w:t>
                  </w:r>
                </w:p>
              </w:tc>
            </w:tr>
            <w:tr w:rsidR="006A2597" w:rsidRPr="006A2597" w14:paraId="5D6AA849" w14:textId="77777777" w:rsidTr="006A2597">
              <w:trPr>
                <w:trHeight w:val="567"/>
              </w:trPr>
              <w:tc>
                <w:tcPr>
                  <w:tcW w:w="567" w:type="dxa"/>
                  <w:shd w:val="clear" w:color="auto" w:fill="auto"/>
                  <w:vAlign w:val="center"/>
                </w:tcPr>
                <w:p w14:paraId="38D5C51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35</w:t>
                  </w:r>
                </w:p>
              </w:tc>
              <w:tc>
                <w:tcPr>
                  <w:tcW w:w="1985" w:type="dxa"/>
                  <w:shd w:val="clear" w:color="auto" w:fill="auto"/>
                  <w:vAlign w:val="center"/>
                </w:tcPr>
                <w:p w14:paraId="7BF7A733"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lang w:val="en-US"/>
                    </w:rPr>
                  </w:pPr>
                  <w:r w:rsidRPr="006A2597">
                    <w:rPr>
                      <w:rFonts w:ascii="Arial" w:hAnsi="Arial" w:cs="Arial"/>
                      <w:color w:val="000000"/>
                      <w:sz w:val="16"/>
                      <w:szCs w:val="16"/>
                      <w:lang w:val="en-US"/>
                    </w:rPr>
                    <w:t>T3 WOODS TCDH F400 250/6</w:t>
                  </w:r>
                </w:p>
              </w:tc>
              <w:tc>
                <w:tcPr>
                  <w:tcW w:w="1417" w:type="dxa"/>
                  <w:shd w:val="clear" w:color="auto" w:fill="auto"/>
                  <w:vAlign w:val="center"/>
                </w:tcPr>
                <w:p w14:paraId="66D63C2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rPr>
                    <w:t>90,0</w:t>
                  </w:r>
                </w:p>
              </w:tc>
              <w:tc>
                <w:tcPr>
                  <w:tcW w:w="1276" w:type="dxa"/>
                  <w:shd w:val="clear" w:color="auto" w:fill="auto"/>
                  <w:vAlign w:val="center"/>
                </w:tcPr>
                <w:p w14:paraId="43CF4C8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lang w:val="en-US"/>
                    </w:rPr>
                    <w:t>480</w:t>
                  </w:r>
                </w:p>
              </w:tc>
              <w:tc>
                <w:tcPr>
                  <w:tcW w:w="1134" w:type="dxa"/>
                  <w:shd w:val="clear" w:color="auto" w:fill="auto"/>
                  <w:vAlign w:val="center"/>
                </w:tcPr>
                <w:p w14:paraId="02B6FFF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rPr>
                    <w:t>60</w:t>
                  </w:r>
                </w:p>
              </w:tc>
              <w:tc>
                <w:tcPr>
                  <w:tcW w:w="1276" w:type="dxa"/>
                  <w:shd w:val="clear" w:color="auto" w:fill="auto"/>
                  <w:vAlign w:val="center"/>
                </w:tcPr>
                <w:p w14:paraId="4186F11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rPr>
                    <w:t>90,0</w:t>
                  </w:r>
                </w:p>
              </w:tc>
              <w:tc>
                <w:tcPr>
                  <w:tcW w:w="1535" w:type="dxa"/>
                  <w:gridSpan w:val="2"/>
                  <w:shd w:val="clear" w:color="auto" w:fill="auto"/>
                  <w:vAlign w:val="center"/>
                </w:tcPr>
                <w:p w14:paraId="70DCB07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rPr>
                    <w:t>90,0</w:t>
                  </w:r>
                </w:p>
              </w:tc>
            </w:tr>
            <w:tr w:rsidR="006A2597" w:rsidRPr="006A2597" w14:paraId="6A53C1B9" w14:textId="77777777" w:rsidTr="006A2597">
              <w:trPr>
                <w:trHeight w:val="567"/>
              </w:trPr>
              <w:tc>
                <w:tcPr>
                  <w:tcW w:w="567" w:type="dxa"/>
                  <w:shd w:val="clear" w:color="auto" w:fill="auto"/>
                  <w:vAlign w:val="center"/>
                </w:tcPr>
                <w:p w14:paraId="5FC6D77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sz w:val="16"/>
                      <w:szCs w:val="16"/>
                    </w:rPr>
                    <w:t>36</w:t>
                  </w:r>
                </w:p>
              </w:tc>
              <w:tc>
                <w:tcPr>
                  <w:tcW w:w="1985" w:type="dxa"/>
                  <w:shd w:val="clear" w:color="auto" w:fill="auto"/>
                  <w:vAlign w:val="center"/>
                </w:tcPr>
                <w:p w14:paraId="6A445C4C"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lang w:val="en-US"/>
                    </w:rPr>
                  </w:pPr>
                  <w:r w:rsidRPr="006A2597">
                    <w:rPr>
                      <w:rFonts w:ascii="Arial" w:hAnsi="Arial" w:cs="Arial"/>
                      <w:color w:val="000000"/>
                      <w:sz w:val="16"/>
                      <w:szCs w:val="16"/>
                    </w:rPr>
                    <w:t>T4 WOODS TCDH F400 250/6</w:t>
                  </w:r>
                </w:p>
              </w:tc>
              <w:tc>
                <w:tcPr>
                  <w:tcW w:w="1417" w:type="dxa"/>
                  <w:shd w:val="clear" w:color="auto" w:fill="auto"/>
                  <w:vAlign w:val="center"/>
                </w:tcPr>
                <w:p w14:paraId="5B95C3A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rPr>
                    <w:t>90,0</w:t>
                  </w:r>
                </w:p>
              </w:tc>
              <w:tc>
                <w:tcPr>
                  <w:tcW w:w="1276" w:type="dxa"/>
                  <w:shd w:val="clear" w:color="auto" w:fill="auto"/>
                  <w:vAlign w:val="center"/>
                </w:tcPr>
                <w:p w14:paraId="1B80853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lang w:val="en-US"/>
                    </w:rPr>
                    <w:t>480</w:t>
                  </w:r>
                </w:p>
              </w:tc>
              <w:tc>
                <w:tcPr>
                  <w:tcW w:w="1134" w:type="dxa"/>
                  <w:shd w:val="clear" w:color="auto" w:fill="auto"/>
                  <w:vAlign w:val="center"/>
                </w:tcPr>
                <w:p w14:paraId="2C8244E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rPr>
                    <w:t>60</w:t>
                  </w:r>
                </w:p>
              </w:tc>
              <w:tc>
                <w:tcPr>
                  <w:tcW w:w="1276" w:type="dxa"/>
                  <w:shd w:val="clear" w:color="auto" w:fill="auto"/>
                  <w:vAlign w:val="center"/>
                </w:tcPr>
                <w:p w14:paraId="1C9A09D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rPr>
                    <w:t>90,0</w:t>
                  </w:r>
                </w:p>
              </w:tc>
              <w:tc>
                <w:tcPr>
                  <w:tcW w:w="1535" w:type="dxa"/>
                  <w:gridSpan w:val="2"/>
                  <w:shd w:val="clear" w:color="auto" w:fill="auto"/>
                  <w:vAlign w:val="center"/>
                </w:tcPr>
                <w:p w14:paraId="5C775DB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rPr>
                    <w:t>90,0</w:t>
                  </w:r>
                </w:p>
              </w:tc>
            </w:tr>
            <w:tr w:rsidR="006A2597" w:rsidRPr="006A2597" w14:paraId="3ABBE3A0" w14:textId="77777777" w:rsidTr="006A2597">
              <w:trPr>
                <w:trHeight w:val="567"/>
              </w:trPr>
              <w:tc>
                <w:tcPr>
                  <w:tcW w:w="567" w:type="dxa"/>
                  <w:shd w:val="clear" w:color="auto" w:fill="auto"/>
                  <w:vAlign w:val="center"/>
                </w:tcPr>
                <w:p w14:paraId="2A3BBA8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sz w:val="16"/>
                      <w:szCs w:val="16"/>
                    </w:rPr>
                    <w:t>37</w:t>
                  </w:r>
                </w:p>
              </w:tc>
              <w:tc>
                <w:tcPr>
                  <w:tcW w:w="1985" w:type="dxa"/>
                  <w:shd w:val="clear" w:color="auto" w:fill="auto"/>
                  <w:vAlign w:val="center"/>
                </w:tcPr>
                <w:p w14:paraId="506FFBED"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lang w:val="en-US"/>
                    </w:rPr>
                  </w:pPr>
                  <w:r w:rsidRPr="006A2597">
                    <w:rPr>
                      <w:rFonts w:ascii="Arial" w:hAnsi="Arial" w:cs="Arial"/>
                      <w:color w:val="000000"/>
                      <w:sz w:val="16"/>
                      <w:szCs w:val="16"/>
                    </w:rPr>
                    <w:t>T5 WOODS TCDH F400 250/6</w:t>
                  </w:r>
                </w:p>
              </w:tc>
              <w:tc>
                <w:tcPr>
                  <w:tcW w:w="1417" w:type="dxa"/>
                  <w:shd w:val="clear" w:color="auto" w:fill="auto"/>
                  <w:vAlign w:val="center"/>
                </w:tcPr>
                <w:p w14:paraId="73208AF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rPr>
                    <w:t>90,0</w:t>
                  </w:r>
                </w:p>
              </w:tc>
              <w:tc>
                <w:tcPr>
                  <w:tcW w:w="1276" w:type="dxa"/>
                  <w:shd w:val="clear" w:color="auto" w:fill="auto"/>
                  <w:vAlign w:val="center"/>
                </w:tcPr>
                <w:p w14:paraId="4280E83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lang w:val="en-US"/>
                    </w:rPr>
                    <w:t>480</w:t>
                  </w:r>
                </w:p>
              </w:tc>
              <w:tc>
                <w:tcPr>
                  <w:tcW w:w="1134" w:type="dxa"/>
                  <w:shd w:val="clear" w:color="auto" w:fill="auto"/>
                  <w:vAlign w:val="center"/>
                </w:tcPr>
                <w:p w14:paraId="6659A42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rPr>
                    <w:t>60</w:t>
                  </w:r>
                </w:p>
              </w:tc>
              <w:tc>
                <w:tcPr>
                  <w:tcW w:w="1276" w:type="dxa"/>
                  <w:shd w:val="clear" w:color="auto" w:fill="auto"/>
                  <w:vAlign w:val="center"/>
                </w:tcPr>
                <w:p w14:paraId="17FB570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rPr>
                    <w:t>90,0</w:t>
                  </w:r>
                </w:p>
              </w:tc>
              <w:tc>
                <w:tcPr>
                  <w:tcW w:w="1535" w:type="dxa"/>
                  <w:gridSpan w:val="2"/>
                  <w:shd w:val="clear" w:color="auto" w:fill="auto"/>
                  <w:vAlign w:val="center"/>
                </w:tcPr>
                <w:p w14:paraId="20460F0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rPr>
                    <w:t>90,0</w:t>
                  </w:r>
                </w:p>
              </w:tc>
            </w:tr>
            <w:tr w:rsidR="006A2597" w:rsidRPr="006A2597" w14:paraId="77DED40C" w14:textId="77777777" w:rsidTr="006A2597">
              <w:trPr>
                <w:trHeight w:val="567"/>
              </w:trPr>
              <w:tc>
                <w:tcPr>
                  <w:tcW w:w="567" w:type="dxa"/>
                  <w:shd w:val="clear" w:color="auto" w:fill="auto"/>
                  <w:vAlign w:val="center"/>
                </w:tcPr>
                <w:p w14:paraId="551847A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sz w:val="16"/>
                      <w:szCs w:val="16"/>
                    </w:rPr>
                    <w:t>38</w:t>
                  </w:r>
                </w:p>
              </w:tc>
              <w:tc>
                <w:tcPr>
                  <w:tcW w:w="1985" w:type="dxa"/>
                  <w:shd w:val="clear" w:color="auto" w:fill="auto"/>
                  <w:vAlign w:val="center"/>
                </w:tcPr>
                <w:p w14:paraId="1F823D18"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lang w:val="en-US"/>
                    </w:rPr>
                  </w:pPr>
                  <w:r w:rsidRPr="006A2597">
                    <w:rPr>
                      <w:rFonts w:ascii="Arial" w:hAnsi="Arial" w:cs="Arial"/>
                      <w:color w:val="000000"/>
                      <w:sz w:val="16"/>
                      <w:szCs w:val="16"/>
                    </w:rPr>
                    <w:t>T6 WOODS TCDH F400 250/6</w:t>
                  </w:r>
                </w:p>
              </w:tc>
              <w:tc>
                <w:tcPr>
                  <w:tcW w:w="1417" w:type="dxa"/>
                  <w:shd w:val="clear" w:color="auto" w:fill="auto"/>
                  <w:vAlign w:val="center"/>
                </w:tcPr>
                <w:p w14:paraId="626E909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rPr>
                    <w:t>90,0</w:t>
                  </w:r>
                </w:p>
              </w:tc>
              <w:tc>
                <w:tcPr>
                  <w:tcW w:w="1276" w:type="dxa"/>
                  <w:shd w:val="clear" w:color="auto" w:fill="auto"/>
                  <w:vAlign w:val="center"/>
                </w:tcPr>
                <w:p w14:paraId="46AEE18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lang w:val="en-US"/>
                    </w:rPr>
                    <w:t>480</w:t>
                  </w:r>
                </w:p>
              </w:tc>
              <w:tc>
                <w:tcPr>
                  <w:tcW w:w="1134" w:type="dxa"/>
                  <w:shd w:val="clear" w:color="auto" w:fill="auto"/>
                  <w:vAlign w:val="center"/>
                </w:tcPr>
                <w:p w14:paraId="3E0DDF1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rPr>
                    <w:t>60</w:t>
                  </w:r>
                </w:p>
              </w:tc>
              <w:tc>
                <w:tcPr>
                  <w:tcW w:w="1276" w:type="dxa"/>
                  <w:shd w:val="clear" w:color="auto" w:fill="auto"/>
                  <w:vAlign w:val="center"/>
                </w:tcPr>
                <w:p w14:paraId="35353FC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rPr>
                    <w:t>90,0</w:t>
                  </w:r>
                </w:p>
              </w:tc>
              <w:tc>
                <w:tcPr>
                  <w:tcW w:w="1535" w:type="dxa"/>
                  <w:gridSpan w:val="2"/>
                  <w:shd w:val="clear" w:color="auto" w:fill="auto"/>
                  <w:vAlign w:val="center"/>
                </w:tcPr>
                <w:p w14:paraId="56DD039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rPr>
                    <w:t>90,0</w:t>
                  </w:r>
                </w:p>
              </w:tc>
            </w:tr>
            <w:tr w:rsidR="006A2597" w:rsidRPr="006A2597" w14:paraId="535AF1D4" w14:textId="77777777" w:rsidTr="006A2597">
              <w:trPr>
                <w:trHeight w:val="567"/>
              </w:trPr>
              <w:tc>
                <w:tcPr>
                  <w:tcW w:w="567" w:type="dxa"/>
                  <w:shd w:val="clear" w:color="auto" w:fill="auto"/>
                  <w:vAlign w:val="center"/>
                </w:tcPr>
                <w:p w14:paraId="3A79D2A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sz w:val="16"/>
                      <w:szCs w:val="16"/>
                    </w:rPr>
                    <w:t>39</w:t>
                  </w:r>
                </w:p>
              </w:tc>
              <w:tc>
                <w:tcPr>
                  <w:tcW w:w="1985" w:type="dxa"/>
                  <w:shd w:val="clear" w:color="auto" w:fill="auto"/>
                  <w:vAlign w:val="center"/>
                </w:tcPr>
                <w:p w14:paraId="6E937270"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lang w:val="en-US"/>
                    </w:rPr>
                  </w:pPr>
                  <w:r w:rsidRPr="006A2597">
                    <w:rPr>
                      <w:rFonts w:ascii="Arial" w:hAnsi="Arial" w:cs="Arial"/>
                      <w:color w:val="000000"/>
                      <w:sz w:val="16"/>
                      <w:szCs w:val="16"/>
                      <w:lang w:val="en-US"/>
                    </w:rPr>
                    <w:t>T7 WOODS ROOFMASTER STOF-630-EC-302</w:t>
                  </w:r>
                </w:p>
              </w:tc>
              <w:tc>
                <w:tcPr>
                  <w:tcW w:w="1417" w:type="dxa"/>
                  <w:shd w:val="clear" w:color="auto" w:fill="auto"/>
                  <w:vAlign w:val="center"/>
                </w:tcPr>
                <w:p w14:paraId="299A12B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lang w:val="en-US"/>
                    </w:rPr>
                    <w:t>88,5</w:t>
                  </w:r>
                </w:p>
              </w:tc>
              <w:tc>
                <w:tcPr>
                  <w:tcW w:w="1276" w:type="dxa"/>
                  <w:shd w:val="clear" w:color="auto" w:fill="auto"/>
                  <w:vAlign w:val="center"/>
                </w:tcPr>
                <w:p w14:paraId="16CDFE2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lang w:val="en-US"/>
                    </w:rPr>
                    <w:t>480</w:t>
                  </w:r>
                </w:p>
              </w:tc>
              <w:tc>
                <w:tcPr>
                  <w:tcW w:w="1134" w:type="dxa"/>
                  <w:shd w:val="clear" w:color="auto" w:fill="auto"/>
                  <w:vAlign w:val="center"/>
                </w:tcPr>
                <w:p w14:paraId="779B228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rPr>
                    <w:t>60</w:t>
                  </w:r>
                </w:p>
              </w:tc>
              <w:tc>
                <w:tcPr>
                  <w:tcW w:w="1276" w:type="dxa"/>
                  <w:shd w:val="clear" w:color="auto" w:fill="auto"/>
                  <w:vAlign w:val="center"/>
                </w:tcPr>
                <w:p w14:paraId="1588C6D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lang w:val="en-US"/>
                    </w:rPr>
                    <w:t>88,5</w:t>
                  </w:r>
                </w:p>
              </w:tc>
              <w:tc>
                <w:tcPr>
                  <w:tcW w:w="1535" w:type="dxa"/>
                  <w:gridSpan w:val="2"/>
                  <w:shd w:val="clear" w:color="auto" w:fill="auto"/>
                  <w:vAlign w:val="center"/>
                </w:tcPr>
                <w:p w14:paraId="3B414E0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lang w:val="en-US"/>
                    </w:rPr>
                    <w:t>88,5</w:t>
                  </w:r>
                </w:p>
              </w:tc>
            </w:tr>
            <w:tr w:rsidR="006A2597" w:rsidRPr="006A2597" w14:paraId="07001CBD" w14:textId="77777777" w:rsidTr="006A2597">
              <w:trPr>
                <w:trHeight w:val="567"/>
              </w:trPr>
              <w:tc>
                <w:tcPr>
                  <w:tcW w:w="567" w:type="dxa"/>
                  <w:shd w:val="clear" w:color="auto" w:fill="auto"/>
                  <w:vAlign w:val="center"/>
                </w:tcPr>
                <w:p w14:paraId="62FC2DF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sz w:val="16"/>
                      <w:szCs w:val="16"/>
                    </w:rPr>
                    <w:t>40</w:t>
                  </w:r>
                </w:p>
              </w:tc>
              <w:tc>
                <w:tcPr>
                  <w:tcW w:w="1985" w:type="dxa"/>
                  <w:shd w:val="clear" w:color="auto" w:fill="auto"/>
                  <w:vAlign w:val="center"/>
                </w:tcPr>
                <w:p w14:paraId="7F7BBE9B"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lang w:val="en-US"/>
                    </w:rPr>
                  </w:pPr>
                  <w:r w:rsidRPr="006A2597">
                    <w:rPr>
                      <w:rFonts w:ascii="Arial" w:hAnsi="Arial" w:cs="Arial"/>
                      <w:color w:val="000000"/>
                      <w:sz w:val="16"/>
                      <w:szCs w:val="16"/>
                      <w:lang w:val="en-US"/>
                    </w:rPr>
                    <w:t>T8 WOODS ROOFMASTER STOF-630-EC-302</w:t>
                  </w:r>
                </w:p>
              </w:tc>
              <w:tc>
                <w:tcPr>
                  <w:tcW w:w="1417" w:type="dxa"/>
                  <w:shd w:val="clear" w:color="auto" w:fill="auto"/>
                  <w:vAlign w:val="center"/>
                </w:tcPr>
                <w:p w14:paraId="494C3FC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lang w:val="en-US"/>
                    </w:rPr>
                    <w:t>88,5</w:t>
                  </w:r>
                </w:p>
              </w:tc>
              <w:tc>
                <w:tcPr>
                  <w:tcW w:w="1276" w:type="dxa"/>
                  <w:shd w:val="clear" w:color="auto" w:fill="auto"/>
                  <w:vAlign w:val="center"/>
                </w:tcPr>
                <w:p w14:paraId="0D36F4A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lang w:val="en-US"/>
                    </w:rPr>
                    <w:t>480</w:t>
                  </w:r>
                </w:p>
              </w:tc>
              <w:tc>
                <w:tcPr>
                  <w:tcW w:w="1134" w:type="dxa"/>
                  <w:shd w:val="clear" w:color="auto" w:fill="auto"/>
                  <w:vAlign w:val="center"/>
                </w:tcPr>
                <w:p w14:paraId="1053A7B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rPr>
                    <w:t>60</w:t>
                  </w:r>
                </w:p>
              </w:tc>
              <w:tc>
                <w:tcPr>
                  <w:tcW w:w="1276" w:type="dxa"/>
                  <w:shd w:val="clear" w:color="auto" w:fill="auto"/>
                  <w:vAlign w:val="center"/>
                </w:tcPr>
                <w:p w14:paraId="74551E0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lang w:val="en-US"/>
                    </w:rPr>
                    <w:t>88,5</w:t>
                  </w:r>
                </w:p>
              </w:tc>
              <w:tc>
                <w:tcPr>
                  <w:tcW w:w="1535" w:type="dxa"/>
                  <w:gridSpan w:val="2"/>
                  <w:shd w:val="clear" w:color="auto" w:fill="auto"/>
                  <w:vAlign w:val="center"/>
                </w:tcPr>
                <w:p w14:paraId="006D952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color w:val="000000"/>
                      <w:sz w:val="16"/>
                      <w:szCs w:val="16"/>
                      <w:lang w:val="en-US"/>
                    </w:rPr>
                    <w:t>88,5</w:t>
                  </w:r>
                </w:p>
              </w:tc>
            </w:tr>
            <w:tr w:rsidR="006A2597" w:rsidRPr="006A2597" w14:paraId="71D1DE8C" w14:textId="77777777" w:rsidTr="006A2597">
              <w:trPr>
                <w:trHeight w:val="567"/>
              </w:trPr>
              <w:tc>
                <w:tcPr>
                  <w:tcW w:w="567" w:type="dxa"/>
                  <w:shd w:val="clear" w:color="auto" w:fill="auto"/>
                  <w:vAlign w:val="center"/>
                </w:tcPr>
                <w:p w14:paraId="2A5B462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lang w:val="en-US"/>
                    </w:rPr>
                  </w:pPr>
                  <w:r w:rsidRPr="006A2597">
                    <w:rPr>
                      <w:rFonts w:ascii="Arial" w:hAnsi="Arial" w:cs="Arial"/>
                      <w:sz w:val="16"/>
                      <w:szCs w:val="16"/>
                    </w:rPr>
                    <w:t>41</w:t>
                  </w:r>
                </w:p>
              </w:tc>
              <w:tc>
                <w:tcPr>
                  <w:tcW w:w="1985" w:type="dxa"/>
                  <w:shd w:val="clear" w:color="auto" w:fill="auto"/>
                  <w:vAlign w:val="center"/>
                </w:tcPr>
                <w:p w14:paraId="0A9EC35D"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lang w:val="en-US"/>
                    </w:rPr>
                  </w:pPr>
                  <w:r w:rsidRPr="006A2597">
                    <w:rPr>
                      <w:rFonts w:ascii="Arial" w:hAnsi="Arial" w:cs="Arial"/>
                      <w:color w:val="000000"/>
                      <w:sz w:val="16"/>
                      <w:szCs w:val="16"/>
                      <w:lang w:val="en-US"/>
                    </w:rPr>
                    <w:t>T9 WOODS ROOFMASTER STOF-630-EC-302</w:t>
                  </w:r>
                </w:p>
              </w:tc>
              <w:tc>
                <w:tcPr>
                  <w:tcW w:w="1417" w:type="dxa"/>
                  <w:shd w:val="clear" w:color="auto" w:fill="auto"/>
                  <w:vAlign w:val="center"/>
                </w:tcPr>
                <w:p w14:paraId="07B96E5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88,5</w:t>
                  </w:r>
                </w:p>
              </w:tc>
              <w:tc>
                <w:tcPr>
                  <w:tcW w:w="1276" w:type="dxa"/>
                  <w:shd w:val="clear" w:color="auto" w:fill="auto"/>
                  <w:vAlign w:val="center"/>
                </w:tcPr>
                <w:p w14:paraId="6FC9B2A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27D708E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276" w:type="dxa"/>
                  <w:shd w:val="clear" w:color="auto" w:fill="auto"/>
                  <w:vAlign w:val="center"/>
                </w:tcPr>
                <w:p w14:paraId="7F7DFE9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88,5</w:t>
                  </w:r>
                </w:p>
              </w:tc>
              <w:tc>
                <w:tcPr>
                  <w:tcW w:w="1535" w:type="dxa"/>
                  <w:gridSpan w:val="2"/>
                  <w:shd w:val="clear" w:color="auto" w:fill="auto"/>
                  <w:vAlign w:val="center"/>
                </w:tcPr>
                <w:p w14:paraId="1F9D54F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88,5</w:t>
                  </w:r>
                </w:p>
              </w:tc>
            </w:tr>
            <w:tr w:rsidR="006A2597" w:rsidRPr="006A2597" w14:paraId="70FAE448" w14:textId="77777777" w:rsidTr="006A2597">
              <w:trPr>
                <w:trHeight w:val="567"/>
              </w:trPr>
              <w:tc>
                <w:tcPr>
                  <w:tcW w:w="9190" w:type="dxa"/>
                  <w:gridSpan w:val="8"/>
                  <w:shd w:val="clear" w:color="auto" w:fill="auto"/>
                  <w:vAlign w:val="center"/>
                </w:tcPr>
                <w:p w14:paraId="1B5397F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Nowe emitory i agregaty</w:t>
                  </w:r>
                </w:p>
              </w:tc>
            </w:tr>
            <w:tr w:rsidR="006A2597" w:rsidRPr="006A2597" w14:paraId="4EC6B1BC" w14:textId="77777777" w:rsidTr="006A2597">
              <w:trPr>
                <w:trHeight w:val="567"/>
              </w:trPr>
              <w:tc>
                <w:tcPr>
                  <w:tcW w:w="567" w:type="dxa"/>
                  <w:shd w:val="clear" w:color="auto" w:fill="auto"/>
                  <w:vAlign w:val="center"/>
                </w:tcPr>
                <w:p w14:paraId="6414856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42</w:t>
                  </w:r>
                </w:p>
              </w:tc>
              <w:tc>
                <w:tcPr>
                  <w:tcW w:w="1985" w:type="dxa"/>
                  <w:shd w:val="clear" w:color="auto" w:fill="auto"/>
                  <w:vAlign w:val="center"/>
                </w:tcPr>
                <w:p w14:paraId="024ECC50"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Agregat chłodniczy A1</w:t>
                  </w:r>
                </w:p>
              </w:tc>
              <w:tc>
                <w:tcPr>
                  <w:tcW w:w="1417" w:type="dxa"/>
                  <w:shd w:val="clear" w:color="auto" w:fill="auto"/>
                  <w:vAlign w:val="center"/>
                </w:tcPr>
                <w:p w14:paraId="2400D14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85,4</w:t>
                  </w:r>
                </w:p>
              </w:tc>
              <w:tc>
                <w:tcPr>
                  <w:tcW w:w="1276" w:type="dxa"/>
                  <w:shd w:val="clear" w:color="auto" w:fill="auto"/>
                  <w:vAlign w:val="center"/>
                </w:tcPr>
                <w:p w14:paraId="4E68B3A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21C12D5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7D8CCE0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85,4</w:t>
                  </w:r>
                </w:p>
              </w:tc>
              <w:tc>
                <w:tcPr>
                  <w:tcW w:w="989" w:type="dxa"/>
                  <w:shd w:val="clear" w:color="auto" w:fill="auto"/>
                  <w:vAlign w:val="center"/>
                </w:tcPr>
                <w:p w14:paraId="1DC94E1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85,4</w:t>
                  </w:r>
                </w:p>
              </w:tc>
            </w:tr>
            <w:tr w:rsidR="006A2597" w:rsidRPr="006A2597" w14:paraId="10F35968" w14:textId="77777777" w:rsidTr="006A2597">
              <w:trPr>
                <w:trHeight w:val="567"/>
              </w:trPr>
              <w:tc>
                <w:tcPr>
                  <w:tcW w:w="567" w:type="dxa"/>
                  <w:shd w:val="clear" w:color="auto" w:fill="auto"/>
                  <w:vAlign w:val="center"/>
                </w:tcPr>
                <w:p w14:paraId="379D552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43</w:t>
                  </w:r>
                </w:p>
              </w:tc>
              <w:tc>
                <w:tcPr>
                  <w:tcW w:w="1985" w:type="dxa"/>
                  <w:shd w:val="clear" w:color="auto" w:fill="auto"/>
                  <w:vAlign w:val="center"/>
                </w:tcPr>
                <w:p w14:paraId="29D8D3E6"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Agregat chłodniczy A2</w:t>
                  </w:r>
                </w:p>
              </w:tc>
              <w:tc>
                <w:tcPr>
                  <w:tcW w:w="1417" w:type="dxa"/>
                  <w:shd w:val="clear" w:color="auto" w:fill="auto"/>
                  <w:vAlign w:val="center"/>
                </w:tcPr>
                <w:p w14:paraId="7E45D56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85,4</w:t>
                  </w:r>
                </w:p>
              </w:tc>
              <w:tc>
                <w:tcPr>
                  <w:tcW w:w="1276" w:type="dxa"/>
                  <w:shd w:val="clear" w:color="auto" w:fill="auto"/>
                  <w:vAlign w:val="center"/>
                </w:tcPr>
                <w:p w14:paraId="5818A8C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450EFA4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6AA58EC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85,4</w:t>
                  </w:r>
                </w:p>
              </w:tc>
              <w:tc>
                <w:tcPr>
                  <w:tcW w:w="989" w:type="dxa"/>
                  <w:shd w:val="clear" w:color="auto" w:fill="auto"/>
                  <w:vAlign w:val="center"/>
                </w:tcPr>
                <w:p w14:paraId="6C6244B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85,4</w:t>
                  </w:r>
                </w:p>
              </w:tc>
            </w:tr>
            <w:tr w:rsidR="006A2597" w:rsidRPr="006A2597" w14:paraId="3B25C8B6" w14:textId="77777777" w:rsidTr="006A2597">
              <w:trPr>
                <w:trHeight w:val="567"/>
              </w:trPr>
              <w:tc>
                <w:tcPr>
                  <w:tcW w:w="567" w:type="dxa"/>
                  <w:shd w:val="clear" w:color="auto" w:fill="auto"/>
                  <w:vAlign w:val="center"/>
                </w:tcPr>
                <w:p w14:paraId="62B9A95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44</w:t>
                  </w:r>
                </w:p>
              </w:tc>
              <w:tc>
                <w:tcPr>
                  <w:tcW w:w="1985" w:type="dxa"/>
                  <w:shd w:val="clear" w:color="auto" w:fill="auto"/>
                  <w:vAlign w:val="center"/>
                </w:tcPr>
                <w:p w14:paraId="07A28883"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Emitor E1C</w:t>
                  </w:r>
                </w:p>
              </w:tc>
              <w:tc>
                <w:tcPr>
                  <w:tcW w:w="1417" w:type="dxa"/>
                  <w:shd w:val="clear" w:color="auto" w:fill="auto"/>
                  <w:vAlign w:val="center"/>
                </w:tcPr>
                <w:p w14:paraId="015BC08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86,6</w:t>
                  </w:r>
                </w:p>
              </w:tc>
              <w:tc>
                <w:tcPr>
                  <w:tcW w:w="1276" w:type="dxa"/>
                  <w:shd w:val="clear" w:color="auto" w:fill="auto"/>
                  <w:vAlign w:val="center"/>
                </w:tcPr>
                <w:p w14:paraId="37F540E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56C7933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4166A9B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86,6</w:t>
                  </w:r>
                </w:p>
              </w:tc>
              <w:tc>
                <w:tcPr>
                  <w:tcW w:w="989" w:type="dxa"/>
                  <w:shd w:val="clear" w:color="auto" w:fill="auto"/>
                  <w:vAlign w:val="center"/>
                </w:tcPr>
                <w:p w14:paraId="1A89FFC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86,6</w:t>
                  </w:r>
                </w:p>
              </w:tc>
            </w:tr>
            <w:tr w:rsidR="006A2597" w:rsidRPr="006A2597" w14:paraId="66F8863D" w14:textId="77777777" w:rsidTr="006A2597">
              <w:trPr>
                <w:trHeight w:val="567"/>
              </w:trPr>
              <w:tc>
                <w:tcPr>
                  <w:tcW w:w="567" w:type="dxa"/>
                  <w:shd w:val="clear" w:color="auto" w:fill="auto"/>
                  <w:vAlign w:val="center"/>
                </w:tcPr>
                <w:p w14:paraId="3391C50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45</w:t>
                  </w:r>
                </w:p>
              </w:tc>
              <w:tc>
                <w:tcPr>
                  <w:tcW w:w="1985" w:type="dxa"/>
                  <w:shd w:val="clear" w:color="auto" w:fill="auto"/>
                  <w:vAlign w:val="center"/>
                </w:tcPr>
                <w:p w14:paraId="7A40B8B7"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Emitor E2C</w:t>
                  </w:r>
                </w:p>
              </w:tc>
              <w:tc>
                <w:tcPr>
                  <w:tcW w:w="1417" w:type="dxa"/>
                  <w:shd w:val="clear" w:color="auto" w:fill="auto"/>
                  <w:vAlign w:val="center"/>
                </w:tcPr>
                <w:p w14:paraId="1FFB4B8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86,6</w:t>
                  </w:r>
                </w:p>
              </w:tc>
              <w:tc>
                <w:tcPr>
                  <w:tcW w:w="1276" w:type="dxa"/>
                  <w:shd w:val="clear" w:color="auto" w:fill="auto"/>
                  <w:vAlign w:val="center"/>
                </w:tcPr>
                <w:p w14:paraId="068C53A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5071111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1CA8A14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86,6</w:t>
                  </w:r>
                </w:p>
              </w:tc>
              <w:tc>
                <w:tcPr>
                  <w:tcW w:w="989" w:type="dxa"/>
                  <w:shd w:val="clear" w:color="auto" w:fill="auto"/>
                  <w:vAlign w:val="center"/>
                </w:tcPr>
                <w:p w14:paraId="0C3EF98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86,6</w:t>
                  </w:r>
                </w:p>
              </w:tc>
            </w:tr>
            <w:tr w:rsidR="006A2597" w:rsidRPr="006A2597" w14:paraId="5FD072A4" w14:textId="77777777" w:rsidTr="006A2597">
              <w:trPr>
                <w:trHeight w:val="567"/>
              </w:trPr>
              <w:tc>
                <w:tcPr>
                  <w:tcW w:w="567" w:type="dxa"/>
                  <w:shd w:val="clear" w:color="auto" w:fill="auto"/>
                  <w:vAlign w:val="center"/>
                </w:tcPr>
                <w:p w14:paraId="6742C13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46</w:t>
                  </w:r>
                </w:p>
              </w:tc>
              <w:tc>
                <w:tcPr>
                  <w:tcW w:w="1985" w:type="dxa"/>
                  <w:shd w:val="clear" w:color="auto" w:fill="auto"/>
                  <w:vAlign w:val="center"/>
                </w:tcPr>
                <w:p w14:paraId="06FAC914"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Emitor E3C</w:t>
                  </w:r>
                </w:p>
              </w:tc>
              <w:tc>
                <w:tcPr>
                  <w:tcW w:w="1417" w:type="dxa"/>
                  <w:shd w:val="clear" w:color="auto" w:fill="auto"/>
                  <w:vAlign w:val="center"/>
                </w:tcPr>
                <w:p w14:paraId="5E00A7E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86,6</w:t>
                  </w:r>
                </w:p>
              </w:tc>
              <w:tc>
                <w:tcPr>
                  <w:tcW w:w="1276" w:type="dxa"/>
                  <w:shd w:val="clear" w:color="auto" w:fill="auto"/>
                  <w:vAlign w:val="center"/>
                </w:tcPr>
                <w:p w14:paraId="5A3740F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14C4D02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5D71278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86,6</w:t>
                  </w:r>
                </w:p>
              </w:tc>
              <w:tc>
                <w:tcPr>
                  <w:tcW w:w="989" w:type="dxa"/>
                  <w:shd w:val="clear" w:color="auto" w:fill="auto"/>
                  <w:vAlign w:val="center"/>
                </w:tcPr>
                <w:p w14:paraId="59063FF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86,6</w:t>
                  </w:r>
                </w:p>
              </w:tc>
            </w:tr>
            <w:tr w:rsidR="006A2597" w:rsidRPr="006A2597" w14:paraId="37C75B38" w14:textId="77777777" w:rsidTr="006A2597">
              <w:trPr>
                <w:trHeight w:val="567"/>
              </w:trPr>
              <w:tc>
                <w:tcPr>
                  <w:tcW w:w="9190" w:type="dxa"/>
                  <w:gridSpan w:val="8"/>
                  <w:shd w:val="clear" w:color="auto" w:fill="auto"/>
                  <w:vAlign w:val="center"/>
                </w:tcPr>
                <w:p w14:paraId="5ACAF93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lastRenderedPageBreak/>
                    <w:t>Istniejące centrale wentylacyjne</w:t>
                  </w:r>
                </w:p>
              </w:tc>
            </w:tr>
            <w:tr w:rsidR="006A2597" w:rsidRPr="006A2597" w14:paraId="169CD8FB" w14:textId="77777777" w:rsidTr="006A2597">
              <w:trPr>
                <w:trHeight w:val="567"/>
              </w:trPr>
              <w:tc>
                <w:tcPr>
                  <w:tcW w:w="567" w:type="dxa"/>
                  <w:shd w:val="clear" w:color="auto" w:fill="auto"/>
                  <w:vAlign w:val="center"/>
                </w:tcPr>
                <w:p w14:paraId="76033B9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47</w:t>
                  </w:r>
                </w:p>
              </w:tc>
              <w:tc>
                <w:tcPr>
                  <w:tcW w:w="1985" w:type="dxa"/>
                  <w:shd w:val="clear" w:color="auto" w:fill="auto"/>
                  <w:vAlign w:val="center"/>
                </w:tcPr>
                <w:p w14:paraId="75115422"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SAB nr 1</w:t>
                  </w:r>
                </w:p>
              </w:tc>
              <w:tc>
                <w:tcPr>
                  <w:tcW w:w="1417" w:type="dxa"/>
                  <w:shd w:val="clear" w:color="auto" w:fill="auto"/>
                  <w:vAlign w:val="center"/>
                </w:tcPr>
                <w:p w14:paraId="34D5A58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c>
                <w:tcPr>
                  <w:tcW w:w="1276" w:type="dxa"/>
                  <w:shd w:val="clear" w:color="auto" w:fill="auto"/>
                  <w:vAlign w:val="center"/>
                </w:tcPr>
                <w:p w14:paraId="033CB5D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4B17D11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6BBE3C9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c>
                <w:tcPr>
                  <w:tcW w:w="989" w:type="dxa"/>
                  <w:shd w:val="clear" w:color="auto" w:fill="auto"/>
                  <w:vAlign w:val="center"/>
                </w:tcPr>
                <w:p w14:paraId="7C279C1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r>
            <w:tr w:rsidR="006A2597" w:rsidRPr="006A2597" w14:paraId="62A2AA47" w14:textId="77777777" w:rsidTr="006A2597">
              <w:trPr>
                <w:trHeight w:val="567"/>
              </w:trPr>
              <w:tc>
                <w:tcPr>
                  <w:tcW w:w="567" w:type="dxa"/>
                  <w:shd w:val="clear" w:color="auto" w:fill="auto"/>
                  <w:vAlign w:val="center"/>
                </w:tcPr>
                <w:p w14:paraId="1A3CE3F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48</w:t>
                  </w:r>
                </w:p>
              </w:tc>
              <w:tc>
                <w:tcPr>
                  <w:tcW w:w="1985" w:type="dxa"/>
                  <w:shd w:val="clear" w:color="auto" w:fill="auto"/>
                  <w:vAlign w:val="center"/>
                </w:tcPr>
                <w:p w14:paraId="2D011DFE"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SAB nr 2</w:t>
                  </w:r>
                </w:p>
              </w:tc>
              <w:tc>
                <w:tcPr>
                  <w:tcW w:w="1417" w:type="dxa"/>
                  <w:shd w:val="clear" w:color="auto" w:fill="auto"/>
                  <w:vAlign w:val="center"/>
                </w:tcPr>
                <w:p w14:paraId="1EE86EC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c>
                <w:tcPr>
                  <w:tcW w:w="1276" w:type="dxa"/>
                  <w:shd w:val="clear" w:color="auto" w:fill="auto"/>
                  <w:vAlign w:val="center"/>
                </w:tcPr>
                <w:p w14:paraId="55EE38B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2F0259F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0842F76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c>
                <w:tcPr>
                  <w:tcW w:w="989" w:type="dxa"/>
                  <w:shd w:val="clear" w:color="auto" w:fill="auto"/>
                  <w:vAlign w:val="center"/>
                </w:tcPr>
                <w:p w14:paraId="0C1A28F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r>
            <w:tr w:rsidR="006A2597" w:rsidRPr="006A2597" w14:paraId="7CD5F649" w14:textId="77777777" w:rsidTr="006A2597">
              <w:trPr>
                <w:trHeight w:val="567"/>
              </w:trPr>
              <w:tc>
                <w:tcPr>
                  <w:tcW w:w="567" w:type="dxa"/>
                  <w:shd w:val="clear" w:color="auto" w:fill="auto"/>
                  <w:vAlign w:val="center"/>
                </w:tcPr>
                <w:p w14:paraId="156B4D1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49</w:t>
                  </w:r>
                </w:p>
              </w:tc>
              <w:tc>
                <w:tcPr>
                  <w:tcW w:w="1985" w:type="dxa"/>
                  <w:shd w:val="clear" w:color="auto" w:fill="auto"/>
                  <w:vAlign w:val="center"/>
                </w:tcPr>
                <w:p w14:paraId="507A643E"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SAB nr 3</w:t>
                  </w:r>
                </w:p>
              </w:tc>
              <w:tc>
                <w:tcPr>
                  <w:tcW w:w="1417" w:type="dxa"/>
                  <w:shd w:val="clear" w:color="auto" w:fill="auto"/>
                  <w:vAlign w:val="center"/>
                </w:tcPr>
                <w:p w14:paraId="0264916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c>
                <w:tcPr>
                  <w:tcW w:w="1276" w:type="dxa"/>
                  <w:shd w:val="clear" w:color="auto" w:fill="auto"/>
                  <w:vAlign w:val="center"/>
                </w:tcPr>
                <w:p w14:paraId="672A6E4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61D4DE6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3E63F82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c>
                <w:tcPr>
                  <w:tcW w:w="989" w:type="dxa"/>
                  <w:shd w:val="clear" w:color="auto" w:fill="auto"/>
                  <w:vAlign w:val="center"/>
                </w:tcPr>
                <w:p w14:paraId="1C33732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r>
            <w:tr w:rsidR="006A2597" w:rsidRPr="006A2597" w14:paraId="67821B35" w14:textId="77777777" w:rsidTr="006A2597">
              <w:trPr>
                <w:trHeight w:val="567"/>
              </w:trPr>
              <w:tc>
                <w:tcPr>
                  <w:tcW w:w="567" w:type="dxa"/>
                  <w:shd w:val="clear" w:color="auto" w:fill="auto"/>
                  <w:vAlign w:val="center"/>
                </w:tcPr>
                <w:p w14:paraId="37563B2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50</w:t>
                  </w:r>
                </w:p>
              </w:tc>
              <w:tc>
                <w:tcPr>
                  <w:tcW w:w="1985" w:type="dxa"/>
                  <w:shd w:val="clear" w:color="auto" w:fill="auto"/>
                  <w:vAlign w:val="center"/>
                </w:tcPr>
                <w:p w14:paraId="0228A2C9"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SAB nr 4</w:t>
                  </w:r>
                </w:p>
              </w:tc>
              <w:tc>
                <w:tcPr>
                  <w:tcW w:w="1417" w:type="dxa"/>
                  <w:shd w:val="clear" w:color="auto" w:fill="auto"/>
                  <w:vAlign w:val="center"/>
                </w:tcPr>
                <w:p w14:paraId="6BF9BB6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c>
                <w:tcPr>
                  <w:tcW w:w="1276" w:type="dxa"/>
                  <w:shd w:val="clear" w:color="auto" w:fill="auto"/>
                  <w:vAlign w:val="center"/>
                </w:tcPr>
                <w:p w14:paraId="66975C1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57B426D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3542A2B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c>
                <w:tcPr>
                  <w:tcW w:w="989" w:type="dxa"/>
                  <w:shd w:val="clear" w:color="auto" w:fill="auto"/>
                  <w:vAlign w:val="center"/>
                </w:tcPr>
                <w:p w14:paraId="5869A23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r>
            <w:tr w:rsidR="006A2597" w:rsidRPr="006A2597" w14:paraId="0A74CD15" w14:textId="77777777" w:rsidTr="006A2597">
              <w:trPr>
                <w:trHeight w:val="567"/>
              </w:trPr>
              <w:tc>
                <w:tcPr>
                  <w:tcW w:w="567" w:type="dxa"/>
                  <w:shd w:val="clear" w:color="auto" w:fill="auto"/>
                  <w:vAlign w:val="center"/>
                </w:tcPr>
                <w:p w14:paraId="055AB5A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51</w:t>
                  </w:r>
                </w:p>
              </w:tc>
              <w:tc>
                <w:tcPr>
                  <w:tcW w:w="1985" w:type="dxa"/>
                  <w:shd w:val="clear" w:color="auto" w:fill="auto"/>
                  <w:vAlign w:val="center"/>
                </w:tcPr>
                <w:p w14:paraId="03F82CCD"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SAB nr 5</w:t>
                  </w:r>
                </w:p>
              </w:tc>
              <w:tc>
                <w:tcPr>
                  <w:tcW w:w="1417" w:type="dxa"/>
                  <w:shd w:val="clear" w:color="auto" w:fill="auto"/>
                  <w:vAlign w:val="center"/>
                </w:tcPr>
                <w:p w14:paraId="62DB797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68,3</w:t>
                  </w:r>
                </w:p>
              </w:tc>
              <w:tc>
                <w:tcPr>
                  <w:tcW w:w="1276" w:type="dxa"/>
                  <w:shd w:val="clear" w:color="auto" w:fill="auto"/>
                  <w:vAlign w:val="center"/>
                </w:tcPr>
                <w:p w14:paraId="18D048B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09815C1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42B66AC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68,3</w:t>
                  </w:r>
                </w:p>
              </w:tc>
              <w:tc>
                <w:tcPr>
                  <w:tcW w:w="989" w:type="dxa"/>
                  <w:shd w:val="clear" w:color="auto" w:fill="auto"/>
                  <w:vAlign w:val="center"/>
                </w:tcPr>
                <w:p w14:paraId="6B2BCD6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68,3</w:t>
                  </w:r>
                </w:p>
              </w:tc>
            </w:tr>
            <w:tr w:rsidR="006A2597" w:rsidRPr="006A2597" w14:paraId="17EFE5BE" w14:textId="77777777" w:rsidTr="006A2597">
              <w:trPr>
                <w:trHeight w:val="567"/>
              </w:trPr>
              <w:tc>
                <w:tcPr>
                  <w:tcW w:w="567" w:type="dxa"/>
                  <w:shd w:val="clear" w:color="auto" w:fill="auto"/>
                  <w:vAlign w:val="center"/>
                </w:tcPr>
                <w:p w14:paraId="3DEC431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52</w:t>
                  </w:r>
                </w:p>
              </w:tc>
              <w:tc>
                <w:tcPr>
                  <w:tcW w:w="1985" w:type="dxa"/>
                  <w:shd w:val="clear" w:color="auto" w:fill="auto"/>
                  <w:vAlign w:val="center"/>
                </w:tcPr>
                <w:p w14:paraId="2BD7C159"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SAB nr 6</w:t>
                  </w:r>
                </w:p>
              </w:tc>
              <w:tc>
                <w:tcPr>
                  <w:tcW w:w="1417" w:type="dxa"/>
                  <w:shd w:val="clear" w:color="auto" w:fill="auto"/>
                  <w:vAlign w:val="center"/>
                </w:tcPr>
                <w:p w14:paraId="0F2138F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68,3</w:t>
                  </w:r>
                </w:p>
              </w:tc>
              <w:tc>
                <w:tcPr>
                  <w:tcW w:w="1276" w:type="dxa"/>
                  <w:shd w:val="clear" w:color="auto" w:fill="auto"/>
                  <w:vAlign w:val="center"/>
                </w:tcPr>
                <w:p w14:paraId="0892459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6E83F1F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56E586B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68,3</w:t>
                  </w:r>
                </w:p>
              </w:tc>
              <w:tc>
                <w:tcPr>
                  <w:tcW w:w="989" w:type="dxa"/>
                  <w:shd w:val="clear" w:color="auto" w:fill="auto"/>
                  <w:vAlign w:val="center"/>
                </w:tcPr>
                <w:p w14:paraId="3E6DDE2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68,3</w:t>
                  </w:r>
                </w:p>
              </w:tc>
            </w:tr>
            <w:tr w:rsidR="006A2597" w:rsidRPr="006A2597" w14:paraId="7BC0E3FD" w14:textId="77777777" w:rsidTr="006A2597">
              <w:trPr>
                <w:trHeight w:val="567"/>
              </w:trPr>
              <w:tc>
                <w:tcPr>
                  <w:tcW w:w="567" w:type="dxa"/>
                  <w:shd w:val="clear" w:color="auto" w:fill="auto"/>
                  <w:vAlign w:val="center"/>
                </w:tcPr>
                <w:p w14:paraId="694D7B9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53</w:t>
                  </w:r>
                </w:p>
              </w:tc>
              <w:tc>
                <w:tcPr>
                  <w:tcW w:w="1985" w:type="dxa"/>
                  <w:shd w:val="clear" w:color="auto" w:fill="auto"/>
                  <w:vAlign w:val="center"/>
                </w:tcPr>
                <w:p w14:paraId="5C8C552E"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SAB nr 7</w:t>
                  </w:r>
                </w:p>
              </w:tc>
              <w:tc>
                <w:tcPr>
                  <w:tcW w:w="1417" w:type="dxa"/>
                  <w:shd w:val="clear" w:color="auto" w:fill="auto"/>
                  <w:vAlign w:val="center"/>
                </w:tcPr>
                <w:p w14:paraId="0EACBE6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c>
                <w:tcPr>
                  <w:tcW w:w="1276" w:type="dxa"/>
                  <w:shd w:val="clear" w:color="auto" w:fill="auto"/>
                  <w:vAlign w:val="center"/>
                </w:tcPr>
                <w:p w14:paraId="1412009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11AE568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683A94E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c>
                <w:tcPr>
                  <w:tcW w:w="989" w:type="dxa"/>
                  <w:shd w:val="clear" w:color="auto" w:fill="auto"/>
                  <w:vAlign w:val="center"/>
                </w:tcPr>
                <w:p w14:paraId="2A6EE7D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r>
            <w:tr w:rsidR="006A2597" w:rsidRPr="006A2597" w14:paraId="2035DE19" w14:textId="77777777" w:rsidTr="006A2597">
              <w:trPr>
                <w:trHeight w:val="567"/>
              </w:trPr>
              <w:tc>
                <w:tcPr>
                  <w:tcW w:w="567" w:type="dxa"/>
                  <w:shd w:val="clear" w:color="auto" w:fill="auto"/>
                  <w:vAlign w:val="center"/>
                </w:tcPr>
                <w:p w14:paraId="31F76CA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54</w:t>
                  </w:r>
                </w:p>
              </w:tc>
              <w:tc>
                <w:tcPr>
                  <w:tcW w:w="1985" w:type="dxa"/>
                  <w:shd w:val="clear" w:color="auto" w:fill="auto"/>
                  <w:vAlign w:val="center"/>
                </w:tcPr>
                <w:p w14:paraId="7C10135D"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SAB nr 8</w:t>
                  </w:r>
                </w:p>
              </w:tc>
              <w:tc>
                <w:tcPr>
                  <w:tcW w:w="1417" w:type="dxa"/>
                  <w:shd w:val="clear" w:color="auto" w:fill="auto"/>
                  <w:vAlign w:val="center"/>
                </w:tcPr>
                <w:p w14:paraId="0FC3C8A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c>
                <w:tcPr>
                  <w:tcW w:w="1276" w:type="dxa"/>
                  <w:shd w:val="clear" w:color="auto" w:fill="auto"/>
                  <w:vAlign w:val="center"/>
                </w:tcPr>
                <w:p w14:paraId="64F6724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5D8B216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3D8D3FD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c>
                <w:tcPr>
                  <w:tcW w:w="989" w:type="dxa"/>
                  <w:shd w:val="clear" w:color="auto" w:fill="auto"/>
                  <w:vAlign w:val="center"/>
                </w:tcPr>
                <w:p w14:paraId="6ED5EEC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r>
            <w:tr w:rsidR="006A2597" w:rsidRPr="006A2597" w14:paraId="3A4593C4" w14:textId="77777777" w:rsidTr="006A2597">
              <w:trPr>
                <w:trHeight w:val="567"/>
              </w:trPr>
              <w:tc>
                <w:tcPr>
                  <w:tcW w:w="567" w:type="dxa"/>
                  <w:shd w:val="clear" w:color="auto" w:fill="auto"/>
                  <w:vAlign w:val="center"/>
                </w:tcPr>
                <w:p w14:paraId="4D96398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55</w:t>
                  </w:r>
                </w:p>
              </w:tc>
              <w:tc>
                <w:tcPr>
                  <w:tcW w:w="1985" w:type="dxa"/>
                  <w:shd w:val="clear" w:color="auto" w:fill="auto"/>
                  <w:vAlign w:val="center"/>
                </w:tcPr>
                <w:p w14:paraId="1729BEB8"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SAB nr 9</w:t>
                  </w:r>
                </w:p>
              </w:tc>
              <w:tc>
                <w:tcPr>
                  <w:tcW w:w="1417" w:type="dxa"/>
                  <w:shd w:val="clear" w:color="auto" w:fill="auto"/>
                  <w:vAlign w:val="center"/>
                </w:tcPr>
                <w:p w14:paraId="3786680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c>
                <w:tcPr>
                  <w:tcW w:w="1276" w:type="dxa"/>
                  <w:shd w:val="clear" w:color="auto" w:fill="auto"/>
                  <w:vAlign w:val="center"/>
                </w:tcPr>
                <w:p w14:paraId="3A52479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01920EC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5B4EB43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c>
                <w:tcPr>
                  <w:tcW w:w="989" w:type="dxa"/>
                  <w:shd w:val="clear" w:color="auto" w:fill="auto"/>
                  <w:vAlign w:val="center"/>
                </w:tcPr>
                <w:p w14:paraId="7564E22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r>
            <w:tr w:rsidR="006A2597" w:rsidRPr="006A2597" w14:paraId="4CA38F9E" w14:textId="77777777" w:rsidTr="006A2597">
              <w:trPr>
                <w:trHeight w:val="567"/>
              </w:trPr>
              <w:tc>
                <w:tcPr>
                  <w:tcW w:w="567" w:type="dxa"/>
                  <w:shd w:val="clear" w:color="auto" w:fill="auto"/>
                  <w:vAlign w:val="center"/>
                </w:tcPr>
                <w:p w14:paraId="1A42A1B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56</w:t>
                  </w:r>
                </w:p>
              </w:tc>
              <w:tc>
                <w:tcPr>
                  <w:tcW w:w="1985" w:type="dxa"/>
                  <w:shd w:val="clear" w:color="auto" w:fill="auto"/>
                  <w:vAlign w:val="center"/>
                </w:tcPr>
                <w:p w14:paraId="0941D4D4"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SAB nr 10</w:t>
                  </w:r>
                </w:p>
              </w:tc>
              <w:tc>
                <w:tcPr>
                  <w:tcW w:w="1417" w:type="dxa"/>
                  <w:shd w:val="clear" w:color="auto" w:fill="auto"/>
                  <w:vAlign w:val="center"/>
                </w:tcPr>
                <w:p w14:paraId="3D8E6E1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c>
                <w:tcPr>
                  <w:tcW w:w="1276" w:type="dxa"/>
                  <w:shd w:val="clear" w:color="auto" w:fill="auto"/>
                  <w:vAlign w:val="center"/>
                </w:tcPr>
                <w:p w14:paraId="1C22D84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7FCFE6C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65D5F32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c>
                <w:tcPr>
                  <w:tcW w:w="989" w:type="dxa"/>
                  <w:shd w:val="clear" w:color="auto" w:fill="auto"/>
                  <w:vAlign w:val="center"/>
                </w:tcPr>
                <w:p w14:paraId="5BDD1CB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r>
            <w:tr w:rsidR="006A2597" w:rsidRPr="006A2597" w14:paraId="64EBFBE0" w14:textId="77777777" w:rsidTr="006A2597">
              <w:trPr>
                <w:trHeight w:val="567"/>
              </w:trPr>
              <w:tc>
                <w:tcPr>
                  <w:tcW w:w="567" w:type="dxa"/>
                  <w:shd w:val="clear" w:color="auto" w:fill="auto"/>
                  <w:vAlign w:val="center"/>
                </w:tcPr>
                <w:p w14:paraId="39C972E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57</w:t>
                  </w:r>
                </w:p>
              </w:tc>
              <w:tc>
                <w:tcPr>
                  <w:tcW w:w="1985" w:type="dxa"/>
                  <w:shd w:val="clear" w:color="auto" w:fill="auto"/>
                  <w:vAlign w:val="center"/>
                </w:tcPr>
                <w:p w14:paraId="00499483"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SAB nr 11</w:t>
                  </w:r>
                </w:p>
              </w:tc>
              <w:tc>
                <w:tcPr>
                  <w:tcW w:w="1417" w:type="dxa"/>
                  <w:shd w:val="clear" w:color="auto" w:fill="auto"/>
                  <w:vAlign w:val="center"/>
                </w:tcPr>
                <w:p w14:paraId="21D3067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c>
                <w:tcPr>
                  <w:tcW w:w="1276" w:type="dxa"/>
                  <w:shd w:val="clear" w:color="auto" w:fill="auto"/>
                  <w:vAlign w:val="center"/>
                </w:tcPr>
                <w:p w14:paraId="37AC92E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728D41B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301F35D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c>
                <w:tcPr>
                  <w:tcW w:w="989" w:type="dxa"/>
                  <w:shd w:val="clear" w:color="auto" w:fill="auto"/>
                  <w:vAlign w:val="center"/>
                </w:tcPr>
                <w:p w14:paraId="3860641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72,9</w:t>
                  </w:r>
                </w:p>
              </w:tc>
            </w:tr>
            <w:tr w:rsidR="006A2597" w:rsidRPr="006A2597" w14:paraId="199B294F" w14:textId="77777777" w:rsidTr="006A2597">
              <w:trPr>
                <w:trHeight w:val="567"/>
              </w:trPr>
              <w:tc>
                <w:tcPr>
                  <w:tcW w:w="567" w:type="dxa"/>
                  <w:shd w:val="clear" w:color="auto" w:fill="auto"/>
                  <w:vAlign w:val="center"/>
                </w:tcPr>
                <w:p w14:paraId="4C2AAB7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58</w:t>
                  </w:r>
                </w:p>
              </w:tc>
              <w:tc>
                <w:tcPr>
                  <w:tcW w:w="1985" w:type="dxa"/>
                  <w:shd w:val="clear" w:color="auto" w:fill="auto"/>
                  <w:vAlign w:val="center"/>
                </w:tcPr>
                <w:p w14:paraId="1C0023E9" w14:textId="73F4C4A3"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Centrala wentylacyjna </w:t>
                  </w:r>
                  <w:r w:rsidR="00266430">
                    <w:rPr>
                      <w:rFonts w:ascii="Arial" w:hAnsi="Arial" w:cs="Arial"/>
                      <w:color w:val="000000"/>
                      <w:sz w:val="16"/>
                      <w:szCs w:val="16"/>
                    </w:rPr>
                    <w:br/>
                  </w:r>
                  <w:r w:rsidRPr="006A2597">
                    <w:rPr>
                      <w:rFonts w:ascii="Arial" w:hAnsi="Arial" w:cs="Arial"/>
                      <w:color w:val="000000"/>
                      <w:sz w:val="16"/>
                      <w:szCs w:val="16"/>
                    </w:rPr>
                    <w:t>nr 12</w:t>
                  </w:r>
                </w:p>
              </w:tc>
              <w:tc>
                <w:tcPr>
                  <w:tcW w:w="1417" w:type="dxa"/>
                  <w:shd w:val="clear" w:color="auto" w:fill="auto"/>
                  <w:vAlign w:val="center"/>
                </w:tcPr>
                <w:p w14:paraId="4C6E5FE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4162455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7209D57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7E4F3A6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40806B2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05189166" w14:textId="77777777" w:rsidTr="006A2597">
              <w:trPr>
                <w:trHeight w:val="567"/>
              </w:trPr>
              <w:tc>
                <w:tcPr>
                  <w:tcW w:w="567" w:type="dxa"/>
                  <w:shd w:val="clear" w:color="auto" w:fill="auto"/>
                  <w:vAlign w:val="center"/>
                </w:tcPr>
                <w:p w14:paraId="708C7E6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59</w:t>
                  </w:r>
                </w:p>
              </w:tc>
              <w:tc>
                <w:tcPr>
                  <w:tcW w:w="1985" w:type="dxa"/>
                  <w:shd w:val="clear" w:color="auto" w:fill="auto"/>
                  <w:vAlign w:val="center"/>
                </w:tcPr>
                <w:p w14:paraId="58D968C4" w14:textId="10288D90"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Centrala wentylacyjna </w:t>
                  </w:r>
                  <w:r w:rsidR="00266430">
                    <w:rPr>
                      <w:rFonts w:ascii="Arial" w:hAnsi="Arial" w:cs="Arial"/>
                      <w:color w:val="000000"/>
                      <w:sz w:val="16"/>
                      <w:szCs w:val="16"/>
                    </w:rPr>
                    <w:br/>
                  </w:r>
                  <w:r w:rsidRPr="006A2597">
                    <w:rPr>
                      <w:rFonts w:ascii="Arial" w:hAnsi="Arial" w:cs="Arial"/>
                      <w:color w:val="000000"/>
                      <w:sz w:val="16"/>
                      <w:szCs w:val="16"/>
                    </w:rPr>
                    <w:t>nr 13</w:t>
                  </w:r>
                </w:p>
              </w:tc>
              <w:tc>
                <w:tcPr>
                  <w:tcW w:w="1417" w:type="dxa"/>
                  <w:shd w:val="clear" w:color="auto" w:fill="auto"/>
                  <w:vAlign w:val="center"/>
                </w:tcPr>
                <w:p w14:paraId="2795081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1B64088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67A75F3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1AFD4BE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0254AA5E"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1458954D" w14:textId="77777777" w:rsidTr="006A2597">
              <w:trPr>
                <w:trHeight w:val="567"/>
              </w:trPr>
              <w:tc>
                <w:tcPr>
                  <w:tcW w:w="567" w:type="dxa"/>
                  <w:shd w:val="clear" w:color="auto" w:fill="auto"/>
                  <w:vAlign w:val="center"/>
                </w:tcPr>
                <w:p w14:paraId="1A8EA0D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60</w:t>
                  </w:r>
                </w:p>
              </w:tc>
              <w:tc>
                <w:tcPr>
                  <w:tcW w:w="1985" w:type="dxa"/>
                  <w:shd w:val="clear" w:color="auto" w:fill="auto"/>
                  <w:vAlign w:val="center"/>
                </w:tcPr>
                <w:p w14:paraId="6CBD3E12" w14:textId="7ECB99F6"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Centrala wentylacyjna </w:t>
                  </w:r>
                  <w:r w:rsidR="00266430">
                    <w:rPr>
                      <w:rFonts w:ascii="Arial" w:hAnsi="Arial" w:cs="Arial"/>
                      <w:color w:val="000000"/>
                      <w:sz w:val="16"/>
                      <w:szCs w:val="16"/>
                    </w:rPr>
                    <w:br/>
                  </w:r>
                  <w:r w:rsidRPr="006A2597">
                    <w:rPr>
                      <w:rFonts w:ascii="Arial" w:hAnsi="Arial" w:cs="Arial"/>
                      <w:color w:val="000000"/>
                      <w:sz w:val="16"/>
                      <w:szCs w:val="16"/>
                    </w:rPr>
                    <w:t>nr 14</w:t>
                  </w:r>
                </w:p>
              </w:tc>
              <w:tc>
                <w:tcPr>
                  <w:tcW w:w="1417" w:type="dxa"/>
                  <w:shd w:val="clear" w:color="auto" w:fill="auto"/>
                  <w:vAlign w:val="center"/>
                </w:tcPr>
                <w:p w14:paraId="330331A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1C94FF0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1B08993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33E9CAF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2B1D0BC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7AA26E3D" w14:textId="77777777" w:rsidTr="006A2597">
              <w:trPr>
                <w:trHeight w:val="567"/>
              </w:trPr>
              <w:tc>
                <w:tcPr>
                  <w:tcW w:w="567" w:type="dxa"/>
                  <w:shd w:val="clear" w:color="auto" w:fill="auto"/>
                  <w:vAlign w:val="center"/>
                </w:tcPr>
                <w:p w14:paraId="2564689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61</w:t>
                  </w:r>
                </w:p>
              </w:tc>
              <w:tc>
                <w:tcPr>
                  <w:tcW w:w="1985" w:type="dxa"/>
                  <w:shd w:val="clear" w:color="auto" w:fill="auto"/>
                  <w:vAlign w:val="center"/>
                </w:tcPr>
                <w:p w14:paraId="180C41FE" w14:textId="63DE6B99"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Centrala wentylacyjna </w:t>
                  </w:r>
                  <w:r w:rsidR="00266430">
                    <w:rPr>
                      <w:rFonts w:ascii="Arial" w:hAnsi="Arial" w:cs="Arial"/>
                      <w:color w:val="000000"/>
                      <w:sz w:val="16"/>
                      <w:szCs w:val="16"/>
                    </w:rPr>
                    <w:br/>
                  </w:r>
                  <w:r w:rsidRPr="006A2597">
                    <w:rPr>
                      <w:rFonts w:ascii="Arial" w:hAnsi="Arial" w:cs="Arial"/>
                      <w:color w:val="000000"/>
                      <w:sz w:val="16"/>
                      <w:szCs w:val="16"/>
                    </w:rPr>
                    <w:t>nr 15</w:t>
                  </w:r>
                </w:p>
              </w:tc>
              <w:tc>
                <w:tcPr>
                  <w:tcW w:w="1417" w:type="dxa"/>
                  <w:shd w:val="clear" w:color="auto" w:fill="auto"/>
                  <w:vAlign w:val="center"/>
                </w:tcPr>
                <w:p w14:paraId="294C736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74F4373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57F7426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43BB21F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7D13C61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3D224F80" w14:textId="77777777" w:rsidTr="006A2597">
              <w:trPr>
                <w:trHeight w:val="567"/>
              </w:trPr>
              <w:tc>
                <w:tcPr>
                  <w:tcW w:w="567" w:type="dxa"/>
                  <w:shd w:val="clear" w:color="auto" w:fill="auto"/>
                  <w:vAlign w:val="center"/>
                </w:tcPr>
                <w:p w14:paraId="446C01F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62</w:t>
                  </w:r>
                </w:p>
              </w:tc>
              <w:tc>
                <w:tcPr>
                  <w:tcW w:w="1985" w:type="dxa"/>
                  <w:shd w:val="clear" w:color="auto" w:fill="auto"/>
                  <w:vAlign w:val="center"/>
                </w:tcPr>
                <w:p w14:paraId="7E931DB0" w14:textId="66D2C8E3"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Centrala wentylacyjna </w:t>
                  </w:r>
                  <w:r w:rsidR="00266430">
                    <w:rPr>
                      <w:rFonts w:ascii="Arial" w:hAnsi="Arial" w:cs="Arial"/>
                      <w:color w:val="000000"/>
                      <w:sz w:val="16"/>
                      <w:szCs w:val="16"/>
                    </w:rPr>
                    <w:br/>
                  </w:r>
                  <w:r w:rsidRPr="006A2597">
                    <w:rPr>
                      <w:rFonts w:ascii="Arial" w:hAnsi="Arial" w:cs="Arial"/>
                      <w:color w:val="000000"/>
                      <w:sz w:val="16"/>
                      <w:szCs w:val="16"/>
                    </w:rPr>
                    <w:t>nr 16</w:t>
                  </w:r>
                </w:p>
              </w:tc>
              <w:tc>
                <w:tcPr>
                  <w:tcW w:w="1417" w:type="dxa"/>
                  <w:shd w:val="clear" w:color="auto" w:fill="auto"/>
                  <w:vAlign w:val="center"/>
                </w:tcPr>
                <w:p w14:paraId="6CE6F06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68,5</w:t>
                  </w:r>
                </w:p>
              </w:tc>
              <w:tc>
                <w:tcPr>
                  <w:tcW w:w="1276" w:type="dxa"/>
                  <w:shd w:val="clear" w:color="auto" w:fill="auto"/>
                  <w:vAlign w:val="center"/>
                </w:tcPr>
                <w:p w14:paraId="72A1AF3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3FCB4D9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756D2CE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68,5</w:t>
                  </w:r>
                </w:p>
              </w:tc>
              <w:tc>
                <w:tcPr>
                  <w:tcW w:w="989" w:type="dxa"/>
                  <w:shd w:val="clear" w:color="auto" w:fill="auto"/>
                  <w:vAlign w:val="center"/>
                </w:tcPr>
                <w:p w14:paraId="786105A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68,5</w:t>
                  </w:r>
                </w:p>
              </w:tc>
            </w:tr>
            <w:tr w:rsidR="006A2597" w:rsidRPr="006A2597" w14:paraId="71DE7C10" w14:textId="77777777" w:rsidTr="006A2597">
              <w:trPr>
                <w:trHeight w:val="567"/>
              </w:trPr>
              <w:tc>
                <w:tcPr>
                  <w:tcW w:w="567" w:type="dxa"/>
                  <w:shd w:val="clear" w:color="auto" w:fill="auto"/>
                  <w:vAlign w:val="center"/>
                </w:tcPr>
                <w:p w14:paraId="6850C32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63</w:t>
                  </w:r>
                </w:p>
              </w:tc>
              <w:tc>
                <w:tcPr>
                  <w:tcW w:w="1985" w:type="dxa"/>
                  <w:shd w:val="clear" w:color="auto" w:fill="auto"/>
                  <w:vAlign w:val="center"/>
                </w:tcPr>
                <w:p w14:paraId="7D5ABCD3" w14:textId="3F71936B"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Centrala wentylacyjna </w:t>
                  </w:r>
                  <w:r w:rsidR="00266430">
                    <w:rPr>
                      <w:rFonts w:ascii="Arial" w:hAnsi="Arial" w:cs="Arial"/>
                      <w:color w:val="000000"/>
                      <w:sz w:val="16"/>
                      <w:szCs w:val="16"/>
                    </w:rPr>
                    <w:br/>
                  </w:r>
                  <w:r w:rsidRPr="006A2597">
                    <w:rPr>
                      <w:rFonts w:ascii="Arial" w:hAnsi="Arial" w:cs="Arial"/>
                      <w:color w:val="000000"/>
                      <w:sz w:val="16"/>
                      <w:szCs w:val="16"/>
                    </w:rPr>
                    <w:t>nr 17</w:t>
                  </w:r>
                </w:p>
              </w:tc>
              <w:tc>
                <w:tcPr>
                  <w:tcW w:w="1417" w:type="dxa"/>
                  <w:shd w:val="clear" w:color="auto" w:fill="auto"/>
                  <w:vAlign w:val="center"/>
                </w:tcPr>
                <w:p w14:paraId="1D0AE3D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68,5</w:t>
                  </w:r>
                </w:p>
              </w:tc>
              <w:tc>
                <w:tcPr>
                  <w:tcW w:w="1276" w:type="dxa"/>
                  <w:shd w:val="clear" w:color="auto" w:fill="auto"/>
                  <w:vAlign w:val="center"/>
                </w:tcPr>
                <w:p w14:paraId="45D2717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35579FF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7DA0E0B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68,5</w:t>
                  </w:r>
                </w:p>
              </w:tc>
              <w:tc>
                <w:tcPr>
                  <w:tcW w:w="989" w:type="dxa"/>
                  <w:shd w:val="clear" w:color="auto" w:fill="auto"/>
                  <w:vAlign w:val="center"/>
                </w:tcPr>
                <w:p w14:paraId="1FD9640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68,5</w:t>
                  </w:r>
                </w:p>
              </w:tc>
            </w:tr>
            <w:tr w:rsidR="006A2597" w:rsidRPr="006A2597" w14:paraId="1A338945" w14:textId="77777777" w:rsidTr="006A2597">
              <w:trPr>
                <w:trHeight w:val="567"/>
              </w:trPr>
              <w:tc>
                <w:tcPr>
                  <w:tcW w:w="567" w:type="dxa"/>
                  <w:shd w:val="clear" w:color="auto" w:fill="auto"/>
                  <w:vAlign w:val="center"/>
                </w:tcPr>
                <w:p w14:paraId="7F4A5BC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64</w:t>
                  </w:r>
                </w:p>
              </w:tc>
              <w:tc>
                <w:tcPr>
                  <w:tcW w:w="1985" w:type="dxa"/>
                  <w:shd w:val="clear" w:color="auto" w:fill="auto"/>
                  <w:vAlign w:val="center"/>
                </w:tcPr>
                <w:p w14:paraId="62AF1BAF" w14:textId="03313961"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Centrala wentylacyjna </w:t>
                  </w:r>
                  <w:r w:rsidR="00266430">
                    <w:rPr>
                      <w:rFonts w:ascii="Arial" w:hAnsi="Arial" w:cs="Arial"/>
                      <w:color w:val="000000"/>
                      <w:sz w:val="16"/>
                      <w:szCs w:val="16"/>
                    </w:rPr>
                    <w:br/>
                  </w:r>
                  <w:r w:rsidRPr="006A2597">
                    <w:rPr>
                      <w:rFonts w:ascii="Arial" w:hAnsi="Arial" w:cs="Arial"/>
                      <w:color w:val="000000"/>
                      <w:sz w:val="16"/>
                      <w:szCs w:val="16"/>
                    </w:rPr>
                    <w:t>nr 18</w:t>
                  </w:r>
                </w:p>
              </w:tc>
              <w:tc>
                <w:tcPr>
                  <w:tcW w:w="1417" w:type="dxa"/>
                  <w:shd w:val="clear" w:color="auto" w:fill="auto"/>
                  <w:vAlign w:val="center"/>
                </w:tcPr>
                <w:p w14:paraId="72C5EC4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2E073D1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66C02DD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75AA922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2BB6ADB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6D3DED1F" w14:textId="77777777" w:rsidTr="006A2597">
              <w:trPr>
                <w:trHeight w:val="567"/>
              </w:trPr>
              <w:tc>
                <w:tcPr>
                  <w:tcW w:w="567" w:type="dxa"/>
                  <w:shd w:val="clear" w:color="auto" w:fill="auto"/>
                  <w:vAlign w:val="center"/>
                </w:tcPr>
                <w:p w14:paraId="4625E79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65</w:t>
                  </w:r>
                </w:p>
              </w:tc>
              <w:tc>
                <w:tcPr>
                  <w:tcW w:w="1985" w:type="dxa"/>
                  <w:shd w:val="clear" w:color="auto" w:fill="auto"/>
                  <w:vAlign w:val="center"/>
                </w:tcPr>
                <w:p w14:paraId="37328FA8" w14:textId="1272F8FC"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Centrala wentylacyjna </w:t>
                  </w:r>
                  <w:r w:rsidR="00266430">
                    <w:rPr>
                      <w:rFonts w:ascii="Arial" w:hAnsi="Arial" w:cs="Arial"/>
                      <w:color w:val="000000"/>
                      <w:sz w:val="16"/>
                      <w:szCs w:val="16"/>
                    </w:rPr>
                    <w:br/>
                  </w:r>
                  <w:r w:rsidRPr="006A2597">
                    <w:rPr>
                      <w:rFonts w:ascii="Arial" w:hAnsi="Arial" w:cs="Arial"/>
                      <w:color w:val="000000"/>
                      <w:sz w:val="16"/>
                      <w:szCs w:val="16"/>
                    </w:rPr>
                    <w:t>nr 19</w:t>
                  </w:r>
                </w:p>
              </w:tc>
              <w:tc>
                <w:tcPr>
                  <w:tcW w:w="1417" w:type="dxa"/>
                  <w:shd w:val="clear" w:color="auto" w:fill="auto"/>
                  <w:vAlign w:val="center"/>
                </w:tcPr>
                <w:p w14:paraId="29BDE6E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7550726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2A41B9A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367B11A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2A612E6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6DEF04C3" w14:textId="77777777" w:rsidTr="006A2597">
              <w:trPr>
                <w:trHeight w:val="567"/>
              </w:trPr>
              <w:tc>
                <w:tcPr>
                  <w:tcW w:w="567" w:type="dxa"/>
                  <w:shd w:val="clear" w:color="auto" w:fill="auto"/>
                  <w:vAlign w:val="center"/>
                </w:tcPr>
                <w:p w14:paraId="7BBEB7F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66</w:t>
                  </w:r>
                </w:p>
              </w:tc>
              <w:tc>
                <w:tcPr>
                  <w:tcW w:w="1985" w:type="dxa"/>
                  <w:shd w:val="clear" w:color="auto" w:fill="auto"/>
                  <w:vAlign w:val="center"/>
                </w:tcPr>
                <w:p w14:paraId="5EA39827" w14:textId="5FC69E9C"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Centrala wentylacyjna </w:t>
                  </w:r>
                  <w:r w:rsidR="00266430">
                    <w:rPr>
                      <w:rFonts w:ascii="Arial" w:hAnsi="Arial" w:cs="Arial"/>
                      <w:color w:val="000000"/>
                      <w:sz w:val="16"/>
                      <w:szCs w:val="16"/>
                    </w:rPr>
                    <w:br/>
                  </w:r>
                  <w:r w:rsidRPr="006A2597">
                    <w:rPr>
                      <w:rFonts w:ascii="Arial" w:hAnsi="Arial" w:cs="Arial"/>
                      <w:color w:val="000000"/>
                      <w:sz w:val="16"/>
                      <w:szCs w:val="16"/>
                    </w:rPr>
                    <w:t>nr 20</w:t>
                  </w:r>
                </w:p>
              </w:tc>
              <w:tc>
                <w:tcPr>
                  <w:tcW w:w="1417" w:type="dxa"/>
                  <w:shd w:val="clear" w:color="auto" w:fill="auto"/>
                  <w:vAlign w:val="center"/>
                </w:tcPr>
                <w:p w14:paraId="4510F6E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36DC8A2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45ACE7A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153F408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369ADBC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2FBCAA92" w14:textId="77777777" w:rsidTr="006A2597">
              <w:trPr>
                <w:trHeight w:val="567"/>
              </w:trPr>
              <w:tc>
                <w:tcPr>
                  <w:tcW w:w="567" w:type="dxa"/>
                  <w:shd w:val="clear" w:color="auto" w:fill="auto"/>
                  <w:vAlign w:val="center"/>
                </w:tcPr>
                <w:p w14:paraId="05969D0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67</w:t>
                  </w:r>
                </w:p>
              </w:tc>
              <w:tc>
                <w:tcPr>
                  <w:tcW w:w="1985" w:type="dxa"/>
                  <w:shd w:val="clear" w:color="auto" w:fill="auto"/>
                  <w:vAlign w:val="center"/>
                </w:tcPr>
                <w:p w14:paraId="7E122C6A" w14:textId="61BFA6F4"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Centrala wentylacyjna </w:t>
                  </w:r>
                  <w:r w:rsidR="00266430">
                    <w:rPr>
                      <w:rFonts w:ascii="Arial" w:hAnsi="Arial" w:cs="Arial"/>
                      <w:color w:val="000000"/>
                      <w:sz w:val="16"/>
                      <w:szCs w:val="16"/>
                    </w:rPr>
                    <w:br/>
                  </w:r>
                  <w:r w:rsidRPr="006A2597">
                    <w:rPr>
                      <w:rFonts w:ascii="Arial" w:hAnsi="Arial" w:cs="Arial"/>
                      <w:color w:val="000000"/>
                      <w:sz w:val="16"/>
                      <w:szCs w:val="16"/>
                    </w:rPr>
                    <w:t>nr 21</w:t>
                  </w:r>
                </w:p>
              </w:tc>
              <w:tc>
                <w:tcPr>
                  <w:tcW w:w="1417" w:type="dxa"/>
                  <w:shd w:val="clear" w:color="auto" w:fill="auto"/>
                  <w:vAlign w:val="center"/>
                </w:tcPr>
                <w:p w14:paraId="1A3EE4C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79DB934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77AF48E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1A8D25B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33ED3FF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33A36ADD" w14:textId="77777777" w:rsidTr="006A2597">
              <w:trPr>
                <w:trHeight w:val="567"/>
              </w:trPr>
              <w:tc>
                <w:tcPr>
                  <w:tcW w:w="567" w:type="dxa"/>
                  <w:shd w:val="clear" w:color="auto" w:fill="auto"/>
                  <w:vAlign w:val="center"/>
                </w:tcPr>
                <w:p w14:paraId="73E87ED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68</w:t>
                  </w:r>
                </w:p>
              </w:tc>
              <w:tc>
                <w:tcPr>
                  <w:tcW w:w="1985" w:type="dxa"/>
                  <w:shd w:val="clear" w:color="auto" w:fill="auto"/>
                  <w:vAlign w:val="center"/>
                </w:tcPr>
                <w:p w14:paraId="3956520C" w14:textId="1074C825"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 xml:space="preserve">Centrala wentylacyjna </w:t>
                  </w:r>
                  <w:r w:rsidR="00266430">
                    <w:rPr>
                      <w:rFonts w:ascii="Arial" w:hAnsi="Arial" w:cs="Arial"/>
                      <w:color w:val="000000"/>
                      <w:sz w:val="16"/>
                      <w:szCs w:val="16"/>
                    </w:rPr>
                    <w:br/>
                  </w:r>
                  <w:r w:rsidRPr="006A2597">
                    <w:rPr>
                      <w:rFonts w:ascii="Arial" w:hAnsi="Arial" w:cs="Arial"/>
                      <w:color w:val="000000"/>
                      <w:sz w:val="16"/>
                      <w:szCs w:val="16"/>
                    </w:rPr>
                    <w:t>nr 22</w:t>
                  </w:r>
                </w:p>
              </w:tc>
              <w:tc>
                <w:tcPr>
                  <w:tcW w:w="1417" w:type="dxa"/>
                  <w:shd w:val="clear" w:color="auto" w:fill="auto"/>
                  <w:vAlign w:val="center"/>
                </w:tcPr>
                <w:p w14:paraId="3F9677B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0A7A994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1C56A8F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439D98D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0FFE8E3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1486AAE7" w14:textId="77777777" w:rsidTr="006A2597">
              <w:trPr>
                <w:trHeight w:val="567"/>
              </w:trPr>
              <w:tc>
                <w:tcPr>
                  <w:tcW w:w="9190" w:type="dxa"/>
                  <w:gridSpan w:val="8"/>
                  <w:shd w:val="clear" w:color="auto" w:fill="auto"/>
                  <w:vAlign w:val="center"/>
                </w:tcPr>
                <w:p w14:paraId="1F477CA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b/>
                      <w:color w:val="000000"/>
                      <w:sz w:val="16"/>
                      <w:szCs w:val="16"/>
                    </w:rPr>
                  </w:pPr>
                  <w:r w:rsidRPr="006A2597">
                    <w:rPr>
                      <w:rFonts w:ascii="Arial" w:hAnsi="Arial" w:cs="Arial"/>
                      <w:b/>
                      <w:color w:val="000000"/>
                      <w:sz w:val="16"/>
                      <w:szCs w:val="16"/>
                    </w:rPr>
                    <w:t>Nowe centrale wentylacyjne</w:t>
                  </w:r>
                </w:p>
              </w:tc>
            </w:tr>
            <w:tr w:rsidR="006A2597" w:rsidRPr="006A2597" w14:paraId="1F191E78" w14:textId="77777777" w:rsidTr="006A2597">
              <w:trPr>
                <w:trHeight w:val="567"/>
              </w:trPr>
              <w:tc>
                <w:tcPr>
                  <w:tcW w:w="567" w:type="dxa"/>
                  <w:shd w:val="clear" w:color="auto" w:fill="auto"/>
                  <w:vAlign w:val="center"/>
                </w:tcPr>
                <w:p w14:paraId="0D57204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lastRenderedPageBreak/>
                    <w:t>69</w:t>
                  </w:r>
                </w:p>
              </w:tc>
              <w:tc>
                <w:tcPr>
                  <w:tcW w:w="1985" w:type="dxa"/>
                  <w:shd w:val="clear" w:color="auto" w:fill="auto"/>
                  <w:vAlign w:val="center"/>
                </w:tcPr>
                <w:p w14:paraId="627E451E"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AHU01</w:t>
                  </w:r>
                </w:p>
              </w:tc>
              <w:tc>
                <w:tcPr>
                  <w:tcW w:w="1417" w:type="dxa"/>
                  <w:shd w:val="clear" w:color="auto" w:fill="auto"/>
                  <w:vAlign w:val="center"/>
                </w:tcPr>
                <w:p w14:paraId="212E7D5F"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0F8C677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18697AA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2192096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7A8017A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1FDADACF" w14:textId="77777777" w:rsidTr="006A2597">
              <w:trPr>
                <w:trHeight w:val="567"/>
              </w:trPr>
              <w:tc>
                <w:tcPr>
                  <w:tcW w:w="567" w:type="dxa"/>
                  <w:shd w:val="clear" w:color="auto" w:fill="auto"/>
                  <w:vAlign w:val="center"/>
                </w:tcPr>
                <w:p w14:paraId="21B2942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70</w:t>
                  </w:r>
                </w:p>
              </w:tc>
              <w:tc>
                <w:tcPr>
                  <w:tcW w:w="1985" w:type="dxa"/>
                  <w:shd w:val="clear" w:color="auto" w:fill="auto"/>
                  <w:vAlign w:val="center"/>
                </w:tcPr>
                <w:p w14:paraId="5AEB26C3"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AHU02</w:t>
                  </w:r>
                </w:p>
              </w:tc>
              <w:tc>
                <w:tcPr>
                  <w:tcW w:w="1417" w:type="dxa"/>
                  <w:shd w:val="clear" w:color="auto" w:fill="auto"/>
                  <w:vAlign w:val="center"/>
                </w:tcPr>
                <w:p w14:paraId="0A3AEB5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1162728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08D027F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349A0BC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14C3352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1E8CA1BF" w14:textId="77777777" w:rsidTr="006A2597">
              <w:trPr>
                <w:trHeight w:val="567"/>
              </w:trPr>
              <w:tc>
                <w:tcPr>
                  <w:tcW w:w="567" w:type="dxa"/>
                  <w:tcBorders>
                    <w:bottom w:val="single" w:sz="4" w:space="0" w:color="auto"/>
                  </w:tcBorders>
                  <w:shd w:val="clear" w:color="auto" w:fill="auto"/>
                  <w:vAlign w:val="center"/>
                </w:tcPr>
                <w:p w14:paraId="2A08EF2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71</w:t>
                  </w:r>
                </w:p>
              </w:tc>
              <w:tc>
                <w:tcPr>
                  <w:tcW w:w="1985" w:type="dxa"/>
                  <w:tcBorders>
                    <w:bottom w:val="single" w:sz="4" w:space="0" w:color="auto"/>
                  </w:tcBorders>
                  <w:shd w:val="clear" w:color="auto" w:fill="auto"/>
                  <w:vAlign w:val="center"/>
                </w:tcPr>
                <w:p w14:paraId="33CC38C3"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AHU03</w:t>
                  </w:r>
                </w:p>
              </w:tc>
              <w:tc>
                <w:tcPr>
                  <w:tcW w:w="1417" w:type="dxa"/>
                  <w:tcBorders>
                    <w:bottom w:val="single" w:sz="4" w:space="0" w:color="auto"/>
                  </w:tcBorders>
                  <w:shd w:val="clear" w:color="auto" w:fill="auto"/>
                  <w:vAlign w:val="center"/>
                </w:tcPr>
                <w:p w14:paraId="3CAA592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tcBorders>
                    <w:bottom w:val="single" w:sz="4" w:space="0" w:color="auto"/>
                  </w:tcBorders>
                  <w:shd w:val="clear" w:color="auto" w:fill="auto"/>
                  <w:vAlign w:val="center"/>
                </w:tcPr>
                <w:p w14:paraId="6E2AC52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79D9FB1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3A81F1A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261F6C5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1A61BD8C" w14:textId="77777777" w:rsidTr="006A2597">
              <w:trPr>
                <w:trHeight w:val="567"/>
              </w:trPr>
              <w:tc>
                <w:tcPr>
                  <w:tcW w:w="567" w:type="dxa"/>
                  <w:shd w:val="clear" w:color="auto" w:fill="auto"/>
                  <w:vAlign w:val="center"/>
                </w:tcPr>
                <w:p w14:paraId="1425E93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72</w:t>
                  </w:r>
                </w:p>
              </w:tc>
              <w:tc>
                <w:tcPr>
                  <w:tcW w:w="1985" w:type="dxa"/>
                  <w:shd w:val="clear" w:color="auto" w:fill="auto"/>
                  <w:vAlign w:val="center"/>
                </w:tcPr>
                <w:p w14:paraId="0D6FB740"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AHU04</w:t>
                  </w:r>
                </w:p>
              </w:tc>
              <w:tc>
                <w:tcPr>
                  <w:tcW w:w="1417" w:type="dxa"/>
                  <w:shd w:val="clear" w:color="auto" w:fill="auto"/>
                  <w:vAlign w:val="center"/>
                </w:tcPr>
                <w:p w14:paraId="11D5B97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4F37D77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2C5147D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453E06F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779E990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27120663" w14:textId="77777777" w:rsidTr="006A2597">
              <w:trPr>
                <w:trHeight w:val="567"/>
              </w:trPr>
              <w:tc>
                <w:tcPr>
                  <w:tcW w:w="567" w:type="dxa"/>
                  <w:shd w:val="clear" w:color="auto" w:fill="auto"/>
                  <w:vAlign w:val="center"/>
                </w:tcPr>
                <w:p w14:paraId="32B15E3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73</w:t>
                  </w:r>
                </w:p>
              </w:tc>
              <w:tc>
                <w:tcPr>
                  <w:tcW w:w="1985" w:type="dxa"/>
                  <w:shd w:val="clear" w:color="auto" w:fill="auto"/>
                  <w:vAlign w:val="center"/>
                </w:tcPr>
                <w:p w14:paraId="5978C404"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AHU05</w:t>
                  </w:r>
                </w:p>
              </w:tc>
              <w:tc>
                <w:tcPr>
                  <w:tcW w:w="1417" w:type="dxa"/>
                  <w:shd w:val="clear" w:color="auto" w:fill="auto"/>
                  <w:vAlign w:val="center"/>
                </w:tcPr>
                <w:p w14:paraId="0904AB5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132DF2F0"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64CD9BD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3EE1030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593D7DD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78065230" w14:textId="77777777" w:rsidTr="006A2597">
              <w:trPr>
                <w:trHeight w:val="567"/>
              </w:trPr>
              <w:tc>
                <w:tcPr>
                  <w:tcW w:w="567" w:type="dxa"/>
                  <w:shd w:val="clear" w:color="auto" w:fill="auto"/>
                  <w:vAlign w:val="center"/>
                </w:tcPr>
                <w:p w14:paraId="798BD6E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74</w:t>
                  </w:r>
                </w:p>
              </w:tc>
              <w:tc>
                <w:tcPr>
                  <w:tcW w:w="1985" w:type="dxa"/>
                  <w:shd w:val="clear" w:color="auto" w:fill="auto"/>
                  <w:vAlign w:val="center"/>
                </w:tcPr>
                <w:p w14:paraId="04C08569"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AHU06</w:t>
                  </w:r>
                </w:p>
              </w:tc>
              <w:tc>
                <w:tcPr>
                  <w:tcW w:w="1417" w:type="dxa"/>
                  <w:shd w:val="clear" w:color="auto" w:fill="auto"/>
                  <w:vAlign w:val="center"/>
                </w:tcPr>
                <w:p w14:paraId="68CABBD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44946DB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0D41B3B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2C9829B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6485B1E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7DFE71B4" w14:textId="77777777" w:rsidTr="006A2597">
              <w:trPr>
                <w:trHeight w:val="567"/>
              </w:trPr>
              <w:tc>
                <w:tcPr>
                  <w:tcW w:w="567" w:type="dxa"/>
                  <w:shd w:val="clear" w:color="auto" w:fill="auto"/>
                  <w:vAlign w:val="center"/>
                </w:tcPr>
                <w:p w14:paraId="258BFDE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75</w:t>
                  </w:r>
                </w:p>
              </w:tc>
              <w:tc>
                <w:tcPr>
                  <w:tcW w:w="1985" w:type="dxa"/>
                  <w:shd w:val="clear" w:color="auto" w:fill="auto"/>
                  <w:vAlign w:val="center"/>
                </w:tcPr>
                <w:p w14:paraId="0697D073"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AHU07</w:t>
                  </w:r>
                </w:p>
              </w:tc>
              <w:tc>
                <w:tcPr>
                  <w:tcW w:w="1417" w:type="dxa"/>
                  <w:shd w:val="clear" w:color="auto" w:fill="auto"/>
                  <w:vAlign w:val="center"/>
                </w:tcPr>
                <w:p w14:paraId="09247D3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57E515C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0A8148D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1CD50A6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33FCA2C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0BCC333B" w14:textId="77777777" w:rsidTr="006A2597">
              <w:trPr>
                <w:trHeight w:val="567"/>
              </w:trPr>
              <w:tc>
                <w:tcPr>
                  <w:tcW w:w="567" w:type="dxa"/>
                  <w:shd w:val="clear" w:color="auto" w:fill="auto"/>
                  <w:vAlign w:val="center"/>
                </w:tcPr>
                <w:p w14:paraId="255D016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76</w:t>
                  </w:r>
                </w:p>
              </w:tc>
              <w:tc>
                <w:tcPr>
                  <w:tcW w:w="1985" w:type="dxa"/>
                  <w:shd w:val="clear" w:color="auto" w:fill="auto"/>
                  <w:vAlign w:val="center"/>
                </w:tcPr>
                <w:p w14:paraId="7C0C6FF6"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AHU08</w:t>
                  </w:r>
                </w:p>
              </w:tc>
              <w:tc>
                <w:tcPr>
                  <w:tcW w:w="1417" w:type="dxa"/>
                  <w:shd w:val="clear" w:color="auto" w:fill="auto"/>
                  <w:vAlign w:val="center"/>
                </w:tcPr>
                <w:p w14:paraId="0430278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4668528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2B322C7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3EE129B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5F0988A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22D51F9A" w14:textId="77777777" w:rsidTr="006A2597">
              <w:trPr>
                <w:trHeight w:val="567"/>
              </w:trPr>
              <w:tc>
                <w:tcPr>
                  <w:tcW w:w="567" w:type="dxa"/>
                  <w:shd w:val="clear" w:color="auto" w:fill="auto"/>
                  <w:vAlign w:val="center"/>
                </w:tcPr>
                <w:p w14:paraId="33D619A1"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77</w:t>
                  </w:r>
                </w:p>
              </w:tc>
              <w:tc>
                <w:tcPr>
                  <w:tcW w:w="1985" w:type="dxa"/>
                  <w:shd w:val="clear" w:color="auto" w:fill="auto"/>
                  <w:vAlign w:val="center"/>
                </w:tcPr>
                <w:p w14:paraId="37A1FBFF"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AHU09</w:t>
                  </w:r>
                </w:p>
              </w:tc>
              <w:tc>
                <w:tcPr>
                  <w:tcW w:w="1417" w:type="dxa"/>
                  <w:shd w:val="clear" w:color="auto" w:fill="auto"/>
                  <w:vAlign w:val="center"/>
                </w:tcPr>
                <w:p w14:paraId="5C4D3C8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1A18E20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47A453E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0634911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29AE67E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0F5ED425" w14:textId="77777777" w:rsidTr="006A2597">
              <w:trPr>
                <w:trHeight w:val="567"/>
              </w:trPr>
              <w:tc>
                <w:tcPr>
                  <w:tcW w:w="567" w:type="dxa"/>
                  <w:shd w:val="clear" w:color="auto" w:fill="auto"/>
                  <w:vAlign w:val="center"/>
                </w:tcPr>
                <w:p w14:paraId="652A152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78</w:t>
                  </w:r>
                </w:p>
              </w:tc>
              <w:tc>
                <w:tcPr>
                  <w:tcW w:w="1985" w:type="dxa"/>
                  <w:shd w:val="clear" w:color="auto" w:fill="auto"/>
                  <w:vAlign w:val="center"/>
                </w:tcPr>
                <w:p w14:paraId="1A79B06A"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AHU10</w:t>
                  </w:r>
                </w:p>
              </w:tc>
              <w:tc>
                <w:tcPr>
                  <w:tcW w:w="1417" w:type="dxa"/>
                  <w:shd w:val="clear" w:color="auto" w:fill="auto"/>
                  <w:vAlign w:val="center"/>
                </w:tcPr>
                <w:p w14:paraId="49719E09"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26C89CB5"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793092A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57764A9C"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701922F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2606B987" w14:textId="77777777" w:rsidTr="006A2597">
              <w:trPr>
                <w:trHeight w:val="567"/>
              </w:trPr>
              <w:tc>
                <w:tcPr>
                  <w:tcW w:w="567" w:type="dxa"/>
                  <w:shd w:val="clear" w:color="auto" w:fill="auto"/>
                  <w:vAlign w:val="center"/>
                </w:tcPr>
                <w:p w14:paraId="43FD3954"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79</w:t>
                  </w:r>
                </w:p>
              </w:tc>
              <w:tc>
                <w:tcPr>
                  <w:tcW w:w="1985" w:type="dxa"/>
                  <w:shd w:val="clear" w:color="auto" w:fill="auto"/>
                  <w:vAlign w:val="center"/>
                </w:tcPr>
                <w:p w14:paraId="648D1398"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AHU11</w:t>
                  </w:r>
                </w:p>
              </w:tc>
              <w:tc>
                <w:tcPr>
                  <w:tcW w:w="1417" w:type="dxa"/>
                  <w:shd w:val="clear" w:color="auto" w:fill="auto"/>
                  <w:vAlign w:val="center"/>
                </w:tcPr>
                <w:p w14:paraId="1335A46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0BF0083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480</w:t>
                  </w:r>
                </w:p>
              </w:tc>
              <w:tc>
                <w:tcPr>
                  <w:tcW w:w="1134" w:type="dxa"/>
                  <w:shd w:val="clear" w:color="auto" w:fill="auto"/>
                  <w:vAlign w:val="center"/>
                </w:tcPr>
                <w:p w14:paraId="1278CE5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3F90088A"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13A46D6D"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r w:rsidR="006A2597" w:rsidRPr="006A2597" w14:paraId="70F336E7" w14:textId="77777777" w:rsidTr="006A2597">
              <w:trPr>
                <w:trHeight w:val="567"/>
              </w:trPr>
              <w:tc>
                <w:tcPr>
                  <w:tcW w:w="567" w:type="dxa"/>
                  <w:shd w:val="clear" w:color="auto" w:fill="auto"/>
                  <w:vAlign w:val="center"/>
                </w:tcPr>
                <w:p w14:paraId="6B083C18"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sz w:val="16"/>
                      <w:szCs w:val="16"/>
                    </w:rPr>
                    <w:t>80</w:t>
                  </w:r>
                </w:p>
              </w:tc>
              <w:tc>
                <w:tcPr>
                  <w:tcW w:w="1985" w:type="dxa"/>
                  <w:shd w:val="clear" w:color="auto" w:fill="auto"/>
                  <w:vAlign w:val="center"/>
                </w:tcPr>
                <w:p w14:paraId="35F64C92" w14:textId="77777777" w:rsidR="006A2597" w:rsidRPr="006A2597" w:rsidRDefault="006A2597" w:rsidP="00D04A7A">
                  <w:pPr>
                    <w:framePr w:hSpace="141" w:wrap="around" w:vAnchor="text" w:hAnchor="margin" w:x="-318" w:y="-3002"/>
                    <w:spacing w:after="0" w:line="268" w:lineRule="exact"/>
                    <w:suppressOverlap/>
                    <w:rPr>
                      <w:rFonts w:ascii="Arial" w:hAnsi="Arial" w:cs="Arial"/>
                      <w:color w:val="000000"/>
                      <w:sz w:val="16"/>
                      <w:szCs w:val="16"/>
                    </w:rPr>
                  </w:pPr>
                  <w:r w:rsidRPr="006A2597">
                    <w:rPr>
                      <w:rFonts w:ascii="Arial" w:hAnsi="Arial" w:cs="Arial"/>
                      <w:color w:val="000000"/>
                      <w:sz w:val="16"/>
                      <w:szCs w:val="16"/>
                    </w:rPr>
                    <w:t>Centrala wentylacyjna AHU12</w:t>
                  </w:r>
                </w:p>
              </w:tc>
              <w:tc>
                <w:tcPr>
                  <w:tcW w:w="1417" w:type="dxa"/>
                  <w:shd w:val="clear" w:color="auto" w:fill="auto"/>
                  <w:vAlign w:val="center"/>
                </w:tcPr>
                <w:p w14:paraId="44E44D96"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1276" w:type="dxa"/>
                  <w:shd w:val="clear" w:color="auto" w:fill="auto"/>
                  <w:vAlign w:val="center"/>
                </w:tcPr>
                <w:p w14:paraId="05815773"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134" w:type="dxa"/>
                  <w:shd w:val="clear" w:color="auto" w:fill="auto"/>
                  <w:vAlign w:val="center"/>
                </w:tcPr>
                <w:p w14:paraId="4E049617"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60</w:t>
                  </w:r>
                </w:p>
              </w:tc>
              <w:tc>
                <w:tcPr>
                  <w:tcW w:w="1822" w:type="dxa"/>
                  <w:gridSpan w:val="2"/>
                  <w:shd w:val="clear" w:color="auto" w:fill="auto"/>
                  <w:vAlign w:val="center"/>
                </w:tcPr>
                <w:p w14:paraId="20FEDCDB"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c>
                <w:tcPr>
                  <w:tcW w:w="989" w:type="dxa"/>
                  <w:shd w:val="clear" w:color="auto" w:fill="auto"/>
                  <w:vAlign w:val="center"/>
                </w:tcPr>
                <w:p w14:paraId="6C6B71A2" w14:textId="77777777" w:rsidR="006A2597" w:rsidRPr="006A2597" w:rsidRDefault="006A2597" w:rsidP="00D04A7A">
                  <w:pPr>
                    <w:framePr w:hSpace="141" w:wrap="around" w:vAnchor="text" w:hAnchor="margin" w:x="-318" w:y="-3002"/>
                    <w:spacing w:after="0" w:line="268" w:lineRule="exact"/>
                    <w:suppressOverlap/>
                    <w:jc w:val="center"/>
                    <w:rPr>
                      <w:rFonts w:ascii="Arial" w:hAnsi="Arial" w:cs="Arial"/>
                      <w:color w:val="000000"/>
                      <w:sz w:val="16"/>
                      <w:szCs w:val="16"/>
                    </w:rPr>
                  </w:pPr>
                  <w:r w:rsidRPr="006A2597">
                    <w:rPr>
                      <w:rFonts w:ascii="Arial" w:hAnsi="Arial" w:cs="Arial"/>
                      <w:color w:val="000000"/>
                      <w:sz w:val="16"/>
                      <w:szCs w:val="16"/>
                    </w:rPr>
                    <w:t>73,0</w:t>
                  </w:r>
                </w:p>
              </w:tc>
            </w:tr>
          </w:tbl>
          <w:p w14:paraId="787EBF15" w14:textId="75EC3544" w:rsidR="005E2115" w:rsidRPr="007620DC" w:rsidRDefault="007620DC" w:rsidP="00FE1070">
            <w:pPr>
              <w:spacing w:line="320" w:lineRule="exact"/>
              <w:rPr>
                <w:rFonts w:ascii="Arial" w:hAnsi="Arial" w:cs="Arial"/>
                <w:b/>
                <w:sz w:val="24"/>
                <w:szCs w:val="24"/>
              </w:rPr>
            </w:pPr>
            <w:r>
              <w:rPr>
                <w:rFonts w:ascii="Arial" w:hAnsi="Arial" w:cs="Arial"/>
                <w:sz w:val="24"/>
                <w:szCs w:val="24"/>
              </w:rPr>
              <w:t xml:space="preserve">                                                                                                                                             </w:t>
            </w:r>
            <w:r w:rsidRPr="007620DC">
              <w:rPr>
                <w:rFonts w:ascii="Arial" w:hAnsi="Arial" w:cs="Arial"/>
                <w:b/>
                <w:sz w:val="24"/>
                <w:szCs w:val="24"/>
              </w:rPr>
              <w:t>„</w:t>
            </w:r>
          </w:p>
          <w:p w14:paraId="1A2D9482" w14:textId="1D901B02" w:rsidR="00706D0C" w:rsidRDefault="00930BB7" w:rsidP="00930BB7">
            <w:pPr>
              <w:keepNext/>
              <w:spacing w:line="320" w:lineRule="exact"/>
              <w:outlineLvl w:val="8"/>
              <w:rPr>
                <w:rFonts w:ascii="Arial" w:hAnsi="Arial" w:cs="Arial"/>
                <w:b/>
                <w:sz w:val="24"/>
                <w:szCs w:val="24"/>
                <w:u w:val="single"/>
              </w:rPr>
            </w:pPr>
            <w:r w:rsidRPr="00930BB7">
              <w:rPr>
                <w:rFonts w:ascii="Arial" w:hAnsi="Arial" w:cs="Arial"/>
                <w:b/>
                <w:sz w:val="24"/>
                <w:szCs w:val="24"/>
                <w:u w:val="single"/>
              </w:rPr>
              <w:t xml:space="preserve">II. </w:t>
            </w:r>
            <w:r w:rsidR="007620DC">
              <w:rPr>
                <w:rFonts w:ascii="Arial" w:hAnsi="Arial" w:cs="Arial"/>
                <w:b/>
                <w:sz w:val="24"/>
                <w:szCs w:val="24"/>
                <w:u w:val="single"/>
              </w:rPr>
              <w:t>C</w:t>
            </w:r>
            <w:r w:rsidR="00251595" w:rsidRPr="00930BB7">
              <w:rPr>
                <w:rFonts w:ascii="Arial" w:hAnsi="Arial" w:cs="Arial"/>
                <w:b/>
                <w:sz w:val="24"/>
                <w:szCs w:val="24"/>
                <w:u w:val="single"/>
              </w:rPr>
              <w:t>zęś</w:t>
            </w:r>
            <w:r w:rsidR="007620DC">
              <w:rPr>
                <w:rFonts w:ascii="Arial" w:hAnsi="Arial" w:cs="Arial"/>
                <w:b/>
                <w:sz w:val="24"/>
                <w:szCs w:val="24"/>
                <w:u w:val="single"/>
              </w:rPr>
              <w:t>ć</w:t>
            </w:r>
            <w:r w:rsidR="00554DFD" w:rsidRPr="00930BB7">
              <w:rPr>
                <w:rFonts w:ascii="Arial" w:hAnsi="Arial" w:cs="Arial"/>
                <w:b/>
                <w:sz w:val="24"/>
                <w:szCs w:val="24"/>
                <w:u w:val="single"/>
              </w:rPr>
              <w:t xml:space="preserve"> II</w:t>
            </w:r>
            <w:r w:rsidR="00251595" w:rsidRPr="00930BB7">
              <w:rPr>
                <w:rFonts w:ascii="Arial" w:hAnsi="Arial" w:cs="Arial"/>
                <w:b/>
                <w:sz w:val="24"/>
                <w:szCs w:val="24"/>
                <w:u w:val="single"/>
              </w:rPr>
              <w:t xml:space="preserve"> pozwolenia zintegrowanego: „</w:t>
            </w:r>
            <w:r w:rsidR="00554DFD" w:rsidRPr="00930BB7">
              <w:rPr>
                <w:rFonts w:ascii="Arial" w:hAnsi="Arial" w:cs="Arial"/>
                <w:b/>
                <w:bCs/>
                <w:iCs/>
                <w:color w:val="000000"/>
                <w:sz w:val="24"/>
                <w:szCs w:val="24"/>
                <w:u w:val="single"/>
                <w:lang w:eastAsia="ar-SA"/>
              </w:rPr>
              <w:t>Warunki wprowadzania gazów lub pyłów do powietrza</w:t>
            </w:r>
            <w:r w:rsidR="00251595" w:rsidRPr="00930BB7">
              <w:rPr>
                <w:rFonts w:ascii="Arial" w:hAnsi="Arial" w:cs="Arial"/>
                <w:b/>
                <w:sz w:val="24"/>
                <w:szCs w:val="24"/>
                <w:u w:val="single"/>
              </w:rPr>
              <w:t>”</w:t>
            </w:r>
            <w:r w:rsidRPr="00930BB7">
              <w:rPr>
                <w:rFonts w:ascii="Arial" w:hAnsi="Arial" w:cs="Arial"/>
                <w:b/>
                <w:sz w:val="24"/>
                <w:szCs w:val="24"/>
                <w:u w:val="single"/>
              </w:rPr>
              <w:t xml:space="preserve"> </w:t>
            </w:r>
          </w:p>
          <w:p w14:paraId="65C1C37B" w14:textId="77777777" w:rsidR="00706D0C" w:rsidRDefault="00706D0C" w:rsidP="00930BB7">
            <w:pPr>
              <w:keepNext/>
              <w:spacing w:line="320" w:lineRule="exact"/>
              <w:outlineLvl w:val="8"/>
              <w:rPr>
                <w:rFonts w:ascii="Arial" w:hAnsi="Arial" w:cs="Arial"/>
                <w:b/>
                <w:sz w:val="24"/>
                <w:szCs w:val="24"/>
                <w:u w:val="single"/>
              </w:rPr>
            </w:pPr>
          </w:p>
          <w:p w14:paraId="787EBF1B" w14:textId="7481DFB2" w:rsidR="00CA3C12" w:rsidRDefault="00CA3C12" w:rsidP="00706D0C">
            <w:pPr>
              <w:keepNext/>
              <w:spacing w:line="320" w:lineRule="exact"/>
              <w:outlineLvl w:val="8"/>
              <w:rPr>
                <w:rFonts w:ascii="Arial" w:hAnsi="Arial" w:cs="Arial"/>
                <w:sz w:val="24"/>
                <w:szCs w:val="24"/>
                <w:u w:val="single"/>
              </w:rPr>
            </w:pPr>
            <w:r w:rsidRPr="00706D0C">
              <w:rPr>
                <w:rFonts w:ascii="Arial" w:hAnsi="Arial" w:cs="Arial"/>
                <w:sz w:val="24"/>
                <w:szCs w:val="24"/>
                <w:u w:val="single"/>
              </w:rPr>
              <w:t>otrzymuje brzmienie:</w:t>
            </w:r>
          </w:p>
          <w:p w14:paraId="356F93C5" w14:textId="1484B9D2" w:rsidR="007620DC" w:rsidRDefault="007620DC" w:rsidP="00706D0C">
            <w:pPr>
              <w:keepNext/>
              <w:spacing w:line="320" w:lineRule="exact"/>
              <w:outlineLvl w:val="8"/>
              <w:rPr>
                <w:rFonts w:ascii="Arial" w:hAnsi="Arial" w:cs="Arial"/>
                <w:sz w:val="24"/>
                <w:szCs w:val="24"/>
                <w:u w:val="single"/>
              </w:rPr>
            </w:pPr>
          </w:p>
          <w:p w14:paraId="42D96B2E" w14:textId="704CD833" w:rsidR="007620DC" w:rsidRPr="007620DC" w:rsidRDefault="007620DC" w:rsidP="007620DC">
            <w:pPr>
              <w:keepNext/>
              <w:spacing w:line="320" w:lineRule="exact"/>
              <w:outlineLvl w:val="8"/>
              <w:rPr>
                <w:rFonts w:ascii="Arial" w:hAnsi="Arial" w:cs="Arial"/>
                <w:b/>
                <w:sz w:val="24"/>
                <w:szCs w:val="24"/>
                <w:u w:val="single"/>
              </w:rPr>
            </w:pPr>
            <w:r>
              <w:rPr>
                <w:rFonts w:ascii="Arial" w:hAnsi="Arial" w:cs="Arial"/>
                <w:b/>
                <w:sz w:val="24"/>
                <w:szCs w:val="24"/>
                <w:u w:val="single"/>
              </w:rPr>
              <w:t>„</w:t>
            </w:r>
            <w:r w:rsidRPr="007620DC">
              <w:rPr>
                <w:rFonts w:ascii="Arial" w:hAnsi="Arial" w:cs="Arial"/>
                <w:b/>
                <w:sz w:val="24"/>
                <w:szCs w:val="24"/>
                <w:u w:val="single"/>
              </w:rPr>
              <w:t>II</w:t>
            </w:r>
            <w:r>
              <w:rPr>
                <w:rFonts w:ascii="Arial" w:hAnsi="Arial" w:cs="Arial"/>
                <w:b/>
                <w:sz w:val="24"/>
                <w:szCs w:val="24"/>
                <w:u w:val="single"/>
              </w:rPr>
              <w:t xml:space="preserve">. </w:t>
            </w:r>
            <w:r w:rsidRPr="007620DC">
              <w:rPr>
                <w:rFonts w:ascii="Arial" w:hAnsi="Arial" w:cs="Arial"/>
                <w:b/>
                <w:bCs/>
                <w:iCs/>
                <w:color w:val="000000"/>
                <w:sz w:val="24"/>
                <w:szCs w:val="24"/>
                <w:u w:val="single"/>
                <w:lang w:eastAsia="ar-SA"/>
              </w:rPr>
              <w:t>Warunki wprowadzania gazów lub pyłów do powietrza</w:t>
            </w:r>
            <w:r w:rsidRPr="007620DC">
              <w:rPr>
                <w:rFonts w:ascii="Arial" w:hAnsi="Arial" w:cs="Arial"/>
                <w:b/>
                <w:sz w:val="24"/>
                <w:szCs w:val="24"/>
                <w:u w:val="single"/>
              </w:rPr>
              <w:t xml:space="preserve"> </w:t>
            </w:r>
          </w:p>
          <w:p w14:paraId="75B726EB" w14:textId="0B6AFBFF" w:rsidR="00E00EAC" w:rsidRPr="006E7779" w:rsidRDefault="00554DFD" w:rsidP="00E00EAC">
            <w:pPr>
              <w:pStyle w:val="Arial10i50"/>
              <w:spacing w:before="240" w:after="240" w:line="320" w:lineRule="exact"/>
              <w:rPr>
                <w:rFonts w:cs="Arial"/>
                <w:b/>
                <w:color w:val="auto"/>
                <w:sz w:val="24"/>
                <w:szCs w:val="24"/>
              </w:rPr>
            </w:pPr>
            <w:r w:rsidRPr="00930BB7">
              <w:rPr>
                <w:rFonts w:cs="Arial"/>
                <w:b/>
                <w:sz w:val="24"/>
                <w:szCs w:val="24"/>
              </w:rPr>
              <w:t xml:space="preserve">1.  </w:t>
            </w:r>
            <w:r w:rsidRPr="00930BB7">
              <w:rPr>
                <w:rFonts w:cs="Arial"/>
                <w:b/>
                <w:color w:val="auto"/>
                <w:sz w:val="24"/>
                <w:szCs w:val="24"/>
              </w:rPr>
              <w:t>Parametry emitorów z instalacji IPPC</w:t>
            </w:r>
            <w:r w:rsidR="00E00EAC">
              <w:rPr>
                <w:rFonts w:cs="Arial"/>
                <w:b/>
                <w:color w:val="auto"/>
                <w:sz w:val="24"/>
                <w:szCs w:val="24"/>
              </w:rPr>
              <w:t xml:space="preserve">, </w:t>
            </w:r>
            <w:r w:rsidRPr="00930BB7">
              <w:rPr>
                <w:rFonts w:cs="Arial"/>
                <w:b/>
                <w:color w:val="auto"/>
                <w:sz w:val="24"/>
                <w:szCs w:val="24"/>
              </w:rPr>
              <w:t>instalacji powiązanych technicznie i technologicznie z instalacją IPPC</w:t>
            </w:r>
            <w:r w:rsidR="00E00EAC">
              <w:rPr>
                <w:rFonts w:cs="Arial"/>
                <w:b/>
                <w:color w:val="auto"/>
                <w:sz w:val="24"/>
                <w:szCs w:val="24"/>
              </w:rPr>
              <w:t xml:space="preserve"> oraz</w:t>
            </w:r>
            <w:r w:rsidR="00E00EAC" w:rsidRPr="006E7779">
              <w:rPr>
                <w:rFonts w:cs="Arial"/>
                <w:b/>
                <w:sz w:val="24"/>
                <w:szCs w:val="24"/>
              </w:rPr>
              <w:t xml:space="preserve"> </w:t>
            </w:r>
            <w:r w:rsidR="007620DC">
              <w:rPr>
                <w:rFonts w:cs="Arial"/>
                <w:b/>
                <w:sz w:val="24"/>
                <w:szCs w:val="24"/>
              </w:rPr>
              <w:t>z</w:t>
            </w:r>
            <w:r w:rsidR="00E00EAC" w:rsidRPr="006E7779">
              <w:rPr>
                <w:rFonts w:cs="Arial"/>
                <w:b/>
                <w:sz w:val="24"/>
                <w:szCs w:val="24"/>
              </w:rPr>
              <w:t xml:space="preserve"> </w:t>
            </w:r>
            <w:r w:rsidR="00E00EAC" w:rsidRPr="006E7779">
              <w:rPr>
                <w:rFonts w:cs="Arial"/>
                <w:b/>
                <w:color w:val="auto"/>
                <w:sz w:val="24"/>
                <w:szCs w:val="24"/>
              </w:rPr>
              <w:t xml:space="preserve">instalacji </w:t>
            </w:r>
            <w:r w:rsidR="007620DC">
              <w:rPr>
                <w:rFonts w:cs="Arial"/>
                <w:b/>
                <w:color w:val="auto"/>
                <w:sz w:val="24"/>
                <w:szCs w:val="24"/>
              </w:rPr>
              <w:t>pomocniczej.</w:t>
            </w:r>
            <w:r w:rsidR="00E00EAC" w:rsidRPr="006E7779">
              <w:rPr>
                <w:rFonts w:cs="Arial"/>
                <w:b/>
                <w:color w:val="auto"/>
                <w:sz w:val="24"/>
                <w:szCs w:val="24"/>
              </w:rPr>
              <w:t xml:space="preserve"> </w:t>
            </w:r>
          </w:p>
          <w:tbl>
            <w:tblPr>
              <w:tblW w:w="916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5"/>
              <w:gridCol w:w="2551"/>
              <w:gridCol w:w="992"/>
              <w:gridCol w:w="993"/>
              <w:gridCol w:w="992"/>
              <w:gridCol w:w="992"/>
              <w:gridCol w:w="992"/>
              <w:gridCol w:w="851"/>
            </w:tblGrid>
            <w:tr w:rsidR="00A7166D" w:rsidRPr="006A2597" w14:paraId="329C051F" w14:textId="77777777" w:rsidTr="000D3B88">
              <w:trPr>
                <w:trHeight w:val="284"/>
                <w:tblHeader/>
              </w:trPr>
              <w:tc>
                <w:tcPr>
                  <w:tcW w:w="805" w:type="dxa"/>
                  <w:vMerge w:val="restart"/>
                  <w:shd w:val="clear" w:color="auto" w:fill="BFBFBF"/>
                  <w:vAlign w:val="center"/>
                </w:tcPr>
                <w:p w14:paraId="656B4F22"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Nr emitora</w:t>
                  </w:r>
                </w:p>
              </w:tc>
              <w:tc>
                <w:tcPr>
                  <w:tcW w:w="2551" w:type="dxa"/>
                  <w:vMerge w:val="restart"/>
                  <w:shd w:val="clear" w:color="auto" w:fill="BFBFBF"/>
                  <w:vAlign w:val="center"/>
                </w:tcPr>
                <w:p w14:paraId="60C7AC4F"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Nazwa źródła</w:t>
                  </w:r>
                </w:p>
              </w:tc>
              <w:tc>
                <w:tcPr>
                  <w:tcW w:w="992" w:type="dxa"/>
                  <w:shd w:val="clear" w:color="auto" w:fill="BFBFBF"/>
                  <w:vAlign w:val="center"/>
                </w:tcPr>
                <w:p w14:paraId="672A2E2F"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Wysokość emitora</w:t>
                  </w:r>
                </w:p>
              </w:tc>
              <w:tc>
                <w:tcPr>
                  <w:tcW w:w="993" w:type="dxa"/>
                  <w:shd w:val="clear" w:color="auto" w:fill="BFBFBF"/>
                  <w:vAlign w:val="center"/>
                </w:tcPr>
                <w:p w14:paraId="583AB8F5"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Średnica emitora</w:t>
                  </w:r>
                </w:p>
              </w:tc>
              <w:tc>
                <w:tcPr>
                  <w:tcW w:w="992" w:type="dxa"/>
                  <w:shd w:val="clear" w:color="auto" w:fill="BFBFBF"/>
                  <w:vAlign w:val="center"/>
                </w:tcPr>
                <w:p w14:paraId="5FD680D2"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Rodzaj wylotu</w:t>
                  </w:r>
                </w:p>
              </w:tc>
              <w:tc>
                <w:tcPr>
                  <w:tcW w:w="992" w:type="dxa"/>
                  <w:shd w:val="clear" w:color="auto" w:fill="BFBFBF"/>
                  <w:vAlign w:val="center"/>
                </w:tcPr>
                <w:p w14:paraId="4318CEC2"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Przepływ gazów</w:t>
                  </w:r>
                </w:p>
              </w:tc>
              <w:tc>
                <w:tcPr>
                  <w:tcW w:w="992" w:type="dxa"/>
                  <w:shd w:val="clear" w:color="auto" w:fill="BFBFBF"/>
                  <w:vAlign w:val="center"/>
                </w:tcPr>
                <w:p w14:paraId="29C0B37B"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Temp.</w:t>
                  </w:r>
                </w:p>
              </w:tc>
              <w:tc>
                <w:tcPr>
                  <w:tcW w:w="851" w:type="dxa"/>
                  <w:shd w:val="clear" w:color="auto" w:fill="BFBFBF"/>
                  <w:vAlign w:val="center"/>
                </w:tcPr>
                <w:p w14:paraId="60B248B4"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Czas pracy</w:t>
                  </w:r>
                </w:p>
              </w:tc>
            </w:tr>
            <w:tr w:rsidR="00A7166D" w:rsidRPr="006A2597" w14:paraId="5991773D" w14:textId="77777777" w:rsidTr="000D3B88">
              <w:trPr>
                <w:trHeight w:val="397"/>
                <w:tblHeader/>
              </w:trPr>
              <w:tc>
                <w:tcPr>
                  <w:tcW w:w="805" w:type="dxa"/>
                  <w:vMerge/>
                  <w:shd w:val="clear" w:color="auto" w:fill="BFBFBF"/>
                  <w:vAlign w:val="center"/>
                </w:tcPr>
                <w:p w14:paraId="267D4709"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p>
              </w:tc>
              <w:tc>
                <w:tcPr>
                  <w:tcW w:w="2551" w:type="dxa"/>
                  <w:vMerge/>
                  <w:shd w:val="clear" w:color="auto" w:fill="BFBFBF"/>
                  <w:vAlign w:val="center"/>
                </w:tcPr>
                <w:p w14:paraId="2F1AF6C4"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p>
              </w:tc>
              <w:tc>
                <w:tcPr>
                  <w:tcW w:w="992" w:type="dxa"/>
                  <w:shd w:val="clear" w:color="auto" w:fill="BFBFBF"/>
                  <w:vAlign w:val="center"/>
                </w:tcPr>
                <w:p w14:paraId="38799685"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M</w:t>
                  </w:r>
                </w:p>
              </w:tc>
              <w:tc>
                <w:tcPr>
                  <w:tcW w:w="993" w:type="dxa"/>
                  <w:shd w:val="clear" w:color="auto" w:fill="BFBFBF"/>
                  <w:vAlign w:val="center"/>
                </w:tcPr>
                <w:p w14:paraId="2B903393"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m</w:t>
                  </w:r>
                </w:p>
              </w:tc>
              <w:tc>
                <w:tcPr>
                  <w:tcW w:w="992" w:type="dxa"/>
                  <w:shd w:val="clear" w:color="auto" w:fill="BFBFBF"/>
                  <w:vAlign w:val="center"/>
                </w:tcPr>
                <w:p w14:paraId="56175E46"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w:t>
                  </w:r>
                </w:p>
              </w:tc>
              <w:tc>
                <w:tcPr>
                  <w:tcW w:w="992" w:type="dxa"/>
                  <w:shd w:val="clear" w:color="auto" w:fill="BFBFBF"/>
                  <w:vAlign w:val="center"/>
                </w:tcPr>
                <w:p w14:paraId="59889565"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Nm</w:t>
                  </w:r>
                  <w:r w:rsidRPr="006A2597">
                    <w:rPr>
                      <w:rFonts w:ascii="Arial" w:eastAsia="Times New Roman" w:hAnsi="Arial" w:cs="Arial"/>
                      <w:b/>
                      <w:bCs/>
                      <w:color w:val="000000"/>
                      <w:sz w:val="16"/>
                      <w:szCs w:val="16"/>
                      <w:vertAlign w:val="superscript"/>
                      <w:lang w:eastAsia="pl-PL" w:bidi="pl-PL"/>
                    </w:rPr>
                    <w:t>3</w:t>
                  </w:r>
                  <w:r w:rsidRPr="006A2597">
                    <w:rPr>
                      <w:rFonts w:ascii="Arial" w:eastAsia="Times New Roman" w:hAnsi="Arial" w:cs="Arial"/>
                      <w:b/>
                      <w:bCs/>
                      <w:color w:val="000000"/>
                      <w:sz w:val="16"/>
                      <w:szCs w:val="16"/>
                      <w:lang w:eastAsia="pl-PL" w:bidi="pl-PL"/>
                    </w:rPr>
                    <w:t>/h</w:t>
                  </w:r>
                </w:p>
              </w:tc>
              <w:tc>
                <w:tcPr>
                  <w:tcW w:w="992" w:type="dxa"/>
                  <w:shd w:val="clear" w:color="auto" w:fill="BFBFBF"/>
                  <w:vAlign w:val="center"/>
                </w:tcPr>
                <w:p w14:paraId="67D8281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K</w:t>
                  </w:r>
                </w:p>
              </w:tc>
              <w:tc>
                <w:tcPr>
                  <w:tcW w:w="851" w:type="dxa"/>
                  <w:shd w:val="clear" w:color="auto" w:fill="BFBFBF"/>
                  <w:vAlign w:val="center"/>
                </w:tcPr>
                <w:p w14:paraId="6A8709D7"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h/rok</w:t>
                  </w:r>
                </w:p>
              </w:tc>
            </w:tr>
            <w:tr w:rsidR="00A7166D" w:rsidRPr="006A2597" w14:paraId="373CC1C2" w14:textId="77777777" w:rsidTr="000D3B88">
              <w:trPr>
                <w:trHeight w:val="397"/>
              </w:trPr>
              <w:tc>
                <w:tcPr>
                  <w:tcW w:w="9168" w:type="dxa"/>
                  <w:gridSpan w:val="8"/>
                  <w:shd w:val="clear" w:color="auto" w:fill="BFBFBF"/>
                  <w:vAlign w:val="center"/>
                </w:tcPr>
                <w:p w14:paraId="3C983BD9"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Linia odlewnicza nr 1</w:t>
                  </w:r>
                </w:p>
              </w:tc>
            </w:tr>
            <w:tr w:rsidR="00A7166D" w:rsidRPr="006A2597" w14:paraId="5ECFC1F0" w14:textId="77777777" w:rsidTr="000D3B88">
              <w:trPr>
                <w:trHeight w:val="397"/>
              </w:trPr>
              <w:tc>
                <w:tcPr>
                  <w:tcW w:w="805" w:type="dxa"/>
                  <w:shd w:val="clear" w:color="auto" w:fill="auto"/>
                  <w:vAlign w:val="center"/>
                </w:tcPr>
                <w:p w14:paraId="30E205B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E1</w:t>
                  </w:r>
                </w:p>
              </w:tc>
              <w:tc>
                <w:tcPr>
                  <w:tcW w:w="2551" w:type="dxa"/>
                  <w:shd w:val="clear" w:color="auto" w:fill="auto"/>
                  <w:vAlign w:val="center"/>
                </w:tcPr>
                <w:p w14:paraId="6A02404E"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 xml:space="preserve">System ujęcia gazów ze strefy topienia i odlewania </w:t>
                  </w:r>
                </w:p>
              </w:tc>
              <w:tc>
                <w:tcPr>
                  <w:tcW w:w="992" w:type="dxa"/>
                  <w:shd w:val="clear" w:color="auto" w:fill="auto"/>
                  <w:vAlign w:val="center"/>
                </w:tcPr>
                <w:p w14:paraId="7369CFB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20</w:t>
                  </w:r>
                </w:p>
              </w:tc>
              <w:tc>
                <w:tcPr>
                  <w:tcW w:w="993" w:type="dxa"/>
                  <w:shd w:val="clear" w:color="auto" w:fill="auto"/>
                  <w:vAlign w:val="center"/>
                </w:tcPr>
                <w:p w14:paraId="3D52A873"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2,2</w:t>
                  </w:r>
                </w:p>
              </w:tc>
              <w:tc>
                <w:tcPr>
                  <w:tcW w:w="992" w:type="dxa"/>
                  <w:shd w:val="clear" w:color="auto" w:fill="auto"/>
                  <w:vAlign w:val="center"/>
                </w:tcPr>
                <w:p w14:paraId="27151F1E"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vAlign w:val="center"/>
                </w:tcPr>
                <w:p w14:paraId="7057857B"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240 000</w:t>
                  </w:r>
                </w:p>
              </w:tc>
              <w:tc>
                <w:tcPr>
                  <w:tcW w:w="992" w:type="dxa"/>
                  <w:shd w:val="clear" w:color="auto" w:fill="auto"/>
                  <w:vAlign w:val="center"/>
                </w:tcPr>
                <w:p w14:paraId="68A8B9BD"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313</w:t>
                  </w:r>
                </w:p>
              </w:tc>
              <w:tc>
                <w:tcPr>
                  <w:tcW w:w="851" w:type="dxa"/>
                  <w:shd w:val="clear" w:color="auto" w:fill="auto"/>
                  <w:vAlign w:val="center"/>
                </w:tcPr>
                <w:p w14:paraId="2BEA83D1" w14:textId="6B2EDD53"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7</w:t>
                  </w:r>
                  <w:r w:rsidR="00266430">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200</w:t>
                  </w:r>
                </w:p>
              </w:tc>
            </w:tr>
            <w:tr w:rsidR="00A7166D" w:rsidRPr="006A2597" w14:paraId="637B555A" w14:textId="77777777" w:rsidTr="000D3B88">
              <w:trPr>
                <w:trHeight w:val="397"/>
              </w:trPr>
              <w:tc>
                <w:tcPr>
                  <w:tcW w:w="805" w:type="dxa"/>
                  <w:shd w:val="clear" w:color="auto" w:fill="auto"/>
                  <w:vAlign w:val="center"/>
                </w:tcPr>
                <w:p w14:paraId="63500C4C"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E2</w:t>
                  </w:r>
                </w:p>
              </w:tc>
              <w:tc>
                <w:tcPr>
                  <w:tcW w:w="2551" w:type="dxa"/>
                  <w:shd w:val="clear" w:color="auto" w:fill="auto"/>
                  <w:vAlign w:val="center"/>
                </w:tcPr>
                <w:p w14:paraId="10F49FF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System ujęcia gazów ze strefy zalewania i chłodzenia form:</w:t>
                  </w:r>
                </w:p>
              </w:tc>
              <w:tc>
                <w:tcPr>
                  <w:tcW w:w="992" w:type="dxa"/>
                  <w:shd w:val="clear" w:color="auto" w:fill="auto"/>
                  <w:vAlign w:val="center"/>
                </w:tcPr>
                <w:p w14:paraId="13A9B733"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19</w:t>
                  </w:r>
                </w:p>
              </w:tc>
              <w:tc>
                <w:tcPr>
                  <w:tcW w:w="993" w:type="dxa"/>
                  <w:shd w:val="clear" w:color="auto" w:fill="auto"/>
                  <w:vAlign w:val="center"/>
                </w:tcPr>
                <w:p w14:paraId="70E5EBA7"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0,8</w:t>
                  </w:r>
                </w:p>
              </w:tc>
              <w:tc>
                <w:tcPr>
                  <w:tcW w:w="992" w:type="dxa"/>
                  <w:shd w:val="clear" w:color="auto" w:fill="auto"/>
                  <w:vAlign w:val="center"/>
                </w:tcPr>
                <w:p w14:paraId="3F8E547D"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vAlign w:val="center"/>
                </w:tcPr>
                <w:p w14:paraId="524C0BC3"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60 000</w:t>
                  </w:r>
                </w:p>
              </w:tc>
              <w:tc>
                <w:tcPr>
                  <w:tcW w:w="992" w:type="dxa"/>
                  <w:shd w:val="clear" w:color="auto" w:fill="auto"/>
                  <w:vAlign w:val="center"/>
                </w:tcPr>
                <w:p w14:paraId="4A6C1533"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323</w:t>
                  </w:r>
                </w:p>
              </w:tc>
              <w:tc>
                <w:tcPr>
                  <w:tcW w:w="851" w:type="dxa"/>
                  <w:shd w:val="clear" w:color="auto" w:fill="auto"/>
                  <w:vAlign w:val="center"/>
                </w:tcPr>
                <w:p w14:paraId="2F762BCE" w14:textId="7FEDA798"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7</w:t>
                  </w:r>
                  <w:r w:rsidR="00266430">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200</w:t>
                  </w:r>
                </w:p>
              </w:tc>
            </w:tr>
            <w:tr w:rsidR="00A7166D" w:rsidRPr="006A2597" w14:paraId="795E5C50" w14:textId="77777777" w:rsidTr="000D3B88">
              <w:trPr>
                <w:trHeight w:val="397"/>
              </w:trPr>
              <w:tc>
                <w:tcPr>
                  <w:tcW w:w="805" w:type="dxa"/>
                  <w:shd w:val="clear" w:color="auto" w:fill="auto"/>
                  <w:vAlign w:val="center"/>
                </w:tcPr>
                <w:p w14:paraId="0D863D8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E3</w:t>
                  </w:r>
                </w:p>
              </w:tc>
              <w:tc>
                <w:tcPr>
                  <w:tcW w:w="2551" w:type="dxa"/>
                  <w:shd w:val="clear" w:color="auto" w:fill="auto"/>
                  <w:vAlign w:val="center"/>
                </w:tcPr>
                <w:p w14:paraId="71F34A1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System ujęcia gazów ze strefy wybijania form i instalacji wytwarzania form piaskowych</w:t>
                  </w:r>
                </w:p>
              </w:tc>
              <w:tc>
                <w:tcPr>
                  <w:tcW w:w="992" w:type="dxa"/>
                  <w:shd w:val="clear" w:color="auto" w:fill="auto"/>
                  <w:vAlign w:val="center"/>
                </w:tcPr>
                <w:p w14:paraId="1D6E63B2"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31</w:t>
                  </w:r>
                </w:p>
              </w:tc>
              <w:tc>
                <w:tcPr>
                  <w:tcW w:w="993" w:type="dxa"/>
                  <w:shd w:val="clear" w:color="auto" w:fill="auto"/>
                  <w:vAlign w:val="center"/>
                </w:tcPr>
                <w:p w14:paraId="2EF36993"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2,2</w:t>
                  </w:r>
                </w:p>
              </w:tc>
              <w:tc>
                <w:tcPr>
                  <w:tcW w:w="992" w:type="dxa"/>
                  <w:shd w:val="clear" w:color="auto" w:fill="auto"/>
                  <w:vAlign w:val="center"/>
                </w:tcPr>
                <w:p w14:paraId="4B25F1EF"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vAlign w:val="center"/>
                </w:tcPr>
                <w:p w14:paraId="09BF4D3F"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240 000</w:t>
                  </w:r>
                </w:p>
              </w:tc>
              <w:tc>
                <w:tcPr>
                  <w:tcW w:w="992" w:type="dxa"/>
                  <w:shd w:val="clear" w:color="auto" w:fill="auto"/>
                  <w:vAlign w:val="center"/>
                </w:tcPr>
                <w:p w14:paraId="0B032130"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334</w:t>
                  </w:r>
                </w:p>
              </w:tc>
              <w:tc>
                <w:tcPr>
                  <w:tcW w:w="851" w:type="dxa"/>
                  <w:shd w:val="clear" w:color="auto" w:fill="auto"/>
                  <w:vAlign w:val="center"/>
                </w:tcPr>
                <w:p w14:paraId="121CE3DD" w14:textId="5B43688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7</w:t>
                  </w:r>
                  <w:r w:rsidR="00266430">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200</w:t>
                  </w:r>
                </w:p>
              </w:tc>
            </w:tr>
            <w:tr w:rsidR="00A7166D" w:rsidRPr="006A2597" w14:paraId="42DA9A84" w14:textId="77777777" w:rsidTr="000D3B88">
              <w:trPr>
                <w:trHeight w:val="397"/>
              </w:trPr>
              <w:tc>
                <w:tcPr>
                  <w:tcW w:w="9168" w:type="dxa"/>
                  <w:gridSpan w:val="8"/>
                  <w:shd w:val="clear" w:color="auto" w:fill="BFBFBF"/>
                  <w:vAlign w:val="center"/>
                </w:tcPr>
                <w:p w14:paraId="340870C2"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L</w:t>
                  </w:r>
                  <w:r w:rsidRPr="006A2597">
                    <w:rPr>
                      <w:rFonts w:ascii="Arial" w:eastAsia="Times New Roman" w:hAnsi="Arial" w:cs="Arial"/>
                      <w:b/>
                      <w:bCs/>
                      <w:color w:val="000000"/>
                      <w:sz w:val="16"/>
                      <w:szCs w:val="16"/>
                      <w:shd w:val="clear" w:color="auto" w:fill="BFBFBF"/>
                      <w:lang w:eastAsia="pl-PL" w:bidi="pl-PL"/>
                    </w:rPr>
                    <w:t>inia</w:t>
                  </w:r>
                  <w:r w:rsidRPr="006A2597">
                    <w:rPr>
                      <w:rFonts w:ascii="Arial" w:eastAsia="Times New Roman" w:hAnsi="Arial" w:cs="Arial"/>
                      <w:b/>
                      <w:bCs/>
                      <w:color w:val="000000"/>
                      <w:sz w:val="16"/>
                      <w:szCs w:val="16"/>
                      <w:lang w:eastAsia="pl-PL" w:bidi="pl-PL"/>
                    </w:rPr>
                    <w:t xml:space="preserve"> odlewnicza nr 2</w:t>
                  </w:r>
                </w:p>
              </w:tc>
            </w:tr>
            <w:tr w:rsidR="00A7166D" w:rsidRPr="006A2597" w14:paraId="404C94D1" w14:textId="77777777" w:rsidTr="000D3B88">
              <w:trPr>
                <w:trHeight w:val="397"/>
              </w:trPr>
              <w:tc>
                <w:tcPr>
                  <w:tcW w:w="805" w:type="dxa"/>
                  <w:shd w:val="clear" w:color="auto" w:fill="auto"/>
                  <w:vAlign w:val="center"/>
                </w:tcPr>
                <w:p w14:paraId="5766A433"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E1A</w:t>
                  </w:r>
                </w:p>
              </w:tc>
              <w:tc>
                <w:tcPr>
                  <w:tcW w:w="2551" w:type="dxa"/>
                  <w:shd w:val="clear" w:color="auto" w:fill="auto"/>
                  <w:vAlign w:val="center"/>
                </w:tcPr>
                <w:p w14:paraId="17B62819"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System ujęcia gazów ze strefy topienia i odlewania</w:t>
                  </w:r>
                </w:p>
              </w:tc>
              <w:tc>
                <w:tcPr>
                  <w:tcW w:w="992" w:type="dxa"/>
                  <w:shd w:val="clear" w:color="auto" w:fill="auto"/>
                  <w:vAlign w:val="center"/>
                </w:tcPr>
                <w:p w14:paraId="422D0C51"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19</w:t>
                  </w:r>
                </w:p>
              </w:tc>
              <w:tc>
                <w:tcPr>
                  <w:tcW w:w="993" w:type="dxa"/>
                  <w:shd w:val="clear" w:color="auto" w:fill="auto"/>
                  <w:vAlign w:val="center"/>
                </w:tcPr>
                <w:p w14:paraId="553E52F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2,2</w:t>
                  </w:r>
                </w:p>
              </w:tc>
              <w:tc>
                <w:tcPr>
                  <w:tcW w:w="992" w:type="dxa"/>
                  <w:shd w:val="clear" w:color="auto" w:fill="auto"/>
                  <w:vAlign w:val="center"/>
                </w:tcPr>
                <w:p w14:paraId="5301E23D"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vAlign w:val="center"/>
                </w:tcPr>
                <w:p w14:paraId="0A511874"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165 000</w:t>
                  </w:r>
                </w:p>
              </w:tc>
              <w:tc>
                <w:tcPr>
                  <w:tcW w:w="992" w:type="dxa"/>
                  <w:shd w:val="clear" w:color="auto" w:fill="auto"/>
                  <w:vAlign w:val="center"/>
                </w:tcPr>
                <w:p w14:paraId="6423C8E5"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313</w:t>
                  </w:r>
                </w:p>
              </w:tc>
              <w:tc>
                <w:tcPr>
                  <w:tcW w:w="851" w:type="dxa"/>
                  <w:shd w:val="clear" w:color="auto" w:fill="auto"/>
                  <w:vAlign w:val="center"/>
                </w:tcPr>
                <w:p w14:paraId="4BDEE038" w14:textId="440DFC0D"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7</w:t>
                  </w:r>
                  <w:r w:rsidR="00266430">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200</w:t>
                  </w:r>
                </w:p>
              </w:tc>
            </w:tr>
            <w:tr w:rsidR="00A7166D" w:rsidRPr="006A2597" w14:paraId="47B90CAD" w14:textId="77777777" w:rsidTr="000D3B88">
              <w:trPr>
                <w:trHeight w:val="397"/>
              </w:trPr>
              <w:tc>
                <w:tcPr>
                  <w:tcW w:w="805" w:type="dxa"/>
                  <w:shd w:val="clear" w:color="auto" w:fill="auto"/>
                  <w:vAlign w:val="center"/>
                </w:tcPr>
                <w:p w14:paraId="54F5F2E9"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lastRenderedPageBreak/>
                    <w:t>E2A</w:t>
                  </w:r>
                </w:p>
              </w:tc>
              <w:tc>
                <w:tcPr>
                  <w:tcW w:w="2551" w:type="dxa"/>
                  <w:shd w:val="clear" w:color="auto" w:fill="auto"/>
                  <w:vAlign w:val="center"/>
                </w:tcPr>
                <w:p w14:paraId="7A74BE71"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System ujęcia gazów ze strefy zalewania i chłodzenia form</w:t>
                  </w:r>
                </w:p>
              </w:tc>
              <w:tc>
                <w:tcPr>
                  <w:tcW w:w="992" w:type="dxa"/>
                  <w:shd w:val="clear" w:color="auto" w:fill="auto"/>
                  <w:vAlign w:val="center"/>
                </w:tcPr>
                <w:p w14:paraId="6BBAE12C"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35</w:t>
                  </w:r>
                </w:p>
              </w:tc>
              <w:tc>
                <w:tcPr>
                  <w:tcW w:w="993" w:type="dxa"/>
                  <w:shd w:val="clear" w:color="auto" w:fill="auto"/>
                  <w:vAlign w:val="center"/>
                </w:tcPr>
                <w:p w14:paraId="7B5D3304"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2,5</w:t>
                  </w:r>
                </w:p>
              </w:tc>
              <w:tc>
                <w:tcPr>
                  <w:tcW w:w="992" w:type="dxa"/>
                  <w:shd w:val="clear" w:color="auto" w:fill="auto"/>
                  <w:vAlign w:val="center"/>
                </w:tcPr>
                <w:p w14:paraId="417B1F2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vAlign w:val="center"/>
                </w:tcPr>
                <w:p w14:paraId="2B67215E"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224 000</w:t>
                  </w:r>
                </w:p>
              </w:tc>
              <w:tc>
                <w:tcPr>
                  <w:tcW w:w="992" w:type="dxa"/>
                  <w:shd w:val="clear" w:color="auto" w:fill="auto"/>
                  <w:vAlign w:val="center"/>
                </w:tcPr>
                <w:p w14:paraId="2E77D2D7"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323</w:t>
                  </w:r>
                </w:p>
              </w:tc>
              <w:tc>
                <w:tcPr>
                  <w:tcW w:w="851" w:type="dxa"/>
                  <w:shd w:val="clear" w:color="auto" w:fill="auto"/>
                  <w:vAlign w:val="center"/>
                </w:tcPr>
                <w:p w14:paraId="45E044B7" w14:textId="678B65F9"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7</w:t>
                  </w:r>
                  <w:r w:rsidR="00266430">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200</w:t>
                  </w:r>
                </w:p>
              </w:tc>
            </w:tr>
            <w:tr w:rsidR="00A7166D" w:rsidRPr="006A2597" w14:paraId="1A71EF31" w14:textId="77777777" w:rsidTr="000D3B88">
              <w:trPr>
                <w:trHeight w:val="397"/>
              </w:trPr>
              <w:tc>
                <w:tcPr>
                  <w:tcW w:w="805" w:type="dxa"/>
                  <w:shd w:val="clear" w:color="auto" w:fill="auto"/>
                  <w:vAlign w:val="center"/>
                </w:tcPr>
                <w:p w14:paraId="21282DC7"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E3A</w:t>
                  </w:r>
                </w:p>
              </w:tc>
              <w:tc>
                <w:tcPr>
                  <w:tcW w:w="2551" w:type="dxa"/>
                  <w:shd w:val="clear" w:color="auto" w:fill="auto"/>
                  <w:vAlign w:val="center"/>
                </w:tcPr>
                <w:p w14:paraId="1D70F879"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System ujęcia gazów ze strefy wybijania form i instalacji wytwarzania form piaskowych</w:t>
                  </w:r>
                </w:p>
              </w:tc>
              <w:tc>
                <w:tcPr>
                  <w:tcW w:w="992" w:type="dxa"/>
                  <w:shd w:val="clear" w:color="auto" w:fill="auto"/>
                  <w:vAlign w:val="center"/>
                </w:tcPr>
                <w:p w14:paraId="11F8F0E2"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35</w:t>
                  </w:r>
                </w:p>
              </w:tc>
              <w:tc>
                <w:tcPr>
                  <w:tcW w:w="993" w:type="dxa"/>
                  <w:shd w:val="clear" w:color="auto" w:fill="auto"/>
                  <w:vAlign w:val="center"/>
                </w:tcPr>
                <w:p w14:paraId="163DC70D"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3,2</w:t>
                  </w:r>
                </w:p>
              </w:tc>
              <w:tc>
                <w:tcPr>
                  <w:tcW w:w="992" w:type="dxa"/>
                  <w:shd w:val="clear" w:color="auto" w:fill="auto"/>
                  <w:vAlign w:val="center"/>
                </w:tcPr>
                <w:p w14:paraId="5B09F2FF"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vAlign w:val="center"/>
                </w:tcPr>
                <w:p w14:paraId="27BC0019"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323 000</w:t>
                  </w:r>
                </w:p>
              </w:tc>
              <w:tc>
                <w:tcPr>
                  <w:tcW w:w="992" w:type="dxa"/>
                  <w:shd w:val="clear" w:color="auto" w:fill="auto"/>
                  <w:vAlign w:val="center"/>
                </w:tcPr>
                <w:p w14:paraId="725C824A"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334</w:t>
                  </w:r>
                </w:p>
              </w:tc>
              <w:tc>
                <w:tcPr>
                  <w:tcW w:w="851" w:type="dxa"/>
                  <w:shd w:val="clear" w:color="auto" w:fill="auto"/>
                  <w:vAlign w:val="center"/>
                </w:tcPr>
                <w:p w14:paraId="61FF4E76" w14:textId="69D3E6D5"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7</w:t>
                  </w:r>
                  <w:r w:rsidR="00266430">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200</w:t>
                  </w:r>
                </w:p>
              </w:tc>
            </w:tr>
            <w:tr w:rsidR="00A7166D" w:rsidRPr="006A2597" w14:paraId="213609EF" w14:textId="77777777" w:rsidTr="000D3B88">
              <w:trPr>
                <w:trHeight w:val="397"/>
              </w:trPr>
              <w:tc>
                <w:tcPr>
                  <w:tcW w:w="9168" w:type="dxa"/>
                  <w:gridSpan w:val="8"/>
                  <w:shd w:val="clear" w:color="auto" w:fill="BFBFBF"/>
                  <w:vAlign w:val="center"/>
                </w:tcPr>
                <w:p w14:paraId="1FF1FAFA"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Linia odlewnicza nr 3</w:t>
                  </w:r>
                </w:p>
              </w:tc>
            </w:tr>
            <w:tr w:rsidR="00A7166D" w:rsidRPr="006A2597" w14:paraId="71445C8D" w14:textId="77777777" w:rsidTr="000D3B88">
              <w:trPr>
                <w:trHeight w:val="397"/>
              </w:trPr>
              <w:tc>
                <w:tcPr>
                  <w:tcW w:w="805" w:type="dxa"/>
                  <w:shd w:val="clear" w:color="auto" w:fill="auto"/>
                  <w:vAlign w:val="center"/>
                </w:tcPr>
                <w:p w14:paraId="3127E9BF"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E1C</w:t>
                  </w:r>
                </w:p>
              </w:tc>
              <w:tc>
                <w:tcPr>
                  <w:tcW w:w="2551" w:type="dxa"/>
                  <w:shd w:val="clear" w:color="auto" w:fill="auto"/>
                  <w:vAlign w:val="center"/>
                </w:tcPr>
                <w:p w14:paraId="633F08A5"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System ujęcia gazów ze strefy topienia i odlewania</w:t>
                  </w:r>
                </w:p>
              </w:tc>
              <w:tc>
                <w:tcPr>
                  <w:tcW w:w="992" w:type="dxa"/>
                  <w:shd w:val="clear" w:color="auto" w:fill="auto"/>
                  <w:vAlign w:val="center"/>
                </w:tcPr>
                <w:p w14:paraId="043B8DFE"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25,7</w:t>
                  </w:r>
                </w:p>
              </w:tc>
              <w:tc>
                <w:tcPr>
                  <w:tcW w:w="993" w:type="dxa"/>
                  <w:shd w:val="clear" w:color="auto" w:fill="auto"/>
                  <w:vAlign w:val="center"/>
                </w:tcPr>
                <w:p w14:paraId="7BC2F9E6"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1,9</w:t>
                  </w:r>
                </w:p>
              </w:tc>
              <w:tc>
                <w:tcPr>
                  <w:tcW w:w="992" w:type="dxa"/>
                  <w:shd w:val="clear" w:color="auto" w:fill="auto"/>
                  <w:vAlign w:val="center"/>
                </w:tcPr>
                <w:p w14:paraId="01F9E857"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vAlign w:val="center"/>
                </w:tcPr>
                <w:p w14:paraId="6B5307C7"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240 000</w:t>
                  </w:r>
                </w:p>
              </w:tc>
              <w:tc>
                <w:tcPr>
                  <w:tcW w:w="992" w:type="dxa"/>
                  <w:shd w:val="clear" w:color="auto" w:fill="auto"/>
                  <w:vAlign w:val="center"/>
                </w:tcPr>
                <w:p w14:paraId="6B5E43A5"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313</w:t>
                  </w:r>
                </w:p>
              </w:tc>
              <w:tc>
                <w:tcPr>
                  <w:tcW w:w="851" w:type="dxa"/>
                  <w:shd w:val="clear" w:color="auto" w:fill="auto"/>
                  <w:vAlign w:val="center"/>
                </w:tcPr>
                <w:p w14:paraId="1A560682" w14:textId="014B705F"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7</w:t>
                  </w:r>
                  <w:r w:rsidR="00266430">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200</w:t>
                  </w:r>
                </w:p>
              </w:tc>
            </w:tr>
            <w:tr w:rsidR="00A7166D" w:rsidRPr="006A2597" w14:paraId="628EDF9D" w14:textId="77777777" w:rsidTr="000D3B88">
              <w:trPr>
                <w:trHeight w:val="397"/>
              </w:trPr>
              <w:tc>
                <w:tcPr>
                  <w:tcW w:w="805" w:type="dxa"/>
                  <w:shd w:val="clear" w:color="auto" w:fill="auto"/>
                  <w:vAlign w:val="center"/>
                </w:tcPr>
                <w:p w14:paraId="669F7752"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E2C</w:t>
                  </w:r>
                </w:p>
              </w:tc>
              <w:tc>
                <w:tcPr>
                  <w:tcW w:w="2551" w:type="dxa"/>
                  <w:shd w:val="clear" w:color="auto" w:fill="auto"/>
                  <w:vAlign w:val="center"/>
                </w:tcPr>
                <w:p w14:paraId="0EB1666D"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System ujęcia gazów ze strefy zalewania i chłodzenia form</w:t>
                  </w:r>
                </w:p>
              </w:tc>
              <w:tc>
                <w:tcPr>
                  <w:tcW w:w="992" w:type="dxa"/>
                  <w:shd w:val="clear" w:color="auto" w:fill="auto"/>
                  <w:vAlign w:val="center"/>
                </w:tcPr>
                <w:p w14:paraId="46B30AB6"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14,5</w:t>
                  </w:r>
                </w:p>
              </w:tc>
              <w:tc>
                <w:tcPr>
                  <w:tcW w:w="993" w:type="dxa"/>
                  <w:shd w:val="clear" w:color="auto" w:fill="auto"/>
                  <w:vAlign w:val="center"/>
                </w:tcPr>
                <w:p w14:paraId="5DAEBAE9"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2,1</w:t>
                  </w:r>
                </w:p>
              </w:tc>
              <w:tc>
                <w:tcPr>
                  <w:tcW w:w="992" w:type="dxa"/>
                  <w:shd w:val="clear" w:color="auto" w:fill="auto"/>
                  <w:vAlign w:val="center"/>
                </w:tcPr>
                <w:p w14:paraId="134571D6"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vAlign w:val="center"/>
                </w:tcPr>
                <w:p w14:paraId="6A2CD583"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175 000</w:t>
                  </w:r>
                </w:p>
              </w:tc>
              <w:tc>
                <w:tcPr>
                  <w:tcW w:w="992" w:type="dxa"/>
                  <w:shd w:val="clear" w:color="auto" w:fill="auto"/>
                  <w:vAlign w:val="center"/>
                </w:tcPr>
                <w:p w14:paraId="5507FA53"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323</w:t>
                  </w:r>
                </w:p>
              </w:tc>
              <w:tc>
                <w:tcPr>
                  <w:tcW w:w="851" w:type="dxa"/>
                  <w:shd w:val="clear" w:color="auto" w:fill="auto"/>
                  <w:vAlign w:val="center"/>
                </w:tcPr>
                <w:p w14:paraId="2E1B2608" w14:textId="46228AB5"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7</w:t>
                  </w:r>
                  <w:r w:rsidR="00266430">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200</w:t>
                  </w:r>
                </w:p>
              </w:tc>
            </w:tr>
            <w:tr w:rsidR="00A7166D" w:rsidRPr="006A2597" w14:paraId="370756B6" w14:textId="77777777" w:rsidTr="000D3B88">
              <w:trPr>
                <w:trHeight w:val="397"/>
              </w:trPr>
              <w:tc>
                <w:tcPr>
                  <w:tcW w:w="805" w:type="dxa"/>
                  <w:shd w:val="clear" w:color="auto" w:fill="auto"/>
                  <w:vAlign w:val="center"/>
                </w:tcPr>
                <w:p w14:paraId="1E257AA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E3C</w:t>
                  </w:r>
                </w:p>
              </w:tc>
              <w:tc>
                <w:tcPr>
                  <w:tcW w:w="2551" w:type="dxa"/>
                  <w:shd w:val="clear" w:color="auto" w:fill="auto"/>
                  <w:vAlign w:val="center"/>
                </w:tcPr>
                <w:p w14:paraId="1EDF32BC"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System ujęcia gazów ze strefy wybijania form, instalacji wytwarzania form piaskowych, śrutownic i obróbki końcowej</w:t>
                  </w:r>
                </w:p>
              </w:tc>
              <w:tc>
                <w:tcPr>
                  <w:tcW w:w="992" w:type="dxa"/>
                  <w:shd w:val="clear" w:color="auto" w:fill="auto"/>
                  <w:noWrap/>
                  <w:vAlign w:val="center"/>
                </w:tcPr>
                <w:p w14:paraId="73AA1682"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33,6</w:t>
                  </w:r>
                </w:p>
              </w:tc>
              <w:tc>
                <w:tcPr>
                  <w:tcW w:w="993" w:type="dxa"/>
                  <w:shd w:val="clear" w:color="auto" w:fill="auto"/>
                  <w:noWrap/>
                  <w:vAlign w:val="center"/>
                </w:tcPr>
                <w:p w14:paraId="5F2E6C9D"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3,1</w:t>
                  </w:r>
                </w:p>
              </w:tc>
              <w:tc>
                <w:tcPr>
                  <w:tcW w:w="992" w:type="dxa"/>
                  <w:shd w:val="clear" w:color="auto" w:fill="auto"/>
                  <w:vAlign w:val="center"/>
                </w:tcPr>
                <w:p w14:paraId="1309B8C0"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noWrap/>
                  <w:vAlign w:val="center"/>
                </w:tcPr>
                <w:p w14:paraId="77015EEF"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396 000</w:t>
                  </w:r>
                </w:p>
              </w:tc>
              <w:tc>
                <w:tcPr>
                  <w:tcW w:w="992" w:type="dxa"/>
                  <w:shd w:val="clear" w:color="auto" w:fill="auto"/>
                  <w:noWrap/>
                  <w:vAlign w:val="center"/>
                </w:tcPr>
                <w:p w14:paraId="0AA3F814"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334</w:t>
                  </w:r>
                </w:p>
              </w:tc>
              <w:tc>
                <w:tcPr>
                  <w:tcW w:w="851" w:type="dxa"/>
                  <w:shd w:val="clear" w:color="auto" w:fill="auto"/>
                  <w:noWrap/>
                  <w:vAlign w:val="center"/>
                </w:tcPr>
                <w:p w14:paraId="4F70D77B" w14:textId="36302350"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7</w:t>
                  </w:r>
                  <w:r w:rsidR="00266430">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200</w:t>
                  </w:r>
                </w:p>
              </w:tc>
            </w:tr>
            <w:tr w:rsidR="00A7166D" w:rsidRPr="006A2597" w14:paraId="350CE3C8" w14:textId="77777777" w:rsidTr="000D3B88">
              <w:trPr>
                <w:trHeight w:val="397"/>
              </w:trPr>
              <w:tc>
                <w:tcPr>
                  <w:tcW w:w="9168" w:type="dxa"/>
                  <w:gridSpan w:val="8"/>
                  <w:shd w:val="clear" w:color="auto" w:fill="BFBFBF"/>
                  <w:vAlign w:val="center"/>
                </w:tcPr>
                <w:p w14:paraId="2F96537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Instalacja do wytwarzania form piaskowych dla linii odlewniczej nr 1</w:t>
                  </w:r>
                </w:p>
              </w:tc>
            </w:tr>
            <w:tr w:rsidR="00A7166D" w:rsidRPr="006A2597" w14:paraId="18E2B678" w14:textId="77777777" w:rsidTr="000D3B88">
              <w:trPr>
                <w:trHeight w:val="397"/>
              </w:trPr>
              <w:tc>
                <w:tcPr>
                  <w:tcW w:w="805" w:type="dxa"/>
                  <w:shd w:val="clear" w:color="auto" w:fill="auto"/>
                  <w:vAlign w:val="center"/>
                </w:tcPr>
                <w:p w14:paraId="4A8B4A8B"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E3</w:t>
                  </w:r>
                </w:p>
              </w:tc>
              <w:tc>
                <w:tcPr>
                  <w:tcW w:w="2551" w:type="dxa"/>
                  <w:shd w:val="clear" w:color="auto" w:fill="auto"/>
                  <w:vAlign w:val="center"/>
                </w:tcPr>
                <w:p w14:paraId="5CB79CFF"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System ujęcia gazów ze strefy wybijania form i instalacji wytwarzania form piaskowych</w:t>
                  </w:r>
                </w:p>
              </w:tc>
              <w:tc>
                <w:tcPr>
                  <w:tcW w:w="992" w:type="dxa"/>
                  <w:shd w:val="clear" w:color="auto" w:fill="auto"/>
                  <w:noWrap/>
                  <w:vAlign w:val="center"/>
                </w:tcPr>
                <w:p w14:paraId="0B0ECF10"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31</w:t>
                  </w:r>
                </w:p>
              </w:tc>
              <w:tc>
                <w:tcPr>
                  <w:tcW w:w="993" w:type="dxa"/>
                  <w:shd w:val="clear" w:color="auto" w:fill="auto"/>
                  <w:noWrap/>
                  <w:vAlign w:val="center"/>
                </w:tcPr>
                <w:p w14:paraId="522A45EB"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2,2</w:t>
                  </w:r>
                </w:p>
              </w:tc>
              <w:tc>
                <w:tcPr>
                  <w:tcW w:w="992" w:type="dxa"/>
                  <w:shd w:val="clear" w:color="auto" w:fill="auto"/>
                  <w:vAlign w:val="center"/>
                </w:tcPr>
                <w:p w14:paraId="3AC92F8C"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noWrap/>
                  <w:vAlign w:val="center"/>
                </w:tcPr>
                <w:p w14:paraId="5331EC45"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240 000</w:t>
                  </w:r>
                </w:p>
              </w:tc>
              <w:tc>
                <w:tcPr>
                  <w:tcW w:w="992" w:type="dxa"/>
                  <w:shd w:val="clear" w:color="auto" w:fill="auto"/>
                  <w:noWrap/>
                  <w:vAlign w:val="center"/>
                </w:tcPr>
                <w:p w14:paraId="3D41E7D0"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334</w:t>
                  </w:r>
                </w:p>
              </w:tc>
              <w:tc>
                <w:tcPr>
                  <w:tcW w:w="851" w:type="dxa"/>
                  <w:shd w:val="clear" w:color="auto" w:fill="auto"/>
                  <w:noWrap/>
                  <w:vAlign w:val="center"/>
                </w:tcPr>
                <w:p w14:paraId="2466DAC0" w14:textId="6FC78608"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7</w:t>
                  </w:r>
                  <w:r w:rsidR="00266430">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200</w:t>
                  </w:r>
                </w:p>
              </w:tc>
            </w:tr>
            <w:tr w:rsidR="00A7166D" w:rsidRPr="006A2597" w14:paraId="37BEDB03" w14:textId="77777777" w:rsidTr="000D3B88">
              <w:trPr>
                <w:trHeight w:val="397"/>
              </w:trPr>
              <w:tc>
                <w:tcPr>
                  <w:tcW w:w="9168" w:type="dxa"/>
                  <w:gridSpan w:val="8"/>
                  <w:shd w:val="clear" w:color="auto" w:fill="BFBFBF"/>
                  <w:vAlign w:val="center"/>
                </w:tcPr>
                <w:p w14:paraId="4C7ECE5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Instalacja do wytwarzania form piaskowych dla linii odlewniczej nr 2</w:t>
                  </w:r>
                </w:p>
              </w:tc>
            </w:tr>
            <w:tr w:rsidR="00A7166D" w:rsidRPr="006A2597" w14:paraId="54666653" w14:textId="77777777" w:rsidTr="000D3B88">
              <w:trPr>
                <w:trHeight w:val="397"/>
              </w:trPr>
              <w:tc>
                <w:tcPr>
                  <w:tcW w:w="805" w:type="dxa"/>
                  <w:shd w:val="clear" w:color="auto" w:fill="auto"/>
                  <w:vAlign w:val="center"/>
                </w:tcPr>
                <w:p w14:paraId="2FE4E226"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E3A</w:t>
                  </w:r>
                </w:p>
              </w:tc>
              <w:tc>
                <w:tcPr>
                  <w:tcW w:w="2551" w:type="dxa"/>
                  <w:shd w:val="clear" w:color="auto" w:fill="auto"/>
                  <w:vAlign w:val="center"/>
                </w:tcPr>
                <w:p w14:paraId="7AC4A065"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System ujęcia gazów ze strefy wybijania form i instalacji wytwarzania form piaskowych</w:t>
                  </w:r>
                </w:p>
              </w:tc>
              <w:tc>
                <w:tcPr>
                  <w:tcW w:w="992" w:type="dxa"/>
                  <w:shd w:val="clear" w:color="auto" w:fill="auto"/>
                  <w:noWrap/>
                  <w:vAlign w:val="center"/>
                </w:tcPr>
                <w:p w14:paraId="644A45AA"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35</w:t>
                  </w:r>
                </w:p>
              </w:tc>
              <w:tc>
                <w:tcPr>
                  <w:tcW w:w="993" w:type="dxa"/>
                  <w:shd w:val="clear" w:color="auto" w:fill="auto"/>
                  <w:noWrap/>
                  <w:vAlign w:val="center"/>
                </w:tcPr>
                <w:p w14:paraId="105F7815"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3,2</w:t>
                  </w:r>
                </w:p>
              </w:tc>
              <w:tc>
                <w:tcPr>
                  <w:tcW w:w="992" w:type="dxa"/>
                  <w:shd w:val="clear" w:color="auto" w:fill="auto"/>
                  <w:vAlign w:val="center"/>
                </w:tcPr>
                <w:p w14:paraId="398E71A1"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noWrap/>
                  <w:vAlign w:val="center"/>
                </w:tcPr>
                <w:p w14:paraId="28AA0994"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323 000</w:t>
                  </w:r>
                </w:p>
              </w:tc>
              <w:tc>
                <w:tcPr>
                  <w:tcW w:w="992" w:type="dxa"/>
                  <w:shd w:val="clear" w:color="auto" w:fill="auto"/>
                  <w:noWrap/>
                  <w:vAlign w:val="center"/>
                </w:tcPr>
                <w:p w14:paraId="1E3E2F4F"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334</w:t>
                  </w:r>
                </w:p>
              </w:tc>
              <w:tc>
                <w:tcPr>
                  <w:tcW w:w="851" w:type="dxa"/>
                  <w:shd w:val="clear" w:color="auto" w:fill="auto"/>
                  <w:noWrap/>
                  <w:vAlign w:val="center"/>
                </w:tcPr>
                <w:p w14:paraId="52A9BA8C" w14:textId="546DD62B"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7</w:t>
                  </w:r>
                  <w:r w:rsidR="00266430">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200</w:t>
                  </w:r>
                </w:p>
              </w:tc>
            </w:tr>
            <w:tr w:rsidR="00A7166D" w:rsidRPr="006A2597" w14:paraId="2B3A44F7" w14:textId="77777777" w:rsidTr="000D3B88">
              <w:trPr>
                <w:trHeight w:val="397"/>
              </w:trPr>
              <w:tc>
                <w:tcPr>
                  <w:tcW w:w="9168" w:type="dxa"/>
                  <w:gridSpan w:val="8"/>
                  <w:shd w:val="clear" w:color="auto" w:fill="BFBFBF"/>
                  <w:vAlign w:val="center"/>
                </w:tcPr>
                <w:p w14:paraId="7770535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Instalacja do wytwarzania form piaskowych dla linii odlewniczej nr 3</w:t>
                  </w:r>
                </w:p>
              </w:tc>
            </w:tr>
            <w:tr w:rsidR="00A7166D" w:rsidRPr="006A2597" w14:paraId="45C76DF2" w14:textId="77777777" w:rsidTr="000D3B88">
              <w:trPr>
                <w:trHeight w:val="397"/>
              </w:trPr>
              <w:tc>
                <w:tcPr>
                  <w:tcW w:w="805" w:type="dxa"/>
                  <w:shd w:val="clear" w:color="auto" w:fill="auto"/>
                  <w:vAlign w:val="center"/>
                </w:tcPr>
                <w:p w14:paraId="75748414"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E3C</w:t>
                  </w:r>
                </w:p>
              </w:tc>
              <w:tc>
                <w:tcPr>
                  <w:tcW w:w="2551" w:type="dxa"/>
                  <w:shd w:val="clear" w:color="auto" w:fill="auto"/>
                  <w:vAlign w:val="center"/>
                </w:tcPr>
                <w:p w14:paraId="11FBF6FE"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System ujęcia gazów ze strefy wybijania form, instalacji wytwarzania form piaskowych, śrutownic i obróbki końcowej</w:t>
                  </w:r>
                </w:p>
              </w:tc>
              <w:tc>
                <w:tcPr>
                  <w:tcW w:w="992" w:type="dxa"/>
                  <w:shd w:val="clear" w:color="auto" w:fill="auto"/>
                  <w:noWrap/>
                  <w:vAlign w:val="center"/>
                </w:tcPr>
                <w:p w14:paraId="0A3F2E57"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33,6</w:t>
                  </w:r>
                </w:p>
              </w:tc>
              <w:tc>
                <w:tcPr>
                  <w:tcW w:w="993" w:type="dxa"/>
                  <w:shd w:val="clear" w:color="auto" w:fill="auto"/>
                  <w:noWrap/>
                  <w:vAlign w:val="center"/>
                </w:tcPr>
                <w:p w14:paraId="34E17EB2"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3,1</w:t>
                  </w:r>
                </w:p>
              </w:tc>
              <w:tc>
                <w:tcPr>
                  <w:tcW w:w="992" w:type="dxa"/>
                  <w:shd w:val="clear" w:color="auto" w:fill="auto"/>
                  <w:vAlign w:val="center"/>
                </w:tcPr>
                <w:p w14:paraId="49C64A41"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noWrap/>
                  <w:vAlign w:val="center"/>
                </w:tcPr>
                <w:p w14:paraId="571B866A"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396 000</w:t>
                  </w:r>
                </w:p>
              </w:tc>
              <w:tc>
                <w:tcPr>
                  <w:tcW w:w="992" w:type="dxa"/>
                  <w:shd w:val="clear" w:color="auto" w:fill="auto"/>
                  <w:noWrap/>
                  <w:vAlign w:val="center"/>
                </w:tcPr>
                <w:p w14:paraId="56007270"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334</w:t>
                  </w:r>
                </w:p>
              </w:tc>
              <w:tc>
                <w:tcPr>
                  <w:tcW w:w="851" w:type="dxa"/>
                  <w:shd w:val="clear" w:color="auto" w:fill="auto"/>
                  <w:noWrap/>
                  <w:vAlign w:val="center"/>
                </w:tcPr>
                <w:p w14:paraId="6A331C09" w14:textId="14BE13CE"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7</w:t>
                  </w:r>
                  <w:r w:rsidR="00266430">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200</w:t>
                  </w:r>
                </w:p>
              </w:tc>
            </w:tr>
            <w:tr w:rsidR="00A7166D" w:rsidRPr="006A2597" w14:paraId="1CEFCC36" w14:textId="77777777" w:rsidTr="000D3B88">
              <w:trPr>
                <w:trHeight w:val="397"/>
              </w:trPr>
              <w:tc>
                <w:tcPr>
                  <w:tcW w:w="9168" w:type="dxa"/>
                  <w:gridSpan w:val="8"/>
                  <w:shd w:val="clear" w:color="auto" w:fill="BFBFBF"/>
                  <w:vAlign w:val="center"/>
                </w:tcPr>
                <w:p w14:paraId="0ED1AD3E"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Instalacja do wstępnej obróbki mechanicznej odlewów linii odlewniczej nr 1</w:t>
                  </w:r>
                </w:p>
              </w:tc>
            </w:tr>
            <w:tr w:rsidR="00A7166D" w:rsidRPr="006A2597" w14:paraId="400A4642" w14:textId="77777777" w:rsidTr="000D3B88">
              <w:trPr>
                <w:trHeight w:val="397"/>
              </w:trPr>
              <w:tc>
                <w:tcPr>
                  <w:tcW w:w="805" w:type="dxa"/>
                  <w:shd w:val="clear" w:color="auto" w:fill="auto"/>
                  <w:vAlign w:val="center"/>
                </w:tcPr>
                <w:p w14:paraId="3679FF4C"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E4</w:t>
                  </w:r>
                </w:p>
              </w:tc>
              <w:tc>
                <w:tcPr>
                  <w:tcW w:w="2551" w:type="dxa"/>
                  <w:shd w:val="clear" w:color="auto" w:fill="auto"/>
                  <w:vAlign w:val="center"/>
                </w:tcPr>
                <w:p w14:paraId="0143CB9F"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System ujęcia gazów z działu końcowej obróbki odlewów</w:t>
                  </w:r>
                </w:p>
              </w:tc>
              <w:tc>
                <w:tcPr>
                  <w:tcW w:w="992" w:type="dxa"/>
                  <w:shd w:val="clear" w:color="auto" w:fill="auto"/>
                  <w:noWrap/>
                  <w:vAlign w:val="center"/>
                </w:tcPr>
                <w:p w14:paraId="20E75167"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17</w:t>
                  </w:r>
                </w:p>
              </w:tc>
              <w:tc>
                <w:tcPr>
                  <w:tcW w:w="993" w:type="dxa"/>
                  <w:shd w:val="clear" w:color="auto" w:fill="auto"/>
                  <w:noWrap/>
                  <w:vAlign w:val="center"/>
                </w:tcPr>
                <w:p w14:paraId="652AB090"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0,85</w:t>
                  </w:r>
                </w:p>
              </w:tc>
              <w:tc>
                <w:tcPr>
                  <w:tcW w:w="992" w:type="dxa"/>
                  <w:shd w:val="clear" w:color="auto" w:fill="auto"/>
                  <w:vAlign w:val="center"/>
                </w:tcPr>
                <w:p w14:paraId="31C468FB"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noWrap/>
                  <w:vAlign w:val="center"/>
                </w:tcPr>
                <w:p w14:paraId="56FC2D1D"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38 000</w:t>
                  </w:r>
                </w:p>
              </w:tc>
              <w:tc>
                <w:tcPr>
                  <w:tcW w:w="992" w:type="dxa"/>
                  <w:shd w:val="clear" w:color="auto" w:fill="auto"/>
                  <w:noWrap/>
                  <w:vAlign w:val="center"/>
                </w:tcPr>
                <w:p w14:paraId="235B99C3"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293</w:t>
                  </w:r>
                </w:p>
              </w:tc>
              <w:tc>
                <w:tcPr>
                  <w:tcW w:w="851" w:type="dxa"/>
                  <w:shd w:val="clear" w:color="auto" w:fill="auto"/>
                  <w:noWrap/>
                  <w:vAlign w:val="center"/>
                </w:tcPr>
                <w:p w14:paraId="0C269AB8" w14:textId="5B0A73B1"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7</w:t>
                  </w:r>
                  <w:r w:rsidR="00266430">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200</w:t>
                  </w:r>
                </w:p>
              </w:tc>
            </w:tr>
            <w:tr w:rsidR="00A7166D" w:rsidRPr="006A2597" w14:paraId="67C63EEB" w14:textId="77777777" w:rsidTr="000D3B88">
              <w:trPr>
                <w:trHeight w:val="397"/>
              </w:trPr>
              <w:tc>
                <w:tcPr>
                  <w:tcW w:w="9168" w:type="dxa"/>
                  <w:gridSpan w:val="8"/>
                  <w:shd w:val="clear" w:color="auto" w:fill="BFBFBF"/>
                  <w:vAlign w:val="center"/>
                </w:tcPr>
                <w:p w14:paraId="65361B6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Instalacja do wstępnej obróbki mechanicznej odlewów linii odlewniczej nr 2</w:t>
                  </w:r>
                </w:p>
              </w:tc>
            </w:tr>
            <w:tr w:rsidR="00A7166D" w:rsidRPr="006A2597" w14:paraId="2D9D824A" w14:textId="77777777" w:rsidTr="000D3B88">
              <w:trPr>
                <w:trHeight w:val="397"/>
              </w:trPr>
              <w:tc>
                <w:tcPr>
                  <w:tcW w:w="805" w:type="dxa"/>
                  <w:shd w:val="clear" w:color="auto" w:fill="auto"/>
                  <w:vAlign w:val="center"/>
                </w:tcPr>
                <w:p w14:paraId="3B68AAEB"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E4A</w:t>
                  </w:r>
                </w:p>
              </w:tc>
              <w:tc>
                <w:tcPr>
                  <w:tcW w:w="2551" w:type="dxa"/>
                  <w:shd w:val="clear" w:color="auto" w:fill="auto"/>
                  <w:vAlign w:val="center"/>
                </w:tcPr>
                <w:p w14:paraId="3971C247"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System ujęcia gazów ze śrutownic</w:t>
                  </w:r>
                </w:p>
              </w:tc>
              <w:tc>
                <w:tcPr>
                  <w:tcW w:w="992" w:type="dxa"/>
                  <w:shd w:val="clear" w:color="auto" w:fill="auto"/>
                  <w:noWrap/>
                  <w:vAlign w:val="center"/>
                </w:tcPr>
                <w:p w14:paraId="5C36ED84"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19</w:t>
                  </w:r>
                </w:p>
              </w:tc>
              <w:tc>
                <w:tcPr>
                  <w:tcW w:w="993" w:type="dxa"/>
                  <w:shd w:val="clear" w:color="auto" w:fill="auto"/>
                  <w:noWrap/>
                  <w:vAlign w:val="center"/>
                </w:tcPr>
                <w:p w14:paraId="4242C4FC"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1,4</w:t>
                  </w:r>
                </w:p>
              </w:tc>
              <w:tc>
                <w:tcPr>
                  <w:tcW w:w="992" w:type="dxa"/>
                  <w:shd w:val="clear" w:color="auto" w:fill="auto"/>
                  <w:vAlign w:val="center"/>
                </w:tcPr>
                <w:p w14:paraId="168BBDD5"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noWrap/>
                  <w:vAlign w:val="center"/>
                </w:tcPr>
                <w:p w14:paraId="09FE5665"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76 900</w:t>
                  </w:r>
                </w:p>
              </w:tc>
              <w:tc>
                <w:tcPr>
                  <w:tcW w:w="992" w:type="dxa"/>
                  <w:shd w:val="clear" w:color="auto" w:fill="auto"/>
                  <w:noWrap/>
                  <w:vAlign w:val="center"/>
                </w:tcPr>
                <w:p w14:paraId="7D451523"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293</w:t>
                  </w:r>
                </w:p>
              </w:tc>
              <w:tc>
                <w:tcPr>
                  <w:tcW w:w="851" w:type="dxa"/>
                  <w:shd w:val="clear" w:color="auto" w:fill="auto"/>
                  <w:noWrap/>
                  <w:vAlign w:val="center"/>
                </w:tcPr>
                <w:p w14:paraId="5E48E59C" w14:textId="3B052D6F"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7</w:t>
                  </w:r>
                  <w:r w:rsidR="00266430">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200</w:t>
                  </w:r>
                </w:p>
              </w:tc>
            </w:tr>
            <w:tr w:rsidR="00A7166D" w:rsidRPr="006A2597" w14:paraId="702AC455" w14:textId="77777777" w:rsidTr="000D3B88">
              <w:trPr>
                <w:trHeight w:val="397"/>
              </w:trPr>
              <w:tc>
                <w:tcPr>
                  <w:tcW w:w="805" w:type="dxa"/>
                  <w:shd w:val="clear" w:color="auto" w:fill="auto"/>
                  <w:vAlign w:val="center"/>
                </w:tcPr>
                <w:p w14:paraId="0E9C2AF3"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E4B</w:t>
                  </w:r>
                </w:p>
              </w:tc>
              <w:tc>
                <w:tcPr>
                  <w:tcW w:w="2551" w:type="dxa"/>
                  <w:shd w:val="clear" w:color="auto" w:fill="auto"/>
                  <w:vAlign w:val="center"/>
                </w:tcPr>
                <w:p w14:paraId="18286C7E"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System ujęcia gazów z działu końcowej obróbki odlewów</w:t>
                  </w:r>
                </w:p>
              </w:tc>
              <w:tc>
                <w:tcPr>
                  <w:tcW w:w="992" w:type="dxa"/>
                  <w:shd w:val="clear" w:color="auto" w:fill="auto"/>
                  <w:noWrap/>
                  <w:vAlign w:val="center"/>
                </w:tcPr>
                <w:p w14:paraId="61D6EACC"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17</w:t>
                  </w:r>
                </w:p>
              </w:tc>
              <w:tc>
                <w:tcPr>
                  <w:tcW w:w="993" w:type="dxa"/>
                  <w:shd w:val="clear" w:color="auto" w:fill="auto"/>
                  <w:noWrap/>
                  <w:vAlign w:val="center"/>
                </w:tcPr>
                <w:p w14:paraId="0CFA89D3"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0,9</w:t>
                  </w:r>
                </w:p>
              </w:tc>
              <w:tc>
                <w:tcPr>
                  <w:tcW w:w="992" w:type="dxa"/>
                  <w:shd w:val="clear" w:color="auto" w:fill="auto"/>
                  <w:vAlign w:val="center"/>
                </w:tcPr>
                <w:p w14:paraId="028624D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noWrap/>
                  <w:vAlign w:val="center"/>
                </w:tcPr>
                <w:p w14:paraId="6F4026FE"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35 200</w:t>
                  </w:r>
                </w:p>
              </w:tc>
              <w:tc>
                <w:tcPr>
                  <w:tcW w:w="992" w:type="dxa"/>
                  <w:shd w:val="clear" w:color="auto" w:fill="auto"/>
                  <w:noWrap/>
                  <w:vAlign w:val="center"/>
                </w:tcPr>
                <w:p w14:paraId="0B24C4C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293</w:t>
                  </w:r>
                </w:p>
              </w:tc>
              <w:tc>
                <w:tcPr>
                  <w:tcW w:w="851" w:type="dxa"/>
                  <w:shd w:val="clear" w:color="auto" w:fill="auto"/>
                  <w:noWrap/>
                  <w:vAlign w:val="center"/>
                </w:tcPr>
                <w:p w14:paraId="1C9DE36E" w14:textId="50ACD6E3"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7</w:t>
                  </w:r>
                  <w:r w:rsidR="00266430">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200</w:t>
                  </w:r>
                </w:p>
              </w:tc>
            </w:tr>
            <w:tr w:rsidR="00A7166D" w:rsidRPr="006A2597" w14:paraId="2180F543" w14:textId="77777777" w:rsidTr="000D3B88">
              <w:trPr>
                <w:trHeight w:val="397"/>
              </w:trPr>
              <w:tc>
                <w:tcPr>
                  <w:tcW w:w="9168" w:type="dxa"/>
                  <w:gridSpan w:val="8"/>
                  <w:shd w:val="clear" w:color="auto" w:fill="BFBFBF"/>
                  <w:vAlign w:val="center"/>
                </w:tcPr>
                <w:p w14:paraId="33BAD4C2"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Instalacja do wstępnej obróbki mechanicznej odlewów linii odlewniczej nr 3</w:t>
                  </w:r>
                </w:p>
              </w:tc>
            </w:tr>
            <w:tr w:rsidR="00A7166D" w:rsidRPr="006A2597" w14:paraId="78FFEA7E" w14:textId="77777777" w:rsidTr="000D3B88">
              <w:trPr>
                <w:trHeight w:val="132"/>
              </w:trPr>
              <w:tc>
                <w:tcPr>
                  <w:tcW w:w="805" w:type="dxa"/>
                  <w:shd w:val="clear" w:color="auto" w:fill="auto"/>
                  <w:vAlign w:val="center"/>
                </w:tcPr>
                <w:p w14:paraId="6B4DDC8F"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E3C</w:t>
                  </w:r>
                </w:p>
              </w:tc>
              <w:tc>
                <w:tcPr>
                  <w:tcW w:w="2551" w:type="dxa"/>
                  <w:shd w:val="clear" w:color="auto" w:fill="auto"/>
                  <w:vAlign w:val="center"/>
                </w:tcPr>
                <w:p w14:paraId="25135642"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System ujęcia gazów ze strefy wybijania form, instalacji wytwarzania form piaskowych, śrutownic i obróbki końcowej</w:t>
                  </w:r>
                </w:p>
              </w:tc>
              <w:tc>
                <w:tcPr>
                  <w:tcW w:w="992" w:type="dxa"/>
                  <w:shd w:val="clear" w:color="auto" w:fill="auto"/>
                  <w:noWrap/>
                  <w:vAlign w:val="center"/>
                </w:tcPr>
                <w:p w14:paraId="71E0E2A3"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33,6</w:t>
                  </w:r>
                </w:p>
              </w:tc>
              <w:tc>
                <w:tcPr>
                  <w:tcW w:w="993" w:type="dxa"/>
                  <w:shd w:val="clear" w:color="auto" w:fill="auto"/>
                  <w:noWrap/>
                  <w:vAlign w:val="center"/>
                </w:tcPr>
                <w:p w14:paraId="5B637E0D"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3,1</w:t>
                  </w:r>
                </w:p>
              </w:tc>
              <w:tc>
                <w:tcPr>
                  <w:tcW w:w="992" w:type="dxa"/>
                  <w:shd w:val="clear" w:color="auto" w:fill="auto"/>
                  <w:vAlign w:val="center"/>
                </w:tcPr>
                <w:p w14:paraId="12E795DD"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noWrap/>
                  <w:vAlign w:val="center"/>
                </w:tcPr>
                <w:p w14:paraId="596CEA4B"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396 000</w:t>
                  </w:r>
                </w:p>
              </w:tc>
              <w:tc>
                <w:tcPr>
                  <w:tcW w:w="992" w:type="dxa"/>
                  <w:shd w:val="clear" w:color="auto" w:fill="auto"/>
                  <w:noWrap/>
                  <w:vAlign w:val="center"/>
                </w:tcPr>
                <w:p w14:paraId="42652320"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334</w:t>
                  </w:r>
                </w:p>
              </w:tc>
              <w:tc>
                <w:tcPr>
                  <w:tcW w:w="851" w:type="dxa"/>
                  <w:shd w:val="clear" w:color="auto" w:fill="auto"/>
                  <w:noWrap/>
                  <w:vAlign w:val="center"/>
                </w:tcPr>
                <w:p w14:paraId="3D016156" w14:textId="11BC9AF5"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7</w:t>
                  </w:r>
                  <w:r w:rsidR="00266430">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200</w:t>
                  </w:r>
                </w:p>
              </w:tc>
            </w:tr>
            <w:tr w:rsidR="00A7166D" w:rsidRPr="006A2597" w14:paraId="37E65F41" w14:textId="77777777" w:rsidTr="000D3B88">
              <w:trPr>
                <w:trHeight w:val="397"/>
              </w:trPr>
              <w:tc>
                <w:tcPr>
                  <w:tcW w:w="9168" w:type="dxa"/>
                  <w:gridSpan w:val="8"/>
                  <w:shd w:val="clear" w:color="auto" w:fill="BFBFBF"/>
                  <w:vAlign w:val="center"/>
                </w:tcPr>
                <w:p w14:paraId="0CD3E434"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Instalacja do wytwarzania rdzeni do odlewów</w:t>
                  </w:r>
                </w:p>
              </w:tc>
            </w:tr>
            <w:tr w:rsidR="00A7166D" w:rsidRPr="006A2597" w14:paraId="10B3BE59" w14:textId="77777777" w:rsidTr="000D3B88">
              <w:trPr>
                <w:trHeight w:val="397"/>
              </w:trPr>
              <w:tc>
                <w:tcPr>
                  <w:tcW w:w="805" w:type="dxa"/>
                  <w:shd w:val="clear" w:color="auto" w:fill="auto"/>
                  <w:vAlign w:val="center"/>
                </w:tcPr>
                <w:p w14:paraId="1BE11B94"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E5</w:t>
                  </w:r>
                </w:p>
              </w:tc>
              <w:tc>
                <w:tcPr>
                  <w:tcW w:w="2551" w:type="dxa"/>
                  <w:shd w:val="clear" w:color="auto" w:fill="auto"/>
                  <w:vAlign w:val="center"/>
                </w:tcPr>
                <w:p w14:paraId="25EBC3E0"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Piec suszarniczy rdzeni nr 1</w:t>
                  </w:r>
                </w:p>
              </w:tc>
              <w:tc>
                <w:tcPr>
                  <w:tcW w:w="992" w:type="dxa"/>
                  <w:shd w:val="clear" w:color="auto" w:fill="auto"/>
                  <w:noWrap/>
                  <w:vAlign w:val="center"/>
                </w:tcPr>
                <w:p w14:paraId="60C62A4F"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17</w:t>
                  </w:r>
                </w:p>
              </w:tc>
              <w:tc>
                <w:tcPr>
                  <w:tcW w:w="993" w:type="dxa"/>
                  <w:shd w:val="clear" w:color="auto" w:fill="auto"/>
                  <w:noWrap/>
                  <w:vAlign w:val="center"/>
                </w:tcPr>
                <w:p w14:paraId="2D5212E9"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0,25</w:t>
                  </w:r>
                </w:p>
              </w:tc>
              <w:tc>
                <w:tcPr>
                  <w:tcW w:w="992" w:type="dxa"/>
                  <w:shd w:val="clear" w:color="auto" w:fill="auto"/>
                  <w:vAlign w:val="center"/>
                </w:tcPr>
                <w:p w14:paraId="40AC31F0"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noWrap/>
                  <w:vAlign w:val="center"/>
                </w:tcPr>
                <w:p w14:paraId="29048DFE"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3 180</w:t>
                  </w:r>
                </w:p>
              </w:tc>
              <w:tc>
                <w:tcPr>
                  <w:tcW w:w="992" w:type="dxa"/>
                  <w:shd w:val="clear" w:color="auto" w:fill="auto"/>
                  <w:noWrap/>
                  <w:vAlign w:val="center"/>
                </w:tcPr>
                <w:p w14:paraId="2EC81FE4"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453</w:t>
                  </w:r>
                </w:p>
              </w:tc>
              <w:tc>
                <w:tcPr>
                  <w:tcW w:w="851" w:type="dxa"/>
                  <w:shd w:val="clear" w:color="auto" w:fill="auto"/>
                  <w:noWrap/>
                  <w:vAlign w:val="center"/>
                </w:tcPr>
                <w:p w14:paraId="4E7C46C4" w14:textId="41E78EF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5</w:t>
                  </w:r>
                  <w:r w:rsidR="003D537E">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000</w:t>
                  </w:r>
                </w:p>
              </w:tc>
            </w:tr>
            <w:tr w:rsidR="00A7166D" w:rsidRPr="006A2597" w14:paraId="79C3D4E5" w14:textId="77777777" w:rsidTr="000D3B88">
              <w:trPr>
                <w:trHeight w:val="397"/>
              </w:trPr>
              <w:tc>
                <w:tcPr>
                  <w:tcW w:w="805" w:type="dxa"/>
                  <w:shd w:val="clear" w:color="auto" w:fill="auto"/>
                  <w:vAlign w:val="center"/>
                </w:tcPr>
                <w:p w14:paraId="5A9A1A72"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E39</w:t>
                  </w:r>
                </w:p>
              </w:tc>
              <w:tc>
                <w:tcPr>
                  <w:tcW w:w="2551" w:type="dxa"/>
                  <w:shd w:val="clear" w:color="auto" w:fill="auto"/>
                  <w:vAlign w:val="center"/>
                </w:tcPr>
                <w:p w14:paraId="64F57781"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Piec suszarniczy rdzeni nr 2</w:t>
                  </w:r>
                </w:p>
              </w:tc>
              <w:tc>
                <w:tcPr>
                  <w:tcW w:w="992" w:type="dxa"/>
                  <w:shd w:val="clear" w:color="auto" w:fill="auto"/>
                  <w:noWrap/>
                  <w:vAlign w:val="center"/>
                </w:tcPr>
                <w:p w14:paraId="37F685E0"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17</w:t>
                  </w:r>
                </w:p>
              </w:tc>
              <w:tc>
                <w:tcPr>
                  <w:tcW w:w="993" w:type="dxa"/>
                  <w:shd w:val="clear" w:color="auto" w:fill="auto"/>
                  <w:noWrap/>
                  <w:vAlign w:val="center"/>
                </w:tcPr>
                <w:p w14:paraId="077ABF71"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0,25</w:t>
                  </w:r>
                </w:p>
              </w:tc>
              <w:tc>
                <w:tcPr>
                  <w:tcW w:w="992" w:type="dxa"/>
                  <w:shd w:val="clear" w:color="auto" w:fill="auto"/>
                  <w:vAlign w:val="center"/>
                </w:tcPr>
                <w:p w14:paraId="0B0EF61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noWrap/>
                  <w:vAlign w:val="center"/>
                </w:tcPr>
                <w:p w14:paraId="5803B85B"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3 180</w:t>
                  </w:r>
                </w:p>
              </w:tc>
              <w:tc>
                <w:tcPr>
                  <w:tcW w:w="992" w:type="dxa"/>
                  <w:shd w:val="clear" w:color="auto" w:fill="auto"/>
                  <w:noWrap/>
                  <w:vAlign w:val="center"/>
                </w:tcPr>
                <w:p w14:paraId="21C45965"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453</w:t>
                  </w:r>
                </w:p>
              </w:tc>
              <w:tc>
                <w:tcPr>
                  <w:tcW w:w="851" w:type="dxa"/>
                  <w:shd w:val="clear" w:color="auto" w:fill="auto"/>
                  <w:noWrap/>
                  <w:vAlign w:val="center"/>
                </w:tcPr>
                <w:p w14:paraId="04A64579" w14:textId="6B647C2F"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5</w:t>
                  </w:r>
                  <w:r w:rsidR="003D537E">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000</w:t>
                  </w:r>
                </w:p>
              </w:tc>
            </w:tr>
            <w:tr w:rsidR="00A7166D" w:rsidRPr="006A2597" w14:paraId="1DB3D9A2" w14:textId="77777777" w:rsidTr="000D3B88">
              <w:trPr>
                <w:trHeight w:val="397"/>
              </w:trPr>
              <w:tc>
                <w:tcPr>
                  <w:tcW w:w="805" w:type="dxa"/>
                  <w:shd w:val="clear" w:color="auto" w:fill="auto"/>
                  <w:vAlign w:val="center"/>
                </w:tcPr>
                <w:p w14:paraId="68CB6042"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E5A</w:t>
                  </w:r>
                </w:p>
              </w:tc>
              <w:tc>
                <w:tcPr>
                  <w:tcW w:w="2551" w:type="dxa"/>
                  <w:shd w:val="clear" w:color="auto" w:fill="auto"/>
                  <w:vAlign w:val="center"/>
                </w:tcPr>
                <w:p w14:paraId="5D38A29C"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Piec suszarniczy rdzeni nr 3</w:t>
                  </w:r>
                </w:p>
              </w:tc>
              <w:tc>
                <w:tcPr>
                  <w:tcW w:w="992" w:type="dxa"/>
                  <w:shd w:val="clear" w:color="auto" w:fill="auto"/>
                  <w:noWrap/>
                  <w:vAlign w:val="center"/>
                </w:tcPr>
                <w:p w14:paraId="60C32452"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17</w:t>
                  </w:r>
                </w:p>
              </w:tc>
              <w:tc>
                <w:tcPr>
                  <w:tcW w:w="993" w:type="dxa"/>
                  <w:shd w:val="clear" w:color="auto" w:fill="auto"/>
                  <w:noWrap/>
                  <w:vAlign w:val="center"/>
                </w:tcPr>
                <w:p w14:paraId="39553BFA"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0,25</w:t>
                  </w:r>
                </w:p>
              </w:tc>
              <w:tc>
                <w:tcPr>
                  <w:tcW w:w="992" w:type="dxa"/>
                  <w:shd w:val="clear" w:color="auto" w:fill="auto"/>
                  <w:vAlign w:val="center"/>
                </w:tcPr>
                <w:p w14:paraId="15EAA5AA"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noWrap/>
                  <w:vAlign w:val="center"/>
                </w:tcPr>
                <w:p w14:paraId="65E214F1"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3 180</w:t>
                  </w:r>
                </w:p>
              </w:tc>
              <w:tc>
                <w:tcPr>
                  <w:tcW w:w="992" w:type="dxa"/>
                  <w:shd w:val="clear" w:color="auto" w:fill="auto"/>
                  <w:noWrap/>
                  <w:vAlign w:val="center"/>
                </w:tcPr>
                <w:p w14:paraId="2D4A4582"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453</w:t>
                  </w:r>
                </w:p>
              </w:tc>
              <w:tc>
                <w:tcPr>
                  <w:tcW w:w="851" w:type="dxa"/>
                  <w:shd w:val="clear" w:color="auto" w:fill="auto"/>
                  <w:noWrap/>
                  <w:vAlign w:val="center"/>
                </w:tcPr>
                <w:p w14:paraId="15594B8B" w14:textId="08FD0AD8"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5</w:t>
                  </w:r>
                  <w:r w:rsidR="003D537E">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000</w:t>
                  </w:r>
                </w:p>
              </w:tc>
            </w:tr>
            <w:tr w:rsidR="00A7166D" w:rsidRPr="006A2597" w14:paraId="4EAD798A" w14:textId="77777777" w:rsidTr="000D3B88">
              <w:trPr>
                <w:trHeight w:val="397"/>
              </w:trPr>
              <w:tc>
                <w:tcPr>
                  <w:tcW w:w="805" w:type="dxa"/>
                  <w:shd w:val="clear" w:color="auto" w:fill="auto"/>
                  <w:vAlign w:val="center"/>
                </w:tcPr>
                <w:p w14:paraId="17B0CFEE"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E39A</w:t>
                  </w:r>
                </w:p>
              </w:tc>
              <w:tc>
                <w:tcPr>
                  <w:tcW w:w="2551" w:type="dxa"/>
                  <w:shd w:val="clear" w:color="auto" w:fill="auto"/>
                  <w:vAlign w:val="center"/>
                </w:tcPr>
                <w:p w14:paraId="75259A26"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Piec suszarniczy rdzeni nr 4</w:t>
                  </w:r>
                </w:p>
              </w:tc>
              <w:tc>
                <w:tcPr>
                  <w:tcW w:w="992" w:type="dxa"/>
                  <w:shd w:val="clear" w:color="auto" w:fill="auto"/>
                  <w:noWrap/>
                  <w:vAlign w:val="center"/>
                </w:tcPr>
                <w:p w14:paraId="3E97A8F4"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17</w:t>
                  </w:r>
                </w:p>
              </w:tc>
              <w:tc>
                <w:tcPr>
                  <w:tcW w:w="993" w:type="dxa"/>
                  <w:shd w:val="clear" w:color="auto" w:fill="auto"/>
                  <w:noWrap/>
                  <w:vAlign w:val="center"/>
                </w:tcPr>
                <w:p w14:paraId="5B3969F0"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0,25</w:t>
                  </w:r>
                </w:p>
              </w:tc>
              <w:tc>
                <w:tcPr>
                  <w:tcW w:w="992" w:type="dxa"/>
                  <w:shd w:val="clear" w:color="auto" w:fill="auto"/>
                  <w:vAlign w:val="center"/>
                </w:tcPr>
                <w:p w14:paraId="44A1F919"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noWrap/>
                  <w:vAlign w:val="center"/>
                </w:tcPr>
                <w:p w14:paraId="14DE16EA"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3 180</w:t>
                  </w:r>
                </w:p>
              </w:tc>
              <w:tc>
                <w:tcPr>
                  <w:tcW w:w="992" w:type="dxa"/>
                  <w:shd w:val="clear" w:color="auto" w:fill="auto"/>
                  <w:noWrap/>
                  <w:vAlign w:val="center"/>
                </w:tcPr>
                <w:p w14:paraId="2721D8E4"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453</w:t>
                  </w:r>
                </w:p>
              </w:tc>
              <w:tc>
                <w:tcPr>
                  <w:tcW w:w="851" w:type="dxa"/>
                  <w:shd w:val="clear" w:color="auto" w:fill="auto"/>
                  <w:noWrap/>
                  <w:vAlign w:val="center"/>
                </w:tcPr>
                <w:p w14:paraId="588A5A0D" w14:textId="6E95A601"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5</w:t>
                  </w:r>
                  <w:r w:rsidR="003D537E">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000</w:t>
                  </w:r>
                </w:p>
              </w:tc>
            </w:tr>
            <w:tr w:rsidR="00A7166D" w:rsidRPr="006A2597" w14:paraId="1BCD9D72" w14:textId="77777777" w:rsidTr="000D3B88">
              <w:trPr>
                <w:trHeight w:val="397"/>
              </w:trPr>
              <w:tc>
                <w:tcPr>
                  <w:tcW w:w="805" w:type="dxa"/>
                  <w:shd w:val="clear" w:color="auto" w:fill="auto"/>
                  <w:vAlign w:val="center"/>
                </w:tcPr>
                <w:p w14:paraId="701C94A6"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E11</w:t>
                  </w:r>
                </w:p>
              </w:tc>
              <w:tc>
                <w:tcPr>
                  <w:tcW w:w="2551" w:type="dxa"/>
                  <w:shd w:val="clear" w:color="auto" w:fill="auto"/>
                  <w:vAlign w:val="center"/>
                </w:tcPr>
                <w:p w14:paraId="137F8544"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System ujęcia gazów z rdzeniarek</w:t>
                  </w:r>
                </w:p>
              </w:tc>
              <w:tc>
                <w:tcPr>
                  <w:tcW w:w="992" w:type="dxa"/>
                  <w:shd w:val="clear" w:color="auto" w:fill="auto"/>
                  <w:noWrap/>
                  <w:vAlign w:val="center"/>
                </w:tcPr>
                <w:p w14:paraId="1E2836FB"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17</w:t>
                  </w:r>
                </w:p>
              </w:tc>
              <w:tc>
                <w:tcPr>
                  <w:tcW w:w="993" w:type="dxa"/>
                  <w:shd w:val="clear" w:color="auto" w:fill="auto"/>
                  <w:noWrap/>
                  <w:vAlign w:val="center"/>
                </w:tcPr>
                <w:p w14:paraId="07D1F44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0,87</w:t>
                  </w:r>
                </w:p>
              </w:tc>
              <w:tc>
                <w:tcPr>
                  <w:tcW w:w="992" w:type="dxa"/>
                  <w:shd w:val="clear" w:color="auto" w:fill="auto"/>
                  <w:vAlign w:val="center"/>
                </w:tcPr>
                <w:p w14:paraId="1C95315F"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noWrap/>
                  <w:vAlign w:val="center"/>
                </w:tcPr>
                <w:p w14:paraId="2293BA5E"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36 000</w:t>
                  </w:r>
                </w:p>
              </w:tc>
              <w:tc>
                <w:tcPr>
                  <w:tcW w:w="992" w:type="dxa"/>
                  <w:shd w:val="clear" w:color="auto" w:fill="auto"/>
                  <w:noWrap/>
                  <w:vAlign w:val="center"/>
                </w:tcPr>
                <w:p w14:paraId="18616C1C"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293</w:t>
                  </w:r>
                </w:p>
              </w:tc>
              <w:tc>
                <w:tcPr>
                  <w:tcW w:w="851" w:type="dxa"/>
                  <w:shd w:val="clear" w:color="auto" w:fill="auto"/>
                  <w:noWrap/>
                  <w:vAlign w:val="center"/>
                </w:tcPr>
                <w:p w14:paraId="6C7D3E58" w14:textId="7E0E74A3"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8</w:t>
                  </w:r>
                  <w:r w:rsidR="003D537E">
                    <w:rPr>
                      <w:rFonts w:ascii="Arial" w:eastAsia="Times New Roman" w:hAnsi="Arial" w:cs="Arial"/>
                      <w:color w:val="000000"/>
                      <w:sz w:val="16"/>
                      <w:szCs w:val="16"/>
                      <w:lang w:eastAsia="pl-PL" w:bidi="pl-PL"/>
                    </w:rPr>
                    <w:t xml:space="preserve"> </w:t>
                  </w:r>
                  <w:r w:rsidRPr="006A2597">
                    <w:rPr>
                      <w:rFonts w:ascii="Arial" w:eastAsia="Times New Roman" w:hAnsi="Arial" w:cs="Arial"/>
                      <w:color w:val="000000"/>
                      <w:sz w:val="16"/>
                      <w:szCs w:val="16"/>
                      <w:lang w:eastAsia="pl-PL" w:bidi="pl-PL"/>
                    </w:rPr>
                    <w:t>000</w:t>
                  </w:r>
                </w:p>
              </w:tc>
            </w:tr>
            <w:tr w:rsidR="00A7166D" w:rsidRPr="006A2597" w14:paraId="29E97160" w14:textId="77777777" w:rsidTr="000D3B88">
              <w:trPr>
                <w:trHeight w:val="397"/>
              </w:trPr>
              <w:tc>
                <w:tcPr>
                  <w:tcW w:w="9168" w:type="dxa"/>
                  <w:gridSpan w:val="8"/>
                  <w:shd w:val="clear" w:color="auto" w:fill="BFBFBF"/>
                  <w:vAlign w:val="center"/>
                </w:tcPr>
                <w:p w14:paraId="3A1DF269"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b/>
                      <w:bCs/>
                      <w:color w:val="000000"/>
                      <w:sz w:val="16"/>
                      <w:szCs w:val="16"/>
                      <w:lang w:eastAsia="pl-PL" w:bidi="pl-PL"/>
                    </w:rPr>
                  </w:pPr>
                  <w:r w:rsidRPr="006A2597">
                    <w:rPr>
                      <w:rFonts w:ascii="Arial" w:eastAsia="Times New Roman" w:hAnsi="Arial" w:cs="Arial"/>
                      <w:b/>
                      <w:bCs/>
                      <w:color w:val="000000"/>
                      <w:sz w:val="16"/>
                      <w:szCs w:val="16"/>
                      <w:lang w:eastAsia="pl-PL" w:bidi="pl-PL"/>
                    </w:rPr>
                    <w:t>Instalacja pomocnicza – agregaty prądotwórcze *</w:t>
                  </w:r>
                </w:p>
              </w:tc>
            </w:tr>
            <w:tr w:rsidR="00A7166D" w:rsidRPr="006A2597" w14:paraId="0D878AD9" w14:textId="77777777" w:rsidTr="000D3B88">
              <w:trPr>
                <w:trHeight w:val="397"/>
              </w:trPr>
              <w:tc>
                <w:tcPr>
                  <w:tcW w:w="805" w:type="dxa"/>
                  <w:shd w:val="clear" w:color="auto" w:fill="auto"/>
                </w:tcPr>
                <w:p w14:paraId="7BAF316F"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EA1.1</w:t>
                  </w:r>
                </w:p>
              </w:tc>
              <w:tc>
                <w:tcPr>
                  <w:tcW w:w="2551" w:type="dxa"/>
                  <w:vMerge w:val="restart"/>
                  <w:shd w:val="clear" w:color="auto" w:fill="auto"/>
                  <w:vAlign w:val="center"/>
                </w:tcPr>
                <w:p w14:paraId="0B086D0F"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 xml:space="preserve">Agregat prądotwórczy </w:t>
                  </w:r>
                </w:p>
                <w:p w14:paraId="5D4C8422"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 mocy 512 kW (D1)</w:t>
                  </w:r>
                </w:p>
              </w:tc>
              <w:tc>
                <w:tcPr>
                  <w:tcW w:w="992" w:type="dxa"/>
                  <w:shd w:val="clear" w:color="auto" w:fill="auto"/>
                  <w:noWrap/>
                </w:tcPr>
                <w:p w14:paraId="5B75E23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15</w:t>
                  </w:r>
                </w:p>
              </w:tc>
              <w:tc>
                <w:tcPr>
                  <w:tcW w:w="993" w:type="dxa"/>
                  <w:shd w:val="clear" w:color="auto" w:fill="auto"/>
                  <w:noWrap/>
                </w:tcPr>
                <w:p w14:paraId="54745E53"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0,27</w:t>
                  </w:r>
                </w:p>
              </w:tc>
              <w:tc>
                <w:tcPr>
                  <w:tcW w:w="992" w:type="dxa"/>
                  <w:shd w:val="clear" w:color="auto" w:fill="auto"/>
                  <w:vAlign w:val="center"/>
                </w:tcPr>
                <w:p w14:paraId="0F538A25"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noWrap/>
                  <w:vAlign w:val="center"/>
                </w:tcPr>
                <w:p w14:paraId="12E767D0"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w:t>
                  </w:r>
                </w:p>
              </w:tc>
              <w:tc>
                <w:tcPr>
                  <w:tcW w:w="992" w:type="dxa"/>
                  <w:shd w:val="clear" w:color="auto" w:fill="auto"/>
                  <w:noWrap/>
                  <w:vAlign w:val="center"/>
                </w:tcPr>
                <w:p w14:paraId="52865D25"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343</w:t>
                  </w:r>
                </w:p>
              </w:tc>
              <w:tc>
                <w:tcPr>
                  <w:tcW w:w="851" w:type="dxa"/>
                  <w:shd w:val="clear" w:color="auto" w:fill="auto"/>
                  <w:noWrap/>
                  <w:vAlign w:val="center"/>
                </w:tcPr>
                <w:p w14:paraId="07B03255"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6</w:t>
                  </w:r>
                </w:p>
              </w:tc>
            </w:tr>
            <w:tr w:rsidR="00A7166D" w:rsidRPr="006A2597" w14:paraId="53F6387B" w14:textId="77777777" w:rsidTr="000D3B88">
              <w:trPr>
                <w:trHeight w:val="397"/>
              </w:trPr>
              <w:tc>
                <w:tcPr>
                  <w:tcW w:w="805" w:type="dxa"/>
                  <w:shd w:val="clear" w:color="auto" w:fill="auto"/>
                </w:tcPr>
                <w:p w14:paraId="23E66181"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EA1.2</w:t>
                  </w:r>
                </w:p>
              </w:tc>
              <w:tc>
                <w:tcPr>
                  <w:tcW w:w="2551" w:type="dxa"/>
                  <w:vMerge/>
                  <w:shd w:val="clear" w:color="auto" w:fill="auto"/>
                  <w:vAlign w:val="center"/>
                </w:tcPr>
                <w:p w14:paraId="58374DF4"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p>
              </w:tc>
              <w:tc>
                <w:tcPr>
                  <w:tcW w:w="992" w:type="dxa"/>
                  <w:shd w:val="clear" w:color="auto" w:fill="auto"/>
                  <w:noWrap/>
                </w:tcPr>
                <w:p w14:paraId="5CB67D67"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15</w:t>
                  </w:r>
                </w:p>
              </w:tc>
              <w:tc>
                <w:tcPr>
                  <w:tcW w:w="993" w:type="dxa"/>
                  <w:shd w:val="clear" w:color="auto" w:fill="auto"/>
                  <w:noWrap/>
                </w:tcPr>
                <w:p w14:paraId="5FF5CA9B"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0,27</w:t>
                  </w:r>
                </w:p>
              </w:tc>
              <w:tc>
                <w:tcPr>
                  <w:tcW w:w="992" w:type="dxa"/>
                  <w:shd w:val="clear" w:color="auto" w:fill="auto"/>
                  <w:vAlign w:val="center"/>
                </w:tcPr>
                <w:p w14:paraId="736A959D"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otwarty</w:t>
                  </w:r>
                </w:p>
              </w:tc>
              <w:tc>
                <w:tcPr>
                  <w:tcW w:w="992" w:type="dxa"/>
                  <w:shd w:val="clear" w:color="auto" w:fill="auto"/>
                  <w:noWrap/>
                  <w:vAlign w:val="center"/>
                </w:tcPr>
                <w:p w14:paraId="5AFAAB29"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w:t>
                  </w:r>
                </w:p>
              </w:tc>
              <w:tc>
                <w:tcPr>
                  <w:tcW w:w="992" w:type="dxa"/>
                  <w:shd w:val="clear" w:color="auto" w:fill="auto"/>
                  <w:noWrap/>
                  <w:vAlign w:val="center"/>
                </w:tcPr>
                <w:p w14:paraId="5D8518F0"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343</w:t>
                  </w:r>
                </w:p>
              </w:tc>
              <w:tc>
                <w:tcPr>
                  <w:tcW w:w="851" w:type="dxa"/>
                  <w:shd w:val="clear" w:color="auto" w:fill="auto"/>
                  <w:noWrap/>
                  <w:vAlign w:val="center"/>
                </w:tcPr>
                <w:p w14:paraId="561A8F3F"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6</w:t>
                  </w:r>
                </w:p>
              </w:tc>
            </w:tr>
            <w:tr w:rsidR="00A7166D" w:rsidRPr="006A2597" w14:paraId="7064FF37" w14:textId="77777777" w:rsidTr="000D3B88">
              <w:trPr>
                <w:trHeight w:val="397"/>
              </w:trPr>
              <w:tc>
                <w:tcPr>
                  <w:tcW w:w="805" w:type="dxa"/>
                  <w:shd w:val="clear" w:color="auto" w:fill="auto"/>
                </w:tcPr>
                <w:p w14:paraId="27E1A34C"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lastRenderedPageBreak/>
                    <w:t>EA2</w:t>
                  </w:r>
                </w:p>
              </w:tc>
              <w:tc>
                <w:tcPr>
                  <w:tcW w:w="2551" w:type="dxa"/>
                  <w:shd w:val="clear" w:color="auto" w:fill="auto"/>
                  <w:vAlign w:val="center"/>
                </w:tcPr>
                <w:p w14:paraId="16426192"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 xml:space="preserve">Agregat prądotwórczy </w:t>
                  </w:r>
                  <w:r w:rsidRPr="006A2597">
                    <w:rPr>
                      <w:rFonts w:ascii="Arial" w:eastAsia="Times New Roman" w:hAnsi="Arial" w:cs="Arial"/>
                      <w:color w:val="000000"/>
                      <w:sz w:val="16"/>
                      <w:szCs w:val="16"/>
                      <w:lang w:eastAsia="pl-PL" w:bidi="pl-PL"/>
                    </w:rPr>
                    <w:br/>
                    <w:t>o mocy 720 kW (D2)</w:t>
                  </w:r>
                </w:p>
              </w:tc>
              <w:tc>
                <w:tcPr>
                  <w:tcW w:w="992" w:type="dxa"/>
                  <w:shd w:val="clear" w:color="auto" w:fill="auto"/>
                  <w:noWrap/>
                </w:tcPr>
                <w:p w14:paraId="0BA5D20B"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25</w:t>
                  </w:r>
                </w:p>
              </w:tc>
              <w:tc>
                <w:tcPr>
                  <w:tcW w:w="993" w:type="dxa"/>
                  <w:shd w:val="clear" w:color="auto" w:fill="auto"/>
                  <w:noWrap/>
                </w:tcPr>
                <w:p w14:paraId="7377A5B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0,4</w:t>
                  </w:r>
                </w:p>
              </w:tc>
              <w:tc>
                <w:tcPr>
                  <w:tcW w:w="992" w:type="dxa"/>
                  <w:shd w:val="clear" w:color="auto" w:fill="auto"/>
                  <w:vAlign w:val="center"/>
                </w:tcPr>
                <w:p w14:paraId="501D66C0"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poziomy</w:t>
                  </w:r>
                </w:p>
              </w:tc>
              <w:tc>
                <w:tcPr>
                  <w:tcW w:w="992" w:type="dxa"/>
                  <w:shd w:val="clear" w:color="auto" w:fill="auto"/>
                  <w:noWrap/>
                  <w:vAlign w:val="center"/>
                </w:tcPr>
                <w:p w14:paraId="12FBA49A"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w:t>
                  </w:r>
                </w:p>
              </w:tc>
              <w:tc>
                <w:tcPr>
                  <w:tcW w:w="992" w:type="dxa"/>
                  <w:shd w:val="clear" w:color="auto" w:fill="auto"/>
                  <w:noWrap/>
                  <w:vAlign w:val="center"/>
                </w:tcPr>
                <w:p w14:paraId="5AE65B0C"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343</w:t>
                  </w:r>
                </w:p>
              </w:tc>
              <w:tc>
                <w:tcPr>
                  <w:tcW w:w="851" w:type="dxa"/>
                  <w:shd w:val="clear" w:color="auto" w:fill="auto"/>
                  <w:noWrap/>
                  <w:vAlign w:val="center"/>
                </w:tcPr>
                <w:p w14:paraId="523FB08D"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6</w:t>
                  </w:r>
                </w:p>
              </w:tc>
            </w:tr>
            <w:tr w:rsidR="00A7166D" w:rsidRPr="006A2597" w14:paraId="570EBD83" w14:textId="77777777" w:rsidTr="000D3B88">
              <w:trPr>
                <w:trHeight w:val="397"/>
              </w:trPr>
              <w:tc>
                <w:tcPr>
                  <w:tcW w:w="805" w:type="dxa"/>
                  <w:shd w:val="clear" w:color="auto" w:fill="auto"/>
                </w:tcPr>
                <w:p w14:paraId="6D9FD3B1"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EA3</w:t>
                  </w:r>
                </w:p>
              </w:tc>
              <w:tc>
                <w:tcPr>
                  <w:tcW w:w="2551" w:type="dxa"/>
                  <w:shd w:val="clear" w:color="auto" w:fill="auto"/>
                  <w:vAlign w:val="center"/>
                </w:tcPr>
                <w:p w14:paraId="2789311A"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 xml:space="preserve">Agregat prądotwórczy </w:t>
                  </w:r>
                </w:p>
                <w:p w14:paraId="552D7967"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 mocy 80 kW</w:t>
                  </w:r>
                </w:p>
              </w:tc>
              <w:tc>
                <w:tcPr>
                  <w:tcW w:w="992" w:type="dxa"/>
                  <w:shd w:val="clear" w:color="auto" w:fill="auto"/>
                  <w:noWrap/>
                </w:tcPr>
                <w:p w14:paraId="4C973EC8"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3,9</w:t>
                  </w:r>
                </w:p>
              </w:tc>
              <w:tc>
                <w:tcPr>
                  <w:tcW w:w="993" w:type="dxa"/>
                  <w:shd w:val="clear" w:color="auto" w:fill="auto"/>
                  <w:noWrap/>
                </w:tcPr>
                <w:p w14:paraId="61505ABE" w14:textId="77777777" w:rsidR="00A7166D" w:rsidRPr="006A2597" w:rsidRDefault="00A7166D" w:rsidP="00D04A7A">
                  <w:pPr>
                    <w:framePr w:hSpace="141" w:wrap="around" w:vAnchor="text" w:hAnchor="margin" w:x="-318" w:y="-3002"/>
                    <w:widowControl w:val="0"/>
                    <w:spacing w:before="60" w:after="60" w:line="240" w:lineRule="auto"/>
                    <w:ind w:right="-175"/>
                    <w:suppressOverlap/>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0,027x0,10</w:t>
                  </w:r>
                </w:p>
              </w:tc>
              <w:tc>
                <w:tcPr>
                  <w:tcW w:w="992" w:type="dxa"/>
                  <w:shd w:val="clear" w:color="auto" w:fill="auto"/>
                </w:tcPr>
                <w:p w14:paraId="62B60DED"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poziomy</w:t>
                  </w:r>
                </w:p>
              </w:tc>
              <w:tc>
                <w:tcPr>
                  <w:tcW w:w="992" w:type="dxa"/>
                  <w:shd w:val="clear" w:color="auto" w:fill="auto"/>
                  <w:noWrap/>
                  <w:vAlign w:val="center"/>
                </w:tcPr>
                <w:p w14:paraId="7D41344E"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w:t>
                  </w:r>
                </w:p>
              </w:tc>
              <w:tc>
                <w:tcPr>
                  <w:tcW w:w="992" w:type="dxa"/>
                  <w:shd w:val="clear" w:color="auto" w:fill="auto"/>
                  <w:noWrap/>
                  <w:vAlign w:val="center"/>
                </w:tcPr>
                <w:p w14:paraId="4980942A"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343</w:t>
                  </w:r>
                </w:p>
              </w:tc>
              <w:tc>
                <w:tcPr>
                  <w:tcW w:w="851" w:type="dxa"/>
                  <w:shd w:val="clear" w:color="auto" w:fill="auto"/>
                  <w:noWrap/>
                  <w:vAlign w:val="center"/>
                </w:tcPr>
                <w:p w14:paraId="64C0E499"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6</w:t>
                  </w:r>
                </w:p>
              </w:tc>
            </w:tr>
            <w:tr w:rsidR="00A7166D" w:rsidRPr="006A2597" w14:paraId="2EF0E639" w14:textId="77777777" w:rsidTr="000D3B88">
              <w:trPr>
                <w:trHeight w:val="397"/>
              </w:trPr>
              <w:tc>
                <w:tcPr>
                  <w:tcW w:w="805" w:type="dxa"/>
                  <w:shd w:val="clear" w:color="auto" w:fill="auto"/>
                </w:tcPr>
                <w:p w14:paraId="6B893510"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EA4.1</w:t>
                  </w:r>
                </w:p>
              </w:tc>
              <w:tc>
                <w:tcPr>
                  <w:tcW w:w="2551" w:type="dxa"/>
                  <w:vMerge w:val="restart"/>
                  <w:shd w:val="clear" w:color="auto" w:fill="auto"/>
                  <w:vAlign w:val="center"/>
                </w:tcPr>
                <w:p w14:paraId="09C584ED"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 xml:space="preserve">Agregat prądotwórczy </w:t>
                  </w:r>
                </w:p>
                <w:p w14:paraId="798930F7"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o mocy 1120 kW (D3)</w:t>
                  </w:r>
                </w:p>
              </w:tc>
              <w:tc>
                <w:tcPr>
                  <w:tcW w:w="992" w:type="dxa"/>
                  <w:shd w:val="clear" w:color="auto" w:fill="auto"/>
                  <w:noWrap/>
                </w:tcPr>
                <w:p w14:paraId="1F286EC4"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17</w:t>
                  </w:r>
                </w:p>
              </w:tc>
              <w:tc>
                <w:tcPr>
                  <w:tcW w:w="993" w:type="dxa"/>
                  <w:shd w:val="clear" w:color="auto" w:fill="auto"/>
                  <w:noWrap/>
                </w:tcPr>
                <w:p w14:paraId="6D2E1291"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0,17</w:t>
                  </w:r>
                </w:p>
              </w:tc>
              <w:tc>
                <w:tcPr>
                  <w:tcW w:w="992" w:type="dxa"/>
                  <w:shd w:val="clear" w:color="auto" w:fill="auto"/>
                </w:tcPr>
                <w:p w14:paraId="1B8B3BD0"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poziomy</w:t>
                  </w:r>
                </w:p>
              </w:tc>
              <w:tc>
                <w:tcPr>
                  <w:tcW w:w="992" w:type="dxa"/>
                  <w:shd w:val="clear" w:color="auto" w:fill="auto"/>
                  <w:noWrap/>
                  <w:vAlign w:val="center"/>
                </w:tcPr>
                <w:p w14:paraId="47826D35"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w:t>
                  </w:r>
                </w:p>
              </w:tc>
              <w:tc>
                <w:tcPr>
                  <w:tcW w:w="992" w:type="dxa"/>
                  <w:shd w:val="clear" w:color="auto" w:fill="auto"/>
                  <w:noWrap/>
                  <w:vAlign w:val="center"/>
                </w:tcPr>
                <w:p w14:paraId="71A47181"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343</w:t>
                  </w:r>
                </w:p>
              </w:tc>
              <w:tc>
                <w:tcPr>
                  <w:tcW w:w="851" w:type="dxa"/>
                  <w:shd w:val="clear" w:color="auto" w:fill="auto"/>
                  <w:noWrap/>
                  <w:vAlign w:val="center"/>
                </w:tcPr>
                <w:p w14:paraId="4CA3473E"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6</w:t>
                  </w:r>
                </w:p>
              </w:tc>
            </w:tr>
            <w:tr w:rsidR="00A7166D" w:rsidRPr="006A2597" w14:paraId="25AE80E7" w14:textId="77777777" w:rsidTr="000D3B88">
              <w:trPr>
                <w:trHeight w:val="397"/>
              </w:trPr>
              <w:tc>
                <w:tcPr>
                  <w:tcW w:w="805" w:type="dxa"/>
                  <w:shd w:val="clear" w:color="auto" w:fill="auto"/>
                </w:tcPr>
                <w:p w14:paraId="6ABCE43C"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EA4.2</w:t>
                  </w:r>
                </w:p>
              </w:tc>
              <w:tc>
                <w:tcPr>
                  <w:tcW w:w="2551" w:type="dxa"/>
                  <w:vMerge/>
                  <w:shd w:val="clear" w:color="auto" w:fill="auto"/>
                </w:tcPr>
                <w:p w14:paraId="6B8CAF3B"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p>
              </w:tc>
              <w:tc>
                <w:tcPr>
                  <w:tcW w:w="992" w:type="dxa"/>
                  <w:shd w:val="clear" w:color="auto" w:fill="auto"/>
                  <w:noWrap/>
                </w:tcPr>
                <w:p w14:paraId="0F2B57AF"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17</w:t>
                  </w:r>
                </w:p>
              </w:tc>
              <w:tc>
                <w:tcPr>
                  <w:tcW w:w="993" w:type="dxa"/>
                  <w:shd w:val="clear" w:color="auto" w:fill="auto"/>
                  <w:noWrap/>
                </w:tcPr>
                <w:p w14:paraId="0CCF81C2"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0,17</w:t>
                  </w:r>
                </w:p>
              </w:tc>
              <w:tc>
                <w:tcPr>
                  <w:tcW w:w="992" w:type="dxa"/>
                  <w:shd w:val="clear" w:color="auto" w:fill="auto"/>
                </w:tcPr>
                <w:p w14:paraId="0FB1B743" w14:textId="77777777" w:rsidR="00A7166D" w:rsidRPr="006A2597" w:rsidRDefault="00A7166D" w:rsidP="00D04A7A">
                  <w:pPr>
                    <w:framePr w:hSpace="141" w:wrap="around" w:vAnchor="text" w:hAnchor="margin" w:x="-318" w:y="-3002"/>
                    <w:widowControl w:val="0"/>
                    <w:spacing w:before="60" w:after="6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poziomy</w:t>
                  </w:r>
                </w:p>
              </w:tc>
              <w:tc>
                <w:tcPr>
                  <w:tcW w:w="992" w:type="dxa"/>
                  <w:shd w:val="clear" w:color="auto" w:fill="auto"/>
                  <w:noWrap/>
                  <w:vAlign w:val="center"/>
                </w:tcPr>
                <w:p w14:paraId="2FD03944"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w:t>
                  </w:r>
                </w:p>
              </w:tc>
              <w:tc>
                <w:tcPr>
                  <w:tcW w:w="992" w:type="dxa"/>
                  <w:shd w:val="clear" w:color="auto" w:fill="auto"/>
                  <w:noWrap/>
                  <w:vAlign w:val="center"/>
                </w:tcPr>
                <w:p w14:paraId="6231BAD2"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343</w:t>
                  </w:r>
                </w:p>
              </w:tc>
              <w:tc>
                <w:tcPr>
                  <w:tcW w:w="851" w:type="dxa"/>
                  <w:shd w:val="clear" w:color="auto" w:fill="auto"/>
                  <w:noWrap/>
                  <w:vAlign w:val="center"/>
                </w:tcPr>
                <w:p w14:paraId="28D8F151" w14:textId="77777777" w:rsidR="00A7166D" w:rsidRPr="006A2597" w:rsidRDefault="00A7166D" w:rsidP="00D04A7A">
                  <w:pPr>
                    <w:framePr w:hSpace="141" w:wrap="around" w:vAnchor="text" w:hAnchor="margin" w:x="-318" w:y="-3002"/>
                    <w:widowControl w:val="0"/>
                    <w:spacing w:after="0" w:line="240" w:lineRule="auto"/>
                    <w:suppressOverlap/>
                    <w:jc w:val="center"/>
                    <w:rPr>
                      <w:rFonts w:ascii="Arial" w:eastAsia="Times New Roman" w:hAnsi="Arial" w:cs="Arial"/>
                      <w:color w:val="000000"/>
                      <w:sz w:val="16"/>
                      <w:szCs w:val="16"/>
                      <w:lang w:eastAsia="pl-PL" w:bidi="pl-PL"/>
                    </w:rPr>
                  </w:pPr>
                  <w:r w:rsidRPr="006A2597">
                    <w:rPr>
                      <w:rFonts w:ascii="Arial" w:eastAsia="Times New Roman" w:hAnsi="Arial" w:cs="Arial"/>
                      <w:color w:val="000000"/>
                      <w:sz w:val="16"/>
                      <w:szCs w:val="16"/>
                      <w:lang w:eastAsia="pl-PL" w:bidi="pl-PL"/>
                    </w:rPr>
                    <w:t>6</w:t>
                  </w:r>
                </w:p>
              </w:tc>
            </w:tr>
          </w:tbl>
          <w:p w14:paraId="787EBF1D" w14:textId="0B9D9039" w:rsidR="00CA3C12" w:rsidRPr="007620DC" w:rsidRDefault="007620DC" w:rsidP="007620DC">
            <w:pPr>
              <w:pStyle w:val="Arial10i50"/>
              <w:spacing w:before="120" w:line="240" w:lineRule="auto"/>
              <w:ind w:left="170" w:hanging="142"/>
              <w:rPr>
                <w:rFonts w:cs="Arial"/>
                <w:color w:val="auto"/>
                <w:sz w:val="16"/>
                <w:szCs w:val="16"/>
              </w:rPr>
            </w:pPr>
            <w:r w:rsidRPr="000E6936">
              <w:rPr>
                <w:rFonts w:cs="Arial"/>
                <w:color w:val="auto"/>
                <w:sz w:val="16"/>
                <w:szCs w:val="16"/>
              </w:rPr>
              <w:t>* Dotyczy pracy instalacji pomocniczej w warunkach normalnego funkcjonowania instalacji (nie dotyczy sytuacji awaryjnych)</w:t>
            </w:r>
          </w:p>
          <w:p w14:paraId="2B6B632A" w14:textId="5192EF34" w:rsidR="00A7166D" w:rsidRPr="007620DC" w:rsidRDefault="00A7166D" w:rsidP="00CA55F6">
            <w:pPr>
              <w:pStyle w:val="WW-Tekstpodstawowy2"/>
              <w:spacing w:line="268" w:lineRule="exact"/>
              <w:jc w:val="center"/>
              <w:rPr>
                <w:rFonts w:ascii="Arial" w:hAnsi="Arial" w:cs="Arial"/>
                <w:shd w:val="clear" w:color="auto" w:fill="FFFFFF"/>
              </w:rPr>
            </w:pPr>
          </w:p>
          <w:p w14:paraId="1E3A8E6A" w14:textId="05031AE9" w:rsidR="00FE1070" w:rsidRDefault="004478DD" w:rsidP="00FE1070">
            <w:pPr>
              <w:keepNext/>
              <w:spacing w:line="320" w:lineRule="exact"/>
              <w:outlineLvl w:val="8"/>
              <w:rPr>
                <w:rFonts w:ascii="Arial" w:hAnsi="Arial" w:cs="Arial"/>
                <w:b/>
                <w:bCs/>
                <w:iCs/>
                <w:color w:val="000000"/>
                <w:sz w:val="24"/>
                <w:szCs w:val="24"/>
                <w:lang w:eastAsia="ar-SA"/>
              </w:rPr>
            </w:pPr>
            <w:r w:rsidRPr="00CA55F6">
              <w:rPr>
                <w:rFonts w:ascii="Arial" w:hAnsi="Arial" w:cs="Arial"/>
                <w:b/>
                <w:sz w:val="24"/>
                <w:szCs w:val="24"/>
                <w:lang w:eastAsia="pl-PL"/>
              </w:rPr>
              <w:t>2.</w:t>
            </w:r>
            <w:r w:rsidRPr="00CA55F6">
              <w:rPr>
                <w:rFonts w:ascii="Arial" w:hAnsi="Arial" w:cs="Arial"/>
                <w:sz w:val="24"/>
                <w:szCs w:val="24"/>
                <w:lang w:eastAsia="pl-PL"/>
              </w:rPr>
              <w:t xml:space="preserve"> </w:t>
            </w:r>
            <w:r w:rsidRPr="00CA55F6">
              <w:rPr>
                <w:rFonts w:ascii="Arial" w:hAnsi="Arial" w:cs="Arial"/>
                <w:b/>
                <w:sz w:val="24"/>
                <w:szCs w:val="24"/>
              </w:rPr>
              <w:t>Dopuszczalna wielkość emisji substancji wprowadzanych do powietrza</w:t>
            </w:r>
            <w:r w:rsidR="00FE1070" w:rsidRPr="00CA55F6">
              <w:rPr>
                <w:rFonts w:ascii="Arial" w:hAnsi="Arial" w:cs="Arial"/>
                <w:b/>
                <w:sz w:val="24"/>
                <w:szCs w:val="24"/>
              </w:rPr>
              <w:t xml:space="preserve">, </w:t>
            </w:r>
          </w:p>
          <w:p w14:paraId="632C1E5B" w14:textId="77777777" w:rsidR="00CA55F6" w:rsidRPr="00CA55F6" w:rsidRDefault="00CA55F6" w:rsidP="00FE1070">
            <w:pPr>
              <w:keepNext/>
              <w:spacing w:line="320" w:lineRule="exact"/>
              <w:outlineLvl w:val="8"/>
              <w:rPr>
                <w:rFonts w:ascii="Arial" w:hAnsi="Arial" w:cs="Arial"/>
                <w:b/>
                <w:bCs/>
                <w:iCs/>
                <w:color w:val="000000"/>
                <w:sz w:val="24"/>
                <w:szCs w:val="24"/>
                <w:lang w:eastAsia="ar-SA"/>
              </w:rPr>
            </w:pPr>
          </w:p>
          <w:p w14:paraId="787EC010" w14:textId="2E956E5D" w:rsidR="008C0F75" w:rsidRPr="00935000" w:rsidRDefault="00FE1070" w:rsidP="00CA55F6">
            <w:pPr>
              <w:pStyle w:val="Arial10i50"/>
              <w:rPr>
                <w:rFonts w:cs="Arial"/>
                <w:b/>
                <w:color w:val="auto"/>
                <w:sz w:val="24"/>
                <w:szCs w:val="24"/>
              </w:rPr>
            </w:pPr>
            <w:r>
              <w:rPr>
                <w:rFonts w:cs="Arial"/>
                <w:b/>
                <w:color w:val="auto"/>
                <w:sz w:val="24"/>
                <w:szCs w:val="24"/>
              </w:rPr>
              <w:t xml:space="preserve">2.1. </w:t>
            </w:r>
            <w:r w:rsidR="004478DD" w:rsidRPr="00935000">
              <w:rPr>
                <w:rFonts w:cs="Arial"/>
                <w:b/>
                <w:color w:val="auto"/>
                <w:sz w:val="24"/>
                <w:szCs w:val="24"/>
              </w:rPr>
              <w:t>Instalacja IPPC</w:t>
            </w:r>
            <w:r w:rsidR="00CA55F6">
              <w:rPr>
                <w:rFonts w:cs="Arial"/>
                <w:b/>
                <w:color w:val="auto"/>
                <w:sz w:val="24"/>
                <w:szCs w:val="24"/>
              </w:rPr>
              <w:t>.</w:t>
            </w:r>
          </w:p>
          <w:p w14:paraId="787EC011" w14:textId="130DAEC5" w:rsidR="004478DD" w:rsidRDefault="004478DD" w:rsidP="00935000">
            <w:pPr>
              <w:pStyle w:val="Arial10i50"/>
              <w:spacing w:before="120"/>
              <w:ind w:left="102"/>
              <w:rPr>
                <w:rFonts w:cs="Arial"/>
                <w:b/>
                <w:color w:val="auto"/>
                <w:sz w:val="24"/>
                <w:szCs w:val="24"/>
              </w:rPr>
            </w:pPr>
            <w:r w:rsidRPr="00935000">
              <w:rPr>
                <w:rFonts w:cs="Arial"/>
                <w:b/>
                <w:color w:val="auto"/>
                <w:sz w:val="24"/>
                <w:szCs w:val="24"/>
              </w:rPr>
              <w:t>a) wielkość emisji godzinowej ze źródeł wchodzących w skład instalacji IPPC</w:t>
            </w:r>
          </w:p>
          <w:tbl>
            <w:tblPr>
              <w:tblW w:w="863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3392"/>
              <w:gridCol w:w="2497"/>
              <w:gridCol w:w="1755"/>
            </w:tblGrid>
            <w:tr w:rsidR="00CA55F6" w:rsidRPr="00CA55F6" w14:paraId="3D6BDAB3" w14:textId="77777777" w:rsidTr="001B113E">
              <w:trPr>
                <w:trHeight w:val="255"/>
                <w:tblHeader/>
              </w:trPr>
              <w:tc>
                <w:tcPr>
                  <w:tcW w:w="992" w:type="dxa"/>
                  <w:vMerge w:val="restart"/>
                  <w:shd w:val="clear" w:color="auto" w:fill="D9D9D9" w:themeFill="background1" w:themeFillShade="D9"/>
                  <w:noWrap/>
                  <w:vAlign w:val="center"/>
                </w:tcPr>
                <w:p w14:paraId="07C4AE26" w14:textId="77777777" w:rsidR="00CA55F6" w:rsidRPr="00CA55F6" w:rsidRDefault="00CA55F6" w:rsidP="00D04A7A">
                  <w:pPr>
                    <w:keepNext/>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20"/>
                      <w:szCs w:val="20"/>
                      <w:lang w:eastAsia="pl-PL"/>
                    </w:rPr>
                  </w:pPr>
                  <w:r w:rsidRPr="00CA55F6">
                    <w:rPr>
                      <w:rFonts w:ascii="Arial" w:eastAsia="Times New Roman" w:hAnsi="Arial" w:cs="Arial"/>
                      <w:b/>
                      <w:sz w:val="20"/>
                      <w:szCs w:val="20"/>
                      <w:lang w:eastAsia="pl-PL"/>
                    </w:rPr>
                    <w:t>Emitor</w:t>
                  </w:r>
                </w:p>
              </w:tc>
              <w:tc>
                <w:tcPr>
                  <w:tcW w:w="3392" w:type="dxa"/>
                  <w:vMerge w:val="restart"/>
                  <w:shd w:val="clear" w:color="auto" w:fill="D9D9D9" w:themeFill="background1" w:themeFillShade="D9"/>
                  <w:noWrap/>
                  <w:vAlign w:val="center"/>
                </w:tcPr>
                <w:p w14:paraId="1F599DC1" w14:textId="77777777" w:rsidR="00CA55F6" w:rsidRPr="00CA55F6" w:rsidRDefault="00CA55F6" w:rsidP="00D04A7A">
                  <w:pPr>
                    <w:keepNext/>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20"/>
                      <w:szCs w:val="20"/>
                      <w:lang w:eastAsia="pl-PL"/>
                    </w:rPr>
                  </w:pPr>
                  <w:r w:rsidRPr="00CA55F6">
                    <w:rPr>
                      <w:rFonts w:ascii="Arial" w:eastAsia="Times New Roman" w:hAnsi="Arial" w:cs="Arial"/>
                      <w:b/>
                      <w:sz w:val="20"/>
                      <w:szCs w:val="20"/>
                      <w:lang w:eastAsia="pl-PL"/>
                    </w:rPr>
                    <w:t>Nazwa źródła emisji</w:t>
                  </w:r>
                </w:p>
              </w:tc>
              <w:tc>
                <w:tcPr>
                  <w:tcW w:w="2497" w:type="dxa"/>
                  <w:vMerge w:val="restart"/>
                  <w:shd w:val="clear" w:color="auto" w:fill="D9D9D9" w:themeFill="background1" w:themeFillShade="D9"/>
                  <w:noWrap/>
                  <w:vAlign w:val="center"/>
                </w:tcPr>
                <w:p w14:paraId="4C05C68F" w14:textId="77777777" w:rsidR="00CA55F6" w:rsidRPr="00CA55F6" w:rsidRDefault="00CA55F6" w:rsidP="00D04A7A">
                  <w:pPr>
                    <w:keepNext/>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20"/>
                      <w:szCs w:val="20"/>
                      <w:lang w:eastAsia="pl-PL"/>
                    </w:rPr>
                  </w:pPr>
                  <w:r w:rsidRPr="00CA55F6">
                    <w:rPr>
                      <w:rFonts w:ascii="Arial" w:eastAsia="Times New Roman" w:hAnsi="Arial" w:cs="Arial"/>
                      <w:b/>
                      <w:sz w:val="20"/>
                      <w:szCs w:val="20"/>
                      <w:lang w:eastAsia="pl-PL"/>
                    </w:rPr>
                    <w:t>Substancja</w:t>
                  </w:r>
                </w:p>
              </w:tc>
              <w:tc>
                <w:tcPr>
                  <w:tcW w:w="1755" w:type="dxa"/>
                  <w:shd w:val="clear" w:color="auto" w:fill="D9D9D9" w:themeFill="background1" w:themeFillShade="D9"/>
                  <w:noWrap/>
                  <w:vAlign w:val="center"/>
                </w:tcPr>
                <w:p w14:paraId="149F46CD" w14:textId="77777777" w:rsidR="00CA55F6" w:rsidRPr="00CA55F6" w:rsidRDefault="00CA55F6" w:rsidP="00D04A7A">
                  <w:pPr>
                    <w:keepNext/>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b/>
                      <w:sz w:val="20"/>
                      <w:szCs w:val="20"/>
                      <w:lang w:eastAsia="pl-PL"/>
                    </w:rPr>
                  </w:pPr>
                  <w:r w:rsidRPr="00CA55F6">
                    <w:rPr>
                      <w:rFonts w:ascii="Arial" w:eastAsia="Times New Roman" w:hAnsi="Arial" w:cs="Arial"/>
                      <w:b/>
                      <w:sz w:val="20"/>
                      <w:szCs w:val="20"/>
                      <w:lang w:eastAsia="pl-PL"/>
                    </w:rPr>
                    <w:t>Wielkość emisji</w:t>
                  </w:r>
                </w:p>
              </w:tc>
            </w:tr>
            <w:tr w:rsidR="00CA55F6" w:rsidRPr="00CA55F6" w14:paraId="06B23614" w14:textId="77777777" w:rsidTr="001B113E">
              <w:trPr>
                <w:trHeight w:val="255"/>
                <w:tblHeader/>
              </w:trPr>
              <w:tc>
                <w:tcPr>
                  <w:tcW w:w="992" w:type="dxa"/>
                  <w:vMerge/>
                  <w:shd w:val="clear" w:color="auto" w:fill="D9D9D9" w:themeFill="background1" w:themeFillShade="D9"/>
                  <w:noWrap/>
                  <w:vAlign w:val="center"/>
                </w:tcPr>
                <w:p w14:paraId="6DB1CFA7" w14:textId="77777777" w:rsidR="00CA55F6" w:rsidRPr="00CA55F6" w:rsidRDefault="00CA55F6"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20"/>
                      <w:szCs w:val="20"/>
                      <w:lang w:eastAsia="pl-PL"/>
                    </w:rPr>
                  </w:pPr>
                </w:p>
              </w:tc>
              <w:tc>
                <w:tcPr>
                  <w:tcW w:w="3392" w:type="dxa"/>
                  <w:vMerge/>
                  <w:shd w:val="clear" w:color="auto" w:fill="D9D9D9" w:themeFill="background1" w:themeFillShade="D9"/>
                  <w:noWrap/>
                  <w:vAlign w:val="center"/>
                </w:tcPr>
                <w:p w14:paraId="59783692" w14:textId="77777777" w:rsidR="00CA55F6" w:rsidRPr="00CA55F6" w:rsidRDefault="00CA55F6"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20"/>
                      <w:szCs w:val="20"/>
                      <w:lang w:eastAsia="pl-PL"/>
                    </w:rPr>
                  </w:pPr>
                </w:p>
              </w:tc>
              <w:tc>
                <w:tcPr>
                  <w:tcW w:w="2497" w:type="dxa"/>
                  <w:vMerge/>
                  <w:shd w:val="clear" w:color="auto" w:fill="D9D9D9" w:themeFill="background1" w:themeFillShade="D9"/>
                  <w:noWrap/>
                  <w:vAlign w:val="center"/>
                </w:tcPr>
                <w:p w14:paraId="73D27772" w14:textId="77777777" w:rsidR="00CA55F6" w:rsidRPr="00CA55F6" w:rsidRDefault="00CA55F6"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20"/>
                      <w:szCs w:val="20"/>
                      <w:lang w:eastAsia="pl-PL"/>
                    </w:rPr>
                  </w:pPr>
                </w:p>
              </w:tc>
              <w:tc>
                <w:tcPr>
                  <w:tcW w:w="1755" w:type="dxa"/>
                  <w:shd w:val="clear" w:color="auto" w:fill="D9D9D9" w:themeFill="background1" w:themeFillShade="D9"/>
                  <w:noWrap/>
                  <w:vAlign w:val="center"/>
                </w:tcPr>
                <w:p w14:paraId="6C3D4CA5" w14:textId="77777777" w:rsidR="00CA55F6" w:rsidRPr="00CA55F6" w:rsidRDefault="00CA55F6"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b/>
                      <w:sz w:val="20"/>
                      <w:szCs w:val="20"/>
                      <w:lang w:eastAsia="pl-PL"/>
                    </w:rPr>
                  </w:pPr>
                  <w:r w:rsidRPr="00CA55F6">
                    <w:rPr>
                      <w:rFonts w:ascii="Arial" w:eastAsia="Times New Roman" w:hAnsi="Arial" w:cs="Arial"/>
                      <w:b/>
                      <w:sz w:val="20"/>
                      <w:szCs w:val="20"/>
                      <w:lang w:eastAsia="pl-PL"/>
                    </w:rPr>
                    <w:t>kg/h</w:t>
                  </w:r>
                </w:p>
              </w:tc>
            </w:tr>
            <w:tr w:rsidR="00CA55F6" w:rsidRPr="00CA55F6" w14:paraId="62585797" w14:textId="77777777" w:rsidTr="001B113E">
              <w:trPr>
                <w:trHeight w:val="255"/>
              </w:trPr>
              <w:tc>
                <w:tcPr>
                  <w:tcW w:w="8636" w:type="dxa"/>
                  <w:gridSpan w:val="4"/>
                  <w:shd w:val="clear" w:color="auto" w:fill="D9D9D9" w:themeFill="background1" w:themeFillShade="D9"/>
                  <w:vAlign w:val="center"/>
                </w:tcPr>
                <w:p w14:paraId="7DD15289" w14:textId="77777777" w:rsidR="00CA55F6" w:rsidRPr="00CA55F6" w:rsidRDefault="00CA55F6"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20"/>
                      <w:szCs w:val="20"/>
                      <w:lang w:eastAsia="pl-PL"/>
                    </w:rPr>
                  </w:pPr>
                  <w:r w:rsidRPr="00CA55F6">
                    <w:rPr>
                      <w:rFonts w:ascii="Arial" w:eastAsia="Times New Roman" w:hAnsi="Arial" w:cs="Arial"/>
                      <w:b/>
                      <w:sz w:val="20"/>
                      <w:szCs w:val="20"/>
                      <w:lang w:eastAsia="pl-PL"/>
                    </w:rPr>
                    <w:t>Emisja ze źródeł linii odlewniczej nr 1</w:t>
                  </w:r>
                </w:p>
              </w:tc>
            </w:tr>
            <w:tr w:rsidR="00CA55F6" w:rsidRPr="00CA55F6" w14:paraId="5554D107" w14:textId="77777777" w:rsidTr="001B113E">
              <w:trPr>
                <w:trHeight w:val="255"/>
              </w:trPr>
              <w:tc>
                <w:tcPr>
                  <w:tcW w:w="992" w:type="dxa"/>
                  <w:vMerge w:val="restart"/>
                  <w:shd w:val="clear" w:color="auto" w:fill="auto"/>
                  <w:vAlign w:val="center"/>
                </w:tcPr>
                <w:p w14:paraId="72252594" w14:textId="77777777" w:rsidR="00CA55F6" w:rsidRPr="00CA55F6" w:rsidRDefault="00CA55F6"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Cs/>
                      <w:sz w:val="20"/>
                      <w:szCs w:val="20"/>
                      <w:lang w:eastAsia="pl-PL"/>
                    </w:rPr>
                  </w:pPr>
                  <w:r w:rsidRPr="00CA55F6">
                    <w:rPr>
                      <w:rFonts w:ascii="Arial" w:eastAsia="Times New Roman" w:hAnsi="Arial" w:cs="Arial"/>
                      <w:bCs/>
                      <w:sz w:val="20"/>
                      <w:szCs w:val="20"/>
                      <w:lang w:eastAsia="pl-PL"/>
                    </w:rPr>
                    <w:t>E1</w:t>
                  </w:r>
                </w:p>
              </w:tc>
              <w:tc>
                <w:tcPr>
                  <w:tcW w:w="3392" w:type="dxa"/>
                  <w:vMerge w:val="restart"/>
                  <w:shd w:val="clear" w:color="auto" w:fill="auto"/>
                  <w:vAlign w:val="center"/>
                </w:tcPr>
                <w:p w14:paraId="161F83EC" w14:textId="77777777" w:rsidR="00CA55F6" w:rsidRPr="00CA55F6" w:rsidRDefault="00CA55F6"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System ujęcia gazów ze strefy topienia i odlewania</w:t>
                  </w:r>
                </w:p>
              </w:tc>
              <w:tc>
                <w:tcPr>
                  <w:tcW w:w="2497" w:type="dxa"/>
                  <w:shd w:val="clear" w:color="auto" w:fill="auto"/>
                  <w:noWrap/>
                  <w:vAlign w:val="bottom"/>
                </w:tcPr>
                <w:p w14:paraId="5214B09A"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ogółem</w:t>
                  </w:r>
                </w:p>
              </w:tc>
              <w:tc>
                <w:tcPr>
                  <w:tcW w:w="1755" w:type="dxa"/>
                  <w:shd w:val="clear" w:color="auto" w:fill="auto"/>
                  <w:noWrap/>
                  <w:vAlign w:val="bottom"/>
                </w:tcPr>
                <w:p w14:paraId="7EC7E2CD" w14:textId="77777777" w:rsidR="00CA55F6" w:rsidRPr="00CA55F6" w:rsidRDefault="00CA55F6"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1,00</w:t>
                  </w:r>
                </w:p>
              </w:tc>
            </w:tr>
            <w:tr w:rsidR="00CA55F6" w:rsidRPr="00CA55F6" w14:paraId="14072298" w14:textId="77777777" w:rsidTr="001B113E">
              <w:trPr>
                <w:trHeight w:val="255"/>
              </w:trPr>
              <w:tc>
                <w:tcPr>
                  <w:tcW w:w="992" w:type="dxa"/>
                  <w:vMerge/>
                  <w:shd w:val="clear" w:color="auto" w:fill="auto"/>
                  <w:vAlign w:val="center"/>
                </w:tcPr>
                <w:p w14:paraId="31E3CB71" w14:textId="77777777" w:rsidR="00CA55F6" w:rsidRPr="00CA55F6" w:rsidRDefault="00CA55F6"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0B0075FC" w14:textId="77777777" w:rsidR="00CA55F6" w:rsidRPr="00CA55F6" w:rsidRDefault="00CA55F6"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2BBB0669"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PM10</w:t>
                  </w:r>
                </w:p>
              </w:tc>
              <w:tc>
                <w:tcPr>
                  <w:tcW w:w="1755" w:type="dxa"/>
                  <w:shd w:val="clear" w:color="auto" w:fill="auto"/>
                  <w:noWrap/>
                  <w:vAlign w:val="bottom"/>
                </w:tcPr>
                <w:p w14:paraId="40F1B705" w14:textId="77777777" w:rsidR="00CA55F6" w:rsidRPr="00CA55F6" w:rsidRDefault="00CA55F6"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1,00</w:t>
                  </w:r>
                </w:p>
              </w:tc>
            </w:tr>
            <w:tr w:rsidR="00CA55F6" w:rsidRPr="00CA55F6" w14:paraId="55D87B06" w14:textId="77777777" w:rsidTr="001B113E">
              <w:trPr>
                <w:trHeight w:val="255"/>
              </w:trPr>
              <w:tc>
                <w:tcPr>
                  <w:tcW w:w="992" w:type="dxa"/>
                  <w:vMerge/>
                  <w:shd w:val="clear" w:color="auto" w:fill="auto"/>
                  <w:vAlign w:val="center"/>
                </w:tcPr>
                <w:p w14:paraId="70C6EAA5" w14:textId="77777777" w:rsidR="00CA55F6" w:rsidRPr="00CA55F6" w:rsidRDefault="00CA55F6"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1A24BC72" w14:textId="77777777" w:rsidR="00CA55F6" w:rsidRPr="00CA55F6" w:rsidRDefault="00CA55F6"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0E5E28A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PM2,5</w:t>
                  </w:r>
                </w:p>
              </w:tc>
              <w:tc>
                <w:tcPr>
                  <w:tcW w:w="1755" w:type="dxa"/>
                  <w:shd w:val="clear" w:color="auto" w:fill="auto"/>
                  <w:noWrap/>
                  <w:vAlign w:val="bottom"/>
                </w:tcPr>
                <w:p w14:paraId="4D4B1E5C" w14:textId="77777777" w:rsidR="00CA55F6" w:rsidRPr="00CA55F6" w:rsidRDefault="00CA55F6"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0,50</w:t>
                  </w:r>
                </w:p>
              </w:tc>
            </w:tr>
            <w:tr w:rsidR="00CA55F6" w:rsidRPr="00CA55F6" w14:paraId="5C8DDD92" w14:textId="77777777" w:rsidTr="001B113E">
              <w:trPr>
                <w:trHeight w:val="255"/>
              </w:trPr>
              <w:tc>
                <w:tcPr>
                  <w:tcW w:w="992" w:type="dxa"/>
                  <w:vMerge/>
                  <w:shd w:val="clear" w:color="auto" w:fill="auto"/>
                  <w:vAlign w:val="center"/>
                </w:tcPr>
                <w:p w14:paraId="6CF47995" w14:textId="77777777" w:rsidR="00CA55F6" w:rsidRPr="00CA55F6" w:rsidRDefault="00CA55F6"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79E93240" w14:textId="77777777" w:rsidR="00CA55F6" w:rsidRPr="00CA55F6" w:rsidRDefault="00CA55F6"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0239BB76"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azotu</w:t>
                  </w:r>
                </w:p>
              </w:tc>
              <w:tc>
                <w:tcPr>
                  <w:tcW w:w="1755" w:type="dxa"/>
                  <w:shd w:val="clear" w:color="auto" w:fill="auto"/>
                  <w:noWrap/>
                  <w:vAlign w:val="bottom"/>
                </w:tcPr>
                <w:p w14:paraId="7BD95B3B" w14:textId="77777777" w:rsidR="00CA55F6" w:rsidRPr="00CA55F6" w:rsidRDefault="00CA55F6"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0,86</w:t>
                  </w:r>
                </w:p>
              </w:tc>
            </w:tr>
            <w:tr w:rsidR="00CA55F6" w:rsidRPr="00CA55F6" w14:paraId="29148BC0" w14:textId="77777777" w:rsidTr="001B113E">
              <w:trPr>
                <w:trHeight w:val="255"/>
              </w:trPr>
              <w:tc>
                <w:tcPr>
                  <w:tcW w:w="992" w:type="dxa"/>
                  <w:vMerge/>
                  <w:shd w:val="clear" w:color="auto" w:fill="auto"/>
                  <w:vAlign w:val="center"/>
                </w:tcPr>
                <w:p w14:paraId="497A139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6B4F4540"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5B209292"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siarki</w:t>
                  </w:r>
                </w:p>
              </w:tc>
              <w:tc>
                <w:tcPr>
                  <w:tcW w:w="1755" w:type="dxa"/>
                  <w:shd w:val="clear" w:color="auto" w:fill="auto"/>
                  <w:noWrap/>
                  <w:vAlign w:val="bottom"/>
                </w:tcPr>
                <w:p w14:paraId="0BA3E1A7"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0,15</w:t>
                  </w:r>
                </w:p>
              </w:tc>
            </w:tr>
            <w:tr w:rsidR="00CA55F6" w:rsidRPr="00CA55F6" w14:paraId="12CD4D88" w14:textId="77777777" w:rsidTr="001B113E">
              <w:trPr>
                <w:trHeight w:val="255"/>
              </w:trPr>
              <w:tc>
                <w:tcPr>
                  <w:tcW w:w="992" w:type="dxa"/>
                  <w:vMerge/>
                  <w:shd w:val="clear" w:color="auto" w:fill="auto"/>
                  <w:vAlign w:val="center"/>
                </w:tcPr>
                <w:p w14:paraId="1442148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461B29DB"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1B219F16"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Tlenek węgla</w:t>
                  </w:r>
                </w:p>
              </w:tc>
              <w:tc>
                <w:tcPr>
                  <w:tcW w:w="1755" w:type="dxa"/>
                  <w:shd w:val="clear" w:color="auto" w:fill="auto"/>
                  <w:noWrap/>
                  <w:vAlign w:val="bottom"/>
                </w:tcPr>
                <w:p w14:paraId="73E0D160"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3,87</w:t>
                  </w:r>
                </w:p>
              </w:tc>
            </w:tr>
            <w:tr w:rsidR="00CA55F6" w:rsidRPr="00CA55F6" w14:paraId="76E1BC11" w14:textId="77777777" w:rsidTr="001B113E">
              <w:trPr>
                <w:trHeight w:val="255"/>
              </w:trPr>
              <w:tc>
                <w:tcPr>
                  <w:tcW w:w="992" w:type="dxa"/>
                  <w:vMerge/>
                  <w:shd w:val="clear" w:color="auto" w:fill="auto"/>
                  <w:vAlign w:val="center"/>
                </w:tcPr>
                <w:p w14:paraId="69242568"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2ABC002B"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095F2EFE"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Żelazo</w:t>
                  </w:r>
                </w:p>
              </w:tc>
              <w:tc>
                <w:tcPr>
                  <w:tcW w:w="1755" w:type="dxa"/>
                  <w:shd w:val="clear" w:color="auto" w:fill="auto"/>
                  <w:noWrap/>
                  <w:vAlign w:val="bottom"/>
                </w:tcPr>
                <w:p w14:paraId="239A70AF"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0,30</w:t>
                  </w:r>
                </w:p>
              </w:tc>
            </w:tr>
            <w:tr w:rsidR="00CA55F6" w:rsidRPr="00CA55F6" w14:paraId="3CC624C5" w14:textId="77777777" w:rsidTr="001B113E">
              <w:trPr>
                <w:trHeight w:val="255"/>
              </w:trPr>
              <w:tc>
                <w:tcPr>
                  <w:tcW w:w="992" w:type="dxa"/>
                  <w:vMerge/>
                  <w:shd w:val="clear" w:color="auto" w:fill="auto"/>
                  <w:vAlign w:val="center"/>
                </w:tcPr>
                <w:p w14:paraId="4CF8D7DA"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017DB3D2"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4E6828C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Cynk</w:t>
                  </w:r>
                </w:p>
              </w:tc>
              <w:tc>
                <w:tcPr>
                  <w:tcW w:w="1755" w:type="dxa"/>
                  <w:shd w:val="clear" w:color="auto" w:fill="auto"/>
                  <w:noWrap/>
                  <w:vAlign w:val="bottom"/>
                </w:tcPr>
                <w:p w14:paraId="0CF20C14"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0,05</w:t>
                  </w:r>
                </w:p>
              </w:tc>
            </w:tr>
            <w:tr w:rsidR="00CA55F6" w:rsidRPr="00CA55F6" w14:paraId="7C1FF965" w14:textId="77777777" w:rsidTr="001B113E">
              <w:trPr>
                <w:trHeight w:val="255"/>
              </w:trPr>
              <w:tc>
                <w:tcPr>
                  <w:tcW w:w="992" w:type="dxa"/>
                  <w:vMerge/>
                  <w:shd w:val="clear" w:color="auto" w:fill="auto"/>
                  <w:vAlign w:val="center"/>
                </w:tcPr>
                <w:p w14:paraId="187D7AA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20D801E9"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19CE10E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Mangan</w:t>
                  </w:r>
                </w:p>
              </w:tc>
              <w:tc>
                <w:tcPr>
                  <w:tcW w:w="1755" w:type="dxa"/>
                  <w:shd w:val="clear" w:color="auto" w:fill="auto"/>
                  <w:noWrap/>
                  <w:vAlign w:val="bottom"/>
                </w:tcPr>
                <w:p w14:paraId="116C204E"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0,02</w:t>
                  </w:r>
                </w:p>
              </w:tc>
            </w:tr>
            <w:tr w:rsidR="00CA55F6" w:rsidRPr="00CA55F6" w14:paraId="533B8289" w14:textId="77777777" w:rsidTr="001B113E">
              <w:trPr>
                <w:trHeight w:val="255"/>
              </w:trPr>
              <w:tc>
                <w:tcPr>
                  <w:tcW w:w="992" w:type="dxa"/>
                  <w:vMerge/>
                  <w:shd w:val="clear" w:color="auto" w:fill="auto"/>
                  <w:vAlign w:val="center"/>
                </w:tcPr>
                <w:p w14:paraId="71AF8635"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75BC9C75"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5FCB226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Molibden</w:t>
                  </w:r>
                </w:p>
              </w:tc>
              <w:tc>
                <w:tcPr>
                  <w:tcW w:w="1755" w:type="dxa"/>
                  <w:shd w:val="clear" w:color="auto" w:fill="auto"/>
                  <w:noWrap/>
                  <w:vAlign w:val="bottom"/>
                </w:tcPr>
                <w:p w14:paraId="0EF4750F"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0,005</w:t>
                  </w:r>
                </w:p>
              </w:tc>
            </w:tr>
            <w:tr w:rsidR="00CA55F6" w:rsidRPr="00CA55F6" w14:paraId="32834A2C" w14:textId="77777777" w:rsidTr="001B113E">
              <w:trPr>
                <w:trHeight w:val="255"/>
              </w:trPr>
              <w:tc>
                <w:tcPr>
                  <w:tcW w:w="992" w:type="dxa"/>
                  <w:vMerge w:val="restart"/>
                  <w:shd w:val="clear" w:color="auto" w:fill="auto"/>
                  <w:vAlign w:val="center"/>
                </w:tcPr>
                <w:p w14:paraId="2D0BA38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r w:rsidRPr="00CA55F6">
                    <w:rPr>
                      <w:rFonts w:ascii="Arial" w:eastAsia="Times New Roman" w:hAnsi="Arial" w:cs="Arial"/>
                      <w:bCs/>
                      <w:sz w:val="20"/>
                      <w:szCs w:val="20"/>
                      <w:lang w:eastAsia="pl-PL"/>
                    </w:rPr>
                    <w:t>E2</w:t>
                  </w:r>
                </w:p>
              </w:tc>
              <w:tc>
                <w:tcPr>
                  <w:tcW w:w="3392" w:type="dxa"/>
                  <w:vMerge w:val="restart"/>
                  <w:shd w:val="clear" w:color="auto" w:fill="auto"/>
                  <w:vAlign w:val="center"/>
                </w:tcPr>
                <w:p w14:paraId="328E33A3"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System ujęcia gazów ze strefy zalewania i chłodzenia form</w:t>
                  </w:r>
                </w:p>
              </w:tc>
              <w:tc>
                <w:tcPr>
                  <w:tcW w:w="2497" w:type="dxa"/>
                  <w:shd w:val="clear" w:color="auto" w:fill="auto"/>
                  <w:noWrap/>
                  <w:vAlign w:val="bottom"/>
                </w:tcPr>
                <w:p w14:paraId="145FBEC6"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ogółem</w:t>
                  </w:r>
                </w:p>
              </w:tc>
              <w:tc>
                <w:tcPr>
                  <w:tcW w:w="1755" w:type="dxa"/>
                  <w:shd w:val="clear" w:color="auto" w:fill="auto"/>
                  <w:noWrap/>
                  <w:vAlign w:val="bottom"/>
                </w:tcPr>
                <w:p w14:paraId="38265B24"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1,20</w:t>
                  </w:r>
                </w:p>
              </w:tc>
            </w:tr>
            <w:tr w:rsidR="00CA55F6" w:rsidRPr="00CA55F6" w14:paraId="792B0447" w14:textId="77777777" w:rsidTr="001B113E">
              <w:trPr>
                <w:trHeight w:val="255"/>
              </w:trPr>
              <w:tc>
                <w:tcPr>
                  <w:tcW w:w="992" w:type="dxa"/>
                  <w:vMerge/>
                  <w:shd w:val="clear" w:color="auto" w:fill="auto"/>
                  <w:vAlign w:val="center"/>
                </w:tcPr>
                <w:p w14:paraId="71C14882"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1F078ADB"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7F66AF1F"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PM10</w:t>
                  </w:r>
                </w:p>
              </w:tc>
              <w:tc>
                <w:tcPr>
                  <w:tcW w:w="1755" w:type="dxa"/>
                  <w:shd w:val="clear" w:color="auto" w:fill="auto"/>
                  <w:noWrap/>
                  <w:vAlign w:val="bottom"/>
                </w:tcPr>
                <w:p w14:paraId="215947FA"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1,20</w:t>
                  </w:r>
                </w:p>
              </w:tc>
            </w:tr>
            <w:tr w:rsidR="00CA55F6" w:rsidRPr="00CA55F6" w14:paraId="35DC3A5B" w14:textId="77777777" w:rsidTr="001B113E">
              <w:trPr>
                <w:trHeight w:val="255"/>
              </w:trPr>
              <w:tc>
                <w:tcPr>
                  <w:tcW w:w="992" w:type="dxa"/>
                  <w:vMerge/>
                  <w:shd w:val="clear" w:color="auto" w:fill="auto"/>
                  <w:vAlign w:val="center"/>
                </w:tcPr>
                <w:p w14:paraId="02501C6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565EFBD4"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14EFCE62"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PM2,5</w:t>
                  </w:r>
                </w:p>
              </w:tc>
              <w:tc>
                <w:tcPr>
                  <w:tcW w:w="1755" w:type="dxa"/>
                  <w:shd w:val="clear" w:color="auto" w:fill="auto"/>
                  <w:noWrap/>
                  <w:vAlign w:val="bottom"/>
                </w:tcPr>
                <w:p w14:paraId="4ECD5254"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0,60</w:t>
                  </w:r>
                </w:p>
              </w:tc>
            </w:tr>
            <w:tr w:rsidR="00CA55F6" w:rsidRPr="00CA55F6" w14:paraId="39F2CF40" w14:textId="77777777" w:rsidTr="001B113E">
              <w:trPr>
                <w:trHeight w:val="255"/>
              </w:trPr>
              <w:tc>
                <w:tcPr>
                  <w:tcW w:w="992" w:type="dxa"/>
                  <w:vMerge/>
                  <w:shd w:val="clear" w:color="auto" w:fill="auto"/>
                  <w:vAlign w:val="center"/>
                </w:tcPr>
                <w:p w14:paraId="5CB786BB"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07B88D54"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4E127760"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azotu</w:t>
                  </w:r>
                </w:p>
              </w:tc>
              <w:tc>
                <w:tcPr>
                  <w:tcW w:w="1755" w:type="dxa"/>
                  <w:shd w:val="clear" w:color="auto" w:fill="auto"/>
                  <w:noWrap/>
                  <w:vAlign w:val="bottom"/>
                </w:tcPr>
                <w:p w14:paraId="357A8FFE"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0,37</w:t>
                  </w:r>
                </w:p>
              </w:tc>
            </w:tr>
            <w:tr w:rsidR="00CA55F6" w:rsidRPr="00CA55F6" w14:paraId="32667B1C" w14:textId="77777777" w:rsidTr="001B113E">
              <w:trPr>
                <w:trHeight w:val="255"/>
              </w:trPr>
              <w:tc>
                <w:tcPr>
                  <w:tcW w:w="992" w:type="dxa"/>
                  <w:vMerge/>
                  <w:shd w:val="clear" w:color="auto" w:fill="auto"/>
                  <w:vAlign w:val="center"/>
                </w:tcPr>
                <w:p w14:paraId="3305AB22"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7B830BDE"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6D6B3FA7"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siarki</w:t>
                  </w:r>
                </w:p>
              </w:tc>
              <w:tc>
                <w:tcPr>
                  <w:tcW w:w="1755" w:type="dxa"/>
                  <w:shd w:val="clear" w:color="auto" w:fill="auto"/>
                  <w:noWrap/>
                  <w:vAlign w:val="bottom"/>
                </w:tcPr>
                <w:p w14:paraId="4675DB2F"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0,62</w:t>
                  </w:r>
                </w:p>
              </w:tc>
            </w:tr>
            <w:tr w:rsidR="00CA55F6" w:rsidRPr="00CA55F6" w14:paraId="1CBA33A9" w14:textId="77777777" w:rsidTr="001B113E">
              <w:trPr>
                <w:trHeight w:val="255"/>
              </w:trPr>
              <w:tc>
                <w:tcPr>
                  <w:tcW w:w="992" w:type="dxa"/>
                  <w:vMerge/>
                  <w:shd w:val="clear" w:color="auto" w:fill="auto"/>
                  <w:vAlign w:val="center"/>
                </w:tcPr>
                <w:p w14:paraId="208D9D44"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73D7071A"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1B3862A3"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Tlenek węgla</w:t>
                  </w:r>
                </w:p>
              </w:tc>
              <w:tc>
                <w:tcPr>
                  <w:tcW w:w="1755" w:type="dxa"/>
                  <w:shd w:val="clear" w:color="auto" w:fill="auto"/>
                  <w:noWrap/>
                  <w:vAlign w:val="bottom"/>
                </w:tcPr>
                <w:p w14:paraId="5D2CDA29"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33,75</w:t>
                  </w:r>
                </w:p>
              </w:tc>
            </w:tr>
            <w:tr w:rsidR="00CA55F6" w:rsidRPr="00CA55F6" w14:paraId="14E15468" w14:textId="77777777" w:rsidTr="001B113E">
              <w:trPr>
                <w:trHeight w:val="255"/>
              </w:trPr>
              <w:tc>
                <w:tcPr>
                  <w:tcW w:w="992" w:type="dxa"/>
                  <w:vMerge w:val="restart"/>
                  <w:shd w:val="clear" w:color="auto" w:fill="auto"/>
                  <w:vAlign w:val="center"/>
                </w:tcPr>
                <w:p w14:paraId="2E5C88E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r w:rsidRPr="00CA55F6">
                    <w:rPr>
                      <w:rFonts w:ascii="Arial" w:eastAsia="Times New Roman" w:hAnsi="Arial" w:cs="Arial"/>
                      <w:bCs/>
                      <w:sz w:val="20"/>
                      <w:szCs w:val="20"/>
                      <w:lang w:eastAsia="pl-PL"/>
                    </w:rPr>
                    <w:t>E3</w:t>
                  </w:r>
                </w:p>
              </w:tc>
              <w:tc>
                <w:tcPr>
                  <w:tcW w:w="3392" w:type="dxa"/>
                  <w:vMerge w:val="restart"/>
                  <w:shd w:val="clear" w:color="auto" w:fill="auto"/>
                  <w:vAlign w:val="center"/>
                </w:tcPr>
                <w:p w14:paraId="2EFDBE38"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System ujęcia gazów ze strefy wybijania form i instalacji wytwarzania form piaskowych</w:t>
                  </w:r>
                </w:p>
              </w:tc>
              <w:tc>
                <w:tcPr>
                  <w:tcW w:w="2497" w:type="dxa"/>
                  <w:shd w:val="clear" w:color="auto" w:fill="auto"/>
                  <w:noWrap/>
                  <w:vAlign w:val="bottom"/>
                </w:tcPr>
                <w:p w14:paraId="5777472E"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ogółem</w:t>
                  </w:r>
                </w:p>
              </w:tc>
              <w:tc>
                <w:tcPr>
                  <w:tcW w:w="1755" w:type="dxa"/>
                  <w:shd w:val="clear" w:color="auto" w:fill="auto"/>
                  <w:noWrap/>
                  <w:vAlign w:val="bottom"/>
                </w:tcPr>
                <w:p w14:paraId="15F28B93"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1,40</w:t>
                  </w:r>
                </w:p>
              </w:tc>
            </w:tr>
            <w:tr w:rsidR="00CA55F6" w:rsidRPr="00CA55F6" w14:paraId="2DB64B30" w14:textId="77777777" w:rsidTr="001B113E">
              <w:trPr>
                <w:trHeight w:val="255"/>
              </w:trPr>
              <w:tc>
                <w:tcPr>
                  <w:tcW w:w="992" w:type="dxa"/>
                  <w:vMerge/>
                  <w:shd w:val="clear" w:color="auto" w:fill="auto"/>
                  <w:vAlign w:val="center"/>
                </w:tcPr>
                <w:p w14:paraId="236FD0A1"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13A388D5"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03C50CC7"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PM10</w:t>
                  </w:r>
                </w:p>
              </w:tc>
              <w:tc>
                <w:tcPr>
                  <w:tcW w:w="1755" w:type="dxa"/>
                  <w:shd w:val="clear" w:color="auto" w:fill="auto"/>
                  <w:noWrap/>
                  <w:vAlign w:val="bottom"/>
                </w:tcPr>
                <w:p w14:paraId="3987E704"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1,40</w:t>
                  </w:r>
                </w:p>
              </w:tc>
            </w:tr>
            <w:tr w:rsidR="00CA55F6" w:rsidRPr="00CA55F6" w14:paraId="208DAF4C" w14:textId="77777777" w:rsidTr="001B113E">
              <w:trPr>
                <w:trHeight w:val="255"/>
              </w:trPr>
              <w:tc>
                <w:tcPr>
                  <w:tcW w:w="992" w:type="dxa"/>
                  <w:vMerge/>
                  <w:shd w:val="clear" w:color="auto" w:fill="auto"/>
                  <w:vAlign w:val="center"/>
                </w:tcPr>
                <w:p w14:paraId="456F35E5"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56737AA4"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2734C75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PM2,5</w:t>
                  </w:r>
                </w:p>
              </w:tc>
              <w:tc>
                <w:tcPr>
                  <w:tcW w:w="1755" w:type="dxa"/>
                  <w:shd w:val="clear" w:color="auto" w:fill="auto"/>
                  <w:noWrap/>
                  <w:vAlign w:val="bottom"/>
                </w:tcPr>
                <w:p w14:paraId="2ED0EFD6"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0,7</w:t>
                  </w:r>
                </w:p>
              </w:tc>
            </w:tr>
            <w:tr w:rsidR="00CA55F6" w:rsidRPr="00CA55F6" w14:paraId="3399E9ED" w14:textId="77777777" w:rsidTr="001B113E">
              <w:trPr>
                <w:trHeight w:val="255"/>
              </w:trPr>
              <w:tc>
                <w:tcPr>
                  <w:tcW w:w="992" w:type="dxa"/>
                  <w:vMerge/>
                  <w:shd w:val="clear" w:color="auto" w:fill="auto"/>
                  <w:vAlign w:val="center"/>
                </w:tcPr>
                <w:p w14:paraId="768AC62E"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44E1CF2B"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25D57339"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azotu</w:t>
                  </w:r>
                </w:p>
              </w:tc>
              <w:tc>
                <w:tcPr>
                  <w:tcW w:w="1755" w:type="dxa"/>
                  <w:shd w:val="clear" w:color="auto" w:fill="auto"/>
                  <w:noWrap/>
                  <w:vAlign w:val="bottom"/>
                </w:tcPr>
                <w:p w14:paraId="08B219F1"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0,69</w:t>
                  </w:r>
                </w:p>
              </w:tc>
            </w:tr>
            <w:tr w:rsidR="00CA55F6" w:rsidRPr="00CA55F6" w14:paraId="7C4AA49E" w14:textId="77777777" w:rsidTr="001B113E">
              <w:trPr>
                <w:trHeight w:val="255"/>
              </w:trPr>
              <w:tc>
                <w:tcPr>
                  <w:tcW w:w="992" w:type="dxa"/>
                  <w:vMerge/>
                  <w:shd w:val="clear" w:color="auto" w:fill="auto"/>
                  <w:vAlign w:val="center"/>
                </w:tcPr>
                <w:p w14:paraId="32AFE57E"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2103D5B0"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2B297C48"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siarki</w:t>
                  </w:r>
                </w:p>
              </w:tc>
              <w:tc>
                <w:tcPr>
                  <w:tcW w:w="1755" w:type="dxa"/>
                  <w:shd w:val="clear" w:color="auto" w:fill="auto"/>
                  <w:noWrap/>
                  <w:vAlign w:val="bottom"/>
                </w:tcPr>
                <w:p w14:paraId="7191AA99"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0,02</w:t>
                  </w:r>
                </w:p>
              </w:tc>
            </w:tr>
            <w:tr w:rsidR="00CA55F6" w:rsidRPr="00CA55F6" w14:paraId="38451BB6" w14:textId="77777777" w:rsidTr="001B113E">
              <w:trPr>
                <w:trHeight w:val="255"/>
              </w:trPr>
              <w:tc>
                <w:tcPr>
                  <w:tcW w:w="992" w:type="dxa"/>
                  <w:vMerge/>
                  <w:shd w:val="clear" w:color="auto" w:fill="auto"/>
                  <w:vAlign w:val="center"/>
                </w:tcPr>
                <w:p w14:paraId="569A371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754114CB"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5CC7B7F7"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Tlenek węgla</w:t>
                  </w:r>
                </w:p>
              </w:tc>
              <w:tc>
                <w:tcPr>
                  <w:tcW w:w="1755" w:type="dxa"/>
                  <w:shd w:val="clear" w:color="auto" w:fill="auto"/>
                  <w:noWrap/>
                  <w:vAlign w:val="bottom"/>
                </w:tcPr>
                <w:p w14:paraId="74E96142"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1,57</w:t>
                  </w:r>
                </w:p>
              </w:tc>
            </w:tr>
            <w:tr w:rsidR="00CA55F6" w:rsidRPr="00CA55F6" w14:paraId="42DE1DB7" w14:textId="77777777" w:rsidTr="001B113E">
              <w:trPr>
                <w:trHeight w:val="255"/>
              </w:trPr>
              <w:tc>
                <w:tcPr>
                  <w:tcW w:w="8636" w:type="dxa"/>
                  <w:gridSpan w:val="4"/>
                  <w:shd w:val="clear" w:color="auto" w:fill="F2F2F2" w:themeFill="background1" w:themeFillShade="F2"/>
                  <w:vAlign w:val="center"/>
                </w:tcPr>
                <w:p w14:paraId="4E44DCF9" w14:textId="77777777" w:rsidR="00CA55F6" w:rsidRPr="00CA55F6" w:rsidRDefault="00CA55F6" w:rsidP="00D04A7A">
                  <w:pPr>
                    <w:keepNext/>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20"/>
                      <w:szCs w:val="20"/>
                      <w:lang w:eastAsia="pl-PL"/>
                    </w:rPr>
                  </w:pPr>
                  <w:r w:rsidRPr="00CA55F6">
                    <w:rPr>
                      <w:rFonts w:ascii="Arial" w:eastAsia="Times New Roman" w:hAnsi="Arial" w:cs="Arial"/>
                      <w:b/>
                      <w:sz w:val="20"/>
                      <w:szCs w:val="20"/>
                      <w:lang w:eastAsia="pl-PL"/>
                    </w:rPr>
                    <w:t>Emisja ze źródeł linii odlewniczej nr 2</w:t>
                  </w:r>
                </w:p>
              </w:tc>
            </w:tr>
            <w:tr w:rsidR="00CA55F6" w:rsidRPr="00CA55F6" w14:paraId="508A491A" w14:textId="77777777" w:rsidTr="001B113E">
              <w:trPr>
                <w:trHeight w:val="255"/>
              </w:trPr>
              <w:tc>
                <w:tcPr>
                  <w:tcW w:w="992" w:type="dxa"/>
                  <w:vMerge w:val="restart"/>
                  <w:shd w:val="clear" w:color="auto" w:fill="auto"/>
                  <w:vAlign w:val="center"/>
                </w:tcPr>
                <w:p w14:paraId="5E26C67A"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r w:rsidRPr="00CA55F6">
                    <w:rPr>
                      <w:rFonts w:ascii="Arial" w:eastAsia="Times New Roman" w:hAnsi="Arial" w:cs="Arial"/>
                      <w:bCs/>
                      <w:sz w:val="20"/>
                      <w:szCs w:val="20"/>
                      <w:lang w:eastAsia="pl-PL"/>
                    </w:rPr>
                    <w:t>E1A*</w:t>
                  </w:r>
                </w:p>
              </w:tc>
              <w:tc>
                <w:tcPr>
                  <w:tcW w:w="3392" w:type="dxa"/>
                  <w:vMerge w:val="restart"/>
                  <w:shd w:val="clear" w:color="auto" w:fill="auto"/>
                  <w:vAlign w:val="center"/>
                </w:tcPr>
                <w:p w14:paraId="10991DB9"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 xml:space="preserve">System ujęcia gazów ze strefy topienia i odlewania – odciąg nr 1 </w:t>
                  </w:r>
                </w:p>
              </w:tc>
              <w:tc>
                <w:tcPr>
                  <w:tcW w:w="2497" w:type="dxa"/>
                  <w:shd w:val="clear" w:color="auto" w:fill="auto"/>
                  <w:noWrap/>
                  <w:vAlign w:val="bottom"/>
                </w:tcPr>
                <w:p w14:paraId="5D160F28"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ogółem</w:t>
                  </w:r>
                </w:p>
              </w:tc>
              <w:tc>
                <w:tcPr>
                  <w:tcW w:w="1755" w:type="dxa"/>
                  <w:shd w:val="clear" w:color="auto" w:fill="auto"/>
                  <w:noWrap/>
                  <w:vAlign w:val="bottom"/>
                </w:tcPr>
                <w:p w14:paraId="32506047"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1,50</w:t>
                  </w:r>
                </w:p>
              </w:tc>
            </w:tr>
            <w:tr w:rsidR="00CA55F6" w:rsidRPr="00CA55F6" w14:paraId="52DFFF9E" w14:textId="77777777" w:rsidTr="001B113E">
              <w:trPr>
                <w:trHeight w:val="255"/>
              </w:trPr>
              <w:tc>
                <w:tcPr>
                  <w:tcW w:w="992" w:type="dxa"/>
                  <w:vMerge/>
                  <w:shd w:val="clear" w:color="auto" w:fill="auto"/>
                  <w:vAlign w:val="center"/>
                </w:tcPr>
                <w:p w14:paraId="642344F5"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38195507"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3EDFC835"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PM10</w:t>
                  </w:r>
                </w:p>
              </w:tc>
              <w:tc>
                <w:tcPr>
                  <w:tcW w:w="1755" w:type="dxa"/>
                  <w:shd w:val="clear" w:color="auto" w:fill="auto"/>
                  <w:noWrap/>
                  <w:vAlign w:val="bottom"/>
                </w:tcPr>
                <w:p w14:paraId="2A106ADA"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1,50</w:t>
                  </w:r>
                </w:p>
              </w:tc>
            </w:tr>
            <w:tr w:rsidR="00CA55F6" w:rsidRPr="00CA55F6" w14:paraId="0A0C0889" w14:textId="77777777" w:rsidTr="001B113E">
              <w:trPr>
                <w:trHeight w:val="255"/>
              </w:trPr>
              <w:tc>
                <w:tcPr>
                  <w:tcW w:w="992" w:type="dxa"/>
                  <w:vMerge/>
                  <w:shd w:val="clear" w:color="auto" w:fill="auto"/>
                  <w:vAlign w:val="center"/>
                </w:tcPr>
                <w:p w14:paraId="765E22BE"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1467C4C5"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6BF462D9"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PM2,5</w:t>
                  </w:r>
                </w:p>
              </w:tc>
              <w:tc>
                <w:tcPr>
                  <w:tcW w:w="1755" w:type="dxa"/>
                  <w:shd w:val="clear" w:color="auto" w:fill="auto"/>
                  <w:noWrap/>
                  <w:vAlign w:val="bottom"/>
                </w:tcPr>
                <w:p w14:paraId="19812242"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0,75</w:t>
                  </w:r>
                </w:p>
              </w:tc>
            </w:tr>
            <w:tr w:rsidR="00CA55F6" w:rsidRPr="00CA55F6" w14:paraId="1B9C2C95" w14:textId="77777777" w:rsidTr="001B113E">
              <w:trPr>
                <w:trHeight w:val="255"/>
              </w:trPr>
              <w:tc>
                <w:tcPr>
                  <w:tcW w:w="992" w:type="dxa"/>
                  <w:vMerge/>
                  <w:shd w:val="clear" w:color="auto" w:fill="auto"/>
                  <w:vAlign w:val="center"/>
                </w:tcPr>
                <w:p w14:paraId="0AB018FC"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20BB2B47"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47781151"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azotu</w:t>
                  </w:r>
                </w:p>
              </w:tc>
              <w:tc>
                <w:tcPr>
                  <w:tcW w:w="1755" w:type="dxa"/>
                  <w:shd w:val="clear" w:color="auto" w:fill="auto"/>
                  <w:noWrap/>
                  <w:vAlign w:val="bottom"/>
                </w:tcPr>
                <w:p w14:paraId="643D380D"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0,75</w:t>
                  </w:r>
                </w:p>
              </w:tc>
            </w:tr>
            <w:tr w:rsidR="00CA55F6" w:rsidRPr="00CA55F6" w14:paraId="4464652D" w14:textId="77777777" w:rsidTr="001B113E">
              <w:trPr>
                <w:trHeight w:val="255"/>
              </w:trPr>
              <w:tc>
                <w:tcPr>
                  <w:tcW w:w="992" w:type="dxa"/>
                  <w:vMerge/>
                  <w:shd w:val="clear" w:color="auto" w:fill="auto"/>
                  <w:vAlign w:val="center"/>
                </w:tcPr>
                <w:p w14:paraId="51670C25"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7949D43C"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205FF81C"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siarki</w:t>
                  </w:r>
                </w:p>
              </w:tc>
              <w:tc>
                <w:tcPr>
                  <w:tcW w:w="1755" w:type="dxa"/>
                  <w:shd w:val="clear" w:color="auto" w:fill="auto"/>
                  <w:noWrap/>
                  <w:vAlign w:val="bottom"/>
                </w:tcPr>
                <w:p w14:paraId="1CBE1CD2"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3,08</w:t>
                  </w:r>
                </w:p>
              </w:tc>
            </w:tr>
            <w:tr w:rsidR="00CA55F6" w:rsidRPr="00CA55F6" w14:paraId="696DEDB5" w14:textId="77777777" w:rsidTr="001B113E">
              <w:trPr>
                <w:trHeight w:val="255"/>
              </w:trPr>
              <w:tc>
                <w:tcPr>
                  <w:tcW w:w="992" w:type="dxa"/>
                  <w:vMerge/>
                  <w:shd w:val="clear" w:color="auto" w:fill="auto"/>
                  <w:vAlign w:val="center"/>
                </w:tcPr>
                <w:p w14:paraId="5A8A54B9"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07E13432"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659C26B9"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Tlenek węgla</w:t>
                  </w:r>
                </w:p>
              </w:tc>
              <w:tc>
                <w:tcPr>
                  <w:tcW w:w="1755" w:type="dxa"/>
                  <w:shd w:val="clear" w:color="auto" w:fill="auto"/>
                  <w:noWrap/>
                  <w:vAlign w:val="bottom"/>
                </w:tcPr>
                <w:p w14:paraId="328668C4"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9,43</w:t>
                  </w:r>
                </w:p>
              </w:tc>
            </w:tr>
            <w:tr w:rsidR="00CA55F6" w:rsidRPr="00CA55F6" w14:paraId="4A619254" w14:textId="77777777" w:rsidTr="001B113E">
              <w:trPr>
                <w:trHeight w:val="255"/>
              </w:trPr>
              <w:tc>
                <w:tcPr>
                  <w:tcW w:w="992" w:type="dxa"/>
                  <w:vMerge/>
                  <w:shd w:val="clear" w:color="auto" w:fill="auto"/>
                  <w:vAlign w:val="center"/>
                </w:tcPr>
                <w:p w14:paraId="39453609"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2F36C5B9"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634C0480"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Żelazo</w:t>
                  </w:r>
                </w:p>
              </w:tc>
              <w:tc>
                <w:tcPr>
                  <w:tcW w:w="1755" w:type="dxa"/>
                  <w:shd w:val="clear" w:color="auto" w:fill="auto"/>
                  <w:noWrap/>
                  <w:vAlign w:val="bottom"/>
                </w:tcPr>
                <w:p w14:paraId="76558879"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0,45</w:t>
                  </w:r>
                </w:p>
              </w:tc>
            </w:tr>
            <w:tr w:rsidR="00CA55F6" w:rsidRPr="00CA55F6" w14:paraId="7F8775C3" w14:textId="77777777" w:rsidTr="001B113E">
              <w:trPr>
                <w:trHeight w:val="255"/>
              </w:trPr>
              <w:tc>
                <w:tcPr>
                  <w:tcW w:w="992" w:type="dxa"/>
                  <w:vMerge/>
                  <w:shd w:val="clear" w:color="auto" w:fill="auto"/>
                  <w:vAlign w:val="center"/>
                </w:tcPr>
                <w:p w14:paraId="1C376A79"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14FC6227"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314E1C81"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Cynk</w:t>
                  </w:r>
                </w:p>
              </w:tc>
              <w:tc>
                <w:tcPr>
                  <w:tcW w:w="1755" w:type="dxa"/>
                  <w:shd w:val="clear" w:color="auto" w:fill="auto"/>
                  <w:noWrap/>
                  <w:vAlign w:val="bottom"/>
                </w:tcPr>
                <w:p w14:paraId="1CA84C65"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0,075</w:t>
                  </w:r>
                </w:p>
              </w:tc>
            </w:tr>
            <w:tr w:rsidR="00CA55F6" w:rsidRPr="00CA55F6" w14:paraId="039766BB" w14:textId="77777777" w:rsidTr="001B113E">
              <w:trPr>
                <w:trHeight w:val="255"/>
              </w:trPr>
              <w:tc>
                <w:tcPr>
                  <w:tcW w:w="992" w:type="dxa"/>
                  <w:vMerge/>
                  <w:shd w:val="clear" w:color="auto" w:fill="auto"/>
                  <w:vAlign w:val="center"/>
                </w:tcPr>
                <w:p w14:paraId="0ABDA717"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28BFCA8A"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60C9D7EA"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Mangan</w:t>
                  </w:r>
                </w:p>
              </w:tc>
              <w:tc>
                <w:tcPr>
                  <w:tcW w:w="1755" w:type="dxa"/>
                  <w:shd w:val="clear" w:color="auto" w:fill="auto"/>
                  <w:noWrap/>
                  <w:vAlign w:val="bottom"/>
                </w:tcPr>
                <w:p w14:paraId="3A6D064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0,03</w:t>
                  </w:r>
                </w:p>
              </w:tc>
            </w:tr>
            <w:tr w:rsidR="00CA55F6" w:rsidRPr="00CA55F6" w14:paraId="4D726B5D" w14:textId="77777777" w:rsidTr="001B113E">
              <w:trPr>
                <w:trHeight w:val="255"/>
              </w:trPr>
              <w:tc>
                <w:tcPr>
                  <w:tcW w:w="992" w:type="dxa"/>
                  <w:vMerge/>
                  <w:shd w:val="clear" w:color="auto" w:fill="auto"/>
                  <w:vAlign w:val="center"/>
                </w:tcPr>
                <w:p w14:paraId="624CD498"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3884C20E"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58157012"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Molibden</w:t>
                  </w:r>
                </w:p>
              </w:tc>
              <w:tc>
                <w:tcPr>
                  <w:tcW w:w="1755" w:type="dxa"/>
                  <w:shd w:val="clear" w:color="auto" w:fill="auto"/>
                  <w:noWrap/>
                  <w:vAlign w:val="bottom"/>
                </w:tcPr>
                <w:p w14:paraId="49794C56"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0,007</w:t>
                  </w:r>
                </w:p>
              </w:tc>
            </w:tr>
            <w:tr w:rsidR="00CA55F6" w:rsidRPr="00CA55F6" w14:paraId="6C619E9D" w14:textId="77777777" w:rsidTr="001B113E">
              <w:trPr>
                <w:trHeight w:val="255"/>
              </w:trPr>
              <w:tc>
                <w:tcPr>
                  <w:tcW w:w="992" w:type="dxa"/>
                  <w:vMerge w:val="restart"/>
                  <w:shd w:val="clear" w:color="auto" w:fill="auto"/>
                  <w:vAlign w:val="center"/>
                </w:tcPr>
                <w:p w14:paraId="398DACBF"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r w:rsidRPr="00CA55F6">
                    <w:rPr>
                      <w:rFonts w:ascii="Arial" w:eastAsia="Times New Roman" w:hAnsi="Arial" w:cs="Arial"/>
                      <w:bCs/>
                      <w:sz w:val="20"/>
                      <w:szCs w:val="20"/>
                      <w:lang w:eastAsia="pl-PL"/>
                    </w:rPr>
                    <w:t>E1B*</w:t>
                  </w:r>
                </w:p>
              </w:tc>
              <w:tc>
                <w:tcPr>
                  <w:tcW w:w="3392" w:type="dxa"/>
                  <w:vMerge w:val="restart"/>
                  <w:shd w:val="clear" w:color="auto" w:fill="auto"/>
                  <w:vAlign w:val="center"/>
                </w:tcPr>
                <w:p w14:paraId="0B28ECB0"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System ujęcia gazów ze strefy topienia i odlewania – odciąg nr 2</w:t>
                  </w:r>
                </w:p>
              </w:tc>
              <w:tc>
                <w:tcPr>
                  <w:tcW w:w="2497" w:type="dxa"/>
                  <w:shd w:val="clear" w:color="auto" w:fill="auto"/>
                  <w:noWrap/>
                  <w:vAlign w:val="bottom"/>
                </w:tcPr>
                <w:p w14:paraId="3C0CD27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ogółem</w:t>
                  </w:r>
                </w:p>
              </w:tc>
              <w:tc>
                <w:tcPr>
                  <w:tcW w:w="1755" w:type="dxa"/>
                  <w:shd w:val="clear" w:color="auto" w:fill="auto"/>
                  <w:noWrap/>
                  <w:vAlign w:val="bottom"/>
                </w:tcPr>
                <w:p w14:paraId="52F3C1E0"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1,50</w:t>
                  </w:r>
                </w:p>
              </w:tc>
            </w:tr>
            <w:tr w:rsidR="00CA55F6" w:rsidRPr="00CA55F6" w14:paraId="611732E9" w14:textId="77777777" w:rsidTr="001B113E">
              <w:trPr>
                <w:trHeight w:val="255"/>
              </w:trPr>
              <w:tc>
                <w:tcPr>
                  <w:tcW w:w="992" w:type="dxa"/>
                  <w:vMerge/>
                  <w:shd w:val="clear" w:color="auto" w:fill="auto"/>
                  <w:vAlign w:val="center"/>
                </w:tcPr>
                <w:p w14:paraId="780EF0FB"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703FC870"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59F9693F"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PM10</w:t>
                  </w:r>
                </w:p>
              </w:tc>
              <w:tc>
                <w:tcPr>
                  <w:tcW w:w="1755" w:type="dxa"/>
                  <w:shd w:val="clear" w:color="auto" w:fill="auto"/>
                  <w:noWrap/>
                  <w:vAlign w:val="bottom"/>
                </w:tcPr>
                <w:p w14:paraId="504779C4"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1,50</w:t>
                  </w:r>
                </w:p>
              </w:tc>
            </w:tr>
            <w:tr w:rsidR="00CA55F6" w:rsidRPr="00CA55F6" w14:paraId="3E12A61B" w14:textId="77777777" w:rsidTr="001B113E">
              <w:trPr>
                <w:trHeight w:val="255"/>
              </w:trPr>
              <w:tc>
                <w:tcPr>
                  <w:tcW w:w="992" w:type="dxa"/>
                  <w:vMerge/>
                  <w:shd w:val="clear" w:color="auto" w:fill="auto"/>
                  <w:vAlign w:val="center"/>
                </w:tcPr>
                <w:p w14:paraId="52090543"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3F1BB567"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250B16FF"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PM2,5</w:t>
                  </w:r>
                </w:p>
              </w:tc>
              <w:tc>
                <w:tcPr>
                  <w:tcW w:w="1755" w:type="dxa"/>
                  <w:shd w:val="clear" w:color="auto" w:fill="auto"/>
                  <w:noWrap/>
                  <w:vAlign w:val="bottom"/>
                </w:tcPr>
                <w:p w14:paraId="357E01AA"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0,75</w:t>
                  </w:r>
                </w:p>
              </w:tc>
            </w:tr>
            <w:tr w:rsidR="00CA55F6" w:rsidRPr="00CA55F6" w14:paraId="45B1A1A3" w14:textId="77777777" w:rsidTr="001B113E">
              <w:trPr>
                <w:trHeight w:val="255"/>
              </w:trPr>
              <w:tc>
                <w:tcPr>
                  <w:tcW w:w="992" w:type="dxa"/>
                  <w:vMerge/>
                  <w:shd w:val="clear" w:color="auto" w:fill="auto"/>
                  <w:vAlign w:val="center"/>
                </w:tcPr>
                <w:p w14:paraId="6C7B415B"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4F87414F"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12E15A47"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azotu</w:t>
                  </w:r>
                </w:p>
              </w:tc>
              <w:tc>
                <w:tcPr>
                  <w:tcW w:w="1755" w:type="dxa"/>
                  <w:shd w:val="clear" w:color="auto" w:fill="auto"/>
                  <w:noWrap/>
                  <w:vAlign w:val="bottom"/>
                </w:tcPr>
                <w:p w14:paraId="6A5122D1"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0,75</w:t>
                  </w:r>
                </w:p>
              </w:tc>
            </w:tr>
            <w:tr w:rsidR="00CA55F6" w:rsidRPr="00CA55F6" w14:paraId="24C1F4A8" w14:textId="77777777" w:rsidTr="001B113E">
              <w:trPr>
                <w:trHeight w:val="255"/>
              </w:trPr>
              <w:tc>
                <w:tcPr>
                  <w:tcW w:w="992" w:type="dxa"/>
                  <w:vMerge/>
                  <w:shd w:val="clear" w:color="auto" w:fill="auto"/>
                  <w:vAlign w:val="center"/>
                </w:tcPr>
                <w:p w14:paraId="4A92D1C4"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7D862716"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1E9683D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siarki</w:t>
                  </w:r>
                </w:p>
              </w:tc>
              <w:tc>
                <w:tcPr>
                  <w:tcW w:w="1755" w:type="dxa"/>
                  <w:shd w:val="clear" w:color="auto" w:fill="auto"/>
                  <w:noWrap/>
                  <w:vAlign w:val="bottom"/>
                </w:tcPr>
                <w:p w14:paraId="0F4D54F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3,08</w:t>
                  </w:r>
                </w:p>
              </w:tc>
            </w:tr>
            <w:tr w:rsidR="00CA55F6" w:rsidRPr="00CA55F6" w14:paraId="73698A82" w14:textId="77777777" w:rsidTr="001B113E">
              <w:trPr>
                <w:trHeight w:val="255"/>
              </w:trPr>
              <w:tc>
                <w:tcPr>
                  <w:tcW w:w="992" w:type="dxa"/>
                  <w:vMerge/>
                  <w:shd w:val="clear" w:color="auto" w:fill="auto"/>
                  <w:vAlign w:val="center"/>
                </w:tcPr>
                <w:p w14:paraId="3FD391D8"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328EE9E1"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2FAF317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Tlenek węgla</w:t>
                  </w:r>
                </w:p>
              </w:tc>
              <w:tc>
                <w:tcPr>
                  <w:tcW w:w="1755" w:type="dxa"/>
                  <w:shd w:val="clear" w:color="auto" w:fill="auto"/>
                  <w:noWrap/>
                  <w:vAlign w:val="bottom"/>
                </w:tcPr>
                <w:p w14:paraId="6F0A263B"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9,43</w:t>
                  </w:r>
                </w:p>
              </w:tc>
            </w:tr>
            <w:tr w:rsidR="00CA55F6" w:rsidRPr="00CA55F6" w14:paraId="6CEA8C58" w14:textId="77777777" w:rsidTr="001B113E">
              <w:trPr>
                <w:trHeight w:val="255"/>
              </w:trPr>
              <w:tc>
                <w:tcPr>
                  <w:tcW w:w="992" w:type="dxa"/>
                  <w:vMerge/>
                  <w:shd w:val="clear" w:color="auto" w:fill="auto"/>
                  <w:vAlign w:val="center"/>
                </w:tcPr>
                <w:p w14:paraId="32F39EC7"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471F1461"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0E5DB026"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Żelazo</w:t>
                  </w:r>
                </w:p>
              </w:tc>
              <w:tc>
                <w:tcPr>
                  <w:tcW w:w="1755" w:type="dxa"/>
                  <w:shd w:val="clear" w:color="auto" w:fill="auto"/>
                  <w:noWrap/>
                  <w:vAlign w:val="bottom"/>
                </w:tcPr>
                <w:p w14:paraId="3B3B4C4A"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0,45</w:t>
                  </w:r>
                </w:p>
              </w:tc>
            </w:tr>
            <w:tr w:rsidR="00CA55F6" w:rsidRPr="00CA55F6" w14:paraId="182C63B5" w14:textId="77777777" w:rsidTr="001B113E">
              <w:trPr>
                <w:trHeight w:val="255"/>
              </w:trPr>
              <w:tc>
                <w:tcPr>
                  <w:tcW w:w="992" w:type="dxa"/>
                  <w:vMerge/>
                  <w:shd w:val="clear" w:color="auto" w:fill="auto"/>
                  <w:vAlign w:val="center"/>
                </w:tcPr>
                <w:p w14:paraId="7D170786"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77888DBF"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4CB2D225"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Cynk</w:t>
                  </w:r>
                </w:p>
              </w:tc>
              <w:tc>
                <w:tcPr>
                  <w:tcW w:w="1755" w:type="dxa"/>
                  <w:shd w:val="clear" w:color="auto" w:fill="auto"/>
                  <w:noWrap/>
                  <w:vAlign w:val="bottom"/>
                </w:tcPr>
                <w:p w14:paraId="0334B5BA"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0,075</w:t>
                  </w:r>
                </w:p>
              </w:tc>
            </w:tr>
            <w:tr w:rsidR="00CA55F6" w:rsidRPr="00CA55F6" w14:paraId="768DE2C6" w14:textId="77777777" w:rsidTr="001B113E">
              <w:trPr>
                <w:trHeight w:val="255"/>
              </w:trPr>
              <w:tc>
                <w:tcPr>
                  <w:tcW w:w="992" w:type="dxa"/>
                  <w:vMerge/>
                  <w:shd w:val="clear" w:color="auto" w:fill="auto"/>
                  <w:vAlign w:val="center"/>
                </w:tcPr>
                <w:p w14:paraId="79F9E700"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031FF074"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7B583295"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Mangan</w:t>
                  </w:r>
                </w:p>
              </w:tc>
              <w:tc>
                <w:tcPr>
                  <w:tcW w:w="1755" w:type="dxa"/>
                  <w:shd w:val="clear" w:color="auto" w:fill="auto"/>
                  <w:noWrap/>
                  <w:vAlign w:val="bottom"/>
                </w:tcPr>
                <w:p w14:paraId="019970E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0,03</w:t>
                  </w:r>
                </w:p>
              </w:tc>
            </w:tr>
            <w:tr w:rsidR="00CA55F6" w:rsidRPr="00CA55F6" w14:paraId="700CD161" w14:textId="77777777" w:rsidTr="001B113E">
              <w:trPr>
                <w:trHeight w:val="255"/>
              </w:trPr>
              <w:tc>
                <w:tcPr>
                  <w:tcW w:w="992" w:type="dxa"/>
                  <w:vMerge/>
                  <w:shd w:val="clear" w:color="auto" w:fill="auto"/>
                  <w:vAlign w:val="center"/>
                </w:tcPr>
                <w:p w14:paraId="3C41CC5A"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434978D4"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74AD3893"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Molibden</w:t>
                  </w:r>
                </w:p>
              </w:tc>
              <w:tc>
                <w:tcPr>
                  <w:tcW w:w="1755" w:type="dxa"/>
                  <w:shd w:val="clear" w:color="auto" w:fill="auto"/>
                  <w:noWrap/>
                  <w:vAlign w:val="bottom"/>
                </w:tcPr>
                <w:p w14:paraId="34605E42"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0,007</w:t>
                  </w:r>
                </w:p>
              </w:tc>
            </w:tr>
            <w:tr w:rsidR="00CA55F6" w:rsidRPr="00CA55F6" w14:paraId="67620E95" w14:textId="77777777" w:rsidTr="001B113E">
              <w:trPr>
                <w:trHeight w:val="255"/>
              </w:trPr>
              <w:tc>
                <w:tcPr>
                  <w:tcW w:w="992" w:type="dxa"/>
                  <w:vMerge w:val="restart"/>
                  <w:shd w:val="clear" w:color="auto" w:fill="auto"/>
                  <w:vAlign w:val="center"/>
                </w:tcPr>
                <w:p w14:paraId="36C97A6A"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r w:rsidRPr="00CA55F6">
                    <w:rPr>
                      <w:rFonts w:ascii="Arial" w:eastAsia="Times New Roman" w:hAnsi="Arial" w:cs="Arial"/>
                      <w:bCs/>
                      <w:sz w:val="20"/>
                      <w:szCs w:val="20"/>
                      <w:lang w:eastAsia="pl-PL"/>
                    </w:rPr>
                    <w:t>E2A</w:t>
                  </w:r>
                </w:p>
              </w:tc>
              <w:tc>
                <w:tcPr>
                  <w:tcW w:w="3392" w:type="dxa"/>
                  <w:vMerge w:val="restart"/>
                  <w:shd w:val="clear" w:color="auto" w:fill="auto"/>
                  <w:vAlign w:val="center"/>
                </w:tcPr>
                <w:p w14:paraId="6A69F7DE"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System ujęcia gazów ze strefy zalewania i chłodzenia form</w:t>
                  </w:r>
                </w:p>
              </w:tc>
              <w:tc>
                <w:tcPr>
                  <w:tcW w:w="2497" w:type="dxa"/>
                  <w:shd w:val="clear" w:color="auto" w:fill="auto"/>
                  <w:noWrap/>
                  <w:vAlign w:val="bottom"/>
                </w:tcPr>
                <w:p w14:paraId="7E56E4C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ogółem</w:t>
                  </w:r>
                </w:p>
              </w:tc>
              <w:tc>
                <w:tcPr>
                  <w:tcW w:w="1755" w:type="dxa"/>
                  <w:shd w:val="clear" w:color="auto" w:fill="auto"/>
                  <w:noWrap/>
                  <w:vAlign w:val="bottom"/>
                </w:tcPr>
                <w:p w14:paraId="66946E8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1,10</w:t>
                  </w:r>
                </w:p>
              </w:tc>
            </w:tr>
            <w:tr w:rsidR="00CA55F6" w:rsidRPr="00CA55F6" w14:paraId="5652D9F4" w14:textId="77777777" w:rsidTr="001B113E">
              <w:trPr>
                <w:trHeight w:val="255"/>
              </w:trPr>
              <w:tc>
                <w:tcPr>
                  <w:tcW w:w="992" w:type="dxa"/>
                  <w:vMerge/>
                  <w:shd w:val="clear" w:color="auto" w:fill="auto"/>
                  <w:vAlign w:val="center"/>
                </w:tcPr>
                <w:p w14:paraId="37D65188"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34029B5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630EE0C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PM10</w:t>
                  </w:r>
                </w:p>
              </w:tc>
              <w:tc>
                <w:tcPr>
                  <w:tcW w:w="1755" w:type="dxa"/>
                  <w:shd w:val="clear" w:color="auto" w:fill="auto"/>
                  <w:noWrap/>
                  <w:vAlign w:val="bottom"/>
                </w:tcPr>
                <w:p w14:paraId="4CD30425"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1,10</w:t>
                  </w:r>
                </w:p>
              </w:tc>
            </w:tr>
            <w:tr w:rsidR="00CA55F6" w:rsidRPr="00CA55F6" w14:paraId="222856D2" w14:textId="77777777" w:rsidTr="001B113E">
              <w:trPr>
                <w:trHeight w:val="255"/>
              </w:trPr>
              <w:tc>
                <w:tcPr>
                  <w:tcW w:w="992" w:type="dxa"/>
                  <w:vMerge/>
                  <w:shd w:val="clear" w:color="auto" w:fill="auto"/>
                  <w:vAlign w:val="center"/>
                </w:tcPr>
                <w:p w14:paraId="43804FAA"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2C7D076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53928BD5"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PM2,5</w:t>
                  </w:r>
                </w:p>
              </w:tc>
              <w:tc>
                <w:tcPr>
                  <w:tcW w:w="1755" w:type="dxa"/>
                  <w:shd w:val="clear" w:color="auto" w:fill="auto"/>
                  <w:noWrap/>
                  <w:vAlign w:val="bottom"/>
                </w:tcPr>
                <w:p w14:paraId="380B3CC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0,55</w:t>
                  </w:r>
                </w:p>
              </w:tc>
            </w:tr>
            <w:tr w:rsidR="00CA55F6" w:rsidRPr="00CA55F6" w14:paraId="4623AEA3" w14:textId="77777777" w:rsidTr="001B113E">
              <w:trPr>
                <w:trHeight w:val="255"/>
              </w:trPr>
              <w:tc>
                <w:tcPr>
                  <w:tcW w:w="992" w:type="dxa"/>
                  <w:vMerge/>
                  <w:shd w:val="clear" w:color="auto" w:fill="auto"/>
                  <w:vAlign w:val="center"/>
                </w:tcPr>
                <w:p w14:paraId="009781A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4F564C9F"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3CC63EE3"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azotu</w:t>
                  </w:r>
                </w:p>
              </w:tc>
              <w:tc>
                <w:tcPr>
                  <w:tcW w:w="1755" w:type="dxa"/>
                  <w:shd w:val="clear" w:color="auto" w:fill="auto"/>
                  <w:noWrap/>
                  <w:vAlign w:val="bottom"/>
                </w:tcPr>
                <w:p w14:paraId="1C676894"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1,76</w:t>
                  </w:r>
                </w:p>
              </w:tc>
            </w:tr>
            <w:tr w:rsidR="00CA55F6" w:rsidRPr="00CA55F6" w14:paraId="1F8FFCAB" w14:textId="77777777" w:rsidTr="001B113E">
              <w:trPr>
                <w:trHeight w:val="255"/>
              </w:trPr>
              <w:tc>
                <w:tcPr>
                  <w:tcW w:w="992" w:type="dxa"/>
                  <w:vMerge/>
                  <w:shd w:val="clear" w:color="auto" w:fill="auto"/>
                  <w:vAlign w:val="center"/>
                </w:tcPr>
                <w:p w14:paraId="61EF77E2"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3AD6FCAF"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64A88869"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siarki</w:t>
                  </w:r>
                </w:p>
              </w:tc>
              <w:tc>
                <w:tcPr>
                  <w:tcW w:w="1755" w:type="dxa"/>
                  <w:shd w:val="clear" w:color="auto" w:fill="auto"/>
                  <w:noWrap/>
                  <w:vAlign w:val="bottom"/>
                </w:tcPr>
                <w:p w14:paraId="3085FEE2"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3,99</w:t>
                  </w:r>
                </w:p>
              </w:tc>
            </w:tr>
            <w:tr w:rsidR="00CA55F6" w:rsidRPr="00CA55F6" w14:paraId="502A97B5" w14:textId="77777777" w:rsidTr="001B113E">
              <w:trPr>
                <w:trHeight w:val="255"/>
              </w:trPr>
              <w:tc>
                <w:tcPr>
                  <w:tcW w:w="992" w:type="dxa"/>
                  <w:vMerge/>
                  <w:shd w:val="clear" w:color="auto" w:fill="auto"/>
                  <w:vAlign w:val="center"/>
                </w:tcPr>
                <w:p w14:paraId="71DCFA6B"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457FD3F5"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53F325D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Tlenek węgla</w:t>
                  </w:r>
                </w:p>
              </w:tc>
              <w:tc>
                <w:tcPr>
                  <w:tcW w:w="1755" w:type="dxa"/>
                  <w:shd w:val="clear" w:color="auto" w:fill="auto"/>
                  <w:noWrap/>
                  <w:vAlign w:val="bottom"/>
                </w:tcPr>
                <w:p w14:paraId="32004A2E"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54,88</w:t>
                  </w:r>
                </w:p>
              </w:tc>
            </w:tr>
            <w:tr w:rsidR="00CA55F6" w:rsidRPr="00CA55F6" w14:paraId="70730C52" w14:textId="77777777" w:rsidTr="001B113E">
              <w:trPr>
                <w:trHeight w:val="255"/>
              </w:trPr>
              <w:tc>
                <w:tcPr>
                  <w:tcW w:w="992" w:type="dxa"/>
                  <w:vMerge w:val="restart"/>
                  <w:shd w:val="clear" w:color="auto" w:fill="auto"/>
                  <w:vAlign w:val="center"/>
                </w:tcPr>
                <w:p w14:paraId="0D0AE229"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r w:rsidRPr="00CA55F6">
                    <w:rPr>
                      <w:rFonts w:ascii="Arial" w:eastAsia="Times New Roman" w:hAnsi="Arial" w:cs="Arial"/>
                      <w:bCs/>
                      <w:sz w:val="20"/>
                      <w:szCs w:val="20"/>
                      <w:lang w:eastAsia="pl-PL"/>
                    </w:rPr>
                    <w:t>E3A</w:t>
                  </w:r>
                </w:p>
              </w:tc>
              <w:tc>
                <w:tcPr>
                  <w:tcW w:w="3392" w:type="dxa"/>
                  <w:vMerge w:val="restart"/>
                  <w:shd w:val="clear" w:color="auto" w:fill="auto"/>
                  <w:vAlign w:val="center"/>
                </w:tcPr>
                <w:p w14:paraId="7592E57B"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System ujęcia gazów ze strefy wybijania form i instalacji wytwarzania form piaskowych</w:t>
                  </w:r>
                </w:p>
              </w:tc>
              <w:tc>
                <w:tcPr>
                  <w:tcW w:w="2497" w:type="dxa"/>
                  <w:shd w:val="clear" w:color="auto" w:fill="auto"/>
                  <w:noWrap/>
                  <w:vAlign w:val="bottom"/>
                </w:tcPr>
                <w:p w14:paraId="1F7A8E6E"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ogółem</w:t>
                  </w:r>
                </w:p>
              </w:tc>
              <w:tc>
                <w:tcPr>
                  <w:tcW w:w="1755" w:type="dxa"/>
                  <w:shd w:val="clear" w:color="auto" w:fill="auto"/>
                  <w:noWrap/>
                  <w:vAlign w:val="bottom"/>
                </w:tcPr>
                <w:p w14:paraId="3BB6D76C"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1,70</w:t>
                  </w:r>
                </w:p>
              </w:tc>
            </w:tr>
            <w:tr w:rsidR="00CA55F6" w:rsidRPr="00CA55F6" w14:paraId="3B07C575" w14:textId="77777777" w:rsidTr="001B113E">
              <w:trPr>
                <w:trHeight w:val="255"/>
              </w:trPr>
              <w:tc>
                <w:tcPr>
                  <w:tcW w:w="992" w:type="dxa"/>
                  <w:vMerge/>
                  <w:shd w:val="clear" w:color="auto" w:fill="auto"/>
                  <w:vAlign w:val="center"/>
                </w:tcPr>
                <w:p w14:paraId="08AC8793"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5DD9C786"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06C85792"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PM10</w:t>
                  </w:r>
                </w:p>
              </w:tc>
              <w:tc>
                <w:tcPr>
                  <w:tcW w:w="1755" w:type="dxa"/>
                  <w:shd w:val="clear" w:color="auto" w:fill="auto"/>
                  <w:noWrap/>
                  <w:vAlign w:val="bottom"/>
                </w:tcPr>
                <w:p w14:paraId="4ED42121" w14:textId="77777777" w:rsidR="00CA55F6" w:rsidRPr="00CA55F6" w:rsidRDefault="00CA55F6" w:rsidP="00D04A7A">
                  <w:pPr>
                    <w:keepNext/>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1,70</w:t>
                  </w:r>
                </w:p>
              </w:tc>
            </w:tr>
            <w:tr w:rsidR="00CA55F6" w:rsidRPr="00CA55F6" w14:paraId="552ACEA1" w14:textId="77777777" w:rsidTr="001B113E">
              <w:trPr>
                <w:trHeight w:val="255"/>
              </w:trPr>
              <w:tc>
                <w:tcPr>
                  <w:tcW w:w="992" w:type="dxa"/>
                  <w:vMerge/>
                  <w:shd w:val="clear" w:color="auto" w:fill="auto"/>
                  <w:vAlign w:val="center"/>
                </w:tcPr>
                <w:p w14:paraId="342EE482"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06012240"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748BAE9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PM2,5</w:t>
                  </w:r>
                </w:p>
              </w:tc>
              <w:tc>
                <w:tcPr>
                  <w:tcW w:w="1755" w:type="dxa"/>
                  <w:shd w:val="clear" w:color="auto" w:fill="auto"/>
                  <w:noWrap/>
                  <w:vAlign w:val="bottom"/>
                </w:tcPr>
                <w:p w14:paraId="2DB6B42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0,85</w:t>
                  </w:r>
                </w:p>
              </w:tc>
            </w:tr>
            <w:tr w:rsidR="00CA55F6" w:rsidRPr="00CA55F6" w14:paraId="6D1BC653" w14:textId="77777777" w:rsidTr="001B113E">
              <w:trPr>
                <w:trHeight w:val="255"/>
              </w:trPr>
              <w:tc>
                <w:tcPr>
                  <w:tcW w:w="992" w:type="dxa"/>
                  <w:vMerge/>
                  <w:shd w:val="clear" w:color="auto" w:fill="auto"/>
                  <w:vAlign w:val="center"/>
                </w:tcPr>
                <w:p w14:paraId="6645DDB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2158810A"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5B5B2D41"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azotu</w:t>
                  </w:r>
                </w:p>
              </w:tc>
              <w:tc>
                <w:tcPr>
                  <w:tcW w:w="1755" w:type="dxa"/>
                  <w:shd w:val="clear" w:color="auto" w:fill="auto"/>
                  <w:noWrap/>
                  <w:vAlign w:val="bottom"/>
                </w:tcPr>
                <w:p w14:paraId="53E40189"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1,40</w:t>
                  </w:r>
                </w:p>
              </w:tc>
            </w:tr>
            <w:tr w:rsidR="00CA55F6" w:rsidRPr="00CA55F6" w14:paraId="0E7F36FF" w14:textId="77777777" w:rsidTr="001B113E">
              <w:trPr>
                <w:trHeight w:val="255"/>
              </w:trPr>
              <w:tc>
                <w:tcPr>
                  <w:tcW w:w="992" w:type="dxa"/>
                  <w:vMerge/>
                  <w:shd w:val="clear" w:color="auto" w:fill="auto"/>
                  <w:vAlign w:val="center"/>
                </w:tcPr>
                <w:p w14:paraId="5D944B06"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1D0EFC2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62ECF967"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siarki</w:t>
                  </w:r>
                </w:p>
              </w:tc>
              <w:tc>
                <w:tcPr>
                  <w:tcW w:w="1755" w:type="dxa"/>
                  <w:shd w:val="clear" w:color="auto" w:fill="auto"/>
                  <w:noWrap/>
                  <w:vAlign w:val="bottom"/>
                </w:tcPr>
                <w:p w14:paraId="3828C0F5"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4,65</w:t>
                  </w:r>
                </w:p>
              </w:tc>
            </w:tr>
            <w:tr w:rsidR="00CA55F6" w:rsidRPr="00CA55F6" w14:paraId="01984241" w14:textId="77777777" w:rsidTr="001B113E">
              <w:trPr>
                <w:trHeight w:val="255"/>
              </w:trPr>
              <w:tc>
                <w:tcPr>
                  <w:tcW w:w="992" w:type="dxa"/>
                  <w:vMerge/>
                  <w:shd w:val="clear" w:color="auto" w:fill="auto"/>
                  <w:vAlign w:val="center"/>
                </w:tcPr>
                <w:p w14:paraId="416D8CC2"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22BDCA31"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660279D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Tlenek węgla</w:t>
                  </w:r>
                </w:p>
              </w:tc>
              <w:tc>
                <w:tcPr>
                  <w:tcW w:w="1755" w:type="dxa"/>
                  <w:shd w:val="clear" w:color="auto" w:fill="auto"/>
                  <w:noWrap/>
                  <w:vAlign w:val="bottom"/>
                </w:tcPr>
                <w:p w14:paraId="0809F8BE"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2,62</w:t>
                  </w:r>
                </w:p>
              </w:tc>
            </w:tr>
            <w:tr w:rsidR="00CA55F6" w:rsidRPr="00CA55F6" w14:paraId="30346CA8" w14:textId="77777777" w:rsidTr="001B113E">
              <w:trPr>
                <w:trHeight w:val="255"/>
              </w:trPr>
              <w:tc>
                <w:tcPr>
                  <w:tcW w:w="8636" w:type="dxa"/>
                  <w:gridSpan w:val="4"/>
                  <w:shd w:val="clear" w:color="auto" w:fill="F2F2F2" w:themeFill="background1" w:themeFillShade="F2"/>
                  <w:noWrap/>
                  <w:vAlign w:val="center"/>
                </w:tcPr>
                <w:p w14:paraId="4932780D" w14:textId="77777777" w:rsidR="00CA55F6" w:rsidRPr="00CA55F6" w:rsidRDefault="00CA55F6" w:rsidP="00D04A7A">
                  <w:pPr>
                    <w:keepNext/>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20"/>
                      <w:szCs w:val="20"/>
                      <w:lang w:eastAsia="pl-PL"/>
                    </w:rPr>
                  </w:pPr>
                  <w:r w:rsidRPr="00CA55F6">
                    <w:rPr>
                      <w:rFonts w:ascii="Arial" w:eastAsia="Times New Roman" w:hAnsi="Arial" w:cs="Arial"/>
                      <w:b/>
                      <w:sz w:val="20"/>
                      <w:szCs w:val="20"/>
                      <w:lang w:eastAsia="pl-PL"/>
                    </w:rPr>
                    <w:t>Emisja ze źródeł linii odlewniczej nr 3</w:t>
                  </w:r>
                </w:p>
              </w:tc>
            </w:tr>
            <w:tr w:rsidR="00CA55F6" w:rsidRPr="00CA55F6" w14:paraId="62DBBFAB" w14:textId="77777777" w:rsidTr="001B113E">
              <w:trPr>
                <w:trHeight w:val="255"/>
              </w:trPr>
              <w:tc>
                <w:tcPr>
                  <w:tcW w:w="992" w:type="dxa"/>
                  <w:vMerge w:val="restart"/>
                  <w:shd w:val="clear" w:color="auto" w:fill="auto"/>
                  <w:noWrap/>
                  <w:vAlign w:val="center"/>
                </w:tcPr>
                <w:p w14:paraId="6639377B"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r w:rsidRPr="00CA55F6">
                    <w:rPr>
                      <w:rFonts w:ascii="Arial" w:eastAsia="Times New Roman" w:hAnsi="Arial" w:cs="Arial"/>
                      <w:bCs/>
                      <w:sz w:val="20"/>
                      <w:szCs w:val="20"/>
                      <w:lang w:eastAsia="pl-PL"/>
                    </w:rPr>
                    <w:t>E1C</w:t>
                  </w:r>
                </w:p>
              </w:tc>
              <w:tc>
                <w:tcPr>
                  <w:tcW w:w="3392" w:type="dxa"/>
                  <w:vMerge w:val="restart"/>
                  <w:shd w:val="clear" w:color="auto" w:fill="auto"/>
                  <w:vAlign w:val="center"/>
                </w:tcPr>
                <w:p w14:paraId="3C124A57"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System ujęcia gazów ze strefy topienia i odlewania</w:t>
                  </w:r>
                </w:p>
              </w:tc>
              <w:tc>
                <w:tcPr>
                  <w:tcW w:w="2497" w:type="dxa"/>
                  <w:shd w:val="clear" w:color="auto" w:fill="auto"/>
                  <w:noWrap/>
                  <w:vAlign w:val="bottom"/>
                </w:tcPr>
                <w:p w14:paraId="24BAD196"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ogółem</w:t>
                  </w:r>
                </w:p>
              </w:tc>
              <w:tc>
                <w:tcPr>
                  <w:tcW w:w="1755" w:type="dxa"/>
                  <w:shd w:val="clear" w:color="auto" w:fill="auto"/>
                  <w:noWrap/>
                  <w:vAlign w:val="bottom"/>
                </w:tcPr>
                <w:p w14:paraId="2E072323"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1,00</w:t>
                  </w:r>
                </w:p>
              </w:tc>
            </w:tr>
            <w:tr w:rsidR="00CA55F6" w:rsidRPr="00CA55F6" w14:paraId="7B1BFB5F" w14:textId="77777777" w:rsidTr="001B113E">
              <w:trPr>
                <w:trHeight w:val="255"/>
              </w:trPr>
              <w:tc>
                <w:tcPr>
                  <w:tcW w:w="992" w:type="dxa"/>
                  <w:vMerge/>
                  <w:shd w:val="clear" w:color="auto" w:fill="auto"/>
                  <w:vAlign w:val="center"/>
                </w:tcPr>
                <w:p w14:paraId="2354E7A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0B48A88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7D76CE62"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PM10</w:t>
                  </w:r>
                </w:p>
              </w:tc>
              <w:tc>
                <w:tcPr>
                  <w:tcW w:w="1755" w:type="dxa"/>
                  <w:shd w:val="clear" w:color="auto" w:fill="auto"/>
                  <w:noWrap/>
                  <w:vAlign w:val="bottom"/>
                </w:tcPr>
                <w:p w14:paraId="51D88966"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1,00</w:t>
                  </w:r>
                </w:p>
              </w:tc>
            </w:tr>
            <w:tr w:rsidR="00CA55F6" w:rsidRPr="00CA55F6" w14:paraId="13DECDFB" w14:textId="77777777" w:rsidTr="001B113E">
              <w:trPr>
                <w:trHeight w:val="255"/>
              </w:trPr>
              <w:tc>
                <w:tcPr>
                  <w:tcW w:w="992" w:type="dxa"/>
                  <w:vMerge/>
                  <w:shd w:val="clear" w:color="auto" w:fill="auto"/>
                  <w:vAlign w:val="center"/>
                </w:tcPr>
                <w:p w14:paraId="7B876C3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15503C66"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4229DF9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PM2,5</w:t>
                  </w:r>
                </w:p>
              </w:tc>
              <w:tc>
                <w:tcPr>
                  <w:tcW w:w="1755" w:type="dxa"/>
                  <w:shd w:val="clear" w:color="auto" w:fill="auto"/>
                  <w:noWrap/>
                  <w:vAlign w:val="bottom"/>
                </w:tcPr>
                <w:p w14:paraId="5B74333F"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0,50</w:t>
                  </w:r>
                </w:p>
              </w:tc>
            </w:tr>
            <w:tr w:rsidR="00CA55F6" w:rsidRPr="00CA55F6" w14:paraId="071BBBE2" w14:textId="77777777" w:rsidTr="001B113E">
              <w:trPr>
                <w:trHeight w:val="255"/>
              </w:trPr>
              <w:tc>
                <w:tcPr>
                  <w:tcW w:w="992" w:type="dxa"/>
                  <w:vMerge/>
                  <w:shd w:val="clear" w:color="auto" w:fill="auto"/>
                  <w:vAlign w:val="center"/>
                </w:tcPr>
                <w:p w14:paraId="6590E4B5"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02A2DB62"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3CC6FA18"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azotu</w:t>
                  </w:r>
                </w:p>
              </w:tc>
              <w:tc>
                <w:tcPr>
                  <w:tcW w:w="1755" w:type="dxa"/>
                  <w:shd w:val="clear" w:color="auto" w:fill="auto"/>
                  <w:noWrap/>
                  <w:vAlign w:val="bottom"/>
                </w:tcPr>
                <w:p w14:paraId="38754D1A"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0,86</w:t>
                  </w:r>
                </w:p>
              </w:tc>
            </w:tr>
            <w:tr w:rsidR="00CA55F6" w:rsidRPr="00CA55F6" w14:paraId="2B25B819" w14:textId="77777777" w:rsidTr="001B113E">
              <w:trPr>
                <w:trHeight w:val="255"/>
              </w:trPr>
              <w:tc>
                <w:tcPr>
                  <w:tcW w:w="992" w:type="dxa"/>
                  <w:vMerge/>
                  <w:shd w:val="clear" w:color="auto" w:fill="auto"/>
                  <w:vAlign w:val="center"/>
                </w:tcPr>
                <w:p w14:paraId="4E0393F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7A50FDF0"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102AE6C3"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siarki</w:t>
                  </w:r>
                </w:p>
              </w:tc>
              <w:tc>
                <w:tcPr>
                  <w:tcW w:w="1755" w:type="dxa"/>
                  <w:shd w:val="clear" w:color="auto" w:fill="auto"/>
                  <w:noWrap/>
                  <w:vAlign w:val="bottom"/>
                </w:tcPr>
                <w:p w14:paraId="58E38302"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0,15</w:t>
                  </w:r>
                </w:p>
              </w:tc>
            </w:tr>
            <w:tr w:rsidR="00CA55F6" w:rsidRPr="00CA55F6" w14:paraId="0AE7DC14" w14:textId="77777777" w:rsidTr="001B113E">
              <w:trPr>
                <w:trHeight w:val="255"/>
              </w:trPr>
              <w:tc>
                <w:tcPr>
                  <w:tcW w:w="992" w:type="dxa"/>
                  <w:vMerge/>
                  <w:shd w:val="clear" w:color="auto" w:fill="auto"/>
                  <w:vAlign w:val="center"/>
                </w:tcPr>
                <w:p w14:paraId="61145EC9"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65853EB3"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43C358A1"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Tlenek węgla</w:t>
                  </w:r>
                </w:p>
              </w:tc>
              <w:tc>
                <w:tcPr>
                  <w:tcW w:w="1755" w:type="dxa"/>
                  <w:shd w:val="clear" w:color="auto" w:fill="auto"/>
                  <w:noWrap/>
                  <w:vAlign w:val="bottom"/>
                </w:tcPr>
                <w:p w14:paraId="382BFF24"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3,87</w:t>
                  </w:r>
                </w:p>
              </w:tc>
            </w:tr>
            <w:tr w:rsidR="00CA55F6" w:rsidRPr="00CA55F6" w14:paraId="57C8B6E6" w14:textId="77777777" w:rsidTr="001B113E">
              <w:trPr>
                <w:trHeight w:val="255"/>
              </w:trPr>
              <w:tc>
                <w:tcPr>
                  <w:tcW w:w="992" w:type="dxa"/>
                  <w:vMerge/>
                  <w:shd w:val="clear" w:color="auto" w:fill="auto"/>
                  <w:vAlign w:val="center"/>
                </w:tcPr>
                <w:p w14:paraId="7BF29021"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239029EA"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6CA4CD72"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Żelazo</w:t>
                  </w:r>
                </w:p>
              </w:tc>
              <w:tc>
                <w:tcPr>
                  <w:tcW w:w="1755" w:type="dxa"/>
                  <w:shd w:val="clear" w:color="auto" w:fill="auto"/>
                  <w:noWrap/>
                  <w:vAlign w:val="bottom"/>
                </w:tcPr>
                <w:p w14:paraId="096A8DA5"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0,30</w:t>
                  </w:r>
                </w:p>
              </w:tc>
            </w:tr>
            <w:tr w:rsidR="00CA55F6" w:rsidRPr="00CA55F6" w14:paraId="7BF0197A" w14:textId="77777777" w:rsidTr="001B113E">
              <w:trPr>
                <w:trHeight w:val="255"/>
              </w:trPr>
              <w:tc>
                <w:tcPr>
                  <w:tcW w:w="992" w:type="dxa"/>
                  <w:vMerge/>
                  <w:shd w:val="clear" w:color="auto" w:fill="auto"/>
                  <w:vAlign w:val="center"/>
                </w:tcPr>
                <w:p w14:paraId="4A1D8C17"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6A9435D4"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52E2004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Cynk</w:t>
                  </w:r>
                </w:p>
              </w:tc>
              <w:tc>
                <w:tcPr>
                  <w:tcW w:w="1755" w:type="dxa"/>
                  <w:shd w:val="clear" w:color="auto" w:fill="auto"/>
                  <w:noWrap/>
                  <w:vAlign w:val="bottom"/>
                </w:tcPr>
                <w:p w14:paraId="43324E3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0,05</w:t>
                  </w:r>
                </w:p>
              </w:tc>
            </w:tr>
            <w:tr w:rsidR="00CA55F6" w:rsidRPr="00CA55F6" w14:paraId="53DBEB47" w14:textId="77777777" w:rsidTr="001B113E">
              <w:trPr>
                <w:trHeight w:val="255"/>
              </w:trPr>
              <w:tc>
                <w:tcPr>
                  <w:tcW w:w="992" w:type="dxa"/>
                  <w:vMerge/>
                  <w:shd w:val="clear" w:color="auto" w:fill="auto"/>
                  <w:vAlign w:val="center"/>
                </w:tcPr>
                <w:p w14:paraId="450E5AA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52B97457"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2FB1111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Mangan</w:t>
                  </w:r>
                </w:p>
              </w:tc>
              <w:tc>
                <w:tcPr>
                  <w:tcW w:w="1755" w:type="dxa"/>
                  <w:shd w:val="clear" w:color="auto" w:fill="auto"/>
                  <w:noWrap/>
                  <w:vAlign w:val="bottom"/>
                </w:tcPr>
                <w:p w14:paraId="36EA4167"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0,02</w:t>
                  </w:r>
                </w:p>
              </w:tc>
            </w:tr>
            <w:tr w:rsidR="00CA55F6" w:rsidRPr="00CA55F6" w14:paraId="32AAFAB6" w14:textId="77777777" w:rsidTr="001B113E">
              <w:trPr>
                <w:trHeight w:val="255"/>
              </w:trPr>
              <w:tc>
                <w:tcPr>
                  <w:tcW w:w="992" w:type="dxa"/>
                  <w:vMerge/>
                  <w:shd w:val="clear" w:color="auto" w:fill="auto"/>
                  <w:vAlign w:val="center"/>
                </w:tcPr>
                <w:p w14:paraId="36DDDAF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7826C75E"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02BB487B"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Molibden</w:t>
                  </w:r>
                </w:p>
              </w:tc>
              <w:tc>
                <w:tcPr>
                  <w:tcW w:w="1755" w:type="dxa"/>
                  <w:shd w:val="clear" w:color="auto" w:fill="auto"/>
                  <w:noWrap/>
                  <w:vAlign w:val="bottom"/>
                </w:tcPr>
                <w:p w14:paraId="65D83660"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0,01</w:t>
                  </w:r>
                </w:p>
              </w:tc>
            </w:tr>
            <w:tr w:rsidR="00CA55F6" w:rsidRPr="00CA55F6" w14:paraId="13027380" w14:textId="77777777" w:rsidTr="001B113E">
              <w:trPr>
                <w:trHeight w:val="255"/>
              </w:trPr>
              <w:tc>
                <w:tcPr>
                  <w:tcW w:w="992" w:type="dxa"/>
                  <w:vMerge w:val="restart"/>
                  <w:shd w:val="clear" w:color="auto" w:fill="auto"/>
                  <w:noWrap/>
                  <w:vAlign w:val="center"/>
                </w:tcPr>
                <w:p w14:paraId="6460EFEE"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r w:rsidRPr="00CA55F6">
                    <w:rPr>
                      <w:rFonts w:ascii="Arial" w:eastAsia="Times New Roman" w:hAnsi="Arial" w:cs="Arial"/>
                      <w:bCs/>
                      <w:sz w:val="20"/>
                      <w:szCs w:val="20"/>
                      <w:lang w:eastAsia="pl-PL"/>
                    </w:rPr>
                    <w:t>E2C</w:t>
                  </w:r>
                </w:p>
              </w:tc>
              <w:tc>
                <w:tcPr>
                  <w:tcW w:w="3392" w:type="dxa"/>
                  <w:vMerge w:val="restart"/>
                  <w:shd w:val="clear" w:color="auto" w:fill="auto"/>
                  <w:vAlign w:val="center"/>
                </w:tcPr>
                <w:p w14:paraId="75E1792A"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System ujęcia gazów ze strefy zalewania i chłodzenia form</w:t>
                  </w:r>
                </w:p>
              </w:tc>
              <w:tc>
                <w:tcPr>
                  <w:tcW w:w="2497" w:type="dxa"/>
                  <w:shd w:val="clear" w:color="auto" w:fill="auto"/>
                  <w:noWrap/>
                  <w:vAlign w:val="bottom"/>
                </w:tcPr>
                <w:p w14:paraId="65F23C30"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ogółem</w:t>
                  </w:r>
                </w:p>
              </w:tc>
              <w:tc>
                <w:tcPr>
                  <w:tcW w:w="1755" w:type="dxa"/>
                  <w:shd w:val="clear" w:color="auto" w:fill="auto"/>
                  <w:noWrap/>
                  <w:vAlign w:val="bottom"/>
                </w:tcPr>
                <w:p w14:paraId="18FBE810"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1,20</w:t>
                  </w:r>
                </w:p>
              </w:tc>
            </w:tr>
            <w:tr w:rsidR="00CA55F6" w:rsidRPr="00CA55F6" w14:paraId="595FE0C7" w14:textId="77777777" w:rsidTr="001B113E">
              <w:trPr>
                <w:trHeight w:val="255"/>
              </w:trPr>
              <w:tc>
                <w:tcPr>
                  <w:tcW w:w="992" w:type="dxa"/>
                  <w:vMerge/>
                  <w:shd w:val="clear" w:color="auto" w:fill="auto"/>
                  <w:vAlign w:val="center"/>
                </w:tcPr>
                <w:p w14:paraId="6015A620"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39931568"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5AA91351"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PM10</w:t>
                  </w:r>
                </w:p>
              </w:tc>
              <w:tc>
                <w:tcPr>
                  <w:tcW w:w="1755" w:type="dxa"/>
                  <w:shd w:val="clear" w:color="auto" w:fill="auto"/>
                  <w:noWrap/>
                  <w:vAlign w:val="bottom"/>
                </w:tcPr>
                <w:p w14:paraId="2356F0C8"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1,20</w:t>
                  </w:r>
                </w:p>
              </w:tc>
            </w:tr>
            <w:tr w:rsidR="00CA55F6" w:rsidRPr="00CA55F6" w14:paraId="4AA3ECAE" w14:textId="77777777" w:rsidTr="001B113E">
              <w:trPr>
                <w:trHeight w:val="255"/>
              </w:trPr>
              <w:tc>
                <w:tcPr>
                  <w:tcW w:w="992" w:type="dxa"/>
                  <w:vMerge/>
                  <w:shd w:val="clear" w:color="auto" w:fill="auto"/>
                  <w:vAlign w:val="center"/>
                </w:tcPr>
                <w:p w14:paraId="4E3F0E01"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640922CA"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4D8884D6"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PM2,5</w:t>
                  </w:r>
                </w:p>
              </w:tc>
              <w:tc>
                <w:tcPr>
                  <w:tcW w:w="1755" w:type="dxa"/>
                  <w:shd w:val="clear" w:color="auto" w:fill="auto"/>
                  <w:noWrap/>
                  <w:vAlign w:val="bottom"/>
                </w:tcPr>
                <w:p w14:paraId="095CDD56"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0,60</w:t>
                  </w:r>
                </w:p>
              </w:tc>
            </w:tr>
            <w:tr w:rsidR="00CA55F6" w:rsidRPr="00CA55F6" w14:paraId="038B490A" w14:textId="77777777" w:rsidTr="001B113E">
              <w:trPr>
                <w:trHeight w:val="255"/>
              </w:trPr>
              <w:tc>
                <w:tcPr>
                  <w:tcW w:w="992" w:type="dxa"/>
                  <w:vMerge/>
                  <w:shd w:val="clear" w:color="auto" w:fill="auto"/>
                  <w:vAlign w:val="center"/>
                </w:tcPr>
                <w:p w14:paraId="0DBBB125"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74879B6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11628D47"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azotu</w:t>
                  </w:r>
                </w:p>
              </w:tc>
              <w:tc>
                <w:tcPr>
                  <w:tcW w:w="1755" w:type="dxa"/>
                  <w:shd w:val="clear" w:color="auto" w:fill="auto"/>
                  <w:noWrap/>
                  <w:vAlign w:val="bottom"/>
                </w:tcPr>
                <w:p w14:paraId="0CD286D5"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0,37</w:t>
                  </w:r>
                </w:p>
              </w:tc>
            </w:tr>
            <w:tr w:rsidR="00CA55F6" w:rsidRPr="00CA55F6" w14:paraId="5D3D9B85" w14:textId="77777777" w:rsidTr="001B113E">
              <w:trPr>
                <w:trHeight w:val="255"/>
              </w:trPr>
              <w:tc>
                <w:tcPr>
                  <w:tcW w:w="992" w:type="dxa"/>
                  <w:vMerge/>
                  <w:shd w:val="clear" w:color="auto" w:fill="auto"/>
                  <w:vAlign w:val="center"/>
                </w:tcPr>
                <w:p w14:paraId="117DA5D4"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1C4F7B67"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303DD98A"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siarki</w:t>
                  </w:r>
                </w:p>
              </w:tc>
              <w:tc>
                <w:tcPr>
                  <w:tcW w:w="1755" w:type="dxa"/>
                  <w:shd w:val="clear" w:color="auto" w:fill="auto"/>
                  <w:noWrap/>
                  <w:vAlign w:val="bottom"/>
                </w:tcPr>
                <w:p w14:paraId="4FCF42A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0,62</w:t>
                  </w:r>
                </w:p>
              </w:tc>
            </w:tr>
            <w:tr w:rsidR="00CA55F6" w:rsidRPr="00CA55F6" w14:paraId="6A86F658" w14:textId="77777777" w:rsidTr="001B113E">
              <w:trPr>
                <w:trHeight w:val="255"/>
              </w:trPr>
              <w:tc>
                <w:tcPr>
                  <w:tcW w:w="992" w:type="dxa"/>
                  <w:vMerge/>
                  <w:shd w:val="clear" w:color="auto" w:fill="auto"/>
                  <w:vAlign w:val="center"/>
                </w:tcPr>
                <w:p w14:paraId="1F8431C2"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2D759D4B"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14201A78"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Tlenek węgla</w:t>
                  </w:r>
                </w:p>
              </w:tc>
              <w:tc>
                <w:tcPr>
                  <w:tcW w:w="1755" w:type="dxa"/>
                  <w:shd w:val="clear" w:color="auto" w:fill="auto"/>
                  <w:noWrap/>
                  <w:vAlign w:val="bottom"/>
                </w:tcPr>
                <w:p w14:paraId="2EA4275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33,75</w:t>
                  </w:r>
                </w:p>
              </w:tc>
            </w:tr>
            <w:tr w:rsidR="00CA55F6" w:rsidRPr="00CA55F6" w14:paraId="7DE1EFF9" w14:textId="77777777" w:rsidTr="001B113E">
              <w:trPr>
                <w:trHeight w:val="255"/>
              </w:trPr>
              <w:tc>
                <w:tcPr>
                  <w:tcW w:w="992" w:type="dxa"/>
                  <w:vMerge w:val="restart"/>
                  <w:shd w:val="clear" w:color="auto" w:fill="auto"/>
                  <w:noWrap/>
                  <w:vAlign w:val="center"/>
                </w:tcPr>
                <w:p w14:paraId="56A58CD2"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r w:rsidRPr="00CA55F6">
                    <w:rPr>
                      <w:rFonts w:ascii="Arial" w:eastAsia="Times New Roman" w:hAnsi="Arial" w:cs="Arial"/>
                      <w:bCs/>
                      <w:sz w:val="20"/>
                      <w:szCs w:val="20"/>
                      <w:lang w:eastAsia="pl-PL"/>
                    </w:rPr>
                    <w:t>E3C</w:t>
                  </w:r>
                </w:p>
              </w:tc>
              <w:tc>
                <w:tcPr>
                  <w:tcW w:w="3392" w:type="dxa"/>
                  <w:vMerge w:val="restart"/>
                  <w:shd w:val="clear" w:color="auto" w:fill="auto"/>
                  <w:vAlign w:val="center"/>
                </w:tcPr>
                <w:p w14:paraId="281841F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System ujęcia gazów ze strefy wybijania form, instalacji wytwarzania form piaskowych, śrutownic i obróbki końcowej</w:t>
                  </w:r>
                </w:p>
              </w:tc>
              <w:tc>
                <w:tcPr>
                  <w:tcW w:w="2497" w:type="dxa"/>
                  <w:shd w:val="clear" w:color="auto" w:fill="auto"/>
                  <w:noWrap/>
                  <w:vAlign w:val="bottom"/>
                </w:tcPr>
                <w:p w14:paraId="45A83764"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ogółem</w:t>
                  </w:r>
                </w:p>
              </w:tc>
              <w:tc>
                <w:tcPr>
                  <w:tcW w:w="1755" w:type="dxa"/>
                  <w:shd w:val="clear" w:color="auto" w:fill="auto"/>
                  <w:noWrap/>
                  <w:vAlign w:val="center"/>
                </w:tcPr>
                <w:p w14:paraId="6161BECF"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1,70</w:t>
                  </w:r>
                </w:p>
              </w:tc>
            </w:tr>
            <w:tr w:rsidR="00CA55F6" w:rsidRPr="00CA55F6" w14:paraId="4CD43F58" w14:textId="77777777" w:rsidTr="001B113E">
              <w:trPr>
                <w:trHeight w:val="255"/>
              </w:trPr>
              <w:tc>
                <w:tcPr>
                  <w:tcW w:w="992" w:type="dxa"/>
                  <w:vMerge/>
                  <w:shd w:val="clear" w:color="auto" w:fill="auto"/>
                  <w:vAlign w:val="center"/>
                </w:tcPr>
                <w:p w14:paraId="5FC02F6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6AE827C3"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674A4266"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PM10</w:t>
                  </w:r>
                </w:p>
              </w:tc>
              <w:tc>
                <w:tcPr>
                  <w:tcW w:w="1755" w:type="dxa"/>
                  <w:shd w:val="clear" w:color="auto" w:fill="auto"/>
                  <w:noWrap/>
                  <w:vAlign w:val="center"/>
                </w:tcPr>
                <w:p w14:paraId="26E225E3"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1,70</w:t>
                  </w:r>
                </w:p>
              </w:tc>
            </w:tr>
            <w:tr w:rsidR="00CA55F6" w:rsidRPr="00CA55F6" w14:paraId="6014FD4B" w14:textId="77777777" w:rsidTr="001B113E">
              <w:trPr>
                <w:trHeight w:val="255"/>
              </w:trPr>
              <w:tc>
                <w:tcPr>
                  <w:tcW w:w="992" w:type="dxa"/>
                  <w:vMerge/>
                  <w:shd w:val="clear" w:color="auto" w:fill="auto"/>
                  <w:vAlign w:val="center"/>
                </w:tcPr>
                <w:p w14:paraId="058EF08F"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57AF4C67"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7B12FCEE"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Pył zawieszony PM2,5</w:t>
                  </w:r>
                </w:p>
              </w:tc>
              <w:tc>
                <w:tcPr>
                  <w:tcW w:w="1755" w:type="dxa"/>
                  <w:shd w:val="clear" w:color="auto" w:fill="auto"/>
                  <w:noWrap/>
                  <w:vAlign w:val="center"/>
                </w:tcPr>
                <w:p w14:paraId="227E3DC9"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0,85</w:t>
                  </w:r>
                </w:p>
              </w:tc>
            </w:tr>
            <w:tr w:rsidR="00CA55F6" w:rsidRPr="00CA55F6" w14:paraId="32625356" w14:textId="77777777" w:rsidTr="001B113E">
              <w:trPr>
                <w:trHeight w:val="255"/>
              </w:trPr>
              <w:tc>
                <w:tcPr>
                  <w:tcW w:w="992" w:type="dxa"/>
                  <w:vMerge/>
                  <w:shd w:val="clear" w:color="auto" w:fill="auto"/>
                  <w:vAlign w:val="center"/>
                </w:tcPr>
                <w:p w14:paraId="204605B5"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3955B3F7"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27E5E1F3"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azotu</w:t>
                  </w:r>
                </w:p>
              </w:tc>
              <w:tc>
                <w:tcPr>
                  <w:tcW w:w="1755" w:type="dxa"/>
                  <w:shd w:val="clear" w:color="auto" w:fill="auto"/>
                  <w:noWrap/>
                  <w:vAlign w:val="center"/>
                </w:tcPr>
                <w:p w14:paraId="3919EB3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0,69</w:t>
                  </w:r>
                </w:p>
              </w:tc>
            </w:tr>
            <w:tr w:rsidR="00CA55F6" w:rsidRPr="00CA55F6" w14:paraId="7AE82349" w14:textId="77777777" w:rsidTr="001B113E">
              <w:trPr>
                <w:trHeight w:val="255"/>
              </w:trPr>
              <w:tc>
                <w:tcPr>
                  <w:tcW w:w="992" w:type="dxa"/>
                  <w:vMerge/>
                  <w:shd w:val="clear" w:color="auto" w:fill="auto"/>
                  <w:vAlign w:val="center"/>
                </w:tcPr>
                <w:p w14:paraId="0123CB5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553D35FA"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284CA272"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Dwutlenek siarki</w:t>
                  </w:r>
                </w:p>
              </w:tc>
              <w:tc>
                <w:tcPr>
                  <w:tcW w:w="1755" w:type="dxa"/>
                  <w:shd w:val="clear" w:color="auto" w:fill="auto"/>
                  <w:noWrap/>
                  <w:vAlign w:val="center"/>
                </w:tcPr>
                <w:p w14:paraId="1F00C090"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0,02</w:t>
                  </w:r>
                </w:p>
              </w:tc>
            </w:tr>
            <w:tr w:rsidR="00CA55F6" w:rsidRPr="00CA55F6" w14:paraId="6F15BDE0" w14:textId="77777777" w:rsidTr="001B113E">
              <w:trPr>
                <w:trHeight w:val="255"/>
              </w:trPr>
              <w:tc>
                <w:tcPr>
                  <w:tcW w:w="992" w:type="dxa"/>
                  <w:vMerge/>
                  <w:shd w:val="clear" w:color="auto" w:fill="auto"/>
                  <w:vAlign w:val="center"/>
                </w:tcPr>
                <w:p w14:paraId="369E9298"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7C6A9A6C"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20B30CD5"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Tlenek węgla</w:t>
                  </w:r>
                </w:p>
              </w:tc>
              <w:tc>
                <w:tcPr>
                  <w:tcW w:w="1755" w:type="dxa"/>
                  <w:shd w:val="clear" w:color="auto" w:fill="auto"/>
                  <w:noWrap/>
                  <w:vAlign w:val="center"/>
                </w:tcPr>
                <w:p w14:paraId="10001AE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1,57</w:t>
                  </w:r>
                </w:p>
              </w:tc>
            </w:tr>
            <w:tr w:rsidR="00CA55F6" w:rsidRPr="00CA55F6" w14:paraId="596909F1" w14:textId="77777777" w:rsidTr="001B113E">
              <w:trPr>
                <w:trHeight w:val="255"/>
              </w:trPr>
              <w:tc>
                <w:tcPr>
                  <w:tcW w:w="992" w:type="dxa"/>
                  <w:vMerge/>
                  <w:shd w:val="clear" w:color="auto" w:fill="auto"/>
                  <w:vAlign w:val="center"/>
                </w:tcPr>
                <w:p w14:paraId="30223B07"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bCs/>
                      <w:sz w:val="20"/>
                      <w:szCs w:val="20"/>
                      <w:lang w:eastAsia="pl-PL"/>
                    </w:rPr>
                  </w:pPr>
                </w:p>
              </w:tc>
              <w:tc>
                <w:tcPr>
                  <w:tcW w:w="3392" w:type="dxa"/>
                  <w:vMerge/>
                  <w:shd w:val="clear" w:color="auto" w:fill="auto"/>
                  <w:vAlign w:val="center"/>
                </w:tcPr>
                <w:p w14:paraId="2C3F50BD"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p>
              </w:tc>
              <w:tc>
                <w:tcPr>
                  <w:tcW w:w="2497" w:type="dxa"/>
                  <w:shd w:val="clear" w:color="auto" w:fill="auto"/>
                  <w:noWrap/>
                  <w:vAlign w:val="bottom"/>
                </w:tcPr>
                <w:p w14:paraId="14092A4B"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Żelazo</w:t>
                  </w:r>
                </w:p>
              </w:tc>
              <w:tc>
                <w:tcPr>
                  <w:tcW w:w="1755" w:type="dxa"/>
                  <w:shd w:val="clear" w:color="auto" w:fill="auto"/>
                  <w:noWrap/>
                  <w:vAlign w:val="center"/>
                </w:tcPr>
                <w:p w14:paraId="3EA84B99" w14:textId="77777777" w:rsidR="00CA55F6" w:rsidRPr="00CA55F6" w:rsidRDefault="00CA55F6" w:rsidP="00D04A7A">
                  <w:pPr>
                    <w:framePr w:hSpace="141" w:wrap="around" w:vAnchor="text" w:hAnchor="margin" w:x="-318" w:y="-3002"/>
                    <w:overflowPunct w:val="0"/>
                    <w:autoSpaceDE w:val="0"/>
                    <w:autoSpaceDN w:val="0"/>
                    <w:adjustRightInd w:val="0"/>
                    <w:spacing w:after="40" w:line="268" w:lineRule="exact"/>
                    <w:suppressOverlap/>
                    <w:jc w:val="center"/>
                    <w:textAlignment w:val="baseline"/>
                    <w:rPr>
                      <w:rFonts w:ascii="Arial" w:eastAsia="Times New Roman" w:hAnsi="Arial" w:cs="Arial"/>
                      <w:sz w:val="20"/>
                      <w:szCs w:val="20"/>
                      <w:lang w:eastAsia="pl-PL"/>
                    </w:rPr>
                  </w:pPr>
                  <w:r w:rsidRPr="00CA55F6">
                    <w:rPr>
                      <w:rFonts w:ascii="Arial" w:eastAsia="Times New Roman" w:hAnsi="Arial" w:cs="Arial"/>
                      <w:sz w:val="20"/>
                      <w:szCs w:val="20"/>
                      <w:lang w:eastAsia="pl-PL"/>
                    </w:rPr>
                    <w:t>0,15</w:t>
                  </w:r>
                </w:p>
              </w:tc>
            </w:tr>
          </w:tbl>
          <w:p w14:paraId="787EC1A5" w14:textId="00E41567" w:rsidR="0034701B" w:rsidRPr="00935000" w:rsidRDefault="004478DD" w:rsidP="00071369">
            <w:pPr>
              <w:pStyle w:val="Arial10i50"/>
              <w:spacing w:before="240" w:after="120"/>
              <w:rPr>
                <w:rFonts w:cs="Arial"/>
                <w:b/>
                <w:color w:val="auto"/>
                <w:sz w:val="24"/>
                <w:szCs w:val="24"/>
              </w:rPr>
            </w:pPr>
            <w:r w:rsidRPr="00935000">
              <w:rPr>
                <w:rFonts w:cs="Arial"/>
                <w:b/>
                <w:color w:val="auto"/>
                <w:sz w:val="24"/>
                <w:szCs w:val="24"/>
              </w:rPr>
              <w:t>b) roczna wielkość emisji substancji do powietrza z instalacji IPPC.</w:t>
            </w:r>
          </w:p>
          <w:tbl>
            <w:tblPr>
              <w:tblW w:w="7087" w:type="dxa"/>
              <w:tblInd w:w="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3118"/>
            </w:tblGrid>
            <w:tr w:rsidR="004478DD" w:rsidRPr="00935000" w14:paraId="787EC1A8" w14:textId="77777777" w:rsidTr="002D400D">
              <w:trPr>
                <w:trHeight w:val="255"/>
              </w:trPr>
              <w:tc>
                <w:tcPr>
                  <w:tcW w:w="3969" w:type="dxa"/>
                  <w:vMerge w:val="restart"/>
                  <w:shd w:val="clear" w:color="auto" w:fill="D9D9D9" w:themeFill="background1" w:themeFillShade="D9"/>
                  <w:noWrap/>
                  <w:vAlign w:val="center"/>
                </w:tcPr>
                <w:p w14:paraId="787EC1A6" w14:textId="77777777" w:rsidR="004478DD" w:rsidRPr="00071369" w:rsidRDefault="004478DD" w:rsidP="00D04A7A">
                  <w:pPr>
                    <w:pStyle w:val="tabela2"/>
                    <w:framePr w:hSpace="141" w:wrap="around" w:vAnchor="text" w:hAnchor="margin" w:x="-318" w:y="-3002"/>
                    <w:spacing w:before="0" w:after="0" w:line="268" w:lineRule="exact"/>
                    <w:suppressOverlap/>
                    <w:rPr>
                      <w:rFonts w:cs="Arial"/>
                      <w:b/>
                      <w:sz w:val="20"/>
                      <w:szCs w:val="24"/>
                    </w:rPr>
                  </w:pPr>
                  <w:r w:rsidRPr="00071369">
                    <w:rPr>
                      <w:rFonts w:cs="Arial"/>
                      <w:b/>
                      <w:sz w:val="20"/>
                      <w:szCs w:val="24"/>
                    </w:rPr>
                    <w:t>Substancja</w:t>
                  </w:r>
                </w:p>
              </w:tc>
              <w:tc>
                <w:tcPr>
                  <w:tcW w:w="3118" w:type="dxa"/>
                  <w:shd w:val="clear" w:color="auto" w:fill="D9D9D9" w:themeFill="background1" w:themeFillShade="D9"/>
                  <w:noWrap/>
                  <w:vAlign w:val="center"/>
                </w:tcPr>
                <w:p w14:paraId="787EC1A7" w14:textId="77777777" w:rsidR="004478DD" w:rsidRPr="00071369" w:rsidRDefault="004478DD" w:rsidP="00D04A7A">
                  <w:pPr>
                    <w:pStyle w:val="tabela2"/>
                    <w:framePr w:hSpace="141" w:wrap="around" w:vAnchor="text" w:hAnchor="margin" w:x="-318" w:y="-3002"/>
                    <w:spacing w:before="0" w:after="0" w:line="268" w:lineRule="exact"/>
                    <w:suppressOverlap/>
                    <w:jc w:val="center"/>
                    <w:rPr>
                      <w:rFonts w:cs="Arial"/>
                      <w:b/>
                      <w:sz w:val="20"/>
                      <w:szCs w:val="24"/>
                    </w:rPr>
                  </w:pPr>
                  <w:r w:rsidRPr="00071369">
                    <w:rPr>
                      <w:rFonts w:cs="Arial"/>
                      <w:b/>
                      <w:sz w:val="20"/>
                      <w:szCs w:val="24"/>
                    </w:rPr>
                    <w:t>Emisja roczna Mg/rok</w:t>
                  </w:r>
                </w:p>
              </w:tc>
            </w:tr>
            <w:tr w:rsidR="004478DD" w:rsidRPr="00935000" w14:paraId="787EC1AB" w14:textId="77777777" w:rsidTr="002D400D">
              <w:trPr>
                <w:trHeight w:val="255"/>
              </w:trPr>
              <w:tc>
                <w:tcPr>
                  <w:tcW w:w="3969" w:type="dxa"/>
                  <w:vMerge/>
                  <w:shd w:val="clear" w:color="auto" w:fill="D9D9D9" w:themeFill="background1" w:themeFillShade="D9"/>
                  <w:noWrap/>
                  <w:vAlign w:val="center"/>
                </w:tcPr>
                <w:p w14:paraId="787EC1A9" w14:textId="77777777" w:rsidR="004478DD" w:rsidRPr="00071369" w:rsidRDefault="004478DD" w:rsidP="00D04A7A">
                  <w:pPr>
                    <w:pStyle w:val="tabela2"/>
                    <w:framePr w:hSpace="141" w:wrap="around" w:vAnchor="text" w:hAnchor="margin" w:x="-318" w:y="-3002"/>
                    <w:spacing w:before="0" w:after="0" w:line="268" w:lineRule="exact"/>
                    <w:suppressOverlap/>
                    <w:rPr>
                      <w:rFonts w:cs="Arial"/>
                      <w:b/>
                      <w:sz w:val="20"/>
                      <w:szCs w:val="24"/>
                    </w:rPr>
                  </w:pPr>
                </w:p>
              </w:tc>
              <w:tc>
                <w:tcPr>
                  <w:tcW w:w="3118" w:type="dxa"/>
                  <w:shd w:val="clear" w:color="auto" w:fill="D9D9D9" w:themeFill="background1" w:themeFillShade="D9"/>
                  <w:noWrap/>
                  <w:vAlign w:val="center"/>
                </w:tcPr>
                <w:p w14:paraId="787EC1AA" w14:textId="77777777" w:rsidR="004478DD" w:rsidRPr="00071369" w:rsidRDefault="004478DD" w:rsidP="00D04A7A">
                  <w:pPr>
                    <w:pStyle w:val="tabela2"/>
                    <w:framePr w:hSpace="141" w:wrap="around" w:vAnchor="text" w:hAnchor="margin" w:x="-318" w:y="-3002"/>
                    <w:spacing w:before="0" w:after="0" w:line="268" w:lineRule="exact"/>
                    <w:suppressOverlap/>
                    <w:jc w:val="center"/>
                    <w:rPr>
                      <w:rFonts w:cs="Arial"/>
                      <w:b/>
                      <w:sz w:val="20"/>
                      <w:szCs w:val="24"/>
                    </w:rPr>
                  </w:pPr>
                  <w:r w:rsidRPr="00071369">
                    <w:rPr>
                      <w:rFonts w:cs="Arial"/>
                      <w:b/>
                      <w:sz w:val="20"/>
                      <w:szCs w:val="24"/>
                    </w:rPr>
                    <w:t>Instalacja IPPC</w:t>
                  </w:r>
                </w:p>
              </w:tc>
            </w:tr>
            <w:tr w:rsidR="004478DD" w:rsidRPr="00935000" w14:paraId="787EC1AE" w14:textId="77777777" w:rsidTr="002D400D">
              <w:trPr>
                <w:trHeight w:val="255"/>
              </w:trPr>
              <w:tc>
                <w:tcPr>
                  <w:tcW w:w="3969" w:type="dxa"/>
                  <w:shd w:val="clear" w:color="auto" w:fill="auto"/>
                  <w:noWrap/>
                  <w:vAlign w:val="center"/>
                </w:tcPr>
                <w:p w14:paraId="787EC1AC" w14:textId="77777777" w:rsidR="004478DD" w:rsidRPr="00071369" w:rsidRDefault="004478DD" w:rsidP="00D04A7A">
                  <w:pPr>
                    <w:pStyle w:val="tabela2"/>
                    <w:framePr w:hSpace="141" w:wrap="around" w:vAnchor="text" w:hAnchor="margin" w:x="-318" w:y="-3002"/>
                    <w:spacing w:before="0" w:after="0" w:line="268" w:lineRule="exact"/>
                    <w:suppressOverlap/>
                    <w:rPr>
                      <w:rFonts w:cs="Arial"/>
                      <w:sz w:val="20"/>
                      <w:szCs w:val="24"/>
                    </w:rPr>
                  </w:pPr>
                  <w:r w:rsidRPr="00071369">
                    <w:rPr>
                      <w:rFonts w:cs="Arial"/>
                      <w:sz w:val="20"/>
                      <w:szCs w:val="24"/>
                    </w:rPr>
                    <w:t>Cynk</w:t>
                  </w:r>
                </w:p>
              </w:tc>
              <w:tc>
                <w:tcPr>
                  <w:tcW w:w="3118" w:type="dxa"/>
                  <w:shd w:val="clear" w:color="auto" w:fill="auto"/>
                  <w:noWrap/>
                  <w:vAlign w:val="center"/>
                </w:tcPr>
                <w:p w14:paraId="787EC1AD" w14:textId="77777777" w:rsidR="004478DD" w:rsidRPr="00071369" w:rsidRDefault="004478DD" w:rsidP="00D04A7A">
                  <w:pPr>
                    <w:pStyle w:val="tabela2"/>
                    <w:framePr w:hSpace="141" w:wrap="around" w:vAnchor="text" w:hAnchor="margin" w:x="-318" w:y="-3002"/>
                    <w:spacing w:before="0" w:after="0" w:line="268" w:lineRule="exact"/>
                    <w:suppressOverlap/>
                    <w:jc w:val="center"/>
                    <w:rPr>
                      <w:rFonts w:cs="Arial"/>
                      <w:sz w:val="20"/>
                      <w:szCs w:val="24"/>
                    </w:rPr>
                  </w:pPr>
                  <w:r w:rsidRPr="00071369">
                    <w:rPr>
                      <w:rFonts w:cs="Arial"/>
                      <w:sz w:val="20"/>
                      <w:szCs w:val="24"/>
                    </w:rPr>
                    <w:t>1,26</w:t>
                  </w:r>
                </w:p>
              </w:tc>
            </w:tr>
            <w:tr w:rsidR="004478DD" w:rsidRPr="00935000" w14:paraId="787EC1B1" w14:textId="77777777" w:rsidTr="002D400D">
              <w:trPr>
                <w:trHeight w:val="255"/>
              </w:trPr>
              <w:tc>
                <w:tcPr>
                  <w:tcW w:w="3969" w:type="dxa"/>
                  <w:shd w:val="clear" w:color="auto" w:fill="auto"/>
                  <w:noWrap/>
                  <w:vAlign w:val="center"/>
                </w:tcPr>
                <w:p w14:paraId="787EC1AF" w14:textId="77777777" w:rsidR="004478DD" w:rsidRPr="00071369" w:rsidRDefault="004478DD" w:rsidP="00D04A7A">
                  <w:pPr>
                    <w:pStyle w:val="tabela2"/>
                    <w:framePr w:hSpace="141" w:wrap="around" w:vAnchor="text" w:hAnchor="margin" w:x="-318" w:y="-3002"/>
                    <w:spacing w:before="0" w:after="0" w:line="268" w:lineRule="exact"/>
                    <w:suppressOverlap/>
                    <w:rPr>
                      <w:rFonts w:cs="Arial"/>
                      <w:sz w:val="20"/>
                      <w:szCs w:val="24"/>
                    </w:rPr>
                  </w:pPr>
                  <w:r w:rsidRPr="00071369">
                    <w:rPr>
                      <w:rFonts w:cs="Arial"/>
                      <w:sz w:val="20"/>
                      <w:szCs w:val="24"/>
                    </w:rPr>
                    <w:t>Dwutlenek azotu</w:t>
                  </w:r>
                </w:p>
              </w:tc>
              <w:tc>
                <w:tcPr>
                  <w:tcW w:w="3118" w:type="dxa"/>
                  <w:shd w:val="clear" w:color="auto" w:fill="auto"/>
                  <w:noWrap/>
                  <w:vAlign w:val="center"/>
                </w:tcPr>
                <w:p w14:paraId="787EC1B0" w14:textId="77777777" w:rsidR="004478DD" w:rsidRPr="00071369" w:rsidRDefault="004478DD" w:rsidP="00D04A7A">
                  <w:pPr>
                    <w:pStyle w:val="tabela2"/>
                    <w:framePr w:hSpace="141" w:wrap="around" w:vAnchor="text" w:hAnchor="margin" w:x="-318" w:y="-3002"/>
                    <w:spacing w:before="0" w:after="0" w:line="268" w:lineRule="exact"/>
                    <w:suppressOverlap/>
                    <w:jc w:val="center"/>
                    <w:rPr>
                      <w:rFonts w:cs="Arial"/>
                      <w:sz w:val="20"/>
                      <w:szCs w:val="24"/>
                    </w:rPr>
                  </w:pPr>
                  <w:r w:rsidRPr="00071369">
                    <w:rPr>
                      <w:rFonts w:cs="Arial"/>
                      <w:sz w:val="20"/>
                      <w:szCs w:val="24"/>
                    </w:rPr>
                    <w:t>55,84</w:t>
                  </w:r>
                </w:p>
              </w:tc>
            </w:tr>
            <w:tr w:rsidR="004478DD" w:rsidRPr="00935000" w14:paraId="787EC1B4" w14:textId="77777777" w:rsidTr="002D400D">
              <w:trPr>
                <w:trHeight w:val="255"/>
              </w:trPr>
              <w:tc>
                <w:tcPr>
                  <w:tcW w:w="3969" w:type="dxa"/>
                  <w:shd w:val="clear" w:color="auto" w:fill="auto"/>
                  <w:noWrap/>
                  <w:vAlign w:val="center"/>
                </w:tcPr>
                <w:p w14:paraId="787EC1B2" w14:textId="77777777" w:rsidR="004478DD" w:rsidRPr="00071369" w:rsidRDefault="004478DD" w:rsidP="00D04A7A">
                  <w:pPr>
                    <w:pStyle w:val="tabela2"/>
                    <w:framePr w:hSpace="141" w:wrap="around" w:vAnchor="text" w:hAnchor="margin" w:x="-318" w:y="-3002"/>
                    <w:spacing w:before="0" w:after="0" w:line="268" w:lineRule="exact"/>
                    <w:suppressOverlap/>
                    <w:rPr>
                      <w:rFonts w:cs="Arial"/>
                      <w:sz w:val="20"/>
                      <w:szCs w:val="24"/>
                    </w:rPr>
                  </w:pPr>
                  <w:r w:rsidRPr="00071369">
                    <w:rPr>
                      <w:rFonts w:cs="Arial"/>
                      <w:sz w:val="20"/>
                      <w:szCs w:val="24"/>
                    </w:rPr>
                    <w:t>Dwutlenek siarki</w:t>
                  </w:r>
                </w:p>
              </w:tc>
              <w:tc>
                <w:tcPr>
                  <w:tcW w:w="3118" w:type="dxa"/>
                  <w:shd w:val="clear" w:color="auto" w:fill="auto"/>
                  <w:noWrap/>
                  <w:vAlign w:val="center"/>
                </w:tcPr>
                <w:p w14:paraId="787EC1B3" w14:textId="77777777" w:rsidR="004478DD" w:rsidRPr="00071369" w:rsidRDefault="004478DD" w:rsidP="00D04A7A">
                  <w:pPr>
                    <w:pStyle w:val="tabela2"/>
                    <w:framePr w:hSpace="141" w:wrap="around" w:vAnchor="text" w:hAnchor="margin" w:x="-318" w:y="-3002"/>
                    <w:spacing w:before="0" w:after="0" w:line="268" w:lineRule="exact"/>
                    <w:suppressOverlap/>
                    <w:jc w:val="center"/>
                    <w:rPr>
                      <w:rFonts w:cs="Arial"/>
                      <w:sz w:val="20"/>
                      <w:szCs w:val="24"/>
                    </w:rPr>
                  </w:pPr>
                  <w:r w:rsidRPr="00071369">
                    <w:rPr>
                      <w:rFonts w:cs="Arial"/>
                      <w:sz w:val="20"/>
                      <w:szCs w:val="24"/>
                    </w:rPr>
                    <w:t>95,76</w:t>
                  </w:r>
                </w:p>
              </w:tc>
            </w:tr>
            <w:tr w:rsidR="004478DD" w:rsidRPr="00935000" w14:paraId="787EC1B7" w14:textId="77777777" w:rsidTr="002D400D">
              <w:trPr>
                <w:trHeight w:val="255"/>
              </w:trPr>
              <w:tc>
                <w:tcPr>
                  <w:tcW w:w="3969" w:type="dxa"/>
                  <w:shd w:val="clear" w:color="auto" w:fill="auto"/>
                  <w:noWrap/>
                  <w:vAlign w:val="center"/>
                </w:tcPr>
                <w:p w14:paraId="787EC1B5" w14:textId="77777777" w:rsidR="004478DD" w:rsidRPr="00071369" w:rsidRDefault="004478DD" w:rsidP="00D04A7A">
                  <w:pPr>
                    <w:pStyle w:val="tabela2"/>
                    <w:framePr w:hSpace="141" w:wrap="around" w:vAnchor="text" w:hAnchor="margin" w:x="-318" w:y="-3002"/>
                    <w:spacing w:before="0" w:after="0" w:line="268" w:lineRule="exact"/>
                    <w:suppressOverlap/>
                    <w:rPr>
                      <w:rFonts w:cs="Arial"/>
                      <w:sz w:val="20"/>
                      <w:szCs w:val="24"/>
                    </w:rPr>
                  </w:pPr>
                  <w:r w:rsidRPr="00071369">
                    <w:rPr>
                      <w:rFonts w:cs="Arial"/>
                      <w:sz w:val="20"/>
                      <w:szCs w:val="24"/>
                    </w:rPr>
                    <w:t>Mangan</w:t>
                  </w:r>
                </w:p>
              </w:tc>
              <w:tc>
                <w:tcPr>
                  <w:tcW w:w="3118" w:type="dxa"/>
                  <w:shd w:val="clear" w:color="auto" w:fill="auto"/>
                  <w:noWrap/>
                  <w:vAlign w:val="center"/>
                </w:tcPr>
                <w:p w14:paraId="787EC1B6" w14:textId="77777777" w:rsidR="004478DD" w:rsidRPr="00071369" w:rsidRDefault="004478DD" w:rsidP="00D04A7A">
                  <w:pPr>
                    <w:pStyle w:val="tabela2"/>
                    <w:framePr w:hSpace="141" w:wrap="around" w:vAnchor="text" w:hAnchor="margin" w:x="-318" w:y="-3002"/>
                    <w:spacing w:before="0" w:after="0" w:line="268" w:lineRule="exact"/>
                    <w:suppressOverlap/>
                    <w:jc w:val="center"/>
                    <w:rPr>
                      <w:rFonts w:cs="Arial"/>
                      <w:sz w:val="20"/>
                      <w:szCs w:val="24"/>
                    </w:rPr>
                  </w:pPr>
                  <w:r w:rsidRPr="00071369">
                    <w:rPr>
                      <w:rFonts w:cs="Arial"/>
                      <w:sz w:val="20"/>
                      <w:szCs w:val="24"/>
                    </w:rPr>
                    <w:t>0,50</w:t>
                  </w:r>
                </w:p>
              </w:tc>
            </w:tr>
            <w:tr w:rsidR="004478DD" w:rsidRPr="00935000" w14:paraId="787EC1BA" w14:textId="77777777" w:rsidTr="002D400D">
              <w:trPr>
                <w:trHeight w:val="255"/>
              </w:trPr>
              <w:tc>
                <w:tcPr>
                  <w:tcW w:w="3969" w:type="dxa"/>
                  <w:shd w:val="clear" w:color="auto" w:fill="auto"/>
                  <w:noWrap/>
                  <w:vAlign w:val="center"/>
                </w:tcPr>
                <w:p w14:paraId="787EC1B8" w14:textId="77777777" w:rsidR="004478DD" w:rsidRPr="00071369" w:rsidRDefault="004478DD" w:rsidP="00D04A7A">
                  <w:pPr>
                    <w:pStyle w:val="tabela2"/>
                    <w:framePr w:hSpace="141" w:wrap="around" w:vAnchor="text" w:hAnchor="margin" w:x="-318" w:y="-3002"/>
                    <w:spacing w:before="0" w:after="0" w:line="268" w:lineRule="exact"/>
                    <w:suppressOverlap/>
                    <w:rPr>
                      <w:rFonts w:cs="Arial"/>
                      <w:sz w:val="20"/>
                      <w:szCs w:val="24"/>
                    </w:rPr>
                  </w:pPr>
                  <w:r w:rsidRPr="00071369">
                    <w:rPr>
                      <w:rFonts w:cs="Arial"/>
                      <w:sz w:val="20"/>
                      <w:szCs w:val="24"/>
                    </w:rPr>
                    <w:t>Molibden</w:t>
                  </w:r>
                </w:p>
              </w:tc>
              <w:tc>
                <w:tcPr>
                  <w:tcW w:w="3118" w:type="dxa"/>
                  <w:shd w:val="clear" w:color="auto" w:fill="auto"/>
                  <w:noWrap/>
                  <w:vAlign w:val="center"/>
                </w:tcPr>
                <w:p w14:paraId="787EC1B9" w14:textId="77777777" w:rsidR="004478DD" w:rsidRPr="00071369" w:rsidRDefault="004478DD" w:rsidP="00D04A7A">
                  <w:pPr>
                    <w:pStyle w:val="tabela2"/>
                    <w:framePr w:hSpace="141" w:wrap="around" w:vAnchor="text" w:hAnchor="margin" w:x="-318" w:y="-3002"/>
                    <w:spacing w:before="0" w:after="0" w:line="268" w:lineRule="exact"/>
                    <w:suppressOverlap/>
                    <w:jc w:val="center"/>
                    <w:rPr>
                      <w:rFonts w:cs="Arial"/>
                      <w:sz w:val="20"/>
                      <w:szCs w:val="24"/>
                    </w:rPr>
                  </w:pPr>
                  <w:r w:rsidRPr="00071369">
                    <w:rPr>
                      <w:rFonts w:cs="Arial"/>
                      <w:sz w:val="20"/>
                      <w:szCs w:val="24"/>
                    </w:rPr>
                    <w:t>0,13</w:t>
                  </w:r>
                </w:p>
              </w:tc>
            </w:tr>
            <w:tr w:rsidR="004478DD" w:rsidRPr="00935000" w14:paraId="787EC1BD" w14:textId="77777777" w:rsidTr="002D400D">
              <w:trPr>
                <w:trHeight w:val="255"/>
              </w:trPr>
              <w:tc>
                <w:tcPr>
                  <w:tcW w:w="3969" w:type="dxa"/>
                  <w:shd w:val="clear" w:color="auto" w:fill="auto"/>
                  <w:noWrap/>
                  <w:vAlign w:val="center"/>
                </w:tcPr>
                <w:p w14:paraId="787EC1BB" w14:textId="77777777" w:rsidR="004478DD" w:rsidRPr="00071369" w:rsidRDefault="004478DD" w:rsidP="00D04A7A">
                  <w:pPr>
                    <w:pStyle w:val="tabela2"/>
                    <w:framePr w:hSpace="141" w:wrap="around" w:vAnchor="text" w:hAnchor="margin" w:x="-318" w:y="-3002"/>
                    <w:spacing w:before="0" w:after="0" w:line="268" w:lineRule="exact"/>
                    <w:suppressOverlap/>
                    <w:rPr>
                      <w:rFonts w:cs="Arial"/>
                      <w:sz w:val="20"/>
                      <w:szCs w:val="24"/>
                    </w:rPr>
                  </w:pPr>
                  <w:r w:rsidRPr="00071369">
                    <w:rPr>
                      <w:rFonts w:cs="Arial"/>
                      <w:sz w:val="20"/>
                      <w:szCs w:val="24"/>
                    </w:rPr>
                    <w:t>Pył ogółem</w:t>
                  </w:r>
                </w:p>
              </w:tc>
              <w:tc>
                <w:tcPr>
                  <w:tcW w:w="3118" w:type="dxa"/>
                  <w:shd w:val="clear" w:color="auto" w:fill="auto"/>
                  <w:noWrap/>
                  <w:vAlign w:val="center"/>
                </w:tcPr>
                <w:p w14:paraId="787EC1BC" w14:textId="77777777" w:rsidR="004478DD" w:rsidRPr="00071369" w:rsidRDefault="004478DD" w:rsidP="00D04A7A">
                  <w:pPr>
                    <w:pStyle w:val="tabela2"/>
                    <w:framePr w:hSpace="141" w:wrap="around" w:vAnchor="text" w:hAnchor="margin" w:x="-318" w:y="-3002"/>
                    <w:spacing w:before="0" w:after="0" w:line="268" w:lineRule="exact"/>
                    <w:suppressOverlap/>
                    <w:jc w:val="center"/>
                    <w:rPr>
                      <w:rFonts w:cs="Arial"/>
                      <w:sz w:val="20"/>
                      <w:szCs w:val="24"/>
                    </w:rPr>
                  </w:pPr>
                  <w:r w:rsidRPr="00071369">
                    <w:rPr>
                      <w:rFonts w:cs="Arial"/>
                      <w:sz w:val="20"/>
                      <w:szCs w:val="24"/>
                    </w:rPr>
                    <w:t>84,96</w:t>
                  </w:r>
                </w:p>
              </w:tc>
            </w:tr>
            <w:tr w:rsidR="004478DD" w:rsidRPr="00935000" w14:paraId="787EC1C0" w14:textId="77777777" w:rsidTr="002D400D">
              <w:trPr>
                <w:trHeight w:val="255"/>
              </w:trPr>
              <w:tc>
                <w:tcPr>
                  <w:tcW w:w="3969" w:type="dxa"/>
                  <w:shd w:val="clear" w:color="auto" w:fill="auto"/>
                  <w:noWrap/>
                  <w:vAlign w:val="center"/>
                </w:tcPr>
                <w:p w14:paraId="787EC1BE" w14:textId="77777777" w:rsidR="004478DD" w:rsidRPr="00071369" w:rsidRDefault="004478DD" w:rsidP="00D04A7A">
                  <w:pPr>
                    <w:pStyle w:val="tabela2"/>
                    <w:framePr w:hSpace="141" w:wrap="around" w:vAnchor="text" w:hAnchor="margin" w:x="-318" w:y="-3002"/>
                    <w:spacing w:before="0" w:after="0" w:line="268" w:lineRule="exact"/>
                    <w:suppressOverlap/>
                    <w:rPr>
                      <w:rFonts w:cs="Arial"/>
                      <w:sz w:val="20"/>
                      <w:szCs w:val="24"/>
                    </w:rPr>
                  </w:pPr>
                  <w:r w:rsidRPr="00071369">
                    <w:rPr>
                      <w:rFonts w:cs="Arial"/>
                      <w:sz w:val="20"/>
                      <w:szCs w:val="24"/>
                    </w:rPr>
                    <w:t>Pył zawieszony PM10</w:t>
                  </w:r>
                </w:p>
              </w:tc>
              <w:tc>
                <w:tcPr>
                  <w:tcW w:w="3118" w:type="dxa"/>
                  <w:shd w:val="clear" w:color="auto" w:fill="auto"/>
                  <w:noWrap/>
                  <w:vAlign w:val="center"/>
                </w:tcPr>
                <w:p w14:paraId="787EC1BF" w14:textId="77777777" w:rsidR="004478DD" w:rsidRPr="00071369" w:rsidRDefault="004478DD" w:rsidP="00D04A7A">
                  <w:pPr>
                    <w:pStyle w:val="tabela2"/>
                    <w:framePr w:hSpace="141" w:wrap="around" w:vAnchor="text" w:hAnchor="margin" w:x="-318" w:y="-3002"/>
                    <w:spacing w:before="0" w:after="0" w:line="268" w:lineRule="exact"/>
                    <w:suppressOverlap/>
                    <w:jc w:val="center"/>
                    <w:rPr>
                      <w:rFonts w:cs="Arial"/>
                      <w:sz w:val="20"/>
                      <w:szCs w:val="24"/>
                    </w:rPr>
                  </w:pPr>
                  <w:r w:rsidRPr="00071369">
                    <w:rPr>
                      <w:rFonts w:cs="Arial"/>
                      <w:sz w:val="20"/>
                      <w:szCs w:val="24"/>
                    </w:rPr>
                    <w:t>84,96</w:t>
                  </w:r>
                </w:p>
              </w:tc>
            </w:tr>
            <w:tr w:rsidR="004478DD" w:rsidRPr="00935000" w14:paraId="787EC1C3" w14:textId="77777777" w:rsidTr="002D400D">
              <w:trPr>
                <w:trHeight w:val="255"/>
              </w:trPr>
              <w:tc>
                <w:tcPr>
                  <w:tcW w:w="3969" w:type="dxa"/>
                  <w:shd w:val="clear" w:color="auto" w:fill="auto"/>
                  <w:noWrap/>
                  <w:vAlign w:val="center"/>
                </w:tcPr>
                <w:p w14:paraId="787EC1C1" w14:textId="77777777" w:rsidR="004478DD" w:rsidRPr="00071369" w:rsidRDefault="004478DD" w:rsidP="00D04A7A">
                  <w:pPr>
                    <w:pStyle w:val="tabela2"/>
                    <w:framePr w:hSpace="141" w:wrap="around" w:vAnchor="text" w:hAnchor="margin" w:x="-318" w:y="-3002"/>
                    <w:spacing w:before="0" w:after="0" w:line="268" w:lineRule="exact"/>
                    <w:suppressOverlap/>
                    <w:rPr>
                      <w:rFonts w:cs="Arial"/>
                      <w:sz w:val="20"/>
                      <w:szCs w:val="24"/>
                    </w:rPr>
                  </w:pPr>
                  <w:r w:rsidRPr="00071369">
                    <w:rPr>
                      <w:rFonts w:cs="Arial"/>
                      <w:sz w:val="20"/>
                      <w:szCs w:val="24"/>
                    </w:rPr>
                    <w:t>Pył zawieszony PM2,5</w:t>
                  </w:r>
                </w:p>
              </w:tc>
              <w:tc>
                <w:tcPr>
                  <w:tcW w:w="3118" w:type="dxa"/>
                  <w:shd w:val="clear" w:color="auto" w:fill="auto"/>
                  <w:noWrap/>
                  <w:vAlign w:val="center"/>
                </w:tcPr>
                <w:p w14:paraId="787EC1C2" w14:textId="77777777" w:rsidR="004478DD" w:rsidRPr="00071369" w:rsidRDefault="004478DD" w:rsidP="00D04A7A">
                  <w:pPr>
                    <w:pStyle w:val="tabela2"/>
                    <w:framePr w:hSpace="141" w:wrap="around" w:vAnchor="text" w:hAnchor="margin" w:x="-318" w:y="-3002"/>
                    <w:spacing w:before="0" w:after="0" w:line="268" w:lineRule="exact"/>
                    <w:suppressOverlap/>
                    <w:jc w:val="center"/>
                    <w:rPr>
                      <w:rFonts w:cs="Arial"/>
                      <w:sz w:val="20"/>
                      <w:szCs w:val="24"/>
                    </w:rPr>
                  </w:pPr>
                  <w:r w:rsidRPr="00071369">
                    <w:rPr>
                      <w:rFonts w:cs="Arial"/>
                      <w:sz w:val="20"/>
                      <w:szCs w:val="24"/>
                    </w:rPr>
                    <w:t>42,48</w:t>
                  </w:r>
                </w:p>
              </w:tc>
            </w:tr>
            <w:tr w:rsidR="004478DD" w:rsidRPr="00935000" w14:paraId="787EC1C6" w14:textId="77777777" w:rsidTr="002D400D">
              <w:trPr>
                <w:trHeight w:val="255"/>
              </w:trPr>
              <w:tc>
                <w:tcPr>
                  <w:tcW w:w="3969" w:type="dxa"/>
                  <w:shd w:val="clear" w:color="auto" w:fill="auto"/>
                  <w:noWrap/>
                  <w:vAlign w:val="center"/>
                </w:tcPr>
                <w:p w14:paraId="787EC1C4" w14:textId="77777777" w:rsidR="004478DD" w:rsidRPr="00071369" w:rsidRDefault="004478DD" w:rsidP="00D04A7A">
                  <w:pPr>
                    <w:pStyle w:val="tabela2"/>
                    <w:framePr w:hSpace="141" w:wrap="around" w:vAnchor="text" w:hAnchor="margin" w:x="-318" w:y="-3002"/>
                    <w:spacing w:before="0" w:after="0" w:line="268" w:lineRule="exact"/>
                    <w:suppressOverlap/>
                    <w:rPr>
                      <w:rFonts w:cs="Arial"/>
                      <w:sz w:val="20"/>
                      <w:szCs w:val="24"/>
                    </w:rPr>
                  </w:pPr>
                  <w:r w:rsidRPr="00071369">
                    <w:rPr>
                      <w:rFonts w:cs="Arial"/>
                      <w:sz w:val="20"/>
                      <w:szCs w:val="24"/>
                    </w:rPr>
                    <w:t>Tlenek węgla</w:t>
                  </w:r>
                </w:p>
              </w:tc>
              <w:tc>
                <w:tcPr>
                  <w:tcW w:w="3118" w:type="dxa"/>
                  <w:shd w:val="clear" w:color="auto" w:fill="auto"/>
                  <w:noWrap/>
                  <w:vAlign w:val="center"/>
                </w:tcPr>
                <w:p w14:paraId="787EC1C5" w14:textId="77777777" w:rsidR="004478DD" w:rsidRPr="00071369" w:rsidRDefault="004478DD" w:rsidP="00D04A7A">
                  <w:pPr>
                    <w:pStyle w:val="tabela2"/>
                    <w:framePr w:hSpace="141" w:wrap="around" w:vAnchor="text" w:hAnchor="margin" w:x="-318" w:y="-3002"/>
                    <w:spacing w:before="0" w:after="0" w:line="268" w:lineRule="exact"/>
                    <w:suppressOverlap/>
                    <w:jc w:val="center"/>
                    <w:rPr>
                      <w:rFonts w:cs="Arial"/>
                      <w:sz w:val="20"/>
                      <w:szCs w:val="24"/>
                    </w:rPr>
                  </w:pPr>
                  <w:r w:rsidRPr="00071369">
                    <w:rPr>
                      <w:rFonts w:cs="Arial"/>
                      <w:sz w:val="20"/>
                      <w:szCs w:val="24"/>
                    </w:rPr>
                    <w:t>1046,25</w:t>
                  </w:r>
                </w:p>
              </w:tc>
            </w:tr>
            <w:tr w:rsidR="004478DD" w:rsidRPr="00935000" w14:paraId="787EC1C9" w14:textId="77777777" w:rsidTr="002D400D">
              <w:trPr>
                <w:trHeight w:val="255"/>
              </w:trPr>
              <w:tc>
                <w:tcPr>
                  <w:tcW w:w="3969" w:type="dxa"/>
                  <w:shd w:val="clear" w:color="auto" w:fill="auto"/>
                  <w:noWrap/>
                  <w:vAlign w:val="center"/>
                </w:tcPr>
                <w:p w14:paraId="787EC1C7" w14:textId="77777777" w:rsidR="004478DD" w:rsidRPr="00071369" w:rsidRDefault="004478DD" w:rsidP="00D04A7A">
                  <w:pPr>
                    <w:pStyle w:val="tabela2"/>
                    <w:framePr w:hSpace="141" w:wrap="around" w:vAnchor="text" w:hAnchor="margin" w:x="-318" w:y="-3002"/>
                    <w:spacing w:before="0" w:after="0" w:line="268" w:lineRule="exact"/>
                    <w:suppressOverlap/>
                    <w:rPr>
                      <w:rFonts w:cs="Arial"/>
                      <w:sz w:val="20"/>
                      <w:szCs w:val="24"/>
                    </w:rPr>
                  </w:pPr>
                  <w:r w:rsidRPr="00071369">
                    <w:rPr>
                      <w:rFonts w:cs="Arial"/>
                      <w:sz w:val="20"/>
                      <w:szCs w:val="24"/>
                    </w:rPr>
                    <w:t>Żelazo</w:t>
                  </w:r>
                </w:p>
              </w:tc>
              <w:tc>
                <w:tcPr>
                  <w:tcW w:w="3118" w:type="dxa"/>
                  <w:shd w:val="clear" w:color="auto" w:fill="auto"/>
                  <w:noWrap/>
                  <w:vAlign w:val="center"/>
                </w:tcPr>
                <w:p w14:paraId="787EC1C8" w14:textId="77777777" w:rsidR="004478DD" w:rsidRPr="00071369" w:rsidRDefault="004478DD" w:rsidP="00D04A7A">
                  <w:pPr>
                    <w:pStyle w:val="tabela2"/>
                    <w:framePr w:hSpace="141" w:wrap="around" w:vAnchor="text" w:hAnchor="margin" w:x="-318" w:y="-3002"/>
                    <w:spacing w:before="0" w:after="0" w:line="268" w:lineRule="exact"/>
                    <w:suppressOverlap/>
                    <w:jc w:val="center"/>
                    <w:rPr>
                      <w:rFonts w:cs="Arial"/>
                      <w:sz w:val="20"/>
                      <w:szCs w:val="24"/>
                    </w:rPr>
                  </w:pPr>
                  <w:r w:rsidRPr="00071369">
                    <w:rPr>
                      <w:rFonts w:cs="Arial"/>
                      <w:sz w:val="20"/>
                      <w:szCs w:val="24"/>
                    </w:rPr>
                    <w:t>8,64</w:t>
                  </w:r>
                </w:p>
              </w:tc>
            </w:tr>
          </w:tbl>
          <w:p w14:paraId="0FF3190D" w14:textId="77777777" w:rsidR="0039489B" w:rsidRDefault="004478DD" w:rsidP="0039489B">
            <w:pPr>
              <w:tabs>
                <w:tab w:val="left" w:pos="8250"/>
              </w:tabs>
              <w:rPr>
                <w:rFonts w:ascii="Arial" w:hAnsi="Arial" w:cs="Arial"/>
                <w:sz w:val="24"/>
                <w:szCs w:val="24"/>
                <w:lang w:eastAsia="pl-PL"/>
              </w:rPr>
            </w:pPr>
            <w:r w:rsidRPr="00935000">
              <w:rPr>
                <w:rFonts w:ascii="Arial" w:hAnsi="Arial" w:cs="Arial"/>
                <w:sz w:val="24"/>
                <w:szCs w:val="24"/>
                <w:lang w:eastAsia="pl-PL"/>
              </w:rPr>
              <w:tab/>
            </w:r>
          </w:p>
          <w:p w14:paraId="4D0AA1C8" w14:textId="347BE453" w:rsidR="000D3B88" w:rsidRPr="0039489B" w:rsidRDefault="000D3B88" w:rsidP="0039489B">
            <w:pPr>
              <w:tabs>
                <w:tab w:val="left" w:pos="8250"/>
              </w:tabs>
              <w:rPr>
                <w:rFonts w:ascii="Arial" w:hAnsi="Arial" w:cs="Arial"/>
                <w:sz w:val="24"/>
                <w:szCs w:val="24"/>
                <w:lang w:eastAsia="pl-PL"/>
              </w:rPr>
            </w:pPr>
            <w:r w:rsidRPr="000D3B88">
              <w:rPr>
                <w:rFonts w:ascii="Arial" w:hAnsi="Arial" w:cs="Arial"/>
                <w:b/>
                <w:bCs/>
                <w:sz w:val="24"/>
                <w:szCs w:val="21"/>
              </w:rPr>
              <w:t>2.2. Instalacje powiązane technicznie i technologicznie z instalacją IPPC.</w:t>
            </w:r>
          </w:p>
          <w:p w14:paraId="2BED4CF3" w14:textId="77777777" w:rsidR="000D3B88" w:rsidRPr="000D3B88" w:rsidRDefault="000D3B88" w:rsidP="0039489B">
            <w:pPr>
              <w:pStyle w:val="Stopka"/>
              <w:tabs>
                <w:tab w:val="left" w:pos="708"/>
              </w:tabs>
              <w:spacing w:before="120" w:after="120" w:line="320" w:lineRule="exact"/>
              <w:rPr>
                <w:rFonts w:ascii="Arial" w:hAnsi="Arial" w:cs="Arial"/>
                <w:b/>
                <w:bCs/>
                <w:sz w:val="24"/>
                <w:szCs w:val="21"/>
              </w:rPr>
            </w:pPr>
            <w:r w:rsidRPr="000D3B88">
              <w:rPr>
                <w:rFonts w:ascii="Arial" w:hAnsi="Arial" w:cs="Arial"/>
                <w:b/>
                <w:bCs/>
                <w:sz w:val="24"/>
                <w:szCs w:val="21"/>
              </w:rPr>
              <w:t>a). wielkość emisji godzinowej ze źródeł wchodzących w skład instalacji powiązanych technicznie i technologicznie z instalacją IPPC.</w:t>
            </w:r>
          </w:p>
          <w:tbl>
            <w:tblPr>
              <w:tblW w:w="878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3119"/>
              <w:gridCol w:w="2282"/>
              <w:gridCol w:w="2396"/>
            </w:tblGrid>
            <w:tr w:rsidR="000D3B88" w:rsidRPr="000D3B88" w14:paraId="609C7C24" w14:textId="77777777" w:rsidTr="000D3B88">
              <w:trPr>
                <w:trHeight w:val="255"/>
                <w:tblHeader/>
              </w:trPr>
              <w:tc>
                <w:tcPr>
                  <w:tcW w:w="992" w:type="dxa"/>
                  <w:vMerge w:val="restart"/>
                  <w:shd w:val="clear" w:color="auto" w:fill="D9D9D9" w:themeFill="background1" w:themeFillShade="D9"/>
                  <w:noWrap/>
                  <w:vAlign w:val="center"/>
                </w:tcPr>
                <w:p w14:paraId="736450B7"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18"/>
                      <w:szCs w:val="18"/>
                      <w:lang w:eastAsia="pl-PL"/>
                    </w:rPr>
                  </w:pPr>
                  <w:r w:rsidRPr="000D3B88">
                    <w:rPr>
                      <w:rFonts w:ascii="Arial" w:eastAsia="Times New Roman" w:hAnsi="Arial" w:cs="Arial"/>
                      <w:b/>
                      <w:sz w:val="18"/>
                      <w:szCs w:val="18"/>
                      <w:lang w:eastAsia="pl-PL"/>
                    </w:rPr>
                    <w:t>Emitor</w:t>
                  </w:r>
                </w:p>
              </w:tc>
              <w:tc>
                <w:tcPr>
                  <w:tcW w:w="3119" w:type="dxa"/>
                  <w:vMerge w:val="restart"/>
                  <w:shd w:val="clear" w:color="auto" w:fill="D9D9D9" w:themeFill="background1" w:themeFillShade="D9"/>
                  <w:noWrap/>
                  <w:vAlign w:val="center"/>
                </w:tcPr>
                <w:p w14:paraId="6A79800D"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18"/>
                      <w:szCs w:val="18"/>
                      <w:lang w:eastAsia="pl-PL"/>
                    </w:rPr>
                  </w:pPr>
                  <w:r w:rsidRPr="000D3B88">
                    <w:rPr>
                      <w:rFonts w:ascii="Arial" w:eastAsia="Times New Roman" w:hAnsi="Arial" w:cs="Arial"/>
                      <w:b/>
                      <w:sz w:val="18"/>
                      <w:szCs w:val="18"/>
                      <w:lang w:eastAsia="pl-PL"/>
                    </w:rPr>
                    <w:t>Nazwa źródła emisji</w:t>
                  </w:r>
                </w:p>
              </w:tc>
              <w:tc>
                <w:tcPr>
                  <w:tcW w:w="2282" w:type="dxa"/>
                  <w:vMerge w:val="restart"/>
                  <w:shd w:val="clear" w:color="auto" w:fill="D9D9D9" w:themeFill="background1" w:themeFillShade="D9"/>
                  <w:noWrap/>
                  <w:vAlign w:val="center"/>
                </w:tcPr>
                <w:p w14:paraId="5232716D"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18"/>
                      <w:szCs w:val="18"/>
                      <w:lang w:eastAsia="pl-PL"/>
                    </w:rPr>
                  </w:pPr>
                  <w:r w:rsidRPr="000D3B88">
                    <w:rPr>
                      <w:rFonts w:ascii="Arial" w:eastAsia="Times New Roman" w:hAnsi="Arial" w:cs="Arial"/>
                      <w:b/>
                      <w:sz w:val="18"/>
                      <w:szCs w:val="18"/>
                      <w:lang w:eastAsia="pl-PL"/>
                    </w:rPr>
                    <w:t>Substancja</w:t>
                  </w:r>
                </w:p>
              </w:tc>
              <w:tc>
                <w:tcPr>
                  <w:tcW w:w="2396" w:type="dxa"/>
                  <w:shd w:val="clear" w:color="auto" w:fill="D9D9D9" w:themeFill="background1" w:themeFillShade="D9"/>
                  <w:noWrap/>
                  <w:vAlign w:val="center"/>
                </w:tcPr>
                <w:p w14:paraId="7436425A"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b/>
                      <w:sz w:val="18"/>
                      <w:szCs w:val="18"/>
                      <w:lang w:eastAsia="pl-PL"/>
                    </w:rPr>
                  </w:pPr>
                  <w:r w:rsidRPr="000D3B88">
                    <w:rPr>
                      <w:rFonts w:ascii="Arial" w:eastAsia="Times New Roman" w:hAnsi="Arial" w:cs="Arial"/>
                      <w:b/>
                      <w:sz w:val="18"/>
                      <w:szCs w:val="18"/>
                      <w:lang w:eastAsia="pl-PL"/>
                    </w:rPr>
                    <w:t>Wielkość emisji</w:t>
                  </w:r>
                </w:p>
              </w:tc>
            </w:tr>
            <w:tr w:rsidR="000D3B88" w:rsidRPr="000D3B88" w14:paraId="3E7212C1" w14:textId="77777777" w:rsidTr="000D3B88">
              <w:trPr>
                <w:trHeight w:val="255"/>
                <w:tblHeader/>
              </w:trPr>
              <w:tc>
                <w:tcPr>
                  <w:tcW w:w="992" w:type="dxa"/>
                  <w:vMerge/>
                  <w:shd w:val="clear" w:color="auto" w:fill="D9D9D9" w:themeFill="background1" w:themeFillShade="D9"/>
                  <w:noWrap/>
                  <w:vAlign w:val="center"/>
                </w:tcPr>
                <w:p w14:paraId="6E535E3F"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18"/>
                      <w:szCs w:val="18"/>
                      <w:lang w:eastAsia="pl-PL"/>
                    </w:rPr>
                  </w:pPr>
                </w:p>
              </w:tc>
              <w:tc>
                <w:tcPr>
                  <w:tcW w:w="3119" w:type="dxa"/>
                  <w:vMerge/>
                  <w:shd w:val="clear" w:color="auto" w:fill="D9D9D9" w:themeFill="background1" w:themeFillShade="D9"/>
                  <w:noWrap/>
                  <w:vAlign w:val="center"/>
                </w:tcPr>
                <w:p w14:paraId="0F5389AE"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18"/>
                      <w:szCs w:val="18"/>
                      <w:lang w:eastAsia="pl-PL"/>
                    </w:rPr>
                  </w:pPr>
                </w:p>
              </w:tc>
              <w:tc>
                <w:tcPr>
                  <w:tcW w:w="2282" w:type="dxa"/>
                  <w:vMerge/>
                  <w:shd w:val="clear" w:color="auto" w:fill="D9D9D9" w:themeFill="background1" w:themeFillShade="D9"/>
                  <w:noWrap/>
                  <w:vAlign w:val="center"/>
                </w:tcPr>
                <w:p w14:paraId="12D5962E"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18"/>
                      <w:szCs w:val="18"/>
                      <w:lang w:eastAsia="pl-PL"/>
                    </w:rPr>
                  </w:pPr>
                </w:p>
              </w:tc>
              <w:tc>
                <w:tcPr>
                  <w:tcW w:w="2396" w:type="dxa"/>
                  <w:shd w:val="clear" w:color="auto" w:fill="D9D9D9" w:themeFill="background1" w:themeFillShade="D9"/>
                  <w:noWrap/>
                  <w:vAlign w:val="center"/>
                </w:tcPr>
                <w:p w14:paraId="26EF1E81"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b/>
                      <w:sz w:val="18"/>
                      <w:szCs w:val="18"/>
                      <w:lang w:eastAsia="pl-PL"/>
                    </w:rPr>
                  </w:pPr>
                  <w:r w:rsidRPr="000D3B88">
                    <w:rPr>
                      <w:rFonts w:ascii="Arial" w:eastAsia="Times New Roman" w:hAnsi="Arial" w:cs="Arial"/>
                      <w:b/>
                      <w:sz w:val="18"/>
                      <w:szCs w:val="18"/>
                      <w:lang w:eastAsia="pl-PL"/>
                    </w:rPr>
                    <w:t>kg/h</w:t>
                  </w:r>
                </w:p>
              </w:tc>
            </w:tr>
            <w:tr w:rsidR="000D3B88" w:rsidRPr="000D3B88" w14:paraId="59D4F10B" w14:textId="77777777" w:rsidTr="000D3B88">
              <w:trPr>
                <w:trHeight w:val="255"/>
              </w:trPr>
              <w:tc>
                <w:tcPr>
                  <w:tcW w:w="8789" w:type="dxa"/>
                  <w:gridSpan w:val="4"/>
                  <w:shd w:val="clear" w:color="auto" w:fill="D9D9D9" w:themeFill="background1" w:themeFillShade="D9"/>
                  <w:noWrap/>
                  <w:vAlign w:val="center"/>
                </w:tcPr>
                <w:p w14:paraId="3946526D"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18"/>
                      <w:szCs w:val="18"/>
                      <w:lang w:eastAsia="pl-PL"/>
                    </w:rPr>
                  </w:pPr>
                  <w:r w:rsidRPr="000D3B88">
                    <w:rPr>
                      <w:rFonts w:ascii="Arial" w:eastAsia="Times New Roman" w:hAnsi="Arial" w:cs="Arial"/>
                      <w:b/>
                      <w:sz w:val="18"/>
                      <w:szCs w:val="18"/>
                      <w:lang w:eastAsia="pl-PL"/>
                    </w:rPr>
                    <w:t>Wielkość emisji z instalacji do wstępnej obróbki mechanicznej odlewów linii odlewniczej nr 1</w:t>
                  </w:r>
                </w:p>
              </w:tc>
            </w:tr>
            <w:tr w:rsidR="000D3B88" w:rsidRPr="000D3B88" w14:paraId="3C17DC2C" w14:textId="77777777" w:rsidTr="000D3B88">
              <w:trPr>
                <w:trHeight w:val="255"/>
              </w:trPr>
              <w:tc>
                <w:tcPr>
                  <w:tcW w:w="992" w:type="dxa"/>
                  <w:vMerge w:val="restart"/>
                  <w:shd w:val="clear" w:color="auto" w:fill="auto"/>
                  <w:noWrap/>
                  <w:vAlign w:val="center"/>
                </w:tcPr>
                <w:p w14:paraId="59301DD8"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E4</w:t>
                  </w:r>
                </w:p>
              </w:tc>
              <w:tc>
                <w:tcPr>
                  <w:tcW w:w="3119" w:type="dxa"/>
                  <w:vMerge w:val="restart"/>
                  <w:shd w:val="clear" w:color="auto" w:fill="auto"/>
                  <w:vAlign w:val="center"/>
                </w:tcPr>
                <w:p w14:paraId="25F5C20F"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System ujęcia gazów z działu końcowej obróbki odlewów</w:t>
                  </w:r>
                </w:p>
              </w:tc>
              <w:tc>
                <w:tcPr>
                  <w:tcW w:w="2282" w:type="dxa"/>
                  <w:shd w:val="clear" w:color="auto" w:fill="auto"/>
                  <w:noWrap/>
                  <w:vAlign w:val="bottom"/>
                </w:tcPr>
                <w:p w14:paraId="60228413"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ogółem</w:t>
                  </w:r>
                </w:p>
              </w:tc>
              <w:tc>
                <w:tcPr>
                  <w:tcW w:w="2396" w:type="dxa"/>
                  <w:shd w:val="clear" w:color="auto" w:fill="auto"/>
                  <w:noWrap/>
                  <w:vAlign w:val="bottom"/>
                </w:tcPr>
                <w:p w14:paraId="2731C9CF"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0,3</w:t>
                  </w:r>
                </w:p>
              </w:tc>
            </w:tr>
            <w:tr w:rsidR="000D3B88" w:rsidRPr="000D3B88" w14:paraId="61CBF916" w14:textId="77777777" w:rsidTr="000D3B88">
              <w:trPr>
                <w:trHeight w:val="255"/>
              </w:trPr>
              <w:tc>
                <w:tcPr>
                  <w:tcW w:w="992" w:type="dxa"/>
                  <w:vMerge/>
                  <w:shd w:val="clear" w:color="auto" w:fill="auto"/>
                  <w:vAlign w:val="center"/>
                </w:tcPr>
                <w:p w14:paraId="7A6652E1"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42868C35"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3EBD9A81"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zawieszony PM10</w:t>
                  </w:r>
                </w:p>
              </w:tc>
              <w:tc>
                <w:tcPr>
                  <w:tcW w:w="2396" w:type="dxa"/>
                  <w:shd w:val="clear" w:color="auto" w:fill="auto"/>
                  <w:noWrap/>
                  <w:vAlign w:val="bottom"/>
                </w:tcPr>
                <w:p w14:paraId="0ADD2B1F"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0,3</w:t>
                  </w:r>
                </w:p>
              </w:tc>
            </w:tr>
            <w:tr w:rsidR="000D3B88" w:rsidRPr="000D3B88" w14:paraId="27CB8F09" w14:textId="77777777" w:rsidTr="000D3B88">
              <w:trPr>
                <w:trHeight w:val="255"/>
              </w:trPr>
              <w:tc>
                <w:tcPr>
                  <w:tcW w:w="992" w:type="dxa"/>
                  <w:vMerge/>
                  <w:shd w:val="clear" w:color="auto" w:fill="auto"/>
                  <w:vAlign w:val="center"/>
                </w:tcPr>
                <w:p w14:paraId="691F9D00"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7CD70B4C"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60D95DF1"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zawieszony PM2,5</w:t>
                  </w:r>
                </w:p>
              </w:tc>
              <w:tc>
                <w:tcPr>
                  <w:tcW w:w="2396" w:type="dxa"/>
                  <w:shd w:val="clear" w:color="auto" w:fill="auto"/>
                  <w:noWrap/>
                  <w:vAlign w:val="bottom"/>
                </w:tcPr>
                <w:p w14:paraId="0DF5BFCB"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0,15</w:t>
                  </w:r>
                </w:p>
              </w:tc>
            </w:tr>
            <w:tr w:rsidR="000D3B88" w:rsidRPr="000D3B88" w14:paraId="007210C8" w14:textId="77777777" w:rsidTr="000D3B88">
              <w:trPr>
                <w:trHeight w:val="255"/>
              </w:trPr>
              <w:tc>
                <w:tcPr>
                  <w:tcW w:w="992" w:type="dxa"/>
                  <w:vMerge/>
                  <w:shd w:val="clear" w:color="auto" w:fill="auto"/>
                  <w:vAlign w:val="center"/>
                </w:tcPr>
                <w:p w14:paraId="473B2044"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42519BEE"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4FD7E163"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Żelazo</w:t>
                  </w:r>
                </w:p>
              </w:tc>
              <w:tc>
                <w:tcPr>
                  <w:tcW w:w="2396" w:type="dxa"/>
                  <w:shd w:val="clear" w:color="auto" w:fill="auto"/>
                  <w:noWrap/>
                  <w:vAlign w:val="bottom"/>
                </w:tcPr>
                <w:p w14:paraId="27EE6A55"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0,15</w:t>
                  </w:r>
                </w:p>
              </w:tc>
            </w:tr>
            <w:tr w:rsidR="000D3B88" w:rsidRPr="000D3B88" w14:paraId="4BC9F4EF" w14:textId="77777777" w:rsidTr="000D3B88">
              <w:trPr>
                <w:trHeight w:val="255"/>
              </w:trPr>
              <w:tc>
                <w:tcPr>
                  <w:tcW w:w="8789" w:type="dxa"/>
                  <w:gridSpan w:val="4"/>
                  <w:shd w:val="clear" w:color="auto" w:fill="F2F2F2" w:themeFill="background1" w:themeFillShade="F2"/>
                  <w:noWrap/>
                  <w:vAlign w:val="center"/>
                </w:tcPr>
                <w:p w14:paraId="32FA6A3A"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18"/>
                      <w:szCs w:val="18"/>
                      <w:highlight w:val="cyan"/>
                      <w:lang w:eastAsia="pl-PL"/>
                    </w:rPr>
                  </w:pPr>
                  <w:r w:rsidRPr="000D3B88">
                    <w:rPr>
                      <w:rFonts w:ascii="Arial" w:eastAsia="Times New Roman" w:hAnsi="Arial" w:cs="Arial"/>
                      <w:b/>
                      <w:sz w:val="18"/>
                      <w:szCs w:val="18"/>
                      <w:lang w:eastAsia="pl-PL"/>
                    </w:rPr>
                    <w:t>Wielkość emisji z instalacji do wstępnej obróbki mechanicznej odlewów linii odlewniczej nr 2</w:t>
                  </w:r>
                </w:p>
              </w:tc>
            </w:tr>
            <w:tr w:rsidR="000D3B88" w:rsidRPr="000D3B88" w14:paraId="103A5DB1" w14:textId="77777777" w:rsidTr="000D3B88">
              <w:trPr>
                <w:trHeight w:val="255"/>
              </w:trPr>
              <w:tc>
                <w:tcPr>
                  <w:tcW w:w="992" w:type="dxa"/>
                  <w:vMerge w:val="restart"/>
                  <w:shd w:val="clear" w:color="auto" w:fill="auto"/>
                  <w:noWrap/>
                  <w:vAlign w:val="center"/>
                </w:tcPr>
                <w:p w14:paraId="1DC64D34"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E4A</w:t>
                  </w:r>
                </w:p>
              </w:tc>
              <w:tc>
                <w:tcPr>
                  <w:tcW w:w="3119" w:type="dxa"/>
                  <w:vMerge w:val="restart"/>
                  <w:shd w:val="clear" w:color="auto" w:fill="auto"/>
                  <w:vAlign w:val="center"/>
                </w:tcPr>
                <w:p w14:paraId="5B8C93EA"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System ujęcia gazów ze śrutownicy</w:t>
                  </w:r>
                </w:p>
              </w:tc>
              <w:tc>
                <w:tcPr>
                  <w:tcW w:w="2282" w:type="dxa"/>
                  <w:shd w:val="clear" w:color="auto" w:fill="auto"/>
                  <w:noWrap/>
                  <w:vAlign w:val="bottom"/>
                </w:tcPr>
                <w:p w14:paraId="3B13518C"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ogółem</w:t>
                  </w:r>
                </w:p>
              </w:tc>
              <w:tc>
                <w:tcPr>
                  <w:tcW w:w="2396" w:type="dxa"/>
                  <w:shd w:val="clear" w:color="auto" w:fill="auto"/>
                  <w:noWrap/>
                  <w:vAlign w:val="bottom"/>
                </w:tcPr>
                <w:p w14:paraId="6F2C4405"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0,3</w:t>
                  </w:r>
                </w:p>
              </w:tc>
            </w:tr>
            <w:tr w:rsidR="000D3B88" w:rsidRPr="000D3B88" w14:paraId="30A9FEE2" w14:textId="77777777" w:rsidTr="000D3B88">
              <w:trPr>
                <w:trHeight w:val="255"/>
              </w:trPr>
              <w:tc>
                <w:tcPr>
                  <w:tcW w:w="992" w:type="dxa"/>
                  <w:vMerge/>
                  <w:shd w:val="clear" w:color="auto" w:fill="auto"/>
                  <w:vAlign w:val="center"/>
                </w:tcPr>
                <w:p w14:paraId="2A291C1B"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0627F242"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4585752A"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zawieszony PM10</w:t>
                  </w:r>
                </w:p>
              </w:tc>
              <w:tc>
                <w:tcPr>
                  <w:tcW w:w="2396" w:type="dxa"/>
                  <w:shd w:val="clear" w:color="auto" w:fill="auto"/>
                  <w:noWrap/>
                  <w:vAlign w:val="bottom"/>
                </w:tcPr>
                <w:p w14:paraId="2BECA606"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0,3</w:t>
                  </w:r>
                </w:p>
              </w:tc>
            </w:tr>
            <w:tr w:rsidR="000D3B88" w:rsidRPr="000D3B88" w14:paraId="78CBD088" w14:textId="77777777" w:rsidTr="000D3B88">
              <w:trPr>
                <w:trHeight w:val="255"/>
              </w:trPr>
              <w:tc>
                <w:tcPr>
                  <w:tcW w:w="992" w:type="dxa"/>
                  <w:vMerge/>
                  <w:shd w:val="clear" w:color="auto" w:fill="auto"/>
                  <w:vAlign w:val="center"/>
                </w:tcPr>
                <w:p w14:paraId="04A4019E"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22DEB1E3"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545B20BD"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zawieszony PM2,5</w:t>
                  </w:r>
                </w:p>
              </w:tc>
              <w:tc>
                <w:tcPr>
                  <w:tcW w:w="2396" w:type="dxa"/>
                  <w:shd w:val="clear" w:color="auto" w:fill="auto"/>
                  <w:noWrap/>
                  <w:vAlign w:val="bottom"/>
                </w:tcPr>
                <w:p w14:paraId="4703D33E"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0,15</w:t>
                  </w:r>
                </w:p>
              </w:tc>
            </w:tr>
            <w:tr w:rsidR="000D3B88" w:rsidRPr="000D3B88" w14:paraId="3871DEDA" w14:textId="77777777" w:rsidTr="000D3B88">
              <w:trPr>
                <w:trHeight w:val="255"/>
              </w:trPr>
              <w:tc>
                <w:tcPr>
                  <w:tcW w:w="992" w:type="dxa"/>
                  <w:vMerge/>
                  <w:shd w:val="clear" w:color="auto" w:fill="auto"/>
                  <w:vAlign w:val="center"/>
                </w:tcPr>
                <w:p w14:paraId="3E0BD789"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67586C6C"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46445A47"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Żelazo</w:t>
                  </w:r>
                </w:p>
              </w:tc>
              <w:tc>
                <w:tcPr>
                  <w:tcW w:w="2396" w:type="dxa"/>
                  <w:shd w:val="clear" w:color="auto" w:fill="auto"/>
                  <w:noWrap/>
                  <w:vAlign w:val="bottom"/>
                </w:tcPr>
                <w:p w14:paraId="474836FA"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0,15</w:t>
                  </w:r>
                </w:p>
              </w:tc>
            </w:tr>
            <w:tr w:rsidR="000D3B88" w:rsidRPr="000D3B88" w14:paraId="3DAEDE34" w14:textId="77777777" w:rsidTr="000D3B88">
              <w:trPr>
                <w:trHeight w:val="255"/>
              </w:trPr>
              <w:tc>
                <w:tcPr>
                  <w:tcW w:w="992" w:type="dxa"/>
                  <w:vMerge w:val="restart"/>
                  <w:shd w:val="clear" w:color="auto" w:fill="auto"/>
                  <w:noWrap/>
                  <w:vAlign w:val="center"/>
                </w:tcPr>
                <w:p w14:paraId="037F165C"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E4B</w:t>
                  </w:r>
                </w:p>
              </w:tc>
              <w:tc>
                <w:tcPr>
                  <w:tcW w:w="3119" w:type="dxa"/>
                  <w:vMerge w:val="restart"/>
                  <w:shd w:val="clear" w:color="auto" w:fill="auto"/>
                  <w:vAlign w:val="center"/>
                </w:tcPr>
                <w:p w14:paraId="3D896DA3"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System ujęcia gazów z działu końcowej obróbki odlewów</w:t>
                  </w:r>
                </w:p>
              </w:tc>
              <w:tc>
                <w:tcPr>
                  <w:tcW w:w="2282" w:type="dxa"/>
                  <w:shd w:val="clear" w:color="auto" w:fill="auto"/>
                  <w:noWrap/>
                  <w:vAlign w:val="bottom"/>
                </w:tcPr>
                <w:p w14:paraId="5C3FD21E"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ogółem</w:t>
                  </w:r>
                </w:p>
              </w:tc>
              <w:tc>
                <w:tcPr>
                  <w:tcW w:w="2396" w:type="dxa"/>
                  <w:shd w:val="clear" w:color="auto" w:fill="auto"/>
                  <w:noWrap/>
                  <w:vAlign w:val="bottom"/>
                </w:tcPr>
                <w:p w14:paraId="176CA2D1"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0,3</w:t>
                  </w:r>
                </w:p>
              </w:tc>
            </w:tr>
            <w:tr w:rsidR="000D3B88" w:rsidRPr="000D3B88" w14:paraId="4B34A6BF" w14:textId="77777777" w:rsidTr="000D3B88">
              <w:trPr>
                <w:trHeight w:val="255"/>
              </w:trPr>
              <w:tc>
                <w:tcPr>
                  <w:tcW w:w="992" w:type="dxa"/>
                  <w:vMerge/>
                  <w:shd w:val="clear" w:color="auto" w:fill="auto"/>
                  <w:vAlign w:val="center"/>
                </w:tcPr>
                <w:p w14:paraId="788F4628"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2B83617F"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6A400D71"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zawieszony PM10</w:t>
                  </w:r>
                </w:p>
              </w:tc>
              <w:tc>
                <w:tcPr>
                  <w:tcW w:w="2396" w:type="dxa"/>
                  <w:shd w:val="clear" w:color="auto" w:fill="auto"/>
                  <w:noWrap/>
                  <w:vAlign w:val="bottom"/>
                </w:tcPr>
                <w:p w14:paraId="36508CC1"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0,3</w:t>
                  </w:r>
                </w:p>
              </w:tc>
            </w:tr>
            <w:tr w:rsidR="000D3B88" w:rsidRPr="000D3B88" w14:paraId="456DCDE8" w14:textId="77777777" w:rsidTr="000D3B88">
              <w:trPr>
                <w:trHeight w:val="255"/>
              </w:trPr>
              <w:tc>
                <w:tcPr>
                  <w:tcW w:w="992" w:type="dxa"/>
                  <w:vMerge/>
                  <w:shd w:val="clear" w:color="auto" w:fill="auto"/>
                  <w:vAlign w:val="center"/>
                </w:tcPr>
                <w:p w14:paraId="3DEDD709"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685F5274"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2BEB1258"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zawieszony PM2,5</w:t>
                  </w:r>
                </w:p>
              </w:tc>
              <w:tc>
                <w:tcPr>
                  <w:tcW w:w="2396" w:type="dxa"/>
                  <w:shd w:val="clear" w:color="auto" w:fill="auto"/>
                  <w:noWrap/>
                  <w:vAlign w:val="bottom"/>
                </w:tcPr>
                <w:p w14:paraId="742B8A84"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0,15</w:t>
                  </w:r>
                </w:p>
              </w:tc>
            </w:tr>
            <w:tr w:rsidR="000D3B88" w:rsidRPr="000D3B88" w14:paraId="19EC430C" w14:textId="77777777" w:rsidTr="000D3B88">
              <w:trPr>
                <w:trHeight w:val="255"/>
              </w:trPr>
              <w:tc>
                <w:tcPr>
                  <w:tcW w:w="992" w:type="dxa"/>
                  <w:vMerge/>
                  <w:shd w:val="clear" w:color="auto" w:fill="auto"/>
                  <w:vAlign w:val="center"/>
                </w:tcPr>
                <w:p w14:paraId="2081231C"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152CBD3F"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7064C5B8"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Żelazo</w:t>
                  </w:r>
                </w:p>
              </w:tc>
              <w:tc>
                <w:tcPr>
                  <w:tcW w:w="2396" w:type="dxa"/>
                  <w:shd w:val="clear" w:color="auto" w:fill="auto"/>
                  <w:noWrap/>
                  <w:vAlign w:val="bottom"/>
                </w:tcPr>
                <w:p w14:paraId="650207A5"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0,15</w:t>
                  </w:r>
                </w:p>
              </w:tc>
            </w:tr>
            <w:tr w:rsidR="000D3B88" w:rsidRPr="000D3B88" w14:paraId="5F4A92FC" w14:textId="77777777" w:rsidTr="000D3B88">
              <w:trPr>
                <w:trHeight w:val="255"/>
              </w:trPr>
              <w:tc>
                <w:tcPr>
                  <w:tcW w:w="8789" w:type="dxa"/>
                  <w:gridSpan w:val="4"/>
                  <w:shd w:val="clear" w:color="auto" w:fill="F2F2F2" w:themeFill="background1" w:themeFillShade="F2"/>
                  <w:noWrap/>
                  <w:vAlign w:val="center"/>
                </w:tcPr>
                <w:p w14:paraId="17D4F1BD"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18"/>
                      <w:szCs w:val="18"/>
                      <w:highlight w:val="cyan"/>
                      <w:lang w:eastAsia="pl-PL"/>
                    </w:rPr>
                  </w:pPr>
                  <w:r w:rsidRPr="000D3B88">
                    <w:rPr>
                      <w:rFonts w:ascii="Arial" w:eastAsia="Times New Roman" w:hAnsi="Arial" w:cs="Arial"/>
                      <w:b/>
                      <w:sz w:val="18"/>
                      <w:szCs w:val="18"/>
                      <w:lang w:eastAsia="pl-PL"/>
                    </w:rPr>
                    <w:t>Wielkość emisji z instalacji do wytwarzania rdzeni do odlewów</w:t>
                  </w:r>
                </w:p>
              </w:tc>
            </w:tr>
            <w:tr w:rsidR="000D3B88" w:rsidRPr="000D3B88" w14:paraId="2D715A98" w14:textId="77777777" w:rsidTr="000D3B88">
              <w:trPr>
                <w:trHeight w:val="255"/>
              </w:trPr>
              <w:tc>
                <w:tcPr>
                  <w:tcW w:w="992" w:type="dxa"/>
                  <w:vMerge w:val="restart"/>
                  <w:shd w:val="clear" w:color="auto" w:fill="auto"/>
                  <w:noWrap/>
                  <w:vAlign w:val="center"/>
                </w:tcPr>
                <w:p w14:paraId="4AF5B7A5"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E5</w:t>
                  </w:r>
                </w:p>
              </w:tc>
              <w:tc>
                <w:tcPr>
                  <w:tcW w:w="3119" w:type="dxa"/>
                  <w:vMerge w:val="restart"/>
                  <w:shd w:val="clear" w:color="auto" w:fill="auto"/>
                  <w:vAlign w:val="center"/>
                </w:tcPr>
                <w:p w14:paraId="4F931693"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Piec suszarniczy rdzeni nr 1</w:t>
                  </w:r>
                </w:p>
              </w:tc>
              <w:tc>
                <w:tcPr>
                  <w:tcW w:w="2282" w:type="dxa"/>
                  <w:shd w:val="clear" w:color="auto" w:fill="auto"/>
                  <w:noWrap/>
                  <w:vAlign w:val="bottom"/>
                </w:tcPr>
                <w:p w14:paraId="58D5D2E1"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ogółem</w:t>
                  </w:r>
                </w:p>
              </w:tc>
              <w:tc>
                <w:tcPr>
                  <w:tcW w:w="2396" w:type="dxa"/>
                  <w:shd w:val="clear" w:color="auto" w:fill="auto"/>
                  <w:noWrap/>
                  <w:vAlign w:val="bottom"/>
                </w:tcPr>
                <w:p w14:paraId="1E07D489"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0,0001</w:t>
                  </w:r>
                </w:p>
              </w:tc>
            </w:tr>
            <w:tr w:rsidR="000D3B88" w:rsidRPr="000D3B88" w14:paraId="2BD1FF1D" w14:textId="77777777" w:rsidTr="000D3B88">
              <w:trPr>
                <w:trHeight w:val="255"/>
              </w:trPr>
              <w:tc>
                <w:tcPr>
                  <w:tcW w:w="992" w:type="dxa"/>
                  <w:vMerge/>
                  <w:shd w:val="clear" w:color="auto" w:fill="auto"/>
                  <w:vAlign w:val="center"/>
                </w:tcPr>
                <w:p w14:paraId="70AD565A"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44D6B26E"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7B8809FD"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zawieszony PM10</w:t>
                  </w:r>
                </w:p>
              </w:tc>
              <w:tc>
                <w:tcPr>
                  <w:tcW w:w="2396" w:type="dxa"/>
                  <w:shd w:val="clear" w:color="auto" w:fill="auto"/>
                  <w:noWrap/>
                  <w:vAlign w:val="bottom"/>
                </w:tcPr>
                <w:p w14:paraId="2CF41B8F"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0,0001</w:t>
                  </w:r>
                </w:p>
              </w:tc>
            </w:tr>
            <w:tr w:rsidR="000D3B88" w:rsidRPr="000D3B88" w14:paraId="20A8CF95" w14:textId="77777777" w:rsidTr="000D3B88">
              <w:trPr>
                <w:trHeight w:val="255"/>
              </w:trPr>
              <w:tc>
                <w:tcPr>
                  <w:tcW w:w="992" w:type="dxa"/>
                  <w:vMerge/>
                  <w:shd w:val="clear" w:color="auto" w:fill="auto"/>
                  <w:vAlign w:val="center"/>
                </w:tcPr>
                <w:p w14:paraId="3234BDEC"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2C66DE07"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01607D7A"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zawieszony PM2,5</w:t>
                  </w:r>
                </w:p>
              </w:tc>
              <w:tc>
                <w:tcPr>
                  <w:tcW w:w="2396" w:type="dxa"/>
                  <w:shd w:val="clear" w:color="auto" w:fill="auto"/>
                  <w:noWrap/>
                  <w:vAlign w:val="bottom"/>
                </w:tcPr>
                <w:p w14:paraId="6DBA5702"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0,00005</w:t>
                  </w:r>
                </w:p>
              </w:tc>
            </w:tr>
            <w:tr w:rsidR="000D3B88" w:rsidRPr="000D3B88" w14:paraId="48C01293" w14:textId="77777777" w:rsidTr="000D3B88">
              <w:trPr>
                <w:trHeight w:val="255"/>
              </w:trPr>
              <w:tc>
                <w:tcPr>
                  <w:tcW w:w="992" w:type="dxa"/>
                  <w:vMerge/>
                  <w:shd w:val="clear" w:color="auto" w:fill="auto"/>
                  <w:vAlign w:val="center"/>
                </w:tcPr>
                <w:p w14:paraId="07303CB5"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60959A5C"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664F9482"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Dwutlenek azotu</w:t>
                  </w:r>
                </w:p>
              </w:tc>
              <w:tc>
                <w:tcPr>
                  <w:tcW w:w="2396" w:type="dxa"/>
                  <w:shd w:val="clear" w:color="auto" w:fill="auto"/>
                  <w:noWrap/>
                  <w:vAlign w:val="bottom"/>
                </w:tcPr>
                <w:p w14:paraId="16013E4F"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0,03</w:t>
                  </w:r>
                </w:p>
              </w:tc>
            </w:tr>
            <w:tr w:rsidR="000D3B88" w:rsidRPr="000D3B88" w14:paraId="3B6A57AC" w14:textId="77777777" w:rsidTr="000D3B88">
              <w:trPr>
                <w:trHeight w:val="255"/>
              </w:trPr>
              <w:tc>
                <w:tcPr>
                  <w:tcW w:w="992" w:type="dxa"/>
                  <w:vMerge/>
                  <w:shd w:val="clear" w:color="auto" w:fill="auto"/>
                  <w:vAlign w:val="center"/>
                </w:tcPr>
                <w:p w14:paraId="0B955BE2"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7BF2B5B4"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2931BAF8"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Dwutlenek siarki</w:t>
                  </w:r>
                </w:p>
              </w:tc>
              <w:tc>
                <w:tcPr>
                  <w:tcW w:w="2396" w:type="dxa"/>
                  <w:shd w:val="clear" w:color="auto" w:fill="auto"/>
                  <w:noWrap/>
                  <w:vAlign w:val="bottom"/>
                </w:tcPr>
                <w:p w14:paraId="73DE8A3E"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0,002</w:t>
                  </w:r>
                </w:p>
              </w:tc>
            </w:tr>
            <w:tr w:rsidR="000D3B88" w:rsidRPr="000D3B88" w14:paraId="18B64703" w14:textId="77777777" w:rsidTr="000D3B88">
              <w:trPr>
                <w:trHeight w:val="255"/>
              </w:trPr>
              <w:tc>
                <w:tcPr>
                  <w:tcW w:w="992" w:type="dxa"/>
                  <w:vMerge/>
                  <w:shd w:val="clear" w:color="auto" w:fill="auto"/>
                  <w:vAlign w:val="center"/>
                </w:tcPr>
                <w:p w14:paraId="79B231BB"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442AC161"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37497630"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Tlenek węgla</w:t>
                  </w:r>
                </w:p>
              </w:tc>
              <w:tc>
                <w:tcPr>
                  <w:tcW w:w="2396" w:type="dxa"/>
                  <w:shd w:val="clear" w:color="auto" w:fill="auto"/>
                  <w:noWrap/>
                  <w:vAlign w:val="bottom"/>
                </w:tcPr>
                <w:p w14:paraId="1847E203"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0,006</w:t>
                  </w:r>
                </w:p>
              </w:tc>
            </w:tr>
            <w:tr w:rsidR="000D3B88" w:rsidRPr="000D3B88" w14:paraId="1B68B133" w14:textId="77777777" w:rsidTr="000D3B88">
              <w:trPr>
                <w:trHeight w:val="255"/>
              </w:trPr>
              <w:tc>
                <w:tcPr>
                  <w:tcW w:w="992" w:type="dxa"/>
                  <w:vMerge w:val="restart"/>
                  <w:shd w:val="clear" w:color="auto" w:fill="auto"/>
                  <w:noWrap/>
                  <w:vAlign w:val="center"/>
                </w:tcPr>
                <w:p w14:paraId="23CF013A" w14:textId="77777777" w:rsidR="000D3B88" w:rsidRPr="000D3B88" w:rsidRDefault="000D3B88" w:rsidP="00D04A7A">
                  <w:pPr>
                    <w:keepNext/>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E39</w:t>
                  </w:r>
                </w:p>
              </w:tc>
              <w:tc>
                <w:tcPr>
                  <w:tcW w:w="3119" w:type="dxa"/>
                  <w:vMerge w:val="restart"/>
                  <w:shd w:val="clear" w:color="auto" w:fill="auto"/>
                  <w:noWrap/>
                  <w:vAlign w:val="center"/>
                </w:tcPr>
                <w:p w14:paraId="576EDE51" w14:textId="77777777" w:rsidR="000D3B88" w:rsidRPr="000D3B88" w:rsidRDefault="000D3B88" w:rsidP="00D04A7A">
                  <w:pPr>
                    <w:keepNext/>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Piec suszarniczy rdzeni nr 2</w:t>
                  </w:r>
                </w:p>
              </w:tc>
              <w:tc>
                <w:tcPr>
                  <w:tcW w:w="2282" w:type="dxa"/>
                  <w:shd w:val="clear" w:color="auto" w:fill="auto"/>
                  <w:noWrap/>
                  <w:vAlign w:val="bottom"/>
                </w:tcPr>
                <w:p w14:paraId="5353B7DF" w14:textId="77777777" w:rsidR="000D3B88" w:rsidRPr="000D3B88" w:rsidRDefault="000D3B88" w:rsidP="00D04A7A">
                  <w:pPr>
                    <w:keepNext/>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ogółem</w:t>
                  </w:r>
                </w:p>
              </w:tc>
              <w:tc>
                <w:tcPr>
                  <w:tcW w:w="2396" w:type="dxa"/>
                  <w:shd w:val="clear" w:color="auto" w:fill="auto"/>
                  <w:noWrap/>
                  <w:vAlign w:val="bottom"/>
                </w:tcPr>
                <w:p w14:paraId="4DC1B5CF" w14:textId="77777777" w:rsidR="000D3B88" w:rsidRPr="000D3B88" w:rsidRDefault="000D3B88" w:rsidP="00D04A7A">
                  <w:pPr>
                    <w:keepNext/>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0,0001</w:t>
                  </w:r>
                </w:p>
              </w:tc>
            </w:tr>
            <w:tr w:rsidR="000D3B88" w:rsidRPr="000D3B88" w14:paraId="27054FD7" w14:textId="77777777" w:rsidTr="000D3B88">
              <w:trPr>
                <w:trHeight w:val="255"/>
              </w:trPr>
              <w:tc>
                <w:tcPr>
                  <w:tcW w:w="992" w:type="dxa"/>
                  <w:vMerge/>
                  <w:shd w:val="clear" w:color="auto" w:fill="auto"/>
                  <w:vAlign w:val="center"/>
                </w:tcPr>
                <w:p w14:paraId="1A62B3B1" w14:textId="77777777" w:rsidR="000D3B88" w:rsidRPr="000D3B88" w:rsidRDefault="000D3B88" w:rsidP="00D04A7A">
                  <w:pPr>
                    <w:keepNext/>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57944FB0" w14:textId="77777777" w:rsidR="000D3B88" w:rsidRPr="000D3B88" w:rsidRDefault="000D3B88" w:rsidP="00D04A7A">
                  <w:pPr>
                    <w:keepNext/>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6FC1EA3A" w14:textId="77777777" w:rsidR="000D3B88" w:rsidRPr="000D3B88" w:rsidRDefault="000D3B88" w:rsidP="00D04A7A">
                  <w:pPr>
                    <w:keepNext/>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zawieszony PM10</w:t>
                  </w:r>
                </w:p>
              </w:tc>
              <w:tc>
                <w:tcPr>
                  <w:tcW w:w="2396" w:type="dxa"/>
                  <w:shd w:val="clear" w:color="auto" w:fill="auto"/>
                  <w:noWrap/>
                  <w:vAlign w:val="bottom"/>
                </w:tcPr>
                <w:p w14:paraId="7D43A45C" w14:textId="77777777" w:rsidR="000D3B88" w:rsidRPr="000D3B88" w:rsidRDefault="000D3B88" w:rsidP="00D04A7A">
                  <w:pPr>
                    <w:keepNext/>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0,0001</w:t>
                  </w:r>
                </w:p>
              </w:tc>
            </w:tr>
            <w:tr w:rsidR="000D3B88" w:rsidRPr="000D3B88" w14:paraId="2DF5E2B7" w14:textId="77777777" w:rsidTr="000D3B88">
              <w:trPr>
                <w:trHeight w:val="255"/>
              </w:trPr>
              <w:tc>
                <w:tcPr>
                  <w:tcW w:w="992" w:type="dxa"/>
                  <w:vMerge/>
                  <w:shd w:val="clear" w:color="auto" w:fill="auto"/>
                  <w:vAlign w:val="center"/>
                </w:tcPr>
                <w:p w14:paraId="11D4ACAC" w14:textId="77777777" w:rsidR="000D3B88" w:rsidRPr="000D3B88" w:rsidRDefault="000D3B88" w:rsidP="00D04A7A">
                  <w:pPr>
                    <w:keepNext/>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26F0F37D" w14:textId="77777777" w:rsidR="000D3B88" w:rsidRPr="000D3B88" w:rsidRDefault="000D3B88" w:rsidP="00D04A7A">
                  <w:pPr>
                    <w:keepNext/>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04B9D450" w14:textId="77777777" w:rsidR="000D3B88" w:rsidRPr="000D3B88" w:rsidRDefault="000D3B88" w:rsidP="00D04A7A">
                  <w:pPr>
                    <w:keepNext/>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zawieszony PM2,5</w:t>
                  </w:r>
                </w:p>
              </w:tc>
              <w:tc>
                <w:tcPr>
                  <w:tcW w:w="2396" w:type="dxa"/>
                  <w:shd w:val="clear" w:color="auto" w:fill="auto"/>
                  <w:noWrap/>
                  <w:vAlign w:val="bottom"/>
                </w:tcPr>
                <w:p w14:paraId="6812A2A1" w14:textId="77777777" w:rsidR="000D3B88" w:rsidRPr="000D3B88" w:rsidRDefault="000D3B88" w:rsidP="00D04A7A">
                  <w:pPr>
                    <w:keepNext/>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0,00005</w:t>
                  </w:r>
                </w:p>
              </w:tc>
            </w:tr>
            <w:tr w:rsidR="000D3B88" w:rsidRPr="000D3B88" w14:paraId="63A964CE" w14:textId="77777777" w:rsidTr="000D3B88">
              <w:trPr>
                <w:trHeight w:val="255"/>
              </w:trPr>
              <w:tc>
                <w:tcPr>
                  <w:tcW w:w="992" w:type="dxa"/>
                  <w:vMerge/>
                  <w:shd w:val="clear" w:color="auto" w:fill="auto"/>
                  <w:vAlign w:val="center"/>
                </w:tcPr>
                <w:p w14:paraId="4D07535B" w14:textId="77777777" w:rsidR="000D3B88" w:rsidRPr="000D3B88" w:rsidRDefault="000D3B88" w:rsidP="00D04A7A">
                  <w:pPr>
                    <w:keepNext/>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2D15B1D6" w14:textId="77777777" w:rsidR="000D3B88" w:rsidRPr="000D3B88" w:rsidRDefault="000D3B88" w:rsidP="00D04A7A">
                  <w:pPr>
                    <w:keepNext/>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3454282C" w14:textId="77777777" w:rsidR="000D3B88" w:rsidRPr="000D3B88" w:rsidRDefault="000D3B88" w:rsidP="00D04A7A">
                  <w:pPr>
                    <w:keepNext/>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Dwutlenek azotu</w:t>
                  </w:r>
                </w:p>
              </w:tc>
              <w:tc>
                <w:tcPr>
                  <w:tcW w:w="2396" w:type="dxa"/>
                  <w:shd w:val="clear" w:color="auto" w:fill="auto"/>
                  <w:noWrap/>
                  <w:vAlign w:val="bottom"/>
                </w:tcPr>
                <w:p w14:paraId="1B95FA20" w14:textId="77777777" w:rsidR="000D3B88" w:rsidRPr="000D3B88" w:rsidRDefault="000D3B88" w:rsidP="00D04A7A">
                  <w:pPr>
                    <w:keepNext/>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0,03</w:t>
                  </w:r>
                </w:p>
              </w:tc>
            </w:tr>
            <w:tr w:rsidR="000D3B88" w:rsidRPr="000D3B88" w14:paraId="1365DE79" w14:textId="77777777" w:rsidTr="000D3B88">
              <w:trPr>
                <w:trHeight w:val="255"/>
              </w:trPr>
              <w:tc>
                <w:tcPr>
                  <w:tcW w:w="992" w:type="dxa"/>
                  <w:vMerge/>
                  <w:shd w:val="clear" w:color="auto" w:fill="auto"/>
                  <w:vAlign w:val="center"/>
                </w:tcPr>
                <w:p w14:paraId="748D221A"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65623588"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03AC8671"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Dwutlenek siarki</w:t>
                  </w:r>
                </w:p>
              </w:tc>
              <w:tc>
                <w:tcPr>
                  <w:tcW w:w="2396" w:type="dxa"/>
                  <w:shd w:val="clear" w:color="auto" w:fill="auto"/>
                  <w:noWrap/>
                  <w:vAlign w:val="bottom"/>
                </w:tcPr>
                <w:p w14:paraId="0CAE3CF9"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0,002</w:t>
                  </w:r>
                </w:p>
              </w:tc>
            </w:tr>
            <w:tr w:rsidR="000D3B88" w:rsidRPr="000D3B88" w14:paraId="7841AD1D" w14:textId="77777777" w:rsidTr="000D3B88">
              <w:trPr>
                <w:trHeight w:val="255"/>
              </w:trPr>
              <w:tc>
                <w:tcPr>
                  <w:tcW w:w="992" w:type="dxa"/>
                  <w:vMerge/>
                  <w:shd w:val="clear" w:color="auto" w:fill="auto"/>
                  <w:vAlign w:val="center"/>
                </w:tcPr>
                <w:p w14:paraId="46147C68"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1AF58151"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576ECA9B"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Tlenek węgla</w:t>
                  </w:r>
                </w:p>
              </w:tc>
              <w:tc>
                <w:tcPr>
                  <w:tcW w:w="2396" w:type="dxa"/>
                  <w:shd w:val="clear" w:color="auto" w:fill="auto"/>
                  <w:noWrap/>
                  <w:vAlign w:val="bottom"/>
                </w:tcPr>
                <w:p w14:paraId="505F6F67"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0,006</w:t>
                  </w:r>
                </w:p>
              </w:tc>
            </w:tr>
            <w:tr w:rsidR="000D3B88" w:rsidRPr="000D3B88" w14:paraId="7CE8F3FF" w14:textId="77777777" w:rsidTr="000D3B88">
              <w:trPr>
                <w:trHeight w:val="255"/>
              </w:trPr>
              <w:tc>
                <w:tcPr>
                  <w:tcW w:w="992" w:type="dxa"/>
                  <w:vMerge w:val="restart"/>
                  <w:shd w:val="clear" w:color="auto" w:fill="auto"/>
                  <w:noWrap/>
                  <w:vAlign w:val="center"/>
                </w:tcPr>
                <w:p w14:paraId="0A9B248E"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E5A</w:t>
                  </w:r>
                </w:p>
              </w:tc>
              <w:tc>
                <w:tcPr>
                  <w:tcW w:w="3119" w:type="dxa"/>
                  <w:vMerge w:val="restart"/>
                  <w:shd w:val="clear" w:color="auto" w:fill="auto"/>
                  <w:noWrap/>
                  <w:vAlign w:val="center"/>
                </w:tcPr>
                <w:p w14:paraId="7CD6082A"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Piec suszarniczy rdzeni nr 3</w:t>
                  </w:r>
                </w:p>
              </w:tc>
              <w:tc>
                <w:tcPr>
                  <w:tcW w:w="2282" w:type="dxa"/>
                  <w:shd w:val="clear" w:color="auto" w:fill="auto"/>
                  <w:noWrap/>
                  <w:vAlign w:val="bottom"/>
                </w:tcPr>
                <w:p w14:paraId="3A043662"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ogółem</w:t>
                  </w:r>
                </w:p>
              </w:tc>
              <w:tc>
                <w:tcPr>
                  <w:tcW w:w="2396" w:type="dxa"/>
                  <w:shd w:val="clear" w:color="auto" w:fill="auto"/>
                  <w:noWrap/>
                  <w:vAlign w:val="bottom"/>
                </w:tcPr>
                <w:p w14:paraId="4EA722A5"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0,0001</w:t>
                  </w:r>
                </w:p>
              </w:tc>
            </w:tr>
            <w:tr w:rsidR="000D3B88" w:rsidRPr="000D3B88" w14:paraId="7202F898" w14:textId="77777777" w:rsidTr="000D3B88">
              <w:trPr>
                <w:trHeight w:val="255"/>
              </w:trPr>
              <w:tc>
                <w:tcPr>
                  <w:tcW w:w="992" w:type="dxa"/>
                  <w:vMerge/>
                  <w:shd w:val="clear" w:color="auto" w:fill="auto"/>
                  <w:vAlign w:val="center"/>
                </w:tcPr>
                <w:p w14:paraId="0FE57899"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71503BE7"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2E170135"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zawieszony PM10</w:t>
                  </w:r>
                </w:p>
              </w:tc>
              <w:tc>
                <w:tcPr>
                  <w:tcW w:w="2396" w:type="dxa"/>
                  <w:shd w:val="clear" w:color="auto" w:fill="auto"/>
                  <w:noWrap/>
                  <w:vAlign w:val="bottom"/>
                </w:tcPr>
                <w:p w14:paraId="4396247F"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0,0001</w:t>
                  </w:r>
                </w:p>
              </w:tc>
            </w:tr>
            <w:tr w:rsidR="000D3B88" w:rsidRPr="000D3B88" w14:paraId="18372546" w14:textId="77777777" w:rsidTr="000D3B88">
              <w:trPr>
                <w:trHeight w:val="255"/>
              </w:trPr>
              <w:tc>
                <w:tcPr>
                  <w:tcW w:w="992" w:type="dxa"/>
                  <w:vMerge/>
                  <w:shd w:val="clear" w:color="auto" w:fill="auto"/>
                  <w:vAlign w:val="center"/>
                </w:tcPr>
                <w:p w14:paraId="7707E4F6"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04E7BA6A"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48E73086"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zawieszony PM2,5</w:t>
                  </w:r>
                </w:p>
              </w:tc>
              <w:tc>
                <w:tcPr>
                  <w:tcW w:w="2396" w:type="dxa"/>
                  <w:shd w:val="clear" w:color="auto" w:fill="auto"/>
                  <w:noWrap/>
                  <w:vAlign w:val="bottom"/>
                </w:tcPr>
                <w:p w14:paraId="683D7179"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0,00005</w:t>
                  </w:r>
                </w:p>
              </w:tc>
            </w:tr>
            <w:tr w:rsidR="000D3B88" w:rsidRPr="000D3B88" w14:paraId="71383A4F" w14:textId="77777777" w:rsidTr="000D3B88">
              <w:trPr>
                <w:trHeight w:val="255"/>
              </w:trPr>
              <w:tc>
                <w:tcPr>
                  <w:tcW w:w="992" w:type="dxa"/>
                  <w:vMerge/>
                  <w:shd w:val="clear" w:color="auto" w:fill="auto"/>
                  <w:vAlign w:val="center"/>
                </w:tcPr>
                <w:p w14:paraId="169D9AA4"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37423F80"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038AD4A4"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Dwutlenek azotu</w:t>
                  </w:r>
                </w:p>
              </w:tc>
              <w:tc>
                <w:tcPr>
                  <w:tcW w:w="2396" w:type="dxa"/>
                  <w:shd w:val="clear" w:color="auto" w:fill="auto"/>
                  <w:noWrap/>
                  <w:vAlign w:val="bottom"/>
                </w:tcPr>
                <w:p w14:paraId="000C4178"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0,34656</w:t>
                  </w:r>
                </w:p>
              </w:tc>
            </w:tr>
            <w:tr w:rsidR="000D3B88" w:rsidRPr="000D3B88" w14:paraId="2174FDF3" w14:textId="77777777" w:rsidTr="000D3B88">
              <w:trPr>
                <w:trHeight w:val="255"/>
              </w:trPr>
              <w:tc>
                <w:tcPr>
                  <w:tcW w:w="992" w:type="dxa"/>
                  <w:vMerge/>
                  <w:shd w:val="clear" w:color="auto" w:fill="auto"/>
                  <w:vAlign w:val="center"/>
                </w:tcPr>
                <w:p w14:paraId="1521DEDE"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4F6F96A1"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06F2903C"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Dwutlenek siarki</w:t>
                  </w:r>
                </w:p>
              </w:tc>
              <w:tc>
                <w:tcPr>
                  <w:tcW w:w="2396" w:type="dxa"/>
                  <w:shd w:val="clear" w:color="auto" w:fill="auto"/>
                  <w:noWrap/>
                  <w:vAlign w:val="bottom"/>
                </w:tcPr>
                <w:p w14:paraId="2293F6EF"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0,002</w:t>
                  </w:r>
                </w:p>
              </w:tc>
            </w:tr>
            <w:tr w:rsidR="000D3B88" w:rsidRPr="000D3B88" w14:paraId="657E72C4" w14:textId="77777777" w:rsidTr="000D3B88">
              <w:trPr>
                <w:trHeight w:val="255"/>
              </w:trPr>
              <w:tc>
                <w:tcPr>
                  <w:tcW w:w="992" w:type="dxa"/>
                  <w:vMerge/>
                  <w:shd w:val="clear" w:color="auto" w:fill="auto"/>
                  <w:vAlign w:val="center"/>
                </w:tcPr>
                <w:p w14:paraId="203F25ED"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319EB5FD"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30B869ED"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Tlenek węgla</w:t>
                  </w:r>
                </w:p>
              </w:tc>
              <w:tc>
                <w:tcPr>
                  <w:tcW w:w="2396" w:type="dxa"/>
                  <w:shd w:val="clear" w:color="auto" w:fill="auto"/>
                  <w:noWrap/>
                  <w:vAlign w:val="bottom"/>
                </w:tcPr>
                <w:p w14:paraId="2DC479B9"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0,006</w:t>
                  </w:r>
                </w:p>
              </w:tc>
            </w:tr>
            <w:tr w:rsidR="000D3B88" w:rsidRPr="000D3B88" w14:paraId="721E7EAF" w14:textId="77777777" w:rsidTr="000D3B88">
              <w:trPr>
                <w:trHeight w:val="255"/>
              </w:trPr>
              <w:tc>
                <w:tcPr>
                  <w:tcW w:w="992" w:type="dxa"/>
                  <w:vMerge w:val="restart"/>
                  <w:shd w:val="clear" w:color="auto" w:fill="auto"/>
                  <w:noWrap/>
                  <w:vAlign w:val="center"/>
                </w:tcPr>
                <w:p w14:paraId="3F05AAC3"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E39A</w:t>
                  </w:r>
                </w:p>
              </w:tc>
              <w:tc>
                <w:tcPr>
                  <w:tcW w:w="3119" w:type="dxa"/>
                  <w:vMerge w:val="restart"/>
                  <w:shd w:val="clear" w:color="auto" w:fill="auto"/>
                  <w:noWrap/>
                  <w:vAlign w:val="center"/>
                </w:tcPr>
                <w:p w14:paraId="5774C159"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Piec suszarniczy rdzeni nr 4</w:t>
                  </w:r>
                </w:p>
              </w:tc>
              <w:tc>
                <w:tcPr>
                  <w:tcW w:w="2282" w:type="dxa"/>
                  <w:shd w:val="clear" w:color="auto" w:fill="auto"/>
                  <w:noWrap/>
                  <w:vAlign w:val="bottom"/>
                </w:tcPr>
                <w:p w14:paraId="352A4A40"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ogółem</w:t>
                  </w:r>
                </w:p>
              </w:tc>
              <w:tc>
                <w:tcPr>
                  <w:tcW w:w="2396" w:type="dxa"/>
                  <w:shd w:val="clear" w:color="auto" w:fill="auto"/>
                  <w:noWrap/>
                  <w:vAlign w:val="bottom"/>
                </w:tcPr>
                <w:p w14:paraId="326F47B3"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0,0001</w:t>
                  </w:r>
                </w:p>
              </w:tc>
            </w:tr>
            <w:tr w:rsidR="000D3B88" w:rsidRPr="000D3B88" w14:paraId="7A220E37" w14:textId="77777777" w:rsidTr="000D3B88">
              <w:trPr>
                <w:trHeight w:val="255"/>
              </w:trPr>
              <w:tc>
                <w:tcPr>
                  <w:tcW w:w="992" w:type="dxa"/>
                  <w:vMerge/>
                  <w:shd w:val="clear" w:color="auto" w:fill="auto"/>
                  <w:vAlign w:val="center"/>
                </w:tcPr>
                <w:p w14:paraId="16EEE58E"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color w:val="FF0000"/>
                      <w:sz w:val="18"/>
                      <w:szCs w:val="18"/>
                      <w:lang w:eastAsia="pl-PL"/>
                    </w:rPr>
                  </w:pPr>
                </w:p>
              </w:tc>
              <w:tc>
                <w:tcPr>
                  <w:tcW w:w="3119" w:type="dxa"/>
                  <w:vMerge/>
                  <w:shd w:val="clear" w:color="auto" w:fill="auto"/>
                  <w:vAlign w:val="center"/>
                </w:tcPr>
                <w:p w14:paraId="65E9344D"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color w:val="FF0000"/>
                      <w:sz w:val="18"/>
                      <w:szCs w:val="18"/>
                      <w:lang w:eastAsia="pl-PL"/>
                    </w:rPr>
                  </w:pPr>
                </w:p>
              </w:tc>
              <w:tc>
                <w:tcPr>
                  <w:tcW w:w="2282" w:type="dxa"/>
                  <w:shd w:val="clear" w:color="auto" w:fill="auto"/>
                  <w:noWrap/>
                  <w:vAlign w:val="bottom"/>
                </w:tcPr>
                <w:p w14:paraId="3E886542"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zawieszony PM10</w:t>
                  </w:r>
                </w:p>
              </w:tc>
              <w:tc>
                <w:tcPr>
                  <w:tcW w:w="2396" w:type="dxa"/>
                  <w:shd w:val="clear" w:color="auto" w:fill="auto"/>
                  <w:noWrap/>
                  <w:vAlign w:val="bottom"/>
                </w:tcPr>
                <w:p w14:paraId="11A1756A"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0,0001</w:t>
                  </w:r>
                </w:p>
              </w:tc>
            </w:tr>
            <w:tr w:rsidR="000D3B88" w:rsidRPr="000D3B88" w14:paraId="7FA40872" w14:textId="77777777" w:rsidTr="000D3B88">
              <w:trPr>
                <w:trHeight w:val="255"/>
              </w:trPr>
              <w:tc>
                <w:tcPr>
                  <w:tcW w:w="992" w:type="dxa"/>
                  <w:vMerge/>
                  <w:shd w:val="clear" w:color="auto" w:fill="auto"/>
                  <w:vAlign w:val="center"/>
                </w:tcPr>
                <w:p w14:paraId="0788425B"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color w:val="FF0000"/>
                      <w:sz w:val="18"/>
                      <w:szCs w:val="18"/>
                      <w:lang w:eastAsia="pl-PL"/>
                    </w:rPr>
                  </w:pPr>
                </w:p>
              </w:tc>
              <w:tc>
                <w:tcPr>
                  <w:tcW w:w="3119" w:type="dxa"/>
                  <w:vMerge/>
                  <w:shd w:val="clear" w:color="auto" w:fill="auto"/>
                  <w:vAlign w:val="center"/>
                </w:tcPr>
                <w:p w14:paraId="11663F9B"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color w:val="FF0000"/>
                      <w:sz w:val="18"/>
                      <w:szCs w:val="18"/>
                      <w:lang w:eastAsia="pl-PL"/>
                    </w:rPr>
                  </w:pPr>
                </w:p>
              </w:tc>
              <w:tc>
                <w:tcPr>
                  <w:tcW w:w="2282" w:type="dxa"/>
                  <w:shd w:val="clear" w:color="auto" w:fill="auto"/>
                  <w:noWrap/>
                  <w:vAlign w:val="bottom"/>
                </w:tcPr>
                <w:p w14:paraId="1AA2C6AC"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zawieszony PM2,5</w:t>
                  </w:r>
                </w:p>
              </w:tc>
              <w:tc>
                <w:tcPr>
                  <w:tcW w:w="2396" w:type="dxa"/>
                  <w:shd w:val="clear" w:color="auto" w:fill="auto"/>
                  <w:noWrap/>
                  <w:vAlign w:val="bottom"/>
                </w:tcPr>
                <w:p w14:paraId="71AC7226"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0,00005</w:t>
                  </w:r>
                </w:p>
              </w:tc>
            </w:tr>
            <w:tr w:rsidR="000D3B88" w:rsidRPr="000D3B88" w14:paraId="58832337" w14:textId="77777777" w:rsidTr="000D3B88">
              <w:trPr>
                <w:trHeight w:val="255"/>
              </w:trPr>
              <w:tc>
                <w:tcPr>
                  <w:tcW w:w="992" w:type="dxa"/>
                  <w:vMerge/>
                  <w:shd w:val="clear" w:color="auto" w:fill="auto"/>
                  <w:vAlign w:val="center"/>
                </w:tcPr>
                <w:p w14:paraId="52E50C4D"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color w:val="FF0000"/>
                      <w:sz w:val="18"/>
                      <w:szCs w:val="18"/>
                      <w:lang w:eastAsia="pl-PL"/>
                    </w:rPr>
                  </w:pPr>
                </w:p>
              </w:tc>
              <w:tc>
                <w:tcPr>
                  <w:tcW w:w="3119" w:type="dxa"/>
                  <w:vMerge/>
                  <w:shd w:val="clear" w:color="auto" w:fill="auto"/>
                  <w:vAlign w:val="center"/>
                </w:tcPr>
                <w:p w14:paraId="3815CECC"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color w:val="FF0000"/>
                      <w:sz w:val="18"/>
                      <w:szCs w:val="18"/>
                      <w:lang w:eastAsia="pl-PL"/>
                    </w:rPr>
                  </w:pPr>
                </w:p>
              </w:tc>
              <w:tc>
                <w:tcPr>
                  <w:tcW w:w="2282" w:type="dxa"/>
                  <w:shd w:val="clear" w:color="auto" w:fill="auto"/>
                  <w:noWrap/>
                  <w:vAlign w:val="bottom"/>
                </w:tcPr>
                <w:p w14:paraId="37AB465F"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Dwutlenek azotu</w:t>
                  </w:r>
                </w:p>
              </w:tc>
              <w:tc>
                <w:tcPr>
                  <w:tcW w:w="2396" w:type="dxa"/>
                  <w:shd w:val="clear" w:color="auto" w:fill="auto"/>
                  <w:noWrap/>
                  <w:vAlign w:val="bottom"/>
                </w:tcPr>
                <w:p w14:paraId="40B77152"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0,03</w:t>
                  </w:r>
                </w:p>
              </w:tc>
            </w:tr>
            <w:tr w:rsidR="000D3B88" w:rsidRPr="000D3B88" w14:paraId="75737943" w14:textId="77777777" w:rsidTr="000D3B88">
              <w:trPr>
                <w:trHeight w:val="255"/>
              </w:trPr>
              <w:tc>
                <w:tcPr>
                  <w:tcW w:w="992" w:type="dxa"/>
                  <w:vMerge/>
                  <w:shd w:val="clear" w:color="auto" w:fill="auto"/>
                  <w:vAlign w:val="center"/>
                </w:tcPr>
                <w:p w14:paraId="39EAD94F"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color w:val="FF0000"/>
                      <w:sz w:val="18"/>
                      <w:szCs w:val="18"/>
                      <w:lang w:eastAsia="pl-PL"/>
                    </w:rPr>
                  </w:pPr>
                </w:p>
              </w:tc>
              <w:tc>
                <w:tcPr>
                  <w:tcW w:w="3119" w:type="dxa"/>
                  <w:vMerge/>
                  <w:shd w:val="clear" w:color="auto" w:fill="auto"/>
                  <w:vAlign w:val="center"/>
                </w:tcPr>
                <w:p w14:paraId="019F8DDC"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color w:val="FF0000"/>
                      <w:sz w:val="18"/>
                      <w:szCs w:val="18"/>
                      <w:lang w:eastAsia="pl-PL"/>
                    </w:rPr>
                  </w:pPr>
                </w:p>
              </w:tc>
              <w:tc>
                <w:tcPr>
                  <w:tcW w:w="2282" w:type="dxa"/>
                  <w:shd w:val="clear" w:color="auto" w:fill="auto"/>
                  <w:noWrap/>
                  <w:vAlign w:val="bottom"/>
                </w:tcPr>
                <w:p w14:paraId="6111E273"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Dwutlenek siarki</w:t>
                  </w:r>
                </w:p>
              </w:tc>
              <w:tc>
                <w:tcPr>
                  <w:tcW w:w="2396" w:type="dxa"/>
                  <w:shd w:val="clear" w:color="auto" w:fill="auto"/>
                  <w:noWrap/>
                  <w:vAlign w:val="bottom"/>
                </w:tcPr>
                <w:p w14:paraId="06293218"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0,002</w:t>
                  </w:r>
                </w:p>
              </w:tc>
            </w:tr>
            <w:tr w:rsidR="000D3B88" w:rsidRPr="000D3B88" w14:paraId="07B620AA" w14:textId="77777777" w:rsidTr="000D3B88">
              <w:trPr>
                <w:trHeight w:val="255"/>
              </w:trPr>
              <w:tc>
                <w:tcPr>
                  <w:tcW w:w="992" w:type="dxa"/>
                  <w:vMerge/>
                  <w:shd w:val="clear" w:color="auto" w:fill="auto"/>
                  <w:vAlign w:val="center"/>
                </w:tcPr>
                <w:p w14:paraId="6A000888"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color w:val="FF0000"/>
                      <w:sz w:val="18"/>
                      <w:szCs w:val="18"/>
                      <w:lang w:eastAsia="pl-PL"/>
                    </w:rPr>
                  </w:pPr>
                </w:p>
              </w:tc>
              <w:tc>
                <w:tcPr>
                  <w:tcW w:w="3119" w:type="dxa"/>
                  <w:vMerge/>
                  <w:shd w:val="clear" w:color="auto" w:fill="auto"/>
                  <w:vAlign w:val="center"/>
                </w:tcPr>
                <w:p w14:paraId="1E5439BA"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color w:val="FF0000"/>
                      <w:sz w:val="18"/>
                      <w:szCs w:val="18"/>
                      <w:lang w:eastAsia="pl-PL"/>
                    </w:rPr>
                  </w:pPr>
                </w:p>
              </w:tc>
              <w:tc>
                <w:tcPr>
                  <w:tcW w:w="2282" w:type="dxa"/>
                  <w:shd w:val="clear" w:color="auto" w:fill="auto"/>
                  <w:noWrap/>
                  <w:vAlign w:val="bottom"/>
                </w:tcPr>
                <w:p w14:paraId="203752C3"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Tlenek węgla</w:t>
                  </w:r>
                </w:p>
              </w:tc>
              <w:tc>
                <w:tcPr>
                  <w:tcW w:w="2396" w:type="dxa"/>
                  <w:shd w:val="clear" w:color="auto" w:fill="auto"/>
                  <w:noWrap/>
                  <w:vAlign w:val="bottom"/>
                </w:tcPr>
                <w:p w14:paraId="056ED38B"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0,006</w:t>
                  </w:r>
                </w:p>
              </w:tc>
            </w:tr>
            <w:tr w:rsidR="000D3B88" w:rsidRPr="000D3B88" w14:paraId="4A03362D" w14:textId="77777777" w:rsidTr="000D3B88">
              <w:trPr>
                <w:trHeight w:val="255"/>
              </w:trPr>
              <w:tc>
                <w:tcPr>
                  <w:tcW w:w="992" w:type="dxa"/>
                  <w:vMerge w:val="restart"/>
                  <w:shd w:val="clear" w:color="auto" w:fill="auto"/>
                  <w:noWrap/>
                  <w:vAlign w:val="center"/>
                </w:tcPr>
                <w:p w14:paraId="710FD0D4"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E11</w:t>
                  </w:r>
                </w:p>
              </w:tc>
              <w:tc>
                <w:tcPr>
                  <w:tcW w:w="3119" w:type="dxa"/>
                  <w:vMerge w:val="restart"/>
                  <w:shd w:val="clear" w:color="auto" w:fill="auto"/>
                  <w:noWrap/>
                  <w:vAlign w:val="center"/>
                </w:tcPr>
                <w:p w14:paraId="06CB4244"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System ujęcia gazów rdzeniarek</w:t>
                  </w:r>
                </w:p>
              </w:tc>
              <w:tc>
                <w:tcPr>
                  <w:tcW w:w="2282" w:type="dxa"/>
                  <w:shd w:val="clear" w:color="auto" w:fill="auto"/>
                  <w:noWrap/>
                  <w:vAlign w:val="bottom"/>
                </w:tcPr>
                <w:p w14:paraId="3EB9D7E3"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Fenol</w:t>
                  </w:r>
                </w:p>
              </w:tc>
              <w:tc>
                <w:tcPr>
                  <w:tcW w:w="2396" w:type="dxa"/>
                  <w:shd w:val="clear" w:color="auto" w:fill="auto"/>
                  <w:noWrap/>
                  <w:vAlign w:val="bottom"/>
                </w:tcPr>
                <w:p w14:paraId="7A9BE73E"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0,2</w:t>
                  </w:r>
                </w:p>
              </w:tc>
            </w:tr>
            <w:tr w:rsidR="000D3B88" w:rsidRPr="000D3B88" w14:paraId="353BB302" w14:textId="77777777" w:rsidTr="000D3B88">
              <w:trPr>
                <w:trHeight w:val="255"/>
              </w:trPr>
              <w:tc>
                <w:tcPr>
                  <w:tcW w:w="992" w:type="dxa"/>
                  <w:vMerge/>
                  <w:shd w:val="clear" w:color="auto" w:fill="auto"/>
                  <w:vAlign w:val="center"/>
                </w:tcPr>
                <w:p w14:paraId="7842318A"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1E736921"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4C94E357"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Formaldehyd</w:t>
                  </w:r>
                </w:p>
              </w:tc>
              <w:tc>
                <w:tcPr>
                  <w:tcW w:w="2396" w:type="dxa"/>
                  <w:shd w:val="clear" w:color="auto" w:fill="auto"/>
                  <w:noWrap/>
                  <w:vAlign w:val="bottom"/>
                </w:tcPr>
                <w:p w14:paraId="06E25DF8"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0,02</w:t>
                  </w:r>
                </w:p>
              </w:tc>
            </w:tr>
            <w:tr w:rsidR="000D3B88" w:rsidRPr="000D3B88" w14:paraId="2F73C4A4" w14:textId="77777777" w:rsidTr="000D3B88">
              <w:trPr>
                <w:trHeight w:val="255"/>
              </w:trPr>
              <w:tc>
                <w:tcPr>
                  <w:tcW w:w="992" w:type="dxa"/>
                  <w:vMerge/>
                  <w:shd w:val="clear" w:color="auto" w:fill="auto"/>
                  <w:vAlign w:val="center"/>
                </w:tcPr>
                <w:p w14:paraId="4E4F2B3E"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4E3AC95B"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404B8E1C"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Diizocyjanin4,4metylenodi-fenylu (</w:t>
                  </w:r>
                  <w:proofErr w:type="spellStart"/>
                  <w:r w:rsidRPr="000D3B88">
                    <w:rPr>
                      <w:rFonts w:ascii="Arial" w:eastAsia="Times New Roman" w:hAnsi="Arial" w:cs="Arial"/>
                      <w:sz w:val="18"/>
                      <w:szCs w:val="18"/>
                      <w:lang w:eastAsia="pl-PL"/>
                    </w:rPr>
                    <w:t>izocyjanin</w:t>
                  </w:r>
                  <w:proofErr w:type="spellEnd"/>
                  <w:r w:rsidRPr="000D3B88">
                    <w:rPr>
                      <w:rFonts w:ascii="Arial" w:eastAsia="Times New Roman" w:hAnsi="Arial" w:cs="Arial"/>
                      <w:sz w:val="18"/>
                      <w:szCs w:val="18"/>
                      <w:lang w:eastAsia="pl-PL"/>
                    </w:rPr>
                    <w:t>)</w:t>
                  </w:r>
                </w:p>
              </w:tc>
              <w:tc>
                <w:tcPr>
                  <w:tcW w:w="2396" w:type="dxa"/>
                  <w:shd w:val="clear" w:color="auto" w:fill="auto"/>
                  <w:noWrap/>
                  <w:vAlign w:val="bottom"/>
                </w:tcPr>
                <w:p w14:paraId="2D97B126"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0,4</w:t>
                  </w:r>
                </w:p>
              </w:tc>
            </w:tr>
            <w:tr w:rsidR="000D3B88" w:rsidRPr="000D3B88" w14:paraId="0135C99D" w14:textId="77777777" w:rsidTr="000D3B88">
              <w:trPr>
                <w:trHeight w:val="255"/>
              </w:trPr>
              <w:tc>
                <w:tcPr>
                  <w:tcW w:w="992" w:type="dxa"/>
                  <w:vMerge/>
                  <w:shd w:val="clear" w:color="auto" w:fill="auto"/>
                  <w:vAlign w:val="center"/>
                </w:tcPr>
                <w:p w14:paraId="074B8626"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7766069D"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2018B8B0"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roofErr w:type="spellStart"/>
                  <w:r w:rsidRPr="000D3B88">
                    <w:rPr>
                      <w:rFonts w:ascii="Arial" w:eastAsia="Times New Roman" w:hAnsi="Arial" w:cs="Arial"/>
                      <w:sz w:val="18"/>
                      <w:szCs w:val="18"/>
                      <w:lang w:eastAsia="pl-PL"/>
                    </w:rPr>
                    <w:t>Trichlorek</w:t>
                  </w:r>
                  <w:proofErr w:type="spellEnd"/>
                  <w:r w:rsidRPr="000D3B88">
                    <w:rPr>
                      <w:rFonts w:ascii="Arial" w:eastAsia="Times New Roman" w:hAnsi="Arial" w:cs="Arial"/>
                      <w:sz w:val="18"/>
                      <w:szCs w:val="18"/>
                      <w:lang w:eastAsia="pl-PL"/>
                    </w:rPr>
                    <w:t xml:space="preserve"> </w:t>
                  </w:r>
                  <w:proofErr w:type="spellStart"/>
                  <w:r w:rsidRPr="000D3B88">
                    <w:rPr>
                      <w:rFonts w:ascii="Arial" w:eastAsia="Times New Roman" w:hAnsi="Arial" w:cs="Arial"/>
                      <w:sz w:val="18"/>
                      <w:szCs w:val="18"/>
                      <w:lang w:eastAsia="pl-PL"/>
                    </w:rPr>
                    <w:t>fosforylu</w:t>
                  </w:r>
                  <w:proofErr w:type="spellEnd"/>
                  <w:r w:rsidRPr="000D3B88">
                    <w:rPr>
                      <w:rFonts w:ascii="Arial" w:eastAsia="Times New Roman" w:hAnsi="Arial" w:cs="Arial"/>
                      <w:sz w:val="18"/>
                      <w:szCs w:val="18"/>
                      <w:lang w:eastAsia="pl-PL"/>
                    </w:rPr>
                    <w:t xml:space="preserve"> (tlenochlorek fosforu)</w:t>
                  </w:r>
                </w:p>
              </w:tc>
              <w:tc>
                <w:tcPr>
                  <w:tcW w:w="2396" w:type="dxa"/>
                  <w:shd w:val="clear" w:color="auto" w:fill="auto"/>
                  <w:noWrap/>
                  <w:vAlign w:val="bottom"/>
                </w:tcPr>
                <w:p w14:paraId="6F71F0F5"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0,001</w:t>
                  </w:r>
                </w:p>
              </w:tc>
            </w:tr>
            <w:tr w:rsidR="000D3B88" w:rsidRPr="000D3B88" w14:paraId="16877F21" w14:textId="77777777" w:rsidTr="000D3B88">
              <w:trPr>
                <w:trHeight w:val="255"/>
              </w:trPr>
              <w:tc>
                <w:tcPr>
                  <w:tcW w:w="992" w:type="dxa"/>
                  <w:vMerge/>
                  <w:shd w:val="clear" w:color="auto" w:fill="auto"/>
                  <w:vAlign w:val="center"/>
                </w:tcPr>
                <w:p w14:paraId="07844103"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77BED3AC"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6ECB730B"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Węglowodory alifatyczne</w:t>
                  </w:r>
                </w:p>
              </w:tc>
              <w:tc>
                <w:tcPr>
                  <w:tcW w:w="2396" w:type="dxa"/>
                  <w:shd w:val="clear" w:color="auto" w:fill="auto"/>
                  <w:noWrap/>
                  <w:vAlign w:val="bottom"/>
                </w:tcPr>
                <w:p w14:paraId="0E09517A"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1,0</w:t>
                  </w:r>
                </w:p>
              </w:tc>
            </w:tr>
            <w:tr w:rsidR="000D3B88" w:rsidRPr="000D3B88" w14:paraId="775FABFB" w14:textId="77777777" w:rsidTr="000D3B88">
              <w:trPr>
                <w:trHeight w:val="255"/>
              </w:trPr>
              <w:tc>
                <w:tcPr>
                  <w:tcW w:w="992" w:type="dxa"/>
                  <w:vMerge/>
                  <w:shd w:val="clear" w:color="auto" w:fill="auto"/>
                  <w:vAlign w:val="center"/>
                </w:tcPr>
                <w:p w14:paraId="6724C53D"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3119" w:type="dxa"/>
                  <w:vMerge/>
                  <w:shd w:val="clear" w:color="auto" w:fill="auto"/>
                  <w:vAlign w:val="center"/>
                </w:tcPr>
                <w:p w14:paraId="08AFB478"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
              </w:tc>
              <w:tc>
                <w:tcPr>
                  <w:tcW w:w="2282" w:type="dxa"/>
                  <w:shd w:val="clear" w:color="auto" w:fill="auto"/>
                  <w:noWrap/>
                  <w:vAlign w:val="bottom"/>
                </w:tcPr>
                <w:p w14:paraId="57AB0402"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Węglowodory aromatyczne</w:t>
                  </w:r>
                </w:p>
              </w:tc>
              <w:tc>
                <w:tcPr>
                  <w:tcW w:w="2396" w:type="dxa"/>
                  <w:shd w:val="clear" w:color="auto" w:fill="auto"/>
                  <w:noWrap/>
                  <w:vAlign w:val="bottom"/>
                </w:tcPr>
                <w:p w14:paraId="56C5A534" w14:textId="77777777" w:rsidR="000D3B88" w:rsidRPr="000D3B88" w:rsidRDefault="000D3B88" w:rsidP="00D04A7A">
                  <w:pPr>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0,5</w:t>
                  </w:r>
                </w:p>
              </w:tc>
            </w:tr>
          </w:tbl>
          <w:p w14:paraId="6C73D307" w14:textId="2C55B232" w:rsidR="000D3B88" w:rsidRDefault="000D3B88" w:rsidP="00935000">
            <w:pPr>
              <w:tabs>
                <w:tab w:val="left" w:pos="8250"/>
              </w:tabs>
              <w:rPr>
                <w:rFonts w:ascii="Arial" w:hAnsi="Arial" w:cs="Arial"/>
                <w:sz w:val="24"/>
                <w:szCs w:val="24"/>
                <w:lang w:eastAsia="pl-PL"/>
              </w:rPr>
            </w:pPr>
          </w:p>
          <w:p w14:paraId="7A383087" w14:textId="3B37B00D" w:rsidR="000D3B88" w:rsidRPr="000D3B88" w:rsidRDefault="000D3B88" w:rsidP="000D3B88">
            <w:pPr>
              <w:pStyle w:val="Stopka"/>
              <w:keepNext/>
              <w:tabs>
                <w:tab w:val="left" w:pos="708"/>
              </w:tabs>
              <w:spacing w:before="120" w:after="120" w:line="320" w:lineRule="exact"/>
              <w:ind w:left="102"/>
              <w:rPr>
                <w:rFonts w:ascii="Arial" w:hAnsi="Arial" w:cs="Arial"/>
                <w:b/>
                <w:bCs/>
                <w:sz w:val="24"/>
                <w:szCs w:val="21"/>
              </w:rPr>
            </w:pPr>
            <w:r w:rsidRPr="000D3B88">
              <w:rPr>
                <w:rFonts w:ascii="Arial" w:hAnsi="Arial" w:cs="Arial"/>
                <w:b/>
                <w:bCs/>
                <w:sz w:val="24"/>
                <w:szCs w:val="21"/>
              </w:rPr>
              <w:t>b). roczna wielkość emisji do powietrza z instalacji powiązanych technicznie i technologicznie z instalacj</w:t>
            </w:r>
            <w:r w:rsidR="00CA55F6">
              <w:rPr>
                <w:rFonts w:ascii="Arial" w:hAnsi="Arial" w:cs="Arial"/>
                <w:b/>
                <w:bCs/>
                <w:sz w:val="24"/>
                <w:szCs w:val="21"/>
              </w:rPr>
              <w:t>ą</w:t>
            </w:r>
            <w:r w:rsidRPr="000D3B88">
              <w:rPr>
                <w:rFonts w:ascii="Arial" w:hAnsi="Arial" w:cs="Arial"/>
                <w:b/>
                <w:bCs/>
                <w:sz w:val="24"/>
                <w:szCs w:val="21"/>
              </w:rPr>
              <w:t xml:space="preserve"> IPPC.</w:t>
            </w:r>
          </w:p>
          <w:tbl>
            <w:tblPr>
              <w:tblW w:w="7938"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4110"/>
            </w:tblGrid>
            <w:tr w:rsidR="000D3B88" w:rsidRPr="000D3B88" w14:paraId="1715F0FE" w14:textId="77777777" w:rsidTr="000D3B88">
              <w:trPr>
                <w:trHeight w:val="255"/>
              </w:trPr>
              <w:tc>
                <w:tcPr>
                  <w:tcW w:w="3828" w:type="dxa"/>
                  <w:vMerge w:val="restart"/>
                  <w:shd w:val="clear" w:color="auto" w:fill="D9D9D9" w:themeFill="background1" w:themeFillShade="D9"/>
                  <w:noWrap/>
                  <w:vAlign w:val="center"/>
                </w:tcPr>
                <w:p w14:paraId="694F63F8"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18"/>
                      <w:szCs w:val="18"/>
                      <w:lang w:eastAsia="pl-PL"/>
                    </w:rPr>
                  </w:pPr>
                  <w:r w:rsidRPr="000D3B88">
                    <w:rPr>
                      <w:rFonts w:ascii="Arial" w:eastAsia="Times New Roman" w:hAnsi="Arial" w:cs="Arial"/>
                      <w:b/>
                      <w:sz w:val="18"/>
                      <w:szCs w:val="18"/>
                      <w:lang w:eastAsia="pl-PL"/>
                    </w:rPr>
                    <w:t>Substancja</w:t>
                  </w:r>
                </w:p>
              </w:tc>
              <w:tc>
                <w:tcPr>
                  <w:tcW w:w="4110" w:type="dxa"/>
                  <w:shd w:val="clear" w:color="auto" w:fill="D9D9D9" w:themeFill="background1" w:themeFillShade="D9"/>
                  <w:noWrap/>
                  <w:vAlign w:val="center"/>
                </w:tcPr>
                <w:p w14:paraId="25BB220C"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b/>
                      <w:sz w:val="18"/>
                      <w:szCs w:val="18"/>
                      <w:lang w:eastAsia="pl-PL"/>
                    </w:rPr>
                  </w:pPr>
                  <w:r w:rsidRPr="000D3B88">
                    <w:rPr>
                      <w:rFonts w:ascii="Arial" w:eastAsia="Times New Roman" w:hAnsi="Arial" w:cs="Arial"/>
                      <w:b/>
                      <w:sz w:val="18"/>
                      <w:szCs w:val="18"/>
                      <w:lang w:eastAsia="pl-PL"/>
                    </w:rPr>
                    <w:t>Emisja roczna Mg/rok</w:t>
                  </w:r>
                </w:p>
              </w:tc>
            </w:tr>
            <w:tr w:rsidR="000D3B88" w:rsidRPr="000D3B88" w14:paraId="6A487B6F" w14:textId="77777777" w:rsidTr="000D3B88">
              <w:trPr>
                <w:trHeight w:val="255"/>
              </w:trPr>
              <w:tc>
                <w:tcPr>
                  <w:tcW w:w="3828" w:type="dxa"/>
                  <w:vMerge/>
                  <w:shd w:val="clear" w:color="auto" w:fill="D9D9D9" w:themeFill="background1" w:themeFillShade="D9"/>
                  <w:noWrap/>
                  <w:vAlign w:val="center"/>
                </w:tcPr>
                <w:p w14:paraId="3FCAF074"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b/>
                      <w:sz w:val="18"/>
                      <w:szCs w:val="18"/>
                      <w:lang w:eastAsia="pl-PL"/>
                    </w:rPr>
                  </w:pPr>
                </w:p>
              </w:tc>
              <w:tc>
                <w:tcPr>
                  <w:tcW w:w="4110" w:type="dxa"/>
                  <w:shd w:val="clear" w:color="auto" w:fill="D9D9D9" w:themeFill="background1" w:themeFillShade="D9"/>
                  <w:noWrap/>
                  <w:vAlign w:val="center"/>
                </w:tcPr>
                <w:p w14:paraId="6777641C"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b/>
                      <w:sz w:val="18"/>
                      <w:szCs w:val="18"/>
                      <w:lang w:eastAsia="pl-PL"/>
                    </w:rPr>
                  </w:pPr>
                  <w:r w:rsidRPr="000D3B88">
                    <w:rPr>
                      <w:rFonts w:ascii="Arial" w:eastAsia="Times New Roman" w:hAnsi="Arial" w:cs="Arial"/>
                      <w:b/>
                      <w:sz w:val="18"/>
                      <w:szCs w:val="18"/>
                      <w:lang w:eastAsia="pl-PL"/>
                    </w:rPr>
                    <w:t>Instalacje powiązane z instalacją IPPC</w:t>
                  </w:r>
                </w:p>
              </w:tc>
            </w:tr>
            <w:tr w:rsidR="000D3B88" w:rsidRPr="000D3B88" w14:paraId="722D1DF2" w14:textId="77777777" w:rsidTr="000D3B88">
              <w:trPr>
                <w:trHeight w:val="255"/>
              </w:trPr>
              <w:tc>
                <w:tcPr>
                  <w:tcW w:w="3828" w:type="dxa"/>
                  <w:shd w:val="clear" w:color="auto" w:fill="auto"/>
                  <w:noWrap/>
                  <w:vAlign w:val="bottom"/>
                </w:tcPr>
                <w:p w14:paraId="79B4356D"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Diizocyjanin4,4metylenodi-fenylu (</w:t>
                  </w:r>
                  <w:proofErr w:type="spellStart"/>
                  <w:r w:rsidRPr="000D3B88">
                    <w:rPr>
                      <w:rFonts w:ascii="Arial" w:eastAsia="Times New Roman" w:hAnsi="Arial" w:cs="Arial"/>
                      <w:sz w:val="18"/>
                      <w:szCs w:val="18"/>
                      <w:lang w:eastAsia="pl-PL"/>
                    </w:rPr>
                    <w:t>izocyjanin</w:t>
                  </w:r>
                  <w:proofErr w:type="spellEnd"/>
                  <w:r w:rsidRPr="000D3B88">
                    <w:rPr>
                      <w:rFonts w:ascii="Arial" w:eastAsia="Times New Roman" w:hAnsi="Arial" w:cs="Arial"/>
                      <w:sz w:val="18"/>
                      <w:szCs w:val="18"/>
                      <w:lang w:eastAsia="pl-PL"/>
                    </w:rPr>
                    <w:t>)</w:t>
                  </w:r>
                </w:p>
              </w:tc>
              <w:tc>
                <w:tcPr>
                  <w:tcW w:w="4110" w:type="dxa"/>
                  <w:shd w:val="clear" w:color="auto" w:fill="auto"/>
                  <w:noWrap/>
                  <w:vAlign w:val="bottom"/>
                </w:tcPr>
                <w:p w14:paraId="11728A37"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3,20</w:t>
                  </w:r>
                </w:p>
              </w:tc>
            </w:tr>
            <w:tr w:rsidR="000D3B88" w:rsidRPr="000D3B88" w14:paraId="1B72A104" w14:textId="77777777" w:rsidTr="000D3B88">
              <w:trPr>
                <w:trHeight w:val="255"/>
              </w:trPr>
              <w:tc>
                <w:tcPr>
                  <w:tcW w:w="3828" w:type="dxa"/>
                  <w:shd w:val="clear" w:color="auto" w:fill="auto"/>
                  <w:noWrap/>
                  <w:vAlign w:val="bottom"/>
                </w:tcPr>
                <w:p w14:paraId="47E2AF12"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Dwutlenek azotu</w:t>
                  </w:r>
                </w:p>
              </w:tc>
              <w:tc>
                <w:tcPr>
                  <w:tcW w:w="4110" w:type="dxa"/>
                  <w:shd w:val="clear" w:color="auto" w:fill="auto"/>
                  <w:noWrap/>
                  <w:vAlign w:val="bottom"/>
                </w:tcPr>
                <w:p w14:paraId="5E631D94"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2,18</w:t>
                  </w:r>
                </w:p>
              </w:tc>
            </w:tr>
            <w:tr w:rsidR="000D3B88" w:rsidRPr="000D3B88" w14:paraId="266CC309" w14:textId="77777777" w:rsidTr="000D3B88">
              <w:trPr>
                <w:trHeight w:val="255"/>
              </w:trPr>
              <w:tc>
                <w:tcPr>
                  <w:tcW w:w="3828" w:type="dxa"/>
                  <w:shd w:val="clear" w:color="auto" w:fill="auto"/>
                  <w:noWrap/>
                  <w:vAlign w:val="bottom"/>
                </w:tcPr>
                <w:p w14:paraId="1797DFA9"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Dwutlenek siarki</w:t>
                  </w:r>
                </w:p>
              </w:tc>
              <w:tc>
                <w:tcPr>
                  <w:tcW w:w="4110" w:type="dxa"/>
                  <w:shd w:val="clear" w:color="auto" w:fill="auto"/>
                  <w:noWrap/>
                  <w:vAlign w:val="bottom"/>
                </w:tcPr>
                <w:p w14:paraId="386C1BA1"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0,04</w:t>
                  </w:r>
                </w:p>
              </w:tc>
            </w:tr>
            <w:tr w:rsidR="000D3B88" w:rsidRPr="000D3B88" w14:paraId="5EC87935" w14:textId="77777777" w:rsidTr="000D3B88">
              <w:trPr>
                <w:trHeight w:val="255"/>
              </w:trPr>
              <w:tc>
                <w:tcPr>
                  <w:tcW w:w="3828" w:type="dxa"/>
                  <w:shd w:val="clear" w:color="auto" w:fill="auto"/>
                  <w:noWrap/>
                  <w:vAlign w:val="bottom"/>
                </w:tcPr>
                <w:p w14:paraId="3582F80D"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Fenol</w:t>
                  </w:r>
                </w:p>
              </w:tc>
              <w:tc>
                <w:tcPr>
                  <w:tcW w:w="4110" w:type="dxa"/>
                  <w:shd w:val="clear" w:color="auto" w:fill="auto"/>
                  <w:noWrap/>
                  <w:vAlign w:val="bottom"/>
                </w:tcPr>
                <w:p w14:paraId="7C72E502"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1,60</w:t>
                  </w:r>
                </w:p>
              </w:tc>
            </w:tr>
            <w:tr w:rsidR="000D3B88" w:rsidRPr="000D3B88" w14:paraId="75DBE479" w14:textId="77777777" w:rsidTr="000D3B88">
              <w:trPr>
                <w:trHeight w:val="255"/>
              </w:trPr>
              <w:tc>
                <w:tcPr>
                  <w:tcW w:w="3828" w:type="dxa"/>
                  <w:shd w:val="clear" w:color="auto" w:fill="auto"/>
                  <w:noWrap/>
                  <w:vAlign w:val="bottom"/>
                </w:tcPr>
                <w:p w14:paraId="4BDECD48"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Formaldehyd</w:t>
                  </w:r>
                </w:p>
              </w:tc>
              <w:tc>
                <w:tcPr>
                  <w:tcW w:w="4110" w:type="dxa"/>
                  <w:shd w:val="clear" w:color="auto" w:fill="auto"/>
                  <w:noWrap/>
                  <w:vAlign w:val="bottom"/>
                </w:tcPr>
                <w:p w14:paraId="3D7613A1"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0,16</w:t>
                  </w:r>
                </w:p>
              </w:tc>
            </w:tr>
            <w:tr w:rsidR="000D3B88" w:rsidRPr="000D3B88" w14:paraId="1E436AC2" w14:textId="77777777" w:rsidTr="000D3B88">
              <w:trPr>
                <w:trHeight w:val="255"/>
              </w:trPr>
              <w:tc>
                <w:tcPr>
                  <w:tcW w:w="3828" w:type="dxa"/>
                  <w:shd w:val="clear" w:color="auto" w:fill="auto"/>
                  <w:noWrap/>
                  <w:vAlign w:val="bottom"/>
                </w:tcPr>
                <w:p w14:paraId="0FD8DFC2"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ogółem</w:t>
                  </w:r>
                </w:p>
              </w:tc>
              <w:tc>
                <w:tcPr>
                  <w:tcW w:w="4110" w:type="dxa"/>
                  <w:shd w:val="clear" w:color="auto" w:fill="auto"/>
                  <w:noWrap/>
                  <w:vAlign w:val="bottom"/>
                </w:tcPr>
                <w:p w14:paraId="0E0CDB3D"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6,48</w:t>
                  </w:r>
                </w:p>
              </w:tc>
            </w:tr>
            <w:tr w:rsidR="000D3B88" w:rsidRPr="000D3B88" w14:paraId="076BCFF1" w14:textId="77777777" w:rsidTr="000D3B88">
              <w:trPr>
                <w:trHeight w:val="255"/>
              </w:trPr>
              <w:tc>
                <w:tcPr>
                  <w:tcW w:w="3828" w:type="dxa"/>
                  <w:shd w:val="clear" w:color="auto" w:fill="auto"/>
                  <w:noWrap/>
                  <w:vAlign w:val="bottom"/>
                </w:tcPr>
                <w:p w14:paraId="1B6365C7"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zawieszony PM10</w:t>
                  </w:r>
                </w:p>
              </w:tc>
              <w:tc>
                <w:tcPr>
                  <w:tcW w:w="4110" w:type="dxa"/>
                  <w:shd w:val="clear" w:color="auto" w:fill="auto"/>
                  <w:noWrap/>
                  <w:vAlign w:val="bottom"/>
                </w:tcPr>
                <w:p w14:paraId="4F4439D7"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6,48</w:t>
                  </w:r>
                </w:p>
              </w:tc>
            </w:tr>
            <w:tr w:rsidR="000D3B88" w:rsidRPr="000D3B88" w14:paraId="0BF0C6AA" w14:textId="77777777" w:rsidTr="000D3B88">
              <w:trPr>
                <w:trHeight w:val="255"/>
              </w:trPr>
              <w:tc>
                <w:tcPr>
                  <w:tcW w:w="3828" w:type="dxa"/>
                  <w:shd w:val="clear" w:color="auto" w:fill="auto"/>
                  <w:noWrap/>
                  <w:vAlign w:val="bottom"/>
                </w:tcPr>
                <w:p w14:paraId="4E14F411"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Pył zawieszony PM2,5</w:t>
                  </w:r>
                </w:p>
              </w:tc>
              <w:tc>
                <w:tcPr>
                  <w:tcW w:w="4110" w:type="dxa"/>
                  <w:shd w:val="clear" w:color="auto" w:fill="auto"/>
                  <w:noWrap/>
                  <w:vAlign w:val="bottom"/>
                </w:tcPr>
                <w:p w14:paraId="14E40DC4"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3,24</w:t>
                  </w:r>
                </w:p>
              </w:tc>
            </w:tr>
            <w:tr w:rsidR="000D3B88" w:rsidRPr="000D3B88" w14:paraId="5C722869" w14:textId="77777777" w:rsidTr="000D3B88">
              <w:trPr>
                <w:trHeight w:val="255"/>
              </w:trPr>
              <w:tc>
                <w:tcPr>
                  <w:tcW w:w="3828" w:type="dxa"/>
                  <w:shd w:val="clear" w:color="auto" w:fill="auto"/>
                  <w:noWrap/>
                  <w:vAlign w:val="bottom"/>
                </w:tcPr>
                <w:p w14:paraId="2F020C8D"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Tlenek węgla</w:t>
                  </w:r>
                </w:p>
              </w:tc>
              <w:tc>
                <w:tcPr>
                  <w:tcW w:w="4110" w:type="dxa"/>
                  <w:shd w:val="clear" w:color="auto" w:fill="auto"/>
                  <w:noWrap/>
                  <w:vAlign w:val="bottom"/>
                </w:tcPr>
                <w:p w14:paraId="7CA837D0"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0,12</w:t>
                  </w:r>
                </w:p>
              </w:tc>
            </w:tr>
            <w:tr w:rsidR="000D3B88" w:rsidRPr="000D3B88" w14:paraId="2D126BC8" w14:textId="77777777" w:rsidTr="000D3B88">
              <w:trPr>
                <w:trHeight w:val="255"/>
              </w:trPr>
              <w:tc>
                <w:tcPr>
                  <w:tcW w:w="3828" w:type="dxa"/>
                  <w:shd w:val="clear" w:color="auto" w:fill="auto"/>
                  <w:noWrap/>
                  <w:vAlign w:val="bottom"/>
                </w:tcPr>
                <w:p w14:paraId="22853C1B"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proofErr w:type="spellStart"/>
                  <w:r w:rsidRPr="000D3B88">
                    <w:rPr>
                      <w:rFonts w:ascii="Arial" w:eastAsia="Times New Roman" w:hAnsi="Arial" w:cs="Arial"/>
                      <w:sz w:val="18"/>
                      <w:szCs w:val="18"/>
                      <w:lang w:eastAsia="pl-PL"/>
                    </w:rPr>
                    <w:t>Trichlorek</w:t>
                  </w:r>
                  <w:proofErr w:type="spellEnd"/>
                  <w:r w:rsidRPr="000D3B88">
                    <w:rPr>
                      <w:rFonts w:ascii="Arial" w:eastAsia="Times New Roman" w:hAnsi="Arial" w:cs="Arial"/>
                      <w:sz w:val="18"/>
                      <w:szCs w:val="18"/>
                      <w:lang w:eastAsia="pl-PL"/>
                    </w:rPr>
                    <w:t xml:space="preserve"> </w:t>
                  </w:r>
                  <w:proofErr w:type="spellStart"/>
                  <w:r w:rsidRPr="000D3B88">
                    <w:rPr>
                      <w:rFonts w:ascii="Arial" w:eastAsia="Times New Roman" w:hAnsi="Arial" w:cs="Arial"/>
                      <w:sz w:val="18"/>
                      <w:szCs w:val="18"/>
                      <w:lang w:eastAsia="pl-PL"/>
                    </w:rPr>
                    <w:t>fosforylu</w:t>
                  </w:r>
                  <w:proofErr w:type="spellEnd"/>
                  <w:r w:rsidRPr="000D3B88">
                    <w:rPr>
                      <w:rFonts w:ascii="Arial" w:eastAsia="Times New Roman" w:hAnsi="Arial" w:cs="Arial"/>
                      <w:sz w:val="18"/>
                      <w:szCs w:val="18"/>
                      <w:lang w:eastAsia="pl-PL"/>
                    </w:rPr>
                    <w:t xml:space="preserve"> (tlenochlorek fosforu)</w:t>
                  </w:r>
                </w:p>
              </w:tc>
              <w:tc>
                <w:tcPr>
                  <w:tcW w:w="4110" w:type="dxa"/>
                  <w:shd w:val="clear" w:color="auto" w:fill="auto"/>
                  <w:noWrap/>
                  <w:vAlign w:val="bottom"/>
                </w:tcPr>
                <w:p w14:paraId="6C5FAA3A"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0,01</w:t>
                  </w:r>
                </w:p>
              </w:tc>
            </w:tr>
            <w:tr w:rsidR="000D3B88" w:rsidRPr="000D3B88" w14:paraId="10C14196" w14:textId="77777777" w:rsidTr="000D3B88">
              <w:trPr>
                <w:trHeight w:val="255"/>
              </w:trPr>
              <w:tc>
                <w:tcPr>
                  <w:tcW w:w="3828" w:type="dxa"/>
                  <w:shd w:val="clear" w:color="auto" w:fill="auto"/>
                  <w:noWrap/>
                  <w:vAlign w:val="bottom"/>
                </w:tcPr>
                <w:p w14:paraId="36BDA31C"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Węglowodory aromatyczne</w:t>
                  </w:r>
                </w:p>
              </w:tc>
              <w:tc>
                <w:tcPr>
                  <w:tcW w:w="4110" w:type="dxa"/>
                  <w:shd w:val="clear" w:color="auto" w:fill="auto"/>
                  <w:noWrap/>
                  <w:vAlign w:val="bottom"/>
                </w:tcPr>
                <w:p w14:paraId="24273FA4"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4,00</w:t>
                  </w:r>
                </w:p>
              </w:tc>
            </w:tr>
            <w:tr w:rsidR="000D3B88" w:rsidRPr="000D3B88" w14:paraId="6FF25D8A" w14:textId="77777777" w:rsidTr="000D3B88">
              <w:trPr>
                <w:trHeight w:val="255"/>
              </w:trPr>
              <w:tc>
                <w:tcPr>
                  <w:tcW w:w="3828" w:type="dxa"/>
                  <w:shd w:val="clear" w:color="auto" w:fill="auto"/>
                  <w:noWrap/>
                  <w:vAlign w:val="bottom"/>
                </w:tcPr>
                <w:p w14:paraId="60FDC426"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Węglowodory alifatyczne</w:t>
                  </w:r>
                </w:p>
              </w:tc>
              <w:tc>
                <w:tcPr>
                  <w:tcW w:w="4110" w:type="dxa"/>
                  <w:shd w:val="clear" w:color="auto" w:fill="auto"/>
                  <w:noWrap/>
                  <w:vAlign w:val="bottom"/>
                </w:tcPr>
                <w:p w14:paraId="025AC98A"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8,00</w:t>
                  </w:r>
                </w:p>
              </w:tc>
            </w:tr>
            <w:tr w:rsidR="000D3B88" w:rsidRPr="000D3B88" w14:paraId="3D07AC69" w14:textId="77777777" w:rsidTr="000D3B88">
              <w:trPr>
                <w:trHeight w:val="255"/>
              </w:trPr>
              <w:tc>
                <w:tcPr>
                  <w:tcW w:w="3828" w:type="dxa"/>
                  <w:shd w:val="clear" w:color="auto" w:fill="auto"/>
                  <w:noWrap/>
                  <w:vAlign w:val="bottom"/>
                </w:tcPr>
                <w:p w14:paraId="3FFB6FFF"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Żelazo</w:t>
                  </w:r>
                </w:p>
              </w:tc>
              <w:tc>
                <w:tcPr>
                  <w:tcW w:w="4110" w:type="dxa"/>
                  <w:shd w:val="clear" w:color="auto" w:fill="auto"/>
                  <w:noWrap/>
                  <w:vAlign w:val="bottom"/>
                </w:tcPr>
                <w:p w14:paraId="2C045398" w14:textId="77777777" w:rsidR="000D3B88" w:rsidRPr="000D3B88" w:rsidRDefault="000D3B88" w:rsidP="00D04A7A">
                  <w:pPr>
                    <w:keepNext/>
                    <w:keepLines/>
                    <w:framePr w:hSpace="141" w:wrap="around" w:vAnchor="text" w:hAnchor="margin" w:x="-318" w:y="-3002"/>
                    <w:overflowPunct w:val="0"/>
                    <w:autoSpaceDE w:val="0"/>
                    <w:autoSpaceDN w:val="0"/>
                    <w:adjustRightInd w:val="0"/>
                    <w:spacing w:after="0" w:line="268" w:lineRule="exact"/>
                    <w:suppressOverlap/>
                    <w:jc w:val="center"/>
                    <w:textAlignment w:val="baseline"/>
                    <w:rPr>
                      <w:rFonts w:ascii="Arial" w:eastAsia="Times New Roman" w:hAnsi="Arial" w:cs="Arial"/>
                      <w:sz w:val="18"/>
                      <w:szCs w:val="18"/>
                      <w:lang w:eastAsia="pl-PL"/>
                    </w:rPr>
                  </w:pPr>
                  <w:r w:rsidRPr="000D3B88">
                    <w:rPr>
                      <w:rFonts w:ascii="Arial" w:eastAsia="Times New Roman" w:hAnsi="Arial" w:cs="Arial"/>
                      <w:sz w:val="18"/>
                      <w:szCs w:val="18"/>
                      <w:lang w:eastAsia="pl-PL"/>
                    </w:rPr>
                    <w:t>3,24</w:t>
                  </w:r>
                </w:p>
              </w:tc>
            </w:tr>
          </w:tbl>
          <w:p w14:paraId="72FD4112" w14:textId="47658582" w:rsidR="000D3B88" w:rsidRPr="00760F26" w:rsidRDefault="000D3B88" w:rsidP="00AF207D">
            <w:pPr>
              <w:pStyle w:val="Stopka"/>
              <w:tabs>
                <w:tab w:val="left" w:pos="708"/>
              </w:tabs>
              <w:spacing w:before="120" w:after="120" w:line="320" w:lineRule="exact"/>
              <w:rPr>
                <w:rFonts w:ascii="Arial" w:hAnsi="Arial" w:cs="Arial"/>
                <w:b/>
                <w:bCs/>
                <w:sz w:val="24"/>
                <w:szCs w:val="24"/>
              </w:rPr>
            </w:pPr>
            <w:r w:rsidRPr="00760F26">
              <w:rPr>
                <w:rFonts w:ascii="Arial" w:hAnsi="Arial" w:cs="Arial"/>
                <w:b/>
                <w:bCs/>
                <w:sz w:val="24"/>
                <w:szCs w:val="24"/>
              </w:rPr>
              <w:t>2.3. Instalacja pomocnicza</w:t>
            </w:r>
          </w:p>
          <w:p w14:paraId="78B63CC8" w14:textId="6269C7A6" w:rsidR="000D3B88" w:rsidRPr="00760F26" w:rsidRDefault="000D3B88" w:rsidP="000D3B88">
            <w:pPr>
              <w:pStyle w:val="Stopka"/>
              <w:tabs>
                <w:tab w:val="left" w:pos="708"/>
              </w:tabs>
              <w:spacing w:before="120" w:after="120" w:line="320" w:lineRule="exact"/>
              <w:ind w:left="102"/>
              <w:rPr>
                <w:rFonts w:ascii="Arial" w:hAnsi="Arial" w:cs="Arial"/>
                <w:b/>
                <w:bCs/>
                <w:sz w:val="24"/>
                <w:szCs w:val="24"/>
              </w:rPr>
            </w:pPr>
            <w:r w:rsidRPr="00760F26">
              <w:rPr>
                <w:rFonts w:ascii="Arial" w:hAnsi="Arial" w:cs="Arial"/>
                <w:b/>
                <w:bCs/>
                <w:sz w:val="24"/>
                <w:szCs w:val="24"/>
              </w:rPr>
              <w:t>a) wielkość emisji godzinowej ze źródeł wchodzących w skład instalacji pomocniczej</w:t>
            </w:r>
            <w:r w:rsidR="00CA55F6">
              <w:rPr>
                <w:rFonts w:ascii="Arial" w:hAnsi="Arial" w:cs="Arial"/>
                <w:b/>
                <w:bCs/>
                <w:sz w:val="24"/>
                <w:szCs w:val="24"/>
              </w:rPr>
              <w:t>.</w:t>
            </w:r>
          </w:p>
          <w:tbl>
            <w:tblPr>
              <w:tblW w:w="878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3119"/>
              <w:gridCol w:w="2282"/>
              <w:gridCol w:w="2396"/>
            </w:tblGrid>
            <w:tr w:rsidR="000D3B88" w:rsidRPr="003239D9" w14:paraId="1801F7C2" w14:textId="77777777" w:rsidTr="000D3B88">
              <w:trPr>
                <w:trHeight w:val="255"/>
                <w:tblHeader/>
              </w:trPr>
              <w:tc>
                <w:tcPr>
                  <w:tcW w:w="992" w:type="dxa"/>
                  <w:vMerge w:val="restart"/>
                  <w:shd w:val="clear" w:color="auto" w:fill="D9D9D9" w:themeFill="background1" w:themeFillShade="D9"/>
                  <w:noWrap/>
                  <w:vAlign w:val="center"/>
                </w:tcPr>
                <w:p w14:paraId="641AD7D4" w14:textId="77777777" w:rsidR="000D3B88" w:rsidRPr="00ED1E30" w:rsidRDefault="000D3B88" w:rsidP="00D04A7A">
                  <w:pPr>
                    <w:pStyle w:val="tabela2"/>
                    <w:keepNext w:val="0"/>
                    <w:keepLines w:val="0"/>
                    <w:framePr w:hSpace="141" w:wrap="around" w:vAnchor="text" w:hAnchor="margin" w:x="-318" w:y="-3002"/>
                    <w:spacing w:before="0" w:after="0" w:line="268" w:lineRule="exact"/>
                    <w:suppressOverlap/>
                    <w:jc w:val="center"/>
                    <w:rPr>
                      <w:rFonts w:cs="Arial"/>
                      <w:b/>
                      <w:szCs w:val="18"/>
                    </w:rPr>
                  </w:pPr>
                  <w:r w:rsidRPr="00ED1E30">
                    <w:rPr>
                      <w:rFonts w:cs="Arial"/>
                      <w:b/>
                      <w:szCs w:val="18"/>
                    </w:rPr>
                    <w:t>Emitor</w:t>
                  </w:r>
                </w:p>
              </w:tc>
              <w:tc>
                <w:tcPr>
                  <w:tcW w:w="3119" w:type="dxa"/>
                  <w:vMerge w:val="restart"/>
                  <w:shd w:val="clear" w:color="auto" w:fill="D9D9D9" w:themeFill="background1" w:themeFillShade="D9"/>
                  <w:noWrap/>
                  <w:vAlign w:val="center"/>
                </w:tcPr>
                <w:p w14:paraId="74D6D87F" w14:textId="77777777" w:rsidR="000D3B88" w:rsidRPr="00ED1E30" w:rsidRDefault="000D3B88" w:rsidP="00D04A7A">
                  <w:pPr>
                    <w:pStyle w:val="tabela2"/>
                    <w:keepNext w:val="0"/>
                    <w:keepLines w:val="0"/>
                    <w:framePr w:hSpace="141" w:wrap="around" w:vAnchor="text" w:hAnchor="margin" w:x="-318" w:y="-3002"/>
                    <w:spacing w:before="0" w:after="0" w:line="268" w:lineRule="exact"/>
                    <w:suppressOverlap/>
                    <w:jc w:val="center"/>
                    <w:rPr>
                      <w:rFonts w:cs="Arial"/>
                      <w:b/>
                      <w:szCs w:val="18"/>
                    </w:rPr>
                  </w:pPr>
                  <w:r w:rsidRPr="00ED1E30">
                    <w:rPr>
                      <w:rFonts w:cs="Arial"/>
                      <w:b/>
                      <w:szCs w:val="18"/>
                    </w:rPr>
                    <w:t>Nazwa źródła emisji</w:t>
                  </w:r>
                </w:p>
              </w:tc>
              <w:tc>
                <w:tcPr>
                  <w:tcW w:w="2282" w:type="dxa"/>
                  <w:vMerge w:val="restart"/>
                  <w:shd w:val="clear" w:color="auto" w:fill="D9D9D9" w:themeFill="background1" w:themeFillShade="D9"/>
                  <w:noWrap/>
                  <w:vAlign w:val="center"/>
                </w:tcPr>
                <w:p w14:paraId="713C8355" w14:textId="77777777" w:rsidR="000D3B88" w:rsidRPr="00ED1E30" w:rsidRDefault="000D3B88" w:rsidP="00D04A7A">
                  <w:pPr>
                    <w:pStyle w:val="tabela2"/>
                    <w:keepNext w:val="0"/>
                    <w:keepLines w:val="0"/>
                    <w:framePr w:hSpace="141" w:wrap="around" w:vAnchor="text" w:hAnchor="margin" w:x="-318" w:y="-3002"/>
                    <w:spacing w:before="0" w:after="0" w:line="268" w:lineRule="exact"/>
                    <w:suppressOverlap/>
                    <w:jc w:val="center"/>
                    <w:rPr>
                      <w:rFonts w:cs="Arial"/>
                      <w:b/>
                      <w:szCs w:val="18"/>
                    </w:rPr>
                  </w:pPr>
                  <w:r w:rsidRPr="00ED1E30">
                    <w:rPr>
                      <w:rFonts w:cs="Arial"/>
                      <w:b/>
                      <w:szCs w:val="18"/>
                    </w:rPr>
                    <w:t>Substancja</w:t>
                  </w:r>
                </w:p>
              </w:tc>
              <w:tc>
                <w:tcPr>
                  <w:tcW w:w="2396" w:type="dxa"/>
                  <w:shd w:val="clear" w:color="auto" w:fill="D9D9D9" w:themeFill="background1" w:themeFillShade="D9"/>
                  <w:noWrap/>
                  <w:vAlign w:val="center"/>
                </w:tcPr>
                <w:p w14:paraId="3987562E" w14:textId="77777777" w:rsidR="000D3B88" w:rsidRPr="00ED1E30" w:rsidRDefault="000D3B88" w:rsidP="00D04A7A">
                  <w:pPr>
                    <w:pStyle w:val="tabela2"/>
                    <w:keepNext w:val="0"/>
                    <w:keepLines w:val="0"/>
                    <w:framePr w:hSpace="141" w:wrap="around" w:vAnchor="text" w:hAnchor="margin" w:x="-318" w:y="-3002"/>
                    <w:spacing w:before="0" w:after="0" w:line="268" w:lineRule="exact"/>
                    <w:suppressOverlap/>
                    <w:jc w:val="center"/>
                    <w:rPr>
                      <w:rFonts w:cs="Arial"/>
                      <w:b/>
                      <w:szCs w:val="18"/>
                    </w:rPr>
                  </w:pPr>
                  <w:r w:rsidRPr="00ED1E30">
                    <w:rPr>
                      <w:rFonts w:cs="Arial"/>
                      <w:b/>
                      <w:szCs w:val="18"/>
                    </w:rPr>
                    <w:t>Wielkość emisji</w:t>
                  </w:r>
                </w:p>
              </w:tc>
            </w:tr>
            <w:tr w:rsidR="000D3B88" w:rsidRPr="003239D9" w14:paraId="67EF9587" w14:textId="77777777" w:rsidTr="000D3B88">
              <w:trPr>
                <w:trHeight w:val="255"/>
                <w:tblHeader/>
              </w:trPr>
              <w:tc>
                <w:tcPr>
                  <w:tcW w:w="992" w:type="dxa"/>
                  <w:vMerge/>
                  <w:shd w:val="clear" w:color="auto" w:fill="D9D9D9" w:themeFill="background1" w:themeFillShade="D9"/>
                  <w:noWrap/>
                  <w:vAlign w:val="center"/>
                </w:tcPr>
                <w:p w14:paraId="1E8A872C" w14:textId="77777777" w:rsidR="000D3B88" w:rsidRPr="00ED1E30" w:rsidRDefault="000D3B88" w:rsidP="00D04A7A">
                  <w:pPr>
                    <w:pStyle w:val="tabela2"/>
                    <w:keepNext w:val="0"/>
                    <w:keepLines w:val="0"/>
                    <w:framePr w:hSpace="141" w:wrap="around" w:vAnchor="text" w:hAnchor="margin" w:x="-318" w:y="-3002"/>
                    <w:spacing w:before="0" w:after="0" w:line="268" w:lineRule="exact"/>
                    <w:suppressOverlap/>
                    <w:jc w:val="center"/>
                    <w:rPr>
                      <w:rFonts w:cs="Arial"/>
                      <w:b/>
                      <w:szCs w:val="18"/>
                    </w:rPr>
                  </w:pPr>
                </w:p>
              </w:tc>
              <w:tc>
                <w:tcPr>
                  <w:tcW w:w="3119" w:type="dxa"/>
                  <w:vMerge/>
                  <w:shd w:val="clear" w:color="auto" w:fill="D9D9D9" w:themeFill="background1" w:themeFillShade="D9"/>
                  <w:noWrap/>
                  <w:vAlign w:val="center"/>
                </w:tcPr>
                <w:p w14:paraId="43707794" w14:textId="77777777" w:rsidR="000D3B88" w:rsidRPr="00ED1E30" w:rsidRDefault="000D3B88" w:rsidP="00D04A7A">
                  <w:pPr>
                    <w:pStyle w:val="tabela2"/>
                    <w:keepNext w:val="0"/>
                    <w:keepLines w:val="0"/>
                    <w:framePr w:hSpace="141" w:wrap="around" w:vAnchor="text" w:hAnchor="margin" w:x="-318" w:y="-3002"/>
                    <w:spacing w:before="0" w:after="0" w:line="268" w:lineRule="exact"/>
                    <w:suppressOverlap/>
                    <w:jc w:val="center"/>
                    <w:rPr>
                      <w:rFonts w:cs="Arial"/>
                      <w:b/>
                      <w:szCs w:val="18"/>
                    </w:rPr>
                  </w:pPr>
                </w:p>
              </w:tc>
              <w:tc>
                <w:tcPr>
                  <w:tcW w:w="2282" w:type="dxa"/>
                  <w:vMerge/>
                  <w:shd w:val="clear" w:color="auto" w:fill="D9D9D9" w:themeFill="background1" w:themeFillShade="D9"/>
                  <w:noWrap/>
                  <w:vAlign w:val="center"/>
                </w:tcPr>
                <w:p w14:paraId="4CA84560" w14:textId="77777777" w:rsidR="000D3B88" w:rsidRPr="00ED1E30" w:rsidRDefault="000D3B88" w:rsidP="00D04A7A">
                  <w:pPr>
                    <w:pStyle w:val="tabela2"/>
                    <w:keepNext w:val="0"/>
                    <w:keepLines w:val="0"/>
                    <w:framePr w:hSpace="141" w:wrap="around" w:vAnchor="text" w:hAnchor="margin" w:x="-318" w:y="-3002"/>
                    <w:spacing w:before="0" w:after="0" w:line="268" w:lineRule="exact"/>
                    <w:suppressOverlap/>
                    <w:jc w:val="center"/>
                    <w:rPr>
                      <w:rFonts w:cs="Arial"/>
                      <w:b/>
                      <w:szCs w:val="18"/>
                    </w:rPr>
                  </w:pPr>
                </w:p>
              </w:tc>
              <w:tc>
                <w:tcPr>
                  <w:tcW w:w="2396" w:type="dxa"/>
                  <w:shd w:val="clear" w:color="auto" w:fill="D9D9D9" w:themeFill="background1" w:themeFillShade="D9"/>
                  <w:noWrap/>
                  <w:vAlign w:val="center"/>
                </w:tcPr>
                <w:p w14:paraId="6E7A6131" w14:textId="77777777" w:rsidR="000D3B88" w:rsidRPr="00ED1E30" w:rsidRDefault="000D3B88" w:rsidP="00D04A7A">
                  <w:pPr>
                    <w:pStyle w:val="tabela2"/>
                    <w:keepNext w:val="0"/>
                    <w:keepLines w:val="0"/>
                    <w:framePr w:hSpace="141" w:wrap="around" w:vAnchor="text" w:hAnchor="margin" w:x="-318" w:y="-3002"/>
                    <w:spacing w:before="0" w:after="0" w:line="268" w:lineRule="exact"/>
                    <w:suppressOverlap/>
                    <w:jc w:val="center"/>
                    <w:rPr>
                      <w:rFonts w:cs="Arial"/>
                      <w:b/>
                      <w:szCs w:val="18"/>
                    </w:rPr>
                  </w:pPr>
                  <w:r w:rsidRPr="00ED1E30">
                    <w:rPr>
                      <w:rFonts w:cs="Arial"/>
                      <w:b/>
                      <w:szCs w:val="18"/>
                    </w:rPr>
                    <w:t>kg/h</w:t>
                  </w:r>
                </w:p>
              </w:tc>
            </w:tr>
            <w:tr w:rsidR="000D3B88" w:rsidRPr="003239D9" w14:paraId="06A3ECA4" w14:textId="77777777" w:rsidTr="000D3B88">
              <w:trPr>
                <w:trHeight w:val="255"/>
              </w:trPr>
              <w:tc>
                <w:tcPr>
                  <w:tcW w:w="8789" w:type="dxa"/>
                  <w:gridSpan w:val="4"/>
                  <w:shd w:val="clear" w:color="auto" w:fill="D9D9D9" w:themeFill="background1" w:themeFillShade="D9"/>
                  <w:noWrap/>
                  <w:vAlign w:val="center"/>
                </w:tcPr>
                <w:p w14:paraId="6D483847" w14:textId="77777777" w:rsidR="000D3B88" w:rsidRPr="00352E29" w:rsidRDefault="000D3B88" w:rsidP="00D04A7A">
                  <w:pPr>
                    <w:pStyle w:val="tabela2"/>
                    <w:keepNext w:val="0"/>
                    <w:keepLines w:val="0"/>
                    <w:framePr w:hSpace="141" w:wrap="around" w:vAnchor="text" w:hAnchor="margin" w:x="-318" w:y="-3002"/>
                    <w:spacing w:before="0" w:after="0" w:line="268" w:lineRule="exact"/>
                    <w:suppressOverlap/>
                    <w:jc w:val="center"/>
                    <w:rPr>
                      <w:rFonts w:cs="Arial"/>
                      <w:b/>
                      <w:szCs w:val="18"/>
                    </w:rPr>
                  </w:pPr>
                  <w:r w:rsidRPr="004E2AA5">
                    <w:rPr>
                      <w:rFonts w:cs="Arial"/>
                      <w:b/>
                      <w:bCs/>
                      <w:color w:val="000000"/>
                      <w:lang w:bidi="pl-PL"/>
                    </w:rPr>
                    <w:t xml:space="preserve">Instalacja </w:t>
                  </w:r>
                  <w:r>
                    <w:rPr>
                      <w:rFonts w:cs="Arial"/>
                      <w:b/>
                      <w:bCs/>
                      <w:color w:val="000000"/>
                      <w:lang w:bidi="pl-PL"/>
                    </w:rPr>
                    <w:t>pomocnicza – agregaty prądotwórcze *</w:t>
                  </w:r>
                </w:p>
              </w:tc>
            </w:tr>
            <w:tr w:rsidR="000D3B88" w:rsidRPr="003239D9" w14:paraId="2F3F7A4C" w14:textId="77777777" w:rsidTr="000D3B88">
              <w:trPr>
                <w:trHeight w:val="255"/>
              </w:trPr>
              <w:tc>
                <w:tcPr>
                  <w:tcW w:w="992" w:type="dxa"/>
                  <w:vMerge w:val="restart"/>
                  <w:shd w:val="clear" w:color="auto" w:fill="auto"/>
                  <w:noWrap/>
                  <w:vAlign w:val="center"/>
                </w:tcPr>
                <w:p w14:paraId="59B9F1F8"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Pr>
                      <w:szCs w:val="18"/>
                    </w:rPr>
                    <w:t>EA1.1</w:t>
                  </w:r>
                </w:p>
              </w:tc>
              <w:tc>
                <w:tcPr>
                  <w:tcW w:w="3119" w:type="dxa"/>
                  <w:vMerge w:val="restart"/>
                  <w:shd w:val="clear" w:color="auto" w:fill="auto"/>
                  <w:vAlign w:val="center"/>
                </w:tcPr>
                <w:p w14:paraId="4D849F3E" w14:textId="77777777" w:rsidR="000D3B88" w:rsidRPr="00E314A6" w:rsidRDefault="000D3B88" w:rsidP="00D04A7A">
                  <w:pPr>
                    <w:pStyle w:val="tabela2"/>
                    <w:keepLines w:val="0"/>
                    <w:framePr w:hSpace="141" w:wrap="around" w:vAnchor="text" w:hAnchor="margin" w:x="-318" w:y="-3002"/>
                    <w:spacing w:before="0" w:after="0" w:line="268" w:lineRule="exact"/>
                    <w:suppressOverlap/>
                    <w:rPr>
                      <w:szCs w:val="18"/>
                    </w:rPr>
                  </w:pPr>
                  <w:r w:rsidRPr="00E314A6">
                    <w:rPr>
                      <w:szCs w:val="18"/>
                    </w:rPr>
                    <w:t xml:space="preserve">Agregat prądotwórczy </w:t>
                  </w:r>
                </w:p>
                <w:p w14:paraId="73DDF9CB" w14:textId="77777777" w:rsidR="000D3B88" w:rsidRPr="007225B7" w:rsidRDefault="000D3B88" w:rsidP="00D04A7A">
                  <w:pPr>
                    <w:pStyle w:val="tabela2"/>
                    <w:keepLines w:val="0"/>
                    <w:framePr w:hSpace="141" w:wrap="around" w:vAnchor="text" w:hAnchor="margin" w:x="-318" w:y="-3002"/>
                    <w:spacing w:before="0" w:after="0" w:line="268" w:lineRule="exact"/>
                    <w:suppressOverlap/>
                    <w:rPr>
                      <w:szCs w:val="18"/>
                    </w:rPr>
                  </w:pPr>
                  <w:r w:rsidRPr="00E314A6">
                    <w:rPr>
                      <w:szCs w:val="18"/>
                    </w:rPr>
                    <w:t>o mocy 512 kW</w:t>
                  </w:r>
                </w:p>
              </w:tc>
              <w:tc>
                <w:tcPr>
                  <w:tcW w:w="2282" w:type="dxa"/>
                  <w:shd w:val="clear" w:color="auto" w:fill="auto"/>
                  <w:noWrap/>
                  <w:vAlign w:val="center"/>
                </w:tcPr>
                <w:p w14:paraId="25C4CCA5"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Dwutlenek azotu</w:t>
                  </w:r>
                </w:p>
              </w:tc>
              <w:tc>
                <w:tcPr>
                  <w:tcW w:w="2396" w:type="dxa"/>
                  <w:shd w:val="clear" w:color="auto" w:fill="auto"/>
                  <w:noWrap/>
                  <w:vAlign w:val="center"/>
                </w:tcPr>
                <w:p w14:paraId="09EB9F00"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E314A6">
                    <w:rPr>
                      <w:color w:val="000000"/>
                      <w:szCs w:val="18"/>
                    </w:rPr>
                    <w:t>0,</w:t>
                  </w:r>
                  <w:r>
                    <w:rPr>
                      <w:color w:val="000000"/>
                      <w:szCs w:val="18"/>
                    </w:rPr>
                    <w:t>126</w:t>
                  </w:r>
                </w:p>
              </w:tc>
            </w:tr>
            <w:tr w:rsidR="000D3B88" w:rsidRPr="003239D9" w14:paraId="2369902E" w14:textId="77777777" w:rsidTr="000D3B88">
              <w:trPr>
                <w:trHeight w:val="255"/>
              </w:trPr>
              <w:tc>
                <w:tcPr>
                  <w:tcW w:w="992" w:type="dxa"/>
                  <w:vMerge/>
                  <w:shd w:val="clear" w:color="auto" w:fill="auto"/>
                  <w:vAlign w:val="center"/>
                </w:tcPr>
                <w:p w14:paraId="31439166"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082DBD17"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5DBBD653"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Dwutlenek siarki</w:t>
                  </w:r>
                </w:p>
              </w:tc>
              <w:tc>
                <w:tcPr>
                  <w:tcW w:w="2396" w:type="dxa"/>
                  <w:shd w:val="clear" w:color="auto" w:fill="auto"/>
                  <w:noWrap/>
                  <w:vAlign w:val="center"/>
                </w:tcPr>
                <w:p w14:paraId="0A1A061F"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E314A6">
                    <w:rPr>
                      <w:color w:val="000000"/>
                      <w:szCs w:val="18"/>
                    </w:rPr>
                    <w:t>0,0</w:t>
                  </w:r>
                  <w:r>
                    <w:rPr>
                      <w:color w:val="000000"/>
                      <w:szCs w:val="18"/>
                    </w:rPr>
                    <w:t>48</w:t>
                  </w:r>
                </w:p>
              </w:tc>
            </w:tr>
            <w:tr w:rsidR="000D3B88" w:rsidRPr="003239D9" w14:paraId="58CB6C31" w14:textId="77777777" w:rsidTr="000D3B88">
              <w:trPr>
                <w:trHeight w:val="255"/>
              </w:trPr>
              <w:tc>
                <w:tcPr>
                  <w:tcW w:w="992" w:type="dxa"/>
                  <w:vMerge/>
                  <w:shd w:val="clear" w:color="auto" w:fill="auto"/>
                  <w:vAlign w:val="center"/>
                </w:tcPr>
                <w:p w14:paraId="23CD020A"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0AD3FE7F"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01D6FED8"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Tlenek węgla</w:t>
                  </w:r>
                </w:p>
              </w:tc>
              <w:tc>
                <w:tcPr>
                  <w:tcW w:w="2396" w:type="dxa"/>
                  <w:shd w:val="clear" w:color="auto" w:fill="auto"/>
                  <w:noWrap/>
                  <w:vAlign w:val="center"/>
                </w:tcPr>
                <w:p w14:paraId="2FFB5A7E"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E314A6">
                    <w:rPr>
                      <w:color w:val="000000"/>
                      <w:szCs w:val="18"/>
                    </w:rPr>
                    <w:t>0,0</w:t>
                  </w:r>
                  <w:r>
                    <w:rPr>
                      <w:color w:val="000000"/>
                      <w:szCs w:val="18"/>
                    </w:rPr>
                    <w:t>10</w:t>
                  </w:r>
                </w:p>
              </w:tc>
            </w:tr>
            <w:tr w:rsidR="000D3B88" w:rsidRPr="003239D9" w14:paraId="67310A69" w14:textId="77777777" w:rsidTr="000D3B88">
              <w:trPr>
                <w:trHeight w:val="255"/>
              </w:trPr>
              <w:tc>
                <w:tcPr>
                  <w:tcW w:w="992" w:type="dxa"/>
                  <w:vMerge/>
                  <w:shd w:val="clear" w:color="auto" w:fill="auto"/>
                  <w:vAlign w:val="center"/>
                </w:tcPr>
                <w:p w14:paraId="0F026B2C"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6AD62284"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33F71040"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Pył ogółem</w:t>
                  </w:r>
                </w:p>
              </w:tc>
              <w:tc>
                <w:tcPr>
                  <w:tcW w:w="2396" w:type="dxa"/>
                  <w:shd w:val="clear" w:color="auto" w:fill="auto"/>
                  <w:noWrap/>
                  <w:vAlign w:val="center"/>
                </w:tcPr>
                <w:p w14:paraId="2837291D"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E314A6">
                    <w:rPr>
                      <w:color w:val="000000"/>
                      <w:szCs w:val="18"/>
                    </w:rPr>
                    <w:t>0,0</w:t>
                  </w:r>
                  <w:r>
                    <w:rPr>
                      <w:color w:val="000000"/>
                      <w:szCs w:val="18"/>
                    </w:rPr>
                    <w:t>25</w:t>
                  </w:r>
                </w:p>
              </w:tc>
            </w:tr>
            <w:tr w:rsidR="000D3B88" w:rsidRPr="003239D9" w14:paraId="491DE211" w14:textId="77777777" w:rsidTr="000D3B88">
              <w:trPr>
                <w:trHeight w:val="255"/>
              </w:trPr>
              <w:tc>
                <w:tcPr>
                  <w:tcW w:w="992" w:type="dxa"/>
                  <w:vMerge/>
                  <w:shd w:val="clear" w:color="auto" w:fill="auto"/>
                  <w:vAlign w:val="center"/>
                </w:tcPr>
                <w:p w14:paraId="5F6945EB"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64AC382A"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3DF37D66"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Pył zawieszony PM10</w:t>
                  </w:r>
                </w:p>
              </w:tc>
              <w:tc>
                <w:tcPr>
                  <w:tcW w:w="2396" w:type="dxa"/>
                  <w:shd w:val="clear" w:color="auto" w:fill="auto"/>
                  <w:noWrap/>
                  <w:vAlign w:val="center"/>
                </w:tcPr>
                <w:p w14:paraId="411E793D"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E314A6">
                    <w:rPr>
                      <w:color w:val="000000"/>
                      <w:szCs w:val="18"/>
                    </w:rPr>
                    <w:t>0,0</w:t>
                  </w:r>
                  <w:r>
                    <w:rPr>
                      <w:color w:val="000000"/>
                      <w:szCs w:val="18"/>
                    </w:rPr>
                    <w:t>25</w:t>
                  </w:r>
                </w:p>
              </w:tc>
            </w:tr>
            <w:tr w:rsidR="000D3B88" w:rsidRPr="003239D9" w14:paraId="4C42DB26" w14:textId="77777777" w:rsidTr="000D3B88">
              <w:trPr>
                <w:trHeight w:val="47"/>
              </w:trPr>
              <w:tc>
                <w:tcPr>
                  <w:tcW w:w="992" w:type="dxa"/>
                  <w:vMerge/>
                  <w:shd w:val="clear" w:color="auto" w:fill="auto"/>
                  <w:vAlign w:val="center"/>
                </w:tcPr>
                <w:p w14:paraId="1A7675E7"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4D95DC95"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093C2CC7"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Pył zawieszony PM 2,5</w:t>
                  </w:r>
                </w:p>
              </w:tc>
              <w:tc>
                <w:tcPr>
                  <w:tcW w:w="2396" w:type="dxa"/>
                  <w:shd w:val="clear" w:color="auto" w:fill="auto"/>
                  <w:noWrap/>
                  <w:vAlign w:val="center"/>
                </w:tcPr>
                <w:p w14:paraId="648E904E"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E314A6">
                    <w:rPr>
                      <w:color w:val="000000"/>
                      <w:szCs w:val="18"/>
                    </w:rPr>
                    <w:t>0,</w:t>
                  </w:r>
                  <w:r>
                    <w:rPr>
                      <w:color w:val="000000"/>
                      <w:szCs w:val="18"/>
                    </w:rPr>
                    <w:t>020</w:t>
                  </w:r>
                </w:p>
              </w:tc>
            </w:tr>
            <w:tr w:rsidR="000D3B88" w:rsidRPr="003239D9" w14:paraId="74406272" w14:textId="77777777" w:rsidTr="000D3B88">
              <w:trPr>
                <w:trHeight w:val="255"/>
              </w:trPr>
              <w:tc>
                <w:tcPr>
                  <w:tcW w:w="992" w:type="dxa"/>
                  <w:vMerge w:val="restart"/>
                  <w:shd w:val="clear" w:color="auto" w:fill="auto"/>
                  <w:noWrap/>
                  <w:vAlign w:val="center"/>
                </w:tcPr>
                <w:p w14:paraId="3BDE2057"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r>
                    <w:rPr>
                      <w:szCs w:val="18"/>
                    </w:rPr>
                    <w:t>EA1.2</w:t>
                  </w:r>
                </w:p>
              </w:tc>
              <w:tc>
                <w:tcPr>
                  <w:tcW w:w="3119" w:type="dxa"/>
                  <w:vMerge/>
                  <w:shd w:val="clear" w:color="auto" w:fill="auto"/>
                  <w:noWrap/>
                  <w:vAlign w:val="center"/>
                </w:tcPr>
                <w:p w14:paraId="538B73C9"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27E5B91E"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r w:rsidRPr="00E314A6">
                    <w:rPr>
                      <w:color w:val="000000"/>
                      <w:szCs w:val="18"/>
                    </w:rPr>
                    <w:t>Dwutlenek azotu</w:t>
                  </w:r>
                </w:p>
              </w:tc>
              <w:tc>
                <w:tcPr>
                  <w:tcW w:w="2396" w:type="dxa"/>
                  <w:shd w:val="clear" w:color="auto" w:fill="auto"/>
                  <w:noWrap/>
                  <w:vAlign w:val="center"/>
                </w:tcPr>
                <w:p w14:paraId="32FB783C" w14:textId="77777777" w:rsidR="000D3B88" w:rsidRPr="00965794" w:rsidRDefault="000D3B88" w:rsidP="00D04A7A">
                  <w:pPr>
                    <w:pStyle w:val="tabela2"/>
                    <w:keepLines w:val="0"/>
                    <w:framePr w:hSpace="141" w:wrap="around" w:vAnchor="text" w:hAnchor="margin" w:x="-318" w:y="-3002"/>
                    <w:spacing w:before="0" w:after="0" w:line="268" w:lineRule="exact"/>
                    <w:suppressOverlap/>
                    <w:jc w:val="center"/>
                    <w:rPr>
                      <w:rFonts w:cs="Arial"/>
                      <w:szCs w:val="18"/>
                    </w:rPr>
                  </w:pPr>
                  <w:r w:rsidRPr="00E314A6">
                    <w:rPr>
                      <w:color w:val="000000"/>
                      <w:szCs w:val="18"/>
                    </w:rPr>
                    <w:t>0,</w:t>
                  </w:r>
                  <w:r>
                    <w:rPr>
                      <w:color w:val="000000"/>
                      <w:szCs w:val="18"/>
                    </w:rPr>
                    <w:t>126</w:t>
                  </w:r>
                </w:p>
              </w:tc>
            </w:tr>
            <w:tr w:rsidR="000D3B88" w:rsidRPr="003239D9" w14:paraId="5313A3C7" w14:textId="77777777" w:rsidTr="000D3B88">
              <w:trPr>
                <w:trHeight w:val="255"/>
              </w:trPr>
              <w:tc>
                <w:tcPr>
                  <w:tcW w:w="992" w:type="dxa"/>
                  <w:vMerge/>
                  <w:shd w:val="clear" w:color="auto" w:fill="auto"/>
                  <w:vAlign w:val="center"/>
                </w:tcPr>
                <w:p w14:paraId="650DA8A5"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580BBE3F"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558E5DD6"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r w:rsidRPr="00E314A6">
                    <w:rPr>
                      <w:color w:val="000000"/>
                      <w:szCs w:val="18"/>
                    </w:rPr>
                    <w:t>Dwutlenek siarki</w:t>
                  </w:r>
                </w:p>
              </w:tc>
              <w:tc>
                <w:tcPr>
                  <w:tcW w:w="2396" w:type="dxa"/>
                  <w:shd w:val="clear" w:color="auto" w:fill="auto"/>
                  <w:noWrap/>
                  <w:vAlign w:val="center"/>
                </w:tcPr>
                <w:p w14:paraId="51B2CA9C" w14:textId="77777777" w:rsidR="000D3B88" w:rsidRPr="00965794" w:rsidRDefault="000D3B88" w:rsidP="00D04A7A">
                  <w:pPr>
                    <w:pStyle w:val="tabela2"/>
                    <w:keepLines w:val="0"/>
                    <w:framePr w:hSpace="141" w:wrap="around" w:vAnchor="text" w:hAnchor="margin" w:x="-318" w:y="-3002"/>
                    <w:spacing w:before="0" w:after="0" w:line="268" w:lineRule="exact"/>
                    <w:suppressOverlap/>
                    <w:jc w:val="center"/>
                    <w:rPr>
                      <w:rFonts w:cs="Arial"/>
                      <w:szCs w:val="18"/>
                    </w:rPr>
                  </w:pPr>
                  <w:r w:rsidRPr="00E314A6">
                    <w:rPr>
                      <w:color w:val="000000"/>
                      <w:szCs w:val="18"/>
                    </w:rPr>
                    <w:t>0,0</w:t>
                  </w:r>
                  <w:r>
                    <w:rPr>
                      <w:color w:val="000000"/>
                      <w:szCs w:val="18"/>
                    </w:rPr>
                    <w:t>48</w:t>
                  </w:r>
                </w:p>
              </w:tc>
            </w:tr>
            <w:tr w:rsidR="000D3B88" w:rsidRPr="003239D9" w14:paraId="403D6835" w14:textId="77777777" w:rsidTr="000D3B88">
              <w:trPr>
                <w:trHeight w:val="255"/>
              </w:trPr>
              <w:tc>
                <w:tcPr>
                  <w:tcW w:w="992" w:type="dxa"/>
                  <w:vMerge/>
                  <w:shd w:val="clear" w:color="auto" w:fill="auto"/>
                  <w:vAlign w:val="center"/>
                </w:tcPr>
                <w:p w14:paraId="337EF2B8"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28324620"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2BB905D4"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r w:rsidRPr="00E314A6">
                    <w:rPr>
                      <w:color w:val="000000"/>
                      <w:szCs w:val="18"/>
                    </w:rPr>
                    <w:t>Tlenek węgla</w:t>
                  </w:r>
                </w:p>
              </w:tc>
              <w:tc>
                <w:tcPr>
                  <w:tcW w:w="2396" w:type="dxa"/>
                  <w:shd w:val="clear" w:color="auto" w:fill="auto"/>
                  <w:noWrap/>
                  <w:vAlign w:val="center"/>
                </w:tcPr>
                <w:p w14:paraId="74216570" w14:textId="77777777" w:rsidR="000D3B88" w:rsidRPr="00965794" w:rsidRDefault="000D3B88" w:rsidP="00D04A7A">
                  <w:pPr>
                    <w:pStyle w:val="tabela2"/>
                    <w:keepLines w:val="0"/>
                    <w:framePr w:hSpace="141" w:wrap="around" w:vAnchor="text" w:hAnchor="margin" w:x="-318" w:y="-3002"/>
                    <w:spacing w:before="0" w:after="0" w:line="268" w:lineRule="exact"/>
                    <w:suppressOverlap/>
                    <w:jc w:val="center"/>
                    <w:rPr>
                      <w:rFonts w:cs="Arial"/>
                      <w:szCs w:val="18"/>
                    </w:rPr>
                  </w:pPr>
                  <w:r w:rsidRPr="00E314A6">
                    <w:rPr>
                      <w:color w:val="000000"/>
                      <w:szCs w:val="18"/>
                    </w:rPr>
                    <w:t>0,0</w:t>
                  </w:r>
                  <w:r>
                    <w:rPr>
                      <w:color w:val="000000"/>
                      <w:szCs w:val="18"/>
                    </w:rPr>
                    <w:t>10</w:t>
                  </w:r>
                </w:p>
              </w:tc>
            </w:tr>
            <w:tr w:rsidR="000D3B88" w:rsidRPr="003239D9" w14:paraId="011C6689" w14:textId="77777777" w:rsidTr="000D3B88">
              <w:trPr>
                <w:trHeight w:val="255"/>
              </w:trPr>
              <w:tc>
                <w:tcPr>
                  <w:tcW w:w="992" w:type="dxa"/>
                  <w:vMerge/>
                  <w:shd w:val="clear" w:color="auto" w:fill="auto"/>
                  <w:vAlign w:val="center"/>
                </w:tcPr>
                <w:p w14:paraId="0ED39019"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654BD690"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29733718"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r w:rsidRPr="00E314A6">
                    <w:rPr>
                      <w:color w:val="000000"/>
                      <w:szCs w:val="18"/>
                    </w:rPr>
                    <w:t>Pył ogółem</w:t>
                  </w:r>
                </w:p>
              </w:tc>
              <w:tc>
                <w:tcPr>
                  <w:tcW w:w="2396" w:type="dxa"/>
                  <w:shd w:val="clear" w:color="auto" w:fill="auto"/>
                  <w:noWrap/>
                  <w:vAlign w:val="center"/>
                </w:tcPr>
                <w:p w14:paraId="441552F5" w14:textId="77777777" w:rsidR="000D3B88" w:rsidRPr="00965794" w:rsidRDefault="000D3B88" w:rsidP="00D04A7A">
                  <w:pPr>
                    <w:pStyle w:val="tabela2"/>
                    <w:keepLines w:val="0"/>
                    <w:framePr w:hSpace="141" w:wrap="around" w:vAnchor="text" w:hAnchor="margin" w:x="-318" w:y="-3002"/>
                    <w:spacing w:before="0" w:after="0" w:line="268" w:lineRule="exact"/>
                    <w:suppressOverlap/>
                    <w:jc w:val="center"/>
                    <w:rPr>
                      <w:rFonts w:cs="Arial"/>
                      <w:szCs w:val="18"/>
                    </w:rPr>
                  </w:pPr>
                  <w:r w:rsidRPr="00E314A6">
                    <w:rPr>
                      <w:color w:val="000000"/>
                      <w:szCs w:val="18"/>
                    </w:rPr>
                    <w:t>0,0</w:t>
                  </w:r>
                  <w:r>
                    <w:rPr>
                      <w:color w:val="000000"/>
                      <w:szCs w:val="18"/>
                    </w:rPr>
                    <w:t>25</w:t>
                  </w:r>
                </w:p>
              </w:tc>
            </w:tr>
            <w:tr w:rsidR="000D3B88" w:rsidRPr="003239D9" w14:paraId="5488BDA6" w14:textId="77777777" w:rsidTr="000D3B88">
              <w:trPr>
                <w:trHeight w:val="255"/>
              </w:trPr>
              <w:tc>
                <w:tcPr>
                  <w:tcW w:w="992" w:type="dxa"/>
                  <w:vMerge/>
                  <w:shd w:val="clear" w:color="auto" w:fill="auto"/>
                  <w:vAlign w:val="center"/>
                </w:tcPr>
                <w:p w14:paraId="39964DF7"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5639DF69"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053CACEB"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Pył zawieszony PM10</w:t>
                  </w:r>
                </w:p>
              </w:tc>
              <w:tc>
                <w:tcPr>
                  <w:tcW w:w="2396" w:type="dxa"/>
                  <w:shd w:val="clear" w:color="auto" w:fill="auto"/>
                  <w:noWrap/>
                  <w:vAlign w:val="center"/>
                </w:tcPr>
                <w:p w14:paraId="03C26AD2"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E314A6">
                    <w:rPr>
                      <w:color w:val="000000"/>
                      <w:szCs w:val="18"/>
                    </w:rPr>
                    <w:t>0,0</w:t>
                  </w:r>
                  <w:r>
                    <w:rPr>
                      <w:color w:val="000000"/>
                      <w:szCs w:val="18"/>
                    </w:rPr>
                    <w:t>25</w:t>
                  </w:r>
                </w:p>
              </w:tc>
            </w:tr>
            <w:tr w:rsidR="000D3B88" w:rsidRPr="003239D9" w14:paraId="53682B9F" w14:textId="77777777" w:rsidTr="000D3B88">
              <w:trPr>
                <w:trHeight w:val="255"/>
              </w:trPr>
              <w:tc>
                <w:tcPr>
                  <w:tcW w:w="992" w:type="dxa"/>
                  <w:vMerge/>
                  <w:shd w:val="clear" w:color="auto" w:fill="auto"/>
                  <w:vAlign w:val="center"/>
                </w:tcPr>
                <w:p w14:paraId="1CE06E76"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68FA6095"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68582B6A"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Pył zawieszony PM 2,5</w:t>
                  </w:r>
                </w:p>
              </w:tc>
              <w:tc>
                <w:tcPr>
                  <w:tcW w:w="2396" w:type="dxa"/>
                  <w:shd w:val="clear" w:color="auto" w:fill="auto"/>
                  <w:noWrap/>
                  <w:vAlign w:val="center"/>
                </w:tcPr>
                <w:p w14:paraId="198661F1"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E314A6">
                    <w:rPr>
                      <w:color w:val="000000"/>
                      <w:szCs w:val="18"/>
                    </w:rPr>
                    <w:t>0,</w:t>
                  </w:r>
                  <w:r>
                    <w:rPr>
                      <w:color w:val="000000"/>
                      <w:szCs w:val="18"/>
                    </w:rPr>
                    <w:t>020</w:t>
                  </w:r>
                </w:p>
              </w:tc>
            </w:tr>
            <w:tr w:rsidR="000D3B88" w:rsidRPr="003239D9" w14:paraId="230993F1" w14:textId="77777777" w:rsidTr="000D3B88">
              <w:trPr>
                <w:trHeight w:val="255"/>
              </w:trPr>
              <w:tc>
                <w:tcPr>
                  <w:tcW w:w="992" w:type="dxa"/>
                  <w:vMerge w:val="restart"/>
                  <w:shd w:val="clear" w:color="auto" w:fill="auto"/>
                  <w:noWrap/>
                  <w:vAlign w:val="center"/>
                </w:tcPr>
                <w:p w14:paraId="5E5E6121"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szCs w:val="18"/>
                    </w:rPr>
                    <w:t>EA2</w:t>
                  </w:r>
                </w:p>
              </w:tc>
              <w:tc>
                <w:tcPr>
                  <w:tcW w:w="3119" w:type="dxa"/>
                  <w:vMerge w:val="restart"/>
                  <w:shd w:val="clear" w:color="auto" w:fill="auto"/>
                  <w:noWrap/>
                  <w:vAlign w:val="center"/>
                </w:tcPr>
                <w:p w14:paraId="65C11E2E" w14:textId="77777777" w:rsidR="000D3B88" w:rsidRPr="00E314A6" w:rsidRDefault="000D3B88" w:rsidP="00D04A7A">
                  <w:pPr>
                    <w:pStyle w:val="tabela2"/>
                    <w:keepLines w:val="0"/>
                    <w:framePr w:hSpace="141" w:wrap="around" w:vAnchor="text" w:hAnchor="margin" w:x="-318" w:y="-3002"/>
                    <w:spacing w:before="0" w:after="0" w:line="268" w:lineRule="exact"/>
                    <w:suppressOverlap/>
                    <w:rPr>
                      <w:szCs w:val="18"/>
                    </w:rPr>
                  </w:pPr>
                  <w:r w:rsidRPr="00E314A6">
                    <w:rPr>
                      <w:szCs w:val="18"/>
                    </w:rPr>
                    <w:t xml:space="preserve">Agregat prądotwórczy </w:t>
                  </w:r>
                </w:p>
                <w:p w14:paraId="3CAFB9D5" w14:textId="77777777" w:rsidR="000D3B88" w:rsidRPr="00237AD2" w:rsidRDefault="000D3B88" w:rsidP="00D04A7A">
                  <w:pPr>
                    <w:pStyle w:val="tabela2"/>
                    <w:keepLines w:val="0"/>
                    <w:framePr w:hSpace="141" w:wrap="around" w:vAnchor="text" w:hAnchor="margin" w:x="-318" w:y="-3002"/>
                    <w:spacing w:before="0" w:after="0" w:line="268" w:lineRule="exact"/>
                    <w:suppressOverlap/>
                    <w:rPr>
                      <w:szCs w:val="18"/>
                    </w:rPr>
                  </w:pPr>
                  <w:r w:rsidRPr="00E314A6">
                    <w:rPr>
                      <w:szCs w:val="18"/>
                    </w:rPr>
                    <w:t>o mocy 720 kW</w:t>
                  </w:r>
                </w:p>
              </w:tc>
              <w:tc>
                <w:tcPr>
                  <w:tcW w:w="2282" w:type="dxa"/>
                  <w:shd w:val="clear" w:color="auto" w:fill="auto"/>
                  <w:noWrap/>
                  <w:vAlign w:val="center"/>
                </w:tcPr>
                <w:p w14:paraId="3C78E22B"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Dwutlenek azotu</w:t>
                  </w:r>
                </w:p>
              </w:tc>
              <w:tc>
                <w:tcPr>
                  <w:tcW w:w="2396" w:type="dxa"/>
                  <w:shd w:val="clear" w:color="auto" w:fill="auto"/>
                  <w:noWrap/>
                  <w:vAlign w:val="center"/>
                </w:tcPr>
                <w:p w14:paraId="04895188"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E314A6">
                    <w:rPr>
                      <w:color w:val="000000"/>
                      <w:szCs w:val="18"/>
                    </w:rPr>
                    <w:t>0,362</w:t>
                  </w:r>
                </w:p>
              </w:tc>
            </w:tr>
            <w:tr w:rsidR="000D3B88" w:rsidRPr="003239D9" w14:paraId="1A6F078F" w14:textId="77777777" w:rsidTr="000D3B88">
              <w:trPr>
                <w:trHeight w:val="255"/>
              </w:trPr>
              <w:tc>
                <w:tcPr>
                  <w:tcW w:w="992" w:type="dxa"/>
                  <w:vMerge/>
                  <w:shd w:val="clear" w:color="auto" w:fill="auto"/>
                  <w:vAlign w:val="center"/>
                </w:tcPr>
                <w:p w14:paraId="417D4D9B"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7F1710F7"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32F2D5E2"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Dwutlenek siarki</w:t>
                  </w:r>
                </w:p>
              </w:tc>
              <w:tc>
                <w:tcPr>
                  <w:tcW w:w="2396" w:type="dxa"/>
                  <w:shd w:val="clear" w:color="auto" w:fill="auto"/>
                  <w:noWrap/>
                  <w:vAlign w:val="center"/>
                </w:tcPr>
                <w:p w14:paraId="29040636"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E314A6">
                    <w:rPr>
                      <w:color w:val="000000"/>
                      <w:szCs w:val="18"/>
                    </w:rPr>
                    <w:t>0,</w:t>
                  </w:r>
                  <w:r>
                    <w:rPr>
                      <w:color w:val="000000"/>
                      <w:szCs w:val="18"/>
                    </w:rPr>
                    <w:t>138</w:t>
                  </w:r>
                </w:p>
              </w:tc>
            </w:tr>
            <w:tr w:rsidR="000D3B88" w:rsidRPr="003239D9" w14:paraId="5071811D" w14:textId="77777777" w:rsidTr="000D3B88">
              <w:trPr>
                <w:trHeight w:val="255"/>
              </w:trPr>
              <w:tc>
                <w:tcPr>
                  <w:tcW w:w="992" w:type="dxa"/>
                  <w:vMerge/>
                  <w:shd w:val="clear" w:color="auto" w:fill="auto"/>
                  <w:vAlign w:val="center"/>
                </w:tcPr>
                <w:p w14:paraId="3081A66F"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78DAAD9D"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78435033"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Tlenek węgla</w:t>
                  </w:r>
                </w:p>
              </w:tc>
              <w:tc>
                <w:tcPr>
                  <w:tcW w:w="2396" w:type="dxa"/>
                  <w:shd w:val="clear" w:color="auto" w:fill="auto"/>
                  <w:noWrap/>
                  <w:vAlign w:val="center"/>
                </w:tcPr>
                <w:p w14:paraId="4968B195"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E314A6">
                    <w:rPr>
                      <w:color w:val="000000"/>
                      <w:szCs w:val="18"/>
                    </w:rPr>
                    <w:t>0,029</w:t>
                  </w:r>
                </w:p>
              </w:tc>
            </w:tr>
            <w:tr w:rsidR="000D3B88" w:rsidRPr="003239D9" w14:paraId="6A0A5AED" w14:textId="77777777" w:rsidTr="000D3B88">
              <w:trPr>
                <w:trHeight w:val="255"/>
              </w:trPr>
              <w:tc>
                <w:tcPr>
                  <w:tcW w:w="992" w:type="dxa"/>
                  <w:vMerge/>
                  <w:shd w:val="clear" w:color="auto" w:fill="auto"/>
                  <w:vAlign w:val="center"/>
                </w:tcPr>
                <w:p w14:paraId="2D73032A"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304D1CA1"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19501313"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Pył ogółem</w:t>
                  </w:r>
                </w:p>
              </w:tc>
              <w:tc>
                <w:tcPr>
                  <w:tcW w:w="2396" w:type="dxa"/>
                  <w:shd w:val="clear" w:color="auto" w:fill="auto"/>
                  <w:noWrap/>
                  <w:vAlign w:val="center"/>
                </w:tcPr>
                <w:p w14:paraId="2FF8776D"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0,072</w:t>
                  </w:r>
                </w:p>
              </w:tc>
            </w:tr>
            <w:tr w:rsidR="000D3B88" w:rsidRPr="003239D9" w14:paraId="6C9AA50E" w14:textId="77777777" w:rsidTr="000D3B88">
              <w:trPr>
                <w:trHeight w:val="255"/>
              </w:trPr>
              <w:tc>
                <w:tcPr>
                  <w:tcW w:w="992" w:type="dxa"/>
                  <w:vMerge/>
                  <w:shd w:val="clear" w:color="auto" w:fill="auto"/>
                  <w:vAlign w:val="center"/>
                </w:tcPr>
                <w:p w14:paraId="2A4F1722"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37372F72"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5B23F5D0"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Pył zawieszony PM10</w:t>
                  </w:r>
                </w:p>
              </w:tc>
              <w:tc>
                <w:tcPr>
                  <w:tcW w:w="2396" w:type="dxa"/>
                  <w:shd w:val="clear" w:color="auto" w:fill="auto"/>
                  <w:noWrap/>
                  <w:vAlign w:val="center"/>
                </w:tcPr>
                <w:p w14:paraId="0D9A1EC2"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0,072</w:t>
                  </w:r>
                </w:p>
              </w:tc>
            </w:tr>
            <w:tr w:rsidR="000D3B88" w:rsidRPr="003239D9" w14:paraId="5484EAE8" w14:textId="77777777" w:rsidTr="000D3B88">
              <w:trPr>
                <w:trHeight w:val="255"/>
              </w:trPr>
              <w:tc>
                <w:tcPr>
                  <w:tcW w:w="992" w:type="dxa"/>
                  <w:vMerge/>
                  <w:shd w:val="clear" w:color="auto" w:fill="auto"/>
                  <w:vAlign w:val="center"/>
                </w:tcPr>
                <w:p w14:paraId="03BB0D37"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39F6A5A9"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463E2474"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Pył zawieszony PM 2,5</w:t>
                  </w:r>
                </w:p>
              </w:tc>
              <w:tc>
                <w:tcPr>
                  <w:tcW w:w="2396" w:type="dxa"/>
                  <w:shd w:val="clear" w:color="auto" w:fill="auto"/>
                  <w:noWrap/>
                  <w:vAlign w:val="center"/>
                </w:tcPr>
                <w:p w14:paraId="59094ABC"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0,058</w:t>
                  </w:r>
                </w:p>
              </w:tc>
            </w:tr>
            <w:tr w:rsidR="000D3B88" w:rsidRPr="003239D9" w14:paraId="3198E974" w14:textId="77777777" w:rsidTr="000D3B88">
              <w:trPr>
                <w:trHeight w:val="255"/>
              </w:trPr>
              <w:tc>
                <w:tcPr>
                  <w:tcW w:w="992" w:type="dxa"/>
                  <w:vMerge w:val="restart"/>
                  <w:shd w:val="clear" w:color="auto" w:fill="auto"/>
                  <w:noWrap/>
                  <w:vAlign w:val="center"/>
                </w:tcPr>
                <w:p w14:paraId="0A34B39B"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Pr>
                      <w:rFonts w:cs="Arial"/>
                      <w:szCs w:val="18"/>
                    </w:rPr>
                    <w:t>EA3</w:t>
                  </w:r>
                </w:p>
              </w:tc>
              <w:tc>
                <w:tcPr>
                  <w:tcW w:w="3119" w:type="dxa"/>
                  <w:vMerge w:val="restart"/>
                  <w:shd w:val="clear" w:color="auto" w:fill="auto"/>
                  <w:noWrap/>
                  <w:vAlign w:val="center"/>
                </w:tcPr>
                <w:p w14:paraId="22DAF550" w14:textId="77777777" w:rsidR="000D3B88" w:rsidRPr="00E314A6" w:rsidRDefault="000D3B88" w:rsidP="00D04A7A">
                  <w:pPr>
                    <w:pStyle w:val="tabela2"/>
                    <w:keepLines w:val="0"/>
                    <w:framePr w:hSpace="141" w:wrap="around" w:vAnchor="text" w:hAnchor="margin" w:x="-318" w:y="-3002"/>
                    <w:spacing w:before="0" w:after="0" w:line="268" w:lineRule="exact"/>
                    <w:suppressOverlap/>
                    <w:rPr>
                      <w:szCs w:val="18"/>
                    </w:rPr>
                  </w:pPr>
                  <w:r w:rsidRPr="00E314A6">
                    <w:rPr>
                      <w:szCs w:val="18"/>
                    </w:rPr>
                    <w:t xml:space="preserve">Agregat prądotwórczy </w:t>
                  </w:r>
                </w:p>
                <w:p w14:paraId="4501B3C9" w14:textId="77777777" w:rsidR="000D3B88" w:rsidRPr="00237AD2" w:rsidRDefault="000D3B88" w:rsidP="00D04A7A">
                  <w:pPr>
                    <w:pStyle w:val="tabela2"/>
                    <w:keepLines w:val="0"/>
                    <w:framePr w:hSpace="141" w:wrap="around" w:vAnchor="text" w:hAnchor="margin" w:x="-318" w:y="-3002"/>
                    <w:spacing w:before="0" w:after="0" w:line="268" w:lineRule="exact"/>
                    <w:suppressOverlap/>
                    <w:rPr>
                      <w:szCs w:val="18"/>
                    </w:rPr>
                  </w:pPr>
                  <w:r w:rsidRPr="00E314A6">
                    <w:rPr>
                      <w:szCs w:val="18"/>
                    </w:rPr>
                    <w:t>o mocy 80 kW</w:t>
                  </w:r>
                </w:p>
              </w:tc>
              <w:tc>
                <w:tcPr>
                  <w:tcW w:w="2282" w:type="dxa"/>
                  <w:shd w:val="clear" w:color="auto" w:fill="auto"/>
                  <w:noWrap/>
                  <w:vAlign w:val="center"/>
                </w:tcPr>
                <w:p w14:paraId="6D5B08EC"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Dwutlenek azotu</w:t>
                  </w:r>
                </w:p>
              </w:tc>
              <w:tc>
                <w:tcPr>
                  <w:tcW w:w="2396" w:type="dxa"/>
                  <w:shd w:val="clear" w:color="auto" w:fill="auto"/>
                  <w:noWrap/>
                  <w:vAlign w:val="center"/>
                </w:tcPr>
                <w:p w14:paraId="58723CF2"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0,040</w:t>
                  </w:r>
                </w:p>
              </w:tc>
            </w:tr>
            <w:tr w:rsidR="000D3B88" w:rsidRPr="003239D9" w14:paraId="542B0D21" w14:textId="77777777" w:rsidTr="000D3B88">
              <w:trPr>
                <w:trHeight w:val="255"/>
              </w:trPr>
              <w:tc>
                <w:tcPr>
                  <w:tcW w:w="992" w:type="dxa"/>
                  <w:vMerge/>
                  <w:shd w:val="clear" w:color="auto" w:fill="auto"/>
                  <w:vAlign w:val="center"/>
                </w:tcPr>
                <w:p w14:paraId="5240E34D"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color w:val="FF0000"/>
                      <w:szCs w:val="18"/>
                    </w:rPr>
                  </w:pPr>
                </w:p>
              </w:tc>
              <w:tc>
                <w:tcPr>
                  <w:tcW w:w="3119" w:type="dxa"/>
                  <w:vMerge/>
                  <w:shd w:val="clear" w:color="auto" w:fill="auto"/>
                  <w:vAlign w:val="center"/>
                </w:tcPr>
                <w:p w14:paraId="1E5CEAD9"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color w:val="FF0000"/>
                      <w:szCs w:val="18"/>
                    </w:rPr>
                  </w:pPr>
                </w:p>
              </w:tc>
              <w:tc>
                <w:tcPr>
                  <w:tcW w:w="2282" w:type="dxa"/>
                  <w:shd w:val="clear" w:color="auto" w:fill="auto"/>
                  <w:noWrap/>
                  <w:vAlign w:val="center"/>
                </w:tcPr>
                <w:p w14:paraId="6DAA538E"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Dwutlenek siarki</w:t>
                  </w:r>
                </w:p>
              </w:tc>
              <w:tc>
                <w:tcPr>
                  <w:tcW w:w="2396" w:type="dxa"/>
                  <w:shd w:val="clear" w:color="auto" w:fill="auto"/>
                  <w:noWrap/>
                  <w:vAlign w:val="center"/>
                </w:tcPr>
                <w:p w14:paraId="3A546ECA"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0,0153</w:t>
                  </w:r>
                </w:p>
              </w:tc>
            </w:tr>
            <w:tr w:rsidR="000D3B88" w:rsidRPr="003239D9" w14:paraId="476E3CE1" w14:textId="77777777" w:rsidTr="000D3B88">
              <w:trPr>
                <w:trHeight w:val="255"/>
              </w:trPr>
              <w:tc>
                <w:tcPr>
                  <w:tcW w:w="992" w:type="dxa"/>
                  <w:vMerge/>
                  <w:shd w:val="clear" w:color="auto" w:fill="auto"/>
                  <w:vAlign w:val="center"/>
                </w:tcPr>
                <w:p w14:paraId="12A38B59"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color w:val="FF0000"/>
                      <w:szCs w:val="18"/>
                    </w:rPr>
                  </w:pPr>
                </w:p>
              </w:tc>
              <w:tc>
                <w:tcPr>
                  <w:tcW w:w="3119" w:type="dxa"/>
                  <w:vMerge/>
                  <w:shd w:val="clear" w:color="auto" w:fill="auto"/>
                  <w:vAlign w:val="center"/>
                </w:tcPr>
                <w:p w14:paraId="27259F70"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color w:val="FF0000"/>
                      <w:szCs w:val="18"/>
                    </w:rPr>
                  </w:pPr>
                </w:p>
              </w:tc>
              <w:tc>
                <w:tcPr>
                  <w:tcW w:w="2282" w:type="dxa"/>
                  <w:shd w:val="clear" w:color="auto" w:fill="auto"/>
                  <w:noWrap/>
                  <w:vAlign w:val="center"/>
                </w:tcPr>
                <w:p w14:paraId="696257D0"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Tlenek węgla</w:t>
                  </w:r>
                </w:p>
              </w:tc>
              <w:tc>
                <w:tcPr>
                  <w:tcW w:w="2396" w:type="dxa"/>
                  <w:shd w:val="clear" w:color="auto" w:fill="auto"/>
                  <w:noWrap/>
                  <w:vAlign w:val="center"/>
                </w:tcPr>
                <w:p w14:paraId="7CCFB561"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0,003</w:t>
                  </w:r>
                </w:p>
              </w:tc>
            </w:tr>
            <w:tr w:rsidR="000D3B88" w:rsidRPr="003239D9" w14:paraId="00711013" w14:textId="77777777" w:rsidTr="000D3B88">
              <w:trPr>
                <w:trHeight w:val="255"/>
              </w:trPr>
              <w:tc>
                <w:tcPr>
                  <w:tcW w:w="992" w:type="dxa"/>
                  <w:vMerge/>
                  <w:shd w:val="clear" w:color="auto" w:fill="auto"/>
                  <w:vAlign w:val="center"/>
                </w:tcPr>
                <w:p w14:paraId="6B225A47"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color w:val="FF0000"/>
                      <w:szCs w:val="18"/>
                    </w:rPr>
                  </w:pPr>
                </w:p>
              </w:tc>
              <w:tc>
                <w:tcPr>
                  <w:tcW w:w="3119" w:type="dxa"/>
                  <w:vMerge/>
                  <w:shd w:val="clear" w:color="auto" w:fill="auto"/>
                  <w:vAlign w:val="center"/>
                </w:tcPr>
                <w:p w14:paraId="1FEE4E21"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color w:val="FF0000"/>
                      <w:szCs w:val="18"/>
                    </w:rPr>
                  </w:pPr>
                </w:p>
              </w:tc>
              <w:tc>
                <w:tcPr>
                  <w:tcW w:w="2282" w:type="dxa"/>
                  <w:shd w:val="clear" w:color="auto" w:fill="auto"/>
                  <w:noWrap/>
                  <w:vAlign w:val="center"/>
                </w:tcPr>
                <w:p w14:paraId="1438170A"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Pył ogółem</w:t>
                  </w:r>
                </w:p>
              </w:tc>
              <w:tc>
                <w:tcPr>
                  <w:tcW w:w="2396" w:type="dxa"/>
                  <w:shd w:val="clear" w:color="auto" w:fill="auto"/>
                  <w:noWrap/>
                  <w:vAlign w:val="center"/>
                </w:tcPr>
                <w:p w14:paraId="46D8A64F"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0,036</w:t>
                  </w:r>
                </w:p>
              </w:tc>
            </w:tr>
            <w:tr w:rsidR="000D3B88" w:rsidRPr="003239D9" w14:paraId="1962B00E" w14:textId="77777777" w:rsidTr="000D3B88">
              <w:trPr>
                <w:trHeight w:val="255"/>
              </w:trPr>
              <w:tc>
                <w:tcPr>
                  <w:tcW w:w="992" w:type="dxa"/>
                  <w:vMerge/>
                  <w:shd w:val="clear" w:color="auto" w:fill="auto"/>
                  <w:vAlign w:val="center"/>
                </w:tcPr>
                <w:p w14:paraId="0C82678C"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color w:val="FF0000"/>
                      <w:szCs w:val="18"/>
                    </w:rPr>
                  </w:pPr>
                </w:p>
              </w:tc>
              <w:tc>
                <w:tcPr>
                  <w:tcW w:w="3119" w:type="dxa"/>
                  <w:vMerge/>
                  <w:shd w:val="clear" w:color="auto" w:fill="auto"/>
                  <w:vAlign w:val="center"/>
                </w:tcPr>
                <w:p w14:paraId="01CB13A5"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color w:val="FF0000"/>
                      <w:szCs w:val="18"/>
                    </w:rPr>
                  </w:pPr>
                </w:p>
              </w:tc>
              <w:tc>
                <w:tcPr>
                  <w:tcW w:w="2282" w:type="dxa"/>
                  <w:shd w:val="clear" w:color="auto" w:fill="auto"/>
                  <w:noWrap/>
                  <w:vAlign w:val="center"/>
                </w:tcPr>
                <w:p w14:paraId="66BD5F3E"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Pył zawieszony PM10</w:t>
                  </w:r>
                </w:p>
              </w:tc>
              <w:tc>
                <w:tcPr>
                  <w:tcW w:w="2396" w:type="dxa"/>
                  <w:shd w:val="clear" w:color="auto" w:fill="auto"/>
                  <w:noWrap/>
                  <w:vAlign w:val="center"/>
                </w:tcPr>
                <w:p w14:paraId="09FBBBDC"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0,036</w:t>
                  </w:r>
                </w:p>
              </w:tc>
            </w:tr>
            <w:tr w:rsidR="000D3B88" w:rsidRPr="003239D9" w14:paraId="365A292E" w14:textId="77777777" w:rsidTr="000D3B88">
              <w:trPr>
                <w:trHeight w:val="255"/>
              </w:trPr>
              <w:tc>
                <w:tcPr>
                  <w:tcW w:w="992" w:type="dxa"/>
                  <w:vMerge/>
                  <w:shd w:val="clear" w:color="auto" w:fill="auto"/>
                  <w:vAlign w:val="center"/>
                </w:tcPr>
                <w:p w14:paraId="7A08C759"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color w:val="FF0000"/>
                      <w:szCs w:val="18"/>
                    </w:rPr>
                  </w:pPr>
                </w:p>
              </w:tc>
              <w:tc>
                <w:tcPr>
                  <w:tcW w:w="3119" w:type="dxa"/>
                  <w:vMerge/>
                  <w:shd w:val="clear" w:color="auto" w:fill="auto"/>
                  <w:vAlign w:val="center"/>
                </w:tcPr>
                <w:p w14:paraId="3DD49F5D"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color w:val="FF0000"/>
                      <w:szCs w:val="18"/>
                    </w:rPr>
                  </w:pPr>
                </w:p>
              </w:tc>
              <w:tc>
                <w:tcPr>
                  <w:tcW w:w="2282" w:type="dxa"/>
                  <w:shd w:val="clear" w:color="auto" w:fill="auto"/>
                  <w:noWrap/>
                  <w:vAlign w:val="center"/>
                </w:tcPr>
                <w:p w14:paraId="20F27A58"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Pył zawieszony PM 2,5</w:t>
                  </w:r>
                </w:p>
              </w:tc>
              <w:tc>
                <w:tcPr>
                  <w:tcW w:w="2396" w:type="dxa"/>
                  <w:shd w:val="clear" w:color="auto" w:fill="auto"/>
                  <w:noWrap/>
                  <w:vAlign w:val="center"/>
                </w:tcPr>
                <w:p w14:paraId="114C475B"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0,029</w:t>
                  </w:r>
                </w:p>
              </w:tc>
            </w:tr>
            <w:tr w:rsidR="000D3B88" w:rsidRPr="00225BB6" w14:paraId="58512E61" w14:textId="77777777" w:rsidTr="000D3B88">
              <w:trPr>
                <w:trHeight w:val="255"/>
              </w:trPr>
              <w:tc>
                <w:tcPr>
                  <w:tcW w:w="992" w:type="dxa"/>
                  <w:vMerge w:val="restart"/>
                  <w:shd w:val="clear" w:color="auto" w:fill="auto"/>
                  <w:noWrap/>
                  <w:vAlign w:val="center"/>
                </w:tcPr>
                <w:p w14:paraId="3BEA8940"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szCs w:val="18"/>
                    </w:rPr>
                    <w:t>EA4.1</w:t>
                  </w:r>
                </w:p>
              </w:tc>
              <w:tc>
                <w:tcPr>
                  <w:tcW w:w="3119" w:type="dxa"/>
                  <w:vMerge w:val="restart"/>
                  <w:shd w:val="clear" w:color="auto" w:fill="auto"/>
                  <w:vAlign w:val="center"/>
                </w:tcPr>
                <w:p w14:paraId="2FA0374A" w14:textId="77777777" w:rsidR="000D3B88" w:rsidRPr="00E314A6" w:rsidRDefault="000D3B88" w:rsidP="00D04A7A">
                  <w:pPr>
                    <w:pStyle w:val="tabela2"/>
                    <w:keepNext w:val="0"/>
                    <w:keepLines w:val="0"/>
                    <w:framePr w:hSpace="141" w:wrap="around" w:vAnchor="text" w:hAnchor="margin" w:x="-318" w:y="-3002"/>
                    <w:spacing w:before="0" w:after="0" w:line="268" w:lineRule="exact"/>
                    <w:suppressOverlap/>
                    <w:rPr>
                      <w:szCs w:val="18"/>
                    </w:rPr>
                  </w:pPr>
                  <w:bookmarkStart w:id="5" w:name="_Hlk179438086"/>
                  <w:r w:rsidRPr="00E314A6">
                    <w:rPr>
                      <w:szCs w:val="18"/>
                    </w:rPr>
                    <w:t xml:space="preserve">Agregat prądotwórczy </w:t>
                  </w:r>
                </w:p>
                <w:p w14:paraId="3075DFF6" w14:textId="77777777" w:rsidR="000D3B88" w:rsidRPr="007225B7" w:rsidRDefault="000D3B88" w:rsidP="00D04A7A">
                  <w:pPr>
                    <w:pStyle w:val="tabela2"/>
                    <w:keepNext w:val="0"/>
                    <w:keepLines w:val="0"/>
                    <w:framePr w:hSpace="141" w:wrap="around" w:vAnchor="text" w:hAnchor="margin" w:x="-318" w:y="-3002"/>
                    <w:spacing w:before="0" w:after="0" w:line="268" w:lineRule="exact"/>
                    <w:suppressOverlap/>
                    <w:rPr>
                      <w:szCs w:val="18"/>
                    </w:rPr>
                  </w:pPr>
                  <w:r w:rsidRPr="00E314A6">
                    <w:rPr>
                      <w:szCs w:val="18"/>
                    </w:rPr>
                    <w:t>o mocy 1120 kW</w:t>
                  </w:r>
                  <w:bookmarkEnd w:id="5"/>
                </w:p>
              </w:tc>
              <w:tc>
                <w:tcPr>
                  <w:tcW w:w="2282" w:type="dxa"/>
                  <w:shd w:val="clear" w:color="auto" w:fill="auto"/>
                  <w:noWrap/>
                  <w:vAlign w:val="center"/>
                </w:tcPr>
                <w:p w14:paraId="351D9E2F"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Dwutlenek azotu</w:t>
                  </w:r>
                </w:p>
              </w:tc>
              <w:tc>
                <w:tcPr>
                  <w:tcW w:w="2396" w:type="dxa"/>
                  <w:shd w:val="clear" w:color="auto" w:fill="auto"/>
                  <w:noWrap/>
                  <w:vAlign w:val="center"/>
                </w:tcPr>
                <w:p w14:paraId="4C4A454B"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0,282</w:t>
                  </w:r>
                </w:p>
              </w:tc>
            </w:tr>
            <w:tr w:rsidR="000D3B88" w:rsidRPr="00225BB6" w14:paraId="50702D83" w14:textId="77777777" w:rsidTr="000D3B88">
              <w:trPr>
                <w:trHeight w:val="255"/>
              </w:trPr>
              <w:tc>
                <w:tcPr>
                  <w:tcW w:w="992" w:type="dxa"/>
                  <w:vMerge/>
                  <w:shd w:val="clear" w:color="auto" w:fill="auto"/>
                  <w:vAlign w:val="center"/>
                </w:tcPr>
                <w:p w14:paraId="3D6D1ACD"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1DAA02F7"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1E408511"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Dwutlenek siarki</w:t>
                  </w:r>
                </w:p>
              </w:tc>
              <w:tc>
                <w:tcPr>
                  <w:tcW w:w="2396" w:type="dxa"/>
                  <w:shd w:val="clear" w:color="auto" w:fill="auto"/>
                  <w:noWrap/>
                  <w:vAlign w:val="center"/>
                </w:tcPr>
                <w:p w14:paraId="2C3D8DA8"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0,107</w:t>
                  </w:r>
                </w:p>
              </w:tc>
            </w:tr>
            <w:tr w:rsidR="000D3B88" w:rsidRPr="00225BB6" w14:paraId="02E2D261" w14:textId="77777777" w:rsidTr="000D3B88">
              <w:trPr>
                <w:trHeight w:val="255"/>
              </w:trPr>
              <w:tc>
                <w:tcPr>
                  <w:tcW w:w="992" w:type="dxa"/>
                  <w:vMerge/>
                  <w:shd w:val="clear" w:color="auto" w:fill="auto"/>
                  <w:vAlign w:val="center"/>
                </w:tcPr>
                <w:p w14:paraId="7A8EDF5D"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561BFEC0"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0B08F148"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Tlenek węgla</w:t>
                  </w:r>
                </w:p>
              </w:tc>
              <w:tc>
                <w:tcPr>
                  <w:tcW w:w="2396" w:type="dxa"/>
                  <w:shd w:val="clear" w:color="auto" w:fill="auto"/>
                  <w:noWrap/>
                  <w:vAlign w:val="center"/>
                </w:tcPr>
                <w:p w14:paraId="711D0F5A"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0,023</w:t>
                  </w:r>
                </w:p>
              </w:tc>
            </w:tr>
            <w:tr w:rsidR="000D3B88" w:rsidRPr="00225BB6" w14:paraId="7DA3CF99" w14:textId="77777777" w:rsidTr="000D3B88">
              <w:trPr>
                <w:trHeight w:val="255"/>
              </w:trPr>
              <w:tc>
                <w:tcPr>
                  <w:tcW w:w="992" w:type="dxa"/>
                  <w:vMerge/>
                  <w:shd w:val="clear" w:color="auto" w:fill="auto"/>
                  <w:vAlign w:val="center"/>
                </w:tcPr>
                <w:p w14:paraId="52AD8F41"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675D9D69"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0D6CAC19"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Pył ogółem</w:t>
                  </w:r>
                </w:p>
              </w:tc>
              <w:tc>
                <w:tcPr>
                  <w:tcW w:w="2396" w:type="dxa"/>
                  <w:shd w:val="clear" w:color="auto" w:fill="auto"/>
                  <w:noWrap/>
                  <w:vAlign w:val="center"/>
                </w:tcPr>
                <w:p w14:paraId="1D130497"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0,056</w:t>
                  </w:r>
                </w:p>
              </w:tc>
            </w:tr>
            <w:tr w:rsidR="000D3B88" w:rsidRPr="00225BB6" w14:paraId="25EC81D3" w14:textId="77777777" w:rsidTr="000D3B88">
              <w:trPr>
                <w:trHeight w:val="255"/>
              </w:trPr>
              <w:tc>
                <w:tcPr>
                  <w:tcW w:w="992" w:type="dxa"/>
                  <w:vMerge/>
                  <w:shd w:val="clear" w:color="auto" w:fill="auto"/>
                  <w:vAlign w:val="center"/>
                </w:tcPr>
                <w:p w14:paraId="10600A02"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4F6CB815"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18DED0CD"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Pył zawieszony PM10</w:t>
                  </w:r>
                </w:p>
              </w:tc>
              <w:tc>
                <w:tcPr>
                  <w:tcW w:w="2396" w:type="dxa"/>
                  <w:shd w:val="clear" w:color="auto" w:fill="auto"/>
                  <w:noWrap/>
                  <w:vAlign w:val="center"/>
                </w:tcPr>
                <w:p w14:paraId="36FD13C7"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0,056</w:t>
                  </w:r>
                </w:p>
              </w:tc>
            </w:tr>
            <w:tr w:rsidR="000D3B88" w:rsidRPr="00225BB6" w14:paraId="60CF97DF" w14:textId="77777777" w:rsidTr="000D3B88">
              <w:trPr>
                <w:trHeight w:val="47"/>
              </w:trPr>
              <w:tc>
                <w:tcPr>
                  <w:tcW w:w="992" w:type="dxa"/>
                  <w:vMerge/>
                  <w:shd w:val="clear" w:color="auto" w:fill="auto"/>
                  <w:vAlign w:val="center"/>
                </w:tcPr>
                <w:p w14:paraId="7D3D4EE5"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34089FD4"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49E84C93"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Pył zawieszony PM 2,5</w:t>
                  </w:r>
                </w:p>
              </w:tc>
              <w:tc>
                <w:tcPr>
                  <w:tcW w:w="2396" w:type="dxa"/>
                  <w:shd w:val="clear" w:color="auto" w:fill="auto"/>
                  <w:noWrap/>
                  <w:vAlign w:val="center"/>
                </w:tcPr>
                <w:p w14:paraId="6FCE84F5" w14:textId="77777777" w:rsidR="000D3B88" w:rsidRPr="00225BB6"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0,045</w:t>
                  </w:r>
                </w:p>
              </w:tc>
            </w:tr>
            <w:tr w:rsidR="000D3B88" w:rsidRPr="00965794" w14:paraId="61EFCA94" w14:textId="77777777" w:rsidTr="000D3B88">
              <w:trPr>
                <w:trHeight w:val="255"/>
              </w:trPr>
              <w:tc>
                <w:tcPr>
                  <w:tcW w:w="992" w:type="dxa"/>
                  <w:vMerge w:val="restart"/>
                  <w:shd w:val="clear" w:color="auto" w:fill="auto"/>
                  <w:noWrap/>
                  <w:vAlign w:val="center"/>
                </w:tcPr>
                <w:p w14:paraId="1702435F"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r w:rsidRPr="00E314A6">
                    <w:rPr>
                      <w:szCs w:val="18"/>
                    </w:rPr>
                    <w:t>EA4.2</w:t>
                  </w:r>
                </w:p>
              </w:tc>
              <w:tc>
                <w:tcPr>
                  <w:tcW w:w="3119" w:type="dxa"/>
                  <w:vMerge/>
                  <w:shd w:val="clear" w:color="auto" w:fill="auto"/>
                  <w:noWrap/>
                  <w:vAlign w:val="center"/>
                </w:tcPr>
                <w:p w14:paraId="4CDF4291"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2C099137"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r w:rsidRPr="00E314A6">
                    <w:rPr>
                      <w:color w:val="000000"/>
                      <w:szCs w:val="18"/>
                    </w:rPr>
                    <w:t>Dwutlenek azotu</w:t>
                  </w:r>
                </w:p>
              </w:tc>
              <w:tc>
                <w:tcPr>
                  <w:tcW w:w="2396" w:type="dxa"/>
                  <w:shd w:val="clear" w:color="auto" w:fill="auto"/>
                  <w:noWrap/>
                  <w:vAlign w:val="center"/>
                </w:tcPr>
                <w:p w14:paraId="0614AAF9" w14:textId="77777777" w:rsidR="000D3B88" w:rsidRPr="00965794" w:rsidRDefault="000D3B88" w:rsidP="00D04A7A">
                  <w:pPr>
                    <w:pStyle w:val="tabela2"/>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0,282</w:t>
                  </w:r>
                </w:p>
              </w:tc>
            </w:tr>
            <w:tr w:rsidR="000D3B88" w:rsidRPr="00965794" w14:paraId="5DE7EB77" w14:textId="77777777" w:rsidTr="000D3B88">
              <w:trPr>
                <w:trHeight w:val="255"/>
              </w:trPr>
              <w:tc>
                <w:tcPr>
                  <w:tcW w:w="992" w:type="dxa"/>
                  <w:vMerge/>
                  <w:shd w:val="clear" w:color="auto" w:fill="auto"/>
                  <w:vAlign w:val="center"/>
                </w:tcPr>
                <w:p w14:paraId="473B6B7A"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4D970DBF"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36F73DD7"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r w:rsidRPr="00E314A6">
                    <w:rPr>
                      <w:color w:val="000000"/>
                      <w:szCs w:val="18"/>
                    </w:rPr>
                    <w:t>Dwutlenek siarki</w:t>
                  </w:r>
                </w:p>
              </w:tc>
              <w:tc>
                <w:tcPr>
                  <w:tcW w:w="2396" w:type="dxa"/>
                  <w:shd w:val="clear" w:color="auto" w:fill="auto"/>
                  <w:noWrap/>
                  <w:vAlign w:val="center"/>
                </w:tcPr>
                <w:p w14:paraId="460C38B2" w14:textId="77777777" w:rsidR="000D3B88" w:rsidRPr="00965794" w:rsidRDefault="000D3B88" w:rsidP="00D04A7A">
                  <w:pPr>
                    <w:pStyle w:val="tabela2"/>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0,107</w:t>
                  </w:r>
                </w:p>
              </w:tc>
            </w:tr>
            <w:tr w:rsidR="000D3B88" w:rsidRPr="00965794" w14:paraId="7E34E53E" w14:textId="77777777" w:rsidTr="000D3B88">
              <w:trPr>
                <w:trHeight w:val="255"/>
              </w:trPr>
              <w:tc>
                <w:tcPr>
                  <w:tcW w:w="992" w:type="dxa"/>
                  <w:vMerge/>
                  <w:shd w:val="clear" w:color="auto" w:fill="auto"/>
                  <w:vAlign w:val="center"/>
                </w:tcPr>
                <w:p w14:paraId="2541162A"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4CFC0C3E"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7C6E8F32"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r w:rsidRPr="00E314A6">
                    <w:rPr>
                      <w:color w:val="000000"/>
                      <w:szCs w:val="18"/>
                    </w:rPr>
                    <w:t>Tlenek węgla</w:t>
                  </w:r>
                </w:p>
              </w:tc>
              <w:tc>
                <w:tcPr>
                  <w:tcW w:w="2396" w:type="dxa"/>
                  <w:shd w:val="clear" w:color="auto" w:fill="auto"/>
                  <w:noWrap/>
                  <w:vAlign w:val="center"/>
                </w:tcPr>
                <w:p w14:paraId="387867DA" w14:textId="77777777" w:rsidR="000D3B88" w:rsidRPr="00965794" w:rsidRDefault="000D3B88" w:rsidP="00D04A7A">
                  <w:pPr>
                    <w:pStyle w:val="tabela2"/>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0,023</w:t>
                  </w:r>
                </w:p>
              </w:tc>
            </w:tr>
            <w:tr w:rsidR="000D3B88" w:rsidRPr="00965794" w14:paraId="50D5C737" w14:textId="77777777" w:rsidTr="000D3B88">
              <w:trPr>
                <w:trHeight w:val="255"/>
              </w:trPr>
              <w:tc>
                <w:tcPr>
                  <w:tcW w:w="992" w:type="dxa"/>
                  <w:vMerge/>
                  <w:shd w:val="clear" w:color="auto" w:fill="auto"/>
                  <w:vAlign w:val="center"/>
                </w:tcPr>
                <w:p w14:paraId="4E4B6D90"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3EB718D6"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11409652" w14:textId="77777777" w:rsidR="000D3B88" w:rsidRPr="00965794" w:rsidRDefault="000D3B88" w:rsidP="00D04A7A">
                  <w:pPr>
                    <w:pStyle w:val="tabela2"/>
                    <w:keepLines w:val="0"/>
                    <w:framePr w:hSpace="141" w:wrap="around" w:vAnchor="text" w:hAnchor="margin" w:x="-318" w:y="-3002"/>
                    <w:spacing w:before="0" w:after="0" w:line="268" w:lineRule="exact"/>
                    <w:suppressOverlap/>
                    <w:rPr>
                      <w:rFonts w:cs="Arial"/>
                      <w:szCs w:val="18"/>
                    </w:rPr>
                  </w:pPr>
                  <w:r w:rsidRPr="00E314A6">
                    <w:rPr>
                      <w:color w:val="000000"/>
                      <w:szCs w:val="18"/>
                    </w:rPr>
                    <w:t>Pył ogółem</w:t>
                  </w:r>
                </w:p>
              </w:tc>
              <w:tc>
                <w:tcPr>
                  <w:tcW w:w="2396" w:type="dxa"/>
                  <w:shd w:val="clear" w:color="auto" w:fill="auto"/>
                  <w:noWrap/>
                  <w:vAlign w:val="center"/>
                </w:tcPr>
                <w:p w14:paraId="75D393B0" w14:textId="77777777" w:rsidR="000D3B88" w:rsidRPr="00965794" w:rsidRDefault="000D3B88" w:rsidP="00D04A7A">
                  <w:pPr>
                    <w:pStyle w:val="tabela2"/>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0,056</w:t>
                  </w:r>
                </w:p>
              </w:tc>
            </w:tr>
            <w:tr w:rsidR="000D3B88" w:rsidRPr="00965794" w14:paraId="7862043C" w14:textId="77777777" w:rsidTr="000D3B88">
              <w:trPr>
                <w:trHeight w:val="255"/>
              </w:trPr>
              <w:tc>
                <w:tcPr>
                  <w:tcW w:w="992" w:type="dxa"/>
                  <w:vMerge/>
                  <w:shd w:val="clear" w:color="auto" w:fill="auto"/>
                  <w:vAlign w:val="center"/>
                </w:tcPr>
                <w:p w14:paraId="3448619F"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57D5E607"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43E68F82"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Pył zawieszony PM10</w:t>
                  </w:r>
                </w:p>
              </w:tc>
              <w:tc>
                <w:tcPr>
                  <w:tcW w:w="2396" w:type="dxa"/>
                  <w:shd w:val="clear" w:color="auto" w:fill="auto"/>
                  <w:noWrap/>
                  <w:vAlign w:val="center"/>
                </w:tcPr>
                <w:p w14:paraId="7F1C3674"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0,056</w:t>
                  </w:r>
                </w:p>
              </w:tc>
            </w:tr>
            <w:tr w:rsidR="000D3B88" w:rsidRPr="00965794" w14:paraId="1AD9A52F" w14:textId="77777777" w:rsidTr="000D3B88">
              <w:trPr>
                <w:trHeight w:val="255"/>
              </w:trPr>
              <w:tc>
                <w:tcPr>
                  <w:tcW w:w="992" w:type="dxa"/>
                  <w:vMerge/>
                  <w:shd w:val="clear" w:color="auto" w:fill="auto"/>
                  <w:vAlign w:val="center"/>
                </w:tcPr>
                <w:p w14:paraId="63497AFD"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3119" w:type="dxa"/>
                  <w:vMerge/>
                  <w:shd w:val="clear" w:color="auto" w:fill="auto"/>
                  <w:vAlign w:val="center"/>
                </w:tcPr>
                <w:p w14:paraId="15002C3B"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p>
              </w:tc>
              <w:tc>
                <w:tcPr>
                  <w:tcW w:w="2282" w:type="dxa"/>
                  <w:shd w:val="clear" w:color="auto" w:fill="auto"/>
                  <w:noWrap/>
                  <w:vAlign w:val="center"/>
                </w:tcPr>
                <w:p w14:paraId="42AD91A0"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rPr>
                      <w:rFonts w:cs="Arial"/>
                      <w:szCs w:val="18"/>
                    </w:rPr>
                  </w:pPr>
                  <w:r w:rsidRPr="00E314A6">
                    <w:rPr>
                      <w:color w:val="000000"/>
                      <w:szCs w:val="18"/>
                    </w:rPr>
                    <w:t>Pył zawieszony PM 2,5</w:t>
                  </w:r>
                </w:p>
              </w:tc>
              <w:tc>
                <w:tcPr>
                  <w:tcW w:w="2396" w:type="dxa"/>
                  <w:shd w:val="clear" w:color="auto" w:fill="auto"/>
                  <w:noWrap/>
                  <w:vAlign w:val="center"/>
                </w:tcPr>
                <w:p w14:paraId="17B877D3" w14:textId="77777777" w:rsidR="000D3B88" w:rsidRPr="00965794" w:rsidRDefault="000D3B88" w:rsidP="00D04A7A">
                  <w:pPr>
                    <w:pStyle w:val="tabela2"/>
                    <w:keepNext w:val="0"/>
                    <w:keepLines w:val="0"/>
                    <w:framePr w:hSpace="141" w:wrap="around" w:vAnchor="text" w:hAnchor="margin" w:x="-318" w:y="-3002"/>
                    <w:spacing w:before="0" w:after="0" w:line="268" w:lineRule="exact"/>
                    <w:suppressOverlap/>
                    <w:jc w:val="center"/>
                    <w:rPr>
                      <w:rFonts w:cs="Arial"/>
                      <w:szCs w:val="18"/>
                    </w:rPr>
                  </w:pPr>
                  <w:r w:rsidRPr="00087A38">
                    <w:rPr>
                      <w:color w:val="000000"/>
                      <w:szCs w:val="18"/>
                    </w:rPr>
                    <w:t>0,045</w:t>
                  </w:r>
                </w:p>
              </w:tc>
            </w:tr>
          </w:tbl>
          <w:p w14:paraId="53925655" w14:textId="77777777" w:rsidR="000D3B88" w:rsidRPr="000E6936" w:rsidRDefault="000D3B88" w:rsidP="000D3B88">
            <w:pPr>
              <w:pStyle w:val="Arial10i50"/>
              <w:spacing w:before="120" w:line="240" w:lineRule="auto"/>
              <w:ind w:left="170" w:hanging="142"/>
              <w:rPr>
                <w:rFonts w:cs="Arial"/>
                <w:color w:val="auto"/>
                <w:sz w:val="16"/>
                <w:szCs w:val="16"/>
              </w:rPr>
            </w:pPr>
            <w:r w:rsidRPr="000E6936">
              <w:rPr>
                <w:rFonts w:cs="Arial"/>
                <w:color w:val="auto"/>
                <w:sz w:val="16"/>
                <w:szCs w:val="16"/>
              </w:rPr>
              <w:t>* Dotyczy pracy instalacji pomocniczej w warunkach normalnego funkcjonowania instalacji (nie dotyczy sytuacji awaryjnych)</w:t>
            </w:r>
          </w:p>
          <w:p w14:paraId="3006DB17" w14:textId="77777777" w:rsidR="000D3B88" w:rsidRPr="00760F26" w:rsidRDefault="000D3B88" w:rsidP="000D3B88">
            <w:pPr>
              <w:pStyle w:val="Stopka"/>
              <w:keepNext/>
              <w:tabs>
                <w:tab w:val="left" w:pos="708"/>
              </w:tabs>
              <w:spacing w:before="240" w:after="120" w:line="268" w:lineRule="exact"/>
              <w:ind w:left="102"/>
              <w:rPr>
                <w:rFonts w:ascii="Arial" w:hAnsi="Arial" w:cs="Arial"/>
                <w:b/>
                <w:bCs/>
                <w:sz w:val="24"/>
                <w:szCs w:val="24"/>
              </w:rPr>
            </w:pPr>
            <w:r w:rsidRPr="00760F26">
              <w:rPr>
                <w:rFonts w:ascii="Arial" w:hAnsi="Arial" w:cs="Arial"/>
                <w:b/>
                <w:bCs/>
                <w:sz w:val="24"/>
                <w:szCs w:val="24"/>
              </w:rPr>
              <w:t>b) roczna wielkość emisji do powietrza z instalacji pomocniczej</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4110"/>
            </w:tblGrid>
            <w:tr w:rsidR="000D3B88" w:rsidRPr="00FA28E3" w14:paraId="24786237" w14:textId="77777777" w:rsidTr="000D3B88">
              <w:trPr>
                <w:trHeight w:val="255"/>
              </w:trPr>
              <w:tc>
                <w:tcPr>
                  <w:tcW w:w="3828" w:type="dxa"/>
                  <w:vMerge w:val="restart"/>
                  <w:shd w:val="clear" w:color="auto" w:fill="D9D9D9" w:themeFill="background1" w:themeFillShade="D9"/>
                  <w:noWrap/>
                  <w:vAlign w:val="center"/>
                </w:tcPr>
                <w:p w14:paraId="060046D1" w14:textId="77777777" w:rsidR="000D3B88" w:rsidRPr="00352E29" w:rsidRDefault="000D3B88" w:rsidP="00D04A7A">
                  <w:pPr>
                    <w:pStyle w:val="tabela2"/>
                    <w:framePr w:hSpace="141" w:wrap="around" w:vAnchor="text" w:hAnchor="margin" w:x="-318" w:y="-3002"/>
                    <w:spacing w:before="0" w:after="0" w:line="268" w:lineRule="exact"/>
                    <w:suppressOverlap/>
                    <w:rPr>
                      <w:rFonts w:cs="Arial"/>
                      <w:b/>
                      <w:szCs w:val="18"/>
                    </w:rPr>
                  </w:pPr>
                  <w:r w:rsidRPr="00352E29">
                    <w:rPr>
                      <w:rFonts w:cs="Arial"/>
                      <w:b/>
                      <w:szCs w:val="18"/>
                    </w:rPr>
                    <w:t>Substancja</w:t>
                  </w:r>
                </w:p>
              </w:tc>
              <w:tc>
                <w:tcPr>
                  <w:tcW w:w="4110" w:type="dxa"/>
                  <w:shd w:val="clear" w:color="auto" w:fill="D9D9D9" w:themeFill="background1" w:themeFillShade="D9"/>
                  <w:noWrap/>
                  <w:vAlign w:val="center"/>
                </w:tcPr>
                <w:p w14:paraId="53A96444" w14:textId="77777777" w:rsidR="000D3B88" w:rsidRPr="00352E29" w:rsidRDefault="000D3B88" w:rsidP="00D04A7A">
                  <w:pPr>
                    <w:pStyle w:val="tabela2"/>
                    <w:framePr w:hSpace="141" w:wrap="around" w:vAnchor="text" w:hAnchor="margin" w:x="-318" w:y="-3002"/>
                    <w:spacing w:before="0" w:after="0" w:line="268" w:lineRule="exact"/>
                    <w:suppressOverlap/>
                    <w:jc w:val="center"/>
                    <w:rPr>
                      <w:rFonts w:cs="Arial"/>
                      <w:b/>
                      <w:szCs w:val="18"/>
                    </w:rPr>
                  </w:pPr>
                  <w:r w:rsidRPr="00352E29">
                    <w:rPr>
                      <w:rFonts w:cs="Arial"/>
                      <w:b/>
                      <w:szCs w:val="18"/>
                    </w:rPr>
                    <w:t>Emisja roczna Mg/rok</w:t>
                  </w:r>
                </w:p>
              </w:tc>
            </w:tr>
            <w:tr w:rsidR="000D3B88" w:rsidRPr="00FA28E3" w14:paraId="28900641" w14:textId="77777777" w:rsidTr="000D3B88">
              <w:trPr>
                <w:trHeight w:val="255"/>
              </w:trPr>
              <w:tc>
                <w:tcPr>
                  <w:tcW w:w="3828" w:type="dxa"/>
                  <w:vMerge/>
                  <w:shd w:val="clear" w:color="auto" w:fill="D9D9D9" w:themeFill="background1" w:themeFillShade="D9"/>
                  <w:noWrap/>
                  <w:vAlign w:val="center"/>
                </w:tcPr>
                <w:p w14:paraId="395CA5D5" w14:textId="77777777" w:rsidR="000D3B88" w:rsidRPr="00352E29" w:rsidRDefault="000D3B88" w:rsidP="00D04A7A">
                  <w:pPr>
                    <w:pStyle w:val="tabela2"/>
                    <w:framePr w:hSpace="141" w:wrap="around" w:vAnchor="text" w:hAnchor="margin" w:x="-318" w:y="-3002"/>
                    <w:spacing w:before="0" w:after="0" w:line="268" w:lineRule="exact"/>
                    <w:suppressOverlap/>
                    <w:rPr>
                      <w:rFonts w:cs="Arial"/>
                      <w:b/>
                      <w:szCs w:val="18"/>
                    </w:rPr>
                  </w:pPr>
                </w:p>
              </w:tc>
              <w:tc>
                <w:tcPr>
                  <w:tcW w:w="4110" w:type="dxa"/>
                  <w:shd w:val="clear" w:color="auto" w:fill="D9D9D9" w:themeFill="background1" w:themeFillShade="D9"/>
                  <w:noWrap/>
                  <w:vAlign w:val="center"/>
                </w:tcPr>
                <w:p w14:paraId="3252ABA7" w14:textId="77777777" w:rsidR="000D3B88" w:rsidRPr="00352E29" w:rsidRDefault="000D3B88" w:rsidP="00D04A7A">
                  <w:pPr>
                    <w:pStyle w:val="tabela2"/>
                    <w:framePr w:hSpace="141" w:wrap="around" w:vAnchor="text" w:hAnchor="margin" w:x="-318" w:y="-3002"/>
                    <w:spacing w:before="0" w:after="0" w:line="268" w:lineRule="exact"/>
                    <w:suppressOverlap/>
                    <w:jc w:val="center"/>
                    <w:rPr>
                      <w:rFonts w:cs="Arial"/>
                      <w:b/>
                      <w:szCs w:val="18"/>
                    </w:rPr>
                  </w:pPr>
                  <w:r>
                    <w:rPr>
                      <w:rFonts w:cs="Arial"/>
                      <w:b/>
                      <w:szCs w:val="18"/>
                    </w:rPr>
                    <w:t>Instalacja pomocnicza</w:t>
                  </w:r>
                </w:p>
              </w:tc>
            </w:tr>
            <w:tr w:rsidR="000D3B88" w:rsidRPr="00FA28E3" w14:paraId="7994FB63" w14:textId="77777777" w:rsidTr="000D3B88">
              <w:trPr>
                <w:trHeight w:val="255"/>
              </w:trPr>
              <w:tc>
                <w:tcPr>
                  <w:tcW w:w="3828" w:type="dxa"/>
                  <w:shd w:val="clear" w:color="auto" w:fill="auto"/>
                  <w:noWrap/>
                </w:tcPr>
                <w:p w14:paraId="384CA443" w14:textId="77777777" w:rsidR="000D3B88" w:rsidRPr="003E6719" w:rsidRDefault="000D3B88" w:rsidP="00D04A7A">
                  <w:pPr>
                    <w:pStyle w:val="tabela2"/>
                    <w:framePr w:hSpace="141" w:wrap="around" w:vAnchor="text" w:hAnchor="margin" w:x="-318" w:y="-3002"/>
                    <w:spacing w:before="0" w:after="0" w:line="268" w:lineRule="exact"/>
                    <w:suppressOverlap/>
                    <w:rPr>
                      <w:rFonts w:cs="Arial"/>
                      <w:szCs w:val="18"/>
                    </w:rPr>
                  </w:pPr>
                  <w:r w:rsidRPr="00635C15">
                    <w:t>Dwutlenek azotu</w:t>
                  </w:r>
                </w:p>
              </w:tc>
              <w:tc>
                <w:tcPr>
                  <w:tcW w:w="4110" w:type="dxa"/>
                  <w:shd w:val="clear" w:color="auto" w:fill="auto"/>
                  <w:noWrap/>
                </w:tcPr>
                <w:p w14:paraId="6F465E1A" w14:textId="77777777" w:rsidR="000D3B88" w:rsidRPr="003E6719" w:rsidRDefault="000D3B88" w:rsidP="00D04A7A">
                  <w:pPr>
                    <w:pStyle w:val="tabela2"/>
                    <w:framePr w:hSpace="141" w:wrap="around" w:vAnchor="text" w:hAnchor="margin" w:x="-318" w:y="-3002"/>
                    <w:spacing w:before="0" w:after="0" w:line="268" w:lineRule="exact"/>
                    <w:suppressOverlap/>
                    <w:jc w:val="center"/>
                    <w:rPr>
                      <w:rFonts w:cs="Arial"/>
                      <w:szCs w:val="18"/>
                    </w:rPr>
                  </w:pPr>
                  <w:r w:rsidRPr="00635C15">
                    <w:t>0,00731</w:t>
                  </w:r>
                </w:p>
              </w:tc>
            </w:tr>
            <w:tr w:rsidR="000D3B88" w:rsidRPr="00FA28E3" w14:paraId="19E1DD7F" w14:textId="77777777" w:rsidTr="000D3B88">
              <w:trPr>
                <w:trHeight w:val="255"/>
              </w:trPr>
              <w:tc>
                <w:tcPr>
                  <w:tcW w:w="3828" w:type="dxa"/>
                  <w:shd w:val="clear" w:color="auto" w:fill="auto"/>
                  <w:noWrap/>
                </w:tcPr>
                <w:p w14:paraId="637CED30" w14:textId="77777777" w:rsidR="000D3B88" w:rsidRPr="003E6719" w:rsidRDefault="000D3B88" w:rsidP="00D04A7A">
                  <w:pPr>
                    <w:pStyle w:val="tabela2"/>
                    <w:framePr w:hSpace="141" w:wrap="around" w:vAnchor="text" w:hAnchor="margin" w:x="-318" w:y="-3002"/>
                    <w:spacing w:before="0" w:after="0" w:line="268" w:lineRule="exact"/>
                    <w:suppressOverlap/>
                    <w:rPr>
                      <w:rFonts w:cs="Arial"/>
                      <w:szCs w:val="18"/>
                    </w:rPr>
                  </w:pPr>
                  <w:r w:rsidRPr="00635C15">
                    <w:t>Dwutlenek siarki</w:t>
                  </w:r>
                </w:p>
              </w:tc>
              <w:tc>
                <w:tcPr>
                  <w:tcW w:w="4110" w:type="dxa"/>
                  <w:shd w:val="clear" w:color="auto" w:fill="auto"/>
                  <w:noWrap/>
                </w:tcPr>
                <w:p w14:paraId="4AA43DC0" w14:textId="77777777" w:rsidR="000D3B88" w:rsidRPr="003E6719" w:rsidRDefault="000D3B88" w:rsidP="00D04A7A">
                  <w:pPr>
                    <w:pStyle w:val="tabela2"/>
                    <w:framePr w:hSpace="141" w:wrap="around" w:vAnchor="text" w:hAnchor="margin" w:x="-318" w:y="-3002"/>
                    <w:spacing w:before="0" w:after="0" w:line="268" w:lineRule="exact"/>
                    <w:suppressOverlap/>
                    <w:jc w:val="center"/>
                    <w:rPr>
                      <w:rFonts w:cs="Arial"/>
                      <w:szCs w:val="18"/>
                    </w:rPr>
                  </w:pPr>
                  <w:r w:rsidRPr="00635C15">
                    <w:t>0,00278</w:t>
                  </w:r>
                </w:p>
              </w:tc>
            </w:tr>
            <w:tr w:rsidR="000D3B88" w:rsidRPr="00FA28E3" w14:paraId="3CEC871F" w14:textId="77777777" w:rsidTr="000D3B88">
              <w:trPr>
                <w:trHeight w:val="255"/>
              </w:trPr>
              <w:tc>
                <w:tcPr>
                  <w:tcW w:w="3828" w:type="dxa"/>
                  <w:shd w:val="clear" w:color="auto" w:fill="auto"/>
                  <w:noWrap/>
                </w:tcPr>
                <w:p w14:paraId="08FB1673" w14:textId="77777777" w:rsidR="000D3B88" w:rsidRPr="003E6719" w:rsidRDefault="000D3B88" w:rsidP="00D04A7A">
                  <w:pPr>
                    <w:pStyle w:val="tabela2"/>
                    <w:framePr w:hSpace="141" w:wrap="around" w:vAnchor="text" w:hAnchor="margin" w:x="-318" w:y="-3002"/>
                    <w:spacing w:before="0" w:after="0" w:line="268" w:lineRule="exact"/>
                    <w:suppressOverlap/>
                    <w:rPr>
                      <w:rFonts w:cs="Arial"/>
                      <w:szCs w:val="18"/>
                    </w:rPr>
                  </w:pPr>
                  <w:r w:rsidRPr="00635C15">
                    <w:t>Tlenek węgla</w:t>
                  </w:r>
                </w:p>
              </w:tc>
              <w:tc>
                <w:tcPr>
                  <w:tcW w:w="4110" w:type="dxa"/>
                  <w:shd w:val="clear" w:color="auto" w:fill="auto"/>
                  <w:noWrap/>
                </w:tcPr>
                <w:p w14:paraId="2398EDEE" w14:textId="77777777" w:rsidR="000D3B88" w:rsidRPr="003E6719" w:rsidRDefault="000D3B88" w:rsidP="00D04A7A">
                  <w:pPr>
                    <w:pStyle w:val="tabela2"/>
                    <w:framePr w:hSpace="141" w:wrap="around" w:vAnchor="text" w:hAnchor="margin" w:x="-318" w:y="-3002"/>
                    <w:spacing w:before="0" w:after="0" w:line="268" w:lineRule="exact"/>
                    <w:suppressOverlap/>
                    <w:jc w:val="center"/>
                    <w:rPr>
                      <w:rFonts w:cs="Arial"/>
                      <w:szCs w:val="18"/>
                    </w:rPr>
                  </w:pPr>
                  <w:r w:rsidRPr="00635C15">
                    <w:t>0,00059</w:t>
                  </w:r>
                </w:p>
              </w:tc>
            </w:tr>
            <w:tr w:rsidR="000D3B88" w:rsidRPr="00FA28E3" w14:paraId="53EABA16" w14:textId="77777777" w:rsidTr="000D3B88">
              <w:trPr>
                <w:trHeight w:val="255"/>
              </w:trPr>
              <w:tc>
                <w:tcPr>
                  <w:tcW w:w="3828" w:type="dxa"/>
                  <w:shd w:val="clear" w:color="auto" w:fill="auto"/>
                  <w:noWrap/>
                </w:tcPr>
                <w:p w14:paraId="59088AEC" w14:textId="77777777" w:rsidR="000D3B88" w:rsidRPr="003E6719" w:rsidRDefault="000D3B88" w:rsidP="00D04A7A">
                  <w:pPr>
                    <w:pStyle w:val="tabela2"/>
                    <w:framePr w:hSpace="141" w:wrap="around" w:vAnchor="text" w:hAnchor="margin" w:x="-318" w:y="-3002"/>
                    <w:spacing w:before="0" w:after="0" w:line="268" w:lineRule="exact"/>
                    <w:suppressOverlap/>
                    <w:rPr>
                      <w:rFonts w:cs="Arial"/>
                      <w:szCs w:val="18"/>
                    </w:rPr>
                  </w:pPr>
                  <w:r w:rsidRPr="00635C15">
                    <w:t>Pył ogółem</w:t>
                  </w:r>
                </w:p>
              </w:tc>
              <w:tc>
                <w:tcPr>
                  <w:tcW w:w="4110" w:type="dxa"/>
                  <w:shd w:val="clear" w:color="auto" w:fill="auto"/>
                  <w:noWrap/>
                </w:tcPr>
                <w:p w14:paraId="37C677B2" w14:textId="77777777" w:rsidR="000D3B88" w:rsidRPr="003E6719" w:rsidRDefault="000D3B88" w:rsidP="00D04A7A">
                  <w:pPr>
                    <w:pStyle w:val="tabela2"/>
                    <w:framePr w:hSpace="141" w:wrap="around" w:vAnchor="text" w:hAnchor="margin" w:x="-318" w:y="-3002"/>
                    <w:spacing w:before="0" w:after="0" w:line="268" w:lineRule="exact"/>
                    <w:suppressOverlap/>
                    <w:jc w:val="center"/>
                    <w:rPr>
                      <w:rFonts w:cs="Arial"/>
                      <w:szCs w:val="18"/>
                    </w:rPr>
                  </w:pPr>
                  <w:r w:rsidRPr="00635C15">
                    <w:t>0,00145</w:t>
                  </w:r>
                </w:p>
              </w:tc>
            </w:tr>
            <w:tr w:rsidR="000D3B88" w:rsidRPr="00FA28E3" w14:paraId="23BFC733" w14:textId="77777777" w:rsidTr="000D3B88">
              <w:trPr>
                <w:trHeight w:val="255"/>
              </w:trPr>
              <w:tc>
                <w:tcPr>
                  <w:tcW w:w="3828" w:type="dxa"/>
                  <w:shd w:val="clear" w:color="auto" w:fill="auto"/>
                  <w:noWrap/>
                </w:tcPr>
                <w:p w14:paraId="6EF1B056" w14:textId="77777777" w:rsidR="000D3B88" w:rsidRPr="003E6719" w:rsidRDefault="000D3B88" w:rsidP="00D04A7A">
                  <w:pPr>
                    <w:pStyle w:val="tabela2"/>
                    <w:framePr w:hSpace="141" w:wrap="around" w:vAnchor="text" w:hAnchor="margin" w:x="-318" w:y="-3002"/>
                    <w:spacing w:before="0" w:after="0" w:line="268" w:lineRule="exact"/>
                    <w:suppressOverlap/>
                    <w:rPr>
                      <w:rFonts w:cs="Arial"/>
                      <w:szCs w:val="18"/>
                    </w:rPr>
                  </w:pPr>
                  <w:r w:rsidRPr="00635C15">
                    <w:t>Pył zawieszony PM10</w:t>
                  </w:r>
                </w:p>
              </w:tc>
              <w:tc>
                <w:tcPr>
                  <w:tcW w:w="4110" w:type="dxa"/>
                  <w:shd w:val="clear" w:color="auto" w:fill="auto"/>
                  <w:noWrap/>
                </w:tcPr>
                <w:p w14:paraId="4906C4FC" w14:textId="77777777" w:rsidR="000D3B88" w:rsidRPr="003E6719" w:rsidRDefault="000D3B88" w:rsidP="00D04A7A">
                  <w:pPr>
                    <w:pStyle w:val="tabela2"/>
                    <w:framePr w:hSpace="141" w:wrap="around" w:vAnchor="text" w:hAnchor="margin" w:x="-318" w:y="-3002"/>
                    <w:spacing w:before="0" w:after="0" w:line="268" w:lineRule="exact"/>
                    <w:suppressOverlap/>
                    <w:jc w:val="center"/>
                    <w:rPr>
                      <w:rFonts w:cs="Arial"/>
                      <w:szCs w:val="18"/>
                    </w:rPr>
                  </w:pPr>
                  <w:r w:rsidRPr="00635C15">
                    <w:t>0,00145</w:t>
                  </w:r>
                </w:p>
              </w:tc>
            </w:tr>
            <w:tr w:rsidR="000D3B88" w:rsidRPr="00FA28E3" w14:paraId="5C900EF5" w14:textId="77777777" w:rsidTr="000D3B88">
              <w:trPr>
                <w:trHeight w:val="255"/>
              </w:trPr>
              <w:tc>
                <w:tcPr>
                  <w:tcW w:w="3828" w:type="dxa"/>
                  <w:shd w:val="clear" w:color="auto" w:fill="auto"/>
                  <w:noWrap/>
                </w:tcPr>
                <w:p w14:paraId="0F49A63A" w14:textId="77777777" w:rsidR="000D3B88" w:rsidRPr="003E6719" w:rsidRDefault="000D3B88" w:rsidP="00D04A7A">
                  <w:pPr>
                    <w:pStyle w:val="tabela2"/>
                    <w:framePr w:hSpace="141" w:wrap="around" w:vAnchor="text" w:hAnchor="margin" w:x="-318" w:y="-3002"/>
                    <w:spacing w:before="0" w:after="0" w:line="268" w:lineRule="exact"/>
                    <w:suppressOverlap/>
                    <w:rPr>
                      <w:rFonts w:cs="Arial"/>
                      <w:szCs w:val="18"/>
                    </w:rPr>
                  </w:pPr>
                  <w:r w:rsidRPr="00635C15">
                    <w:t>Pył zawieszony PM 2,5</w:t>
                  </w:r>
                </w:p>
              </w:tc>
              <w:tc>
                <w:tcPr>
                  <w:tcW w:w="4110" w:type="dxa"/>
                  <w:shd w:val="clear" w:color="auto" w:fill="auto"/>
                  <w:noWrap/>
                </w:tcPr>
                <w:p w14:paraId="177AC97A" w14:textId="77777777" w:rsidR="000D3B88" w:rsidRPr="003E6719" w:rsidRDefault="000D3B88" w:rsidP="00D04A7A">
                  <w:pPr>
                    <w:pStyle w:val="tabela2"/>
                    <w:framePr w:hSpace="141" w:wrap="around" w:vAnchor="text" w:hAnchor="margin" w:x="-318" w:y="-3002"/>
                    <w:spacing w:before="0" w:after="0" w:line="268" w:lineRule="exact"/>
                    <w:suppressOverlap/>
                    <w:jc w:val="center"/>
                    <w:rPr>
                      <w:rFonts w:cs="Arial"/>
                      <w:szCs w:val="18"/>
                    </w:rPr>
                  </w:pPr>
                  <w:r w:rsidRPr="00635C15">
                    <w:t>0,00116</w:t>
                  </w:r>
                </w:p>
              </w:tc>
            </w:tr>
          </w:tbl>
          <w:p w14:paraId="6ED7CF84" w14:textId="1E30F1EE" w:rsidR="0039489B" w:rsidRPr="00CA55F6" w:rsidRDefault="00CA55F6" w:rsidP="00935000">
            <w:pPr>
              <w:spacing w:line="268" w:lineRule="exact"/>
              <w:rPr>
                <w:rFonts w:ascii="Arial" w:hAnsi="Arial" w:cs="Arial"/>
                <w:b/>
                <w:sz w:val="24"/>
                <w:szCs w:val="24"/>
              </w:rPr>
            </w:pPr>
            <w:r>
              <w:rPr>
                <w:rFonts w:ascii="Arial" w:hAnsi="Arial" w:cs="Arial"/>
                <w:sz w:val="24"/>
                <w:szCs w:val="24"/>
              </w:rPr>
              <w:t xml:space="preserve">                                                                                                                           </w:t>
            </w:r>
            <w:r w:rsidRPr="00CA55F6">
              <w:rPr>
                <w:rFonts w:ascii="Arial" w:hAnsi="Arial" w:cs="Arial"/>
                <w:b/>
                <w:sz w:val="24"/>
                <w:szCs w:val="24"/>
              </w:rPr>
              <w:t>„</w:t>
            </w:r>
          </w:p>
          <w:p w14:paraId="145D34EE" w14:textId="77777777" w:rsidR="00AF207D" w:rsidRDefault="00AF207D" w:rsidP="00DD02F8">
            <w:pPr>
              <w:pStyle w:val="Nagwek9"/>
              <w:spacing w:line="320" w:lineRule="exact"/>
              <w:jc w:val="left"/>
              <w:outlineLvl w:val="8"/>
              <w:rPr>
                <w:rFonts w:ascii="Arial" w:hAnsi="Arial" w:cs="Arial"/>
                <w:u w:val="single"/>
              </w:rPr>
            </w:pPr>
          </w:p>
          <w:p w14:paraId="44614BFF" w14:textId="77777777" w:rsidR="00AF207D" w:rsidRDefault="00AF207D" w:rsidP="00DD02F8">
            <w:pPr>
              <w:pStyle w:val="Nagwek9"/>
              <w:spacing w:line="320" w:lineRule="exact"/>
              <w:jc w:val="left"/>
              <w:outlineLvl w:val="8"/>
              <w:rPr>
                <w:rFonts w:ascii="Arial" w:hAnsi="Arial" w:cs="Arial"/>
                <w:u w:val="single"/>
              </w:rPr>
            </w:pPr>
          </w:p>
          <w:p w14:paraId="07F4ADD8" w14:textId="77777777" w:rsidR="00AF207D" w:rsidRDefault="00AF207D" w:rsidP="00DD02F8">
            <w:pPr>
              <w:pStyle w:val="Nagwek9"/>
              <w:spacing w:line="320" w:lineRule="exact"/>
              <w:jc w:val="left"/>
              <w:outlineLvl w:val="8"/>
              <w:rPr>
                <w:rFonts w:ascii="Arial" w:hAnsi="Arial" w:cs="Arial"/>
                <w:u w:val="single"/>
              </w:rPr>
            </w:pPr>
          </w:p>
          <w:p w14:paraId="227D857B" w14:textId="77777777" w:rsidR="00AF207D" w:rsidRDefault="00AF207D" w:rsidP="00DD02F8">
            <w:pPr>
              <w:pStyle w:val="Nagwek9"/>
              <w:spacing w:line="320" w:lineRule="exact"/>
              <w:jc w:val="left"/>
              <w:outlineLvl w:val="8"/>
              <w:rPr>
                <w:rFonts w:ascii="Arial" w:hAnsi="Arial" w:cs="Arial"/>
                <w:u w:val="single"/>
              </w:rPr>
            </w:pPr>
          </w:p>
          <w:p w14:paraId="14A1BEB8" w14:textId="77777777" w:rsidR="00AF207D" w:rsidRDefault="00AF207D" w:rsidP="00DD02F8">
            <w:pPr>
              <w:pStyle w:val="Nagwek9"/>
              <w:spacing w:line="320" w:lineRule="exact"/>
              <w:jc w:val="left"/>
              <w:outlineLvl w:val="8"/>
              <w:rPr>
                <w:rFonts w:ascii="Arial" w:hAnsi="Arial" w:cs="Arial"/>
                <w:u w:val="single"/>
              </w:rPr>
            </w:pPr>
          </w:p>
          <w:p w14:paraId="781E253E" w14:textId="1C1E43EE" w:rsidR="00CA55F6" w:rsidRDefault="00071369" w:rsidP="00DD02F8">
            <w:pPr>
              <w:pStyle w:val="Nagwek9"/>
              <w:spacing w:line="320" w:lineRule="exact"/>
              <w:jc w:val="left"/>
              <w:outlineLvl w:val="8"/>
              <w:rPr>
                <w:rFonts w:ascii="Arial" w:hAnsi="Arial" w:cs="Arial"/>
                <w:u w:val="single"/>
              </w:rPr>
            </w:pPr>
            <w:r w:rsidRPr="00DD02F8">
              <w:rPr>
                <w:rFonts w:ascii="Arial" w:hAnsi="Arial" w:cs="Arial"/>
                <w:u w:val="single"/>
              </w:rPr>
              <w:lastRenderedPageBreak/>
              <w:t xml:space="preserve">V. </w:t>
            </w:r>
            <w:r w:rsidR="002D400D" w:rsidRPr="00DD02F8">
              <w:rPr>
                <w:rFonts w:ascii="Arial" w:hAnsi="Arial" w:cs="Arial"/>
                <w:u w:val="single"/>
              </w:rPr>
              <w:t>W części III pozwolenia zintegrowanego:  „Gospodarka odpadami”</w:t>
            </w:r>
            <w:r w:rsidR="00352BDD" w:rsidRPr="00DD02F8">
              <w:rPr>
                <w:rFonts w:ascii="Arial" w:hAnsi="Arial" w:cs="Arial"/>
                <w:u w:val="single"/>
              </w:rPr>
              <w:t>,</w:t>
            </w:r>
            <w:r w:rsidRPr="00DD02F8">
              <w:rPr>
                <w:rFonts w:ascii="Arial" w:hAnsi="Arial" w:cs="Arial"/>
                <w:u w:val="single"/>
              </w:rPr>
              <w:t xml:space="preserve"> </w:t>
            </w:r>
          </w:p>
          <w:p w14:paraId="23A487FA" w14:textId="14A69046" w:rsidR="00E0089A" w:rsidRDefault="00C6504E" w:rsidP="00DD02F8">
            <w:pPr>
              <w:pStyle w:val="Nagwek9"/>
              <w:spacing w:line="320" w:lineRule="exact"/>
              <w:jc w:val="left"/>
              <w:outlineLvl w:val="8"/>
              <w:rPr>
                <w:rFonts w:ascii="Arial" w:hAnsi="Arial" w:cs="Arial"/>
                <w:u w:val="single"/>
              </w:rPr>
            </w:pPr>
            <w:r w:rsidRPr="00DD02F8">
              <w:rPr>
                <w:rFonts w:ascii="Arial" w:hAnsi="Arial" w:cs="Arial"/>
                <w:u w:val="single"/>
              </w:rPr>
              <w:t>punkt</w:t>
            </w:r>
            <w:r w:rsidR="00352BDD" w:rsidRPr="00DD02F8">
              <w:rPr>
                <w:rFonts w:ascii="Arial" w:hAnsi="Arial" w:cs="Arial"/>
                <w:u w:val="single"/>
              </w:rPr>
              <w:t xml:space="preserve"> 3.</w:t>
            </w:r>
            <w:r w:rsidR="00CA55F6">
              <w:rPr>
                <w:rFonts w:ascii="Arial" w:hAnsi="Arial" w:cs="Arial"/>
                <w:u w:val="single"/>
              </w:rPr>
              <w:t>”Odzysk odpadów”</w:t>
            </w:r>
          </w:p>
          <w:p w14:paraId="1CCDC61E" w14:textId="77777777" w:rsidR="00E0089A" w:rsidRDefault="00E0089A" w:rsidP="00DD02F8">
            <w:pPr>
              <w:pStyle w:val="Nagwek9"/>
              <w:spacing w:line="320" w:lineRule="exact"/>
              <w:jc w:val="left"/>
              <w:outlineLvl w:val="8"/>
              <w:rPr>
                <w:rFonts w:ascii="Arial" w:hAnsi="Arial" w:cs="Arial"/>
                <w:b w:val="0"/>
                <w:u w:val="single"/>
              </w:rPr>
            </w:pPr>
          </w:p>
          <w:p w14:paraId="787EC1CF" w14:textId="7A013EA9" w:rsidR="002D400D" w:rsidRPr="00DD02F8" w:rsidRDefault="002D400D" w:rsidP="00DD02F8">
            <w:pPr>
              <w:pStyle w:val="Nagwek9"/>
              <w:spacing w:line="320" w:lineRule="exact"/>
              <w:jc w:val="left"/>
              <w:outlineLvl w:val="8"/>
              <w:rPr>
                <w:rFonts w:ascii="Arial" w:hAnsi="Arial" w:cs="Arial"/>
                <w:u w:val="single"/>
              </w:rPr>
            </w:pPr>
            <w:r w:rsidRPr="00E0089A">
              <w:rPr>
                <w:rFonts w:ascii="Arial" w:hAnsi="Arial" w:cs="Arial"/>
                <w:b w:val="0"/>
                <w:u w:val="single"/>
              </w:rPr>
              <w:t>otrzymuje brzmienie:</w:t>
            </w:r>
          </w:p>
          <w:p w14:paraId="787EC1D0" w14:textId="6605FB81" w:rsidR="00A418D9" w:rsidRPr="00DD02F8" w:rsidRDefault="00A418D9" w:rsidP="00DD02F8">
            <w:pPr>
              <w:spacing w:line="320" w:lineRule="exact"/>
              <w:rPr>
                <w:rFonts w:ascii="Arial" w:hAnsi="Arial" w:cs="Arial"/>
                <w:sz w:val="24"/>
                <w:szCs w:val="24"/>
              </w:rPr>
            </w:pPr>
          </w:p>
          <w:p w14:paraId="3A41A04E" w14:textId="77777777" w:rsidR="00C6504E" w:rsidRPr="00DD02F8" w:rsidRDefault="00C6504E" w:rsidP="00DD02F8">
            <w:pPr>
              <w:spacing w:line="320" w:lineRule="exact"/>
              <w:ind w:left="1560" w:hanging="1560"/>
              <w:rPr>
                <w:rFonts w:ascii="Arial" w:hAnsi="Arial" w:cs="Arial"/>
                <w:b/>
                <w:sz w:val="24"/>
                <w:szCs w:val="24"/>
              </w:rPr>
            </w:pPr>
            <w:r w:rsidRPr="00DD02F8">
              <w:rPr>
                <w:rFonts w:ascii="Arial" w:hAnsi="Arial" w:cs="Arial"/>
                <w:sz w:val="24"/>
                <w:szCs w:val="24"/>
              </w:rPr>
              <w:t>„</w:t>
            </w:r>
            <w:r w:rsidRPr="00DD02F8">
              <w:rPr>
                <w:rFonts w:ascii="Arial" w:hAnsi="Arial" w:cs="Arial"/>
                <w:b/>
                <w:sz w:val="24"/>
                <w:szCs w:val="24"/>
              </w:rPr>
              <w:t>3. Przetwarzanie (odzysk) odpadów.</w:t>
            </w:r>
          </w:p>
          <w:p w14:paraId="02AF9FC4" w14:textId="77777777" w:rsidR="00C6504E" w:rsidRPr="00DD02F8" w:rsidRDefault="00C6504E" w:rsidP="00DD02F8">
            <w:pPr>
              <w:pStyle w:val="Tekstpodstawowywcity"/>
              <w:spacing w:line="320" w:lineRule="exact"/>
              <w:ind w:left="426" w:hanging="426"/>
              <w:rPr>
                <w:rFonts w:ascii="Arial" w:hAnsi="Arial" w:cs="Arial"/>
                <w:b/>
                <w:sz w:val="24"/>
                <w:szCs w:val="24"/>
              </w:rPr>
            </w:pPr>
            <w:r w:rsidRPr="00DD02F8">
              <w:rPr>
                <w:rFonts w:ascii="Arial" w:hAnsi="Arial" w:cs="Arial"/>
                <w:b/>
                <w:sz w:val="24"/>
                <w:szCs w:val="24"/>
              </w:rPr>
              <w:t>3.1. Wyszczególnienie rodzajów i ilości odpadów przewidzianych do przetwarzania (odzysku)</w:t>
            </w:r>
          </w:p>
          <w:p w14:paraId="2690C3FF" w14:textId="77777777" w:rsidR="00C6504E" w:rsidRPr="00DD02F8" w:rsidRDefault="00C6504E" w:rsidP="00DD02F8">
            <w:pPr>
              <w:pStyle w:val="Poziom1"/>
              <w:spacing w:line="320" w:lineRule="exact"/>
              <w:jc w:val="left"/>
              <w:rPr>
                <w:rFonts w:eastAsia="Calibri" w:cs="Arial"/>
                <w:b/>
                <w:sz w:val="24"/>
                <w:szCs w:val="24"/>
              </w:rPr>
            </w:pPr>
            <w:r w:rsidRPr="00DD02F8">
              <w:rPr>
                <w:rFonts w:cs="Arial"/>
                <w:b/>
                <w:bCs/>
                <w:sz w:val="24"/>
                <w:szCs w:val="24"/>
              </w:rPr>
              <w:t xml:space="preserve">A. </w:t>
            </w:r>
            <w:r w:rsidRPr="00DD02F8">
              <w:rPr>
                <w:rFonts w:eastAsia="Calibri" w:cs="Arial"/>
                <w:b/>
                <w:sz w:val="24"/>
                <w:szCs w:val="24"/>
              </w:rPr>
              <w:t>Rodzaje i ilość odpadów przewidzianych do przetwarzania (odzysku).</w:t>
            </w:r>
          </w:p>
          <w:tbl>
            <w:tblPr>
              <w:tblStyle w:val="Tabela-Siatka"/>
              <w:tblW w:w="9628" w:type="dxa"/>
              <w:tblLayout w:type="fixed"/>
              <w:tblLook w:val="04A0" w:firstRow="1" w:lastRow="0" w:firstColumn="1" w:lastColumn="0" w:noHBand="0" w:noVBand="1"/>
            </w:tblPr>
            <w:tblGrid>
              <w:gridCol w:w="704"/>
              <w:gridCol w:w="1276"/>
              <w:gridCol w:w="5812"/>
              <w:gridCol w:w="1836"/>
            </w:tblGrid>
            <w:tr w:rsidR="00DD02F8" w:rsidRPr="00DD02F8" w14:paraId="3CD7FDD9" w14:textId="77777777" w:rsidTr="00DD02F8">
              <w:trPr>
                <w:tblHeader/>
              </w:trPr>
              <w:tc>
                <w:tcPr>
                  <w:tcW w:w="704" w:type="dxa"/>
                  <w:shd w:val="clear" w:color="auto" w:fill="F2F2F2"/>
                  <w:vAlign w:val="center"/>
                </w:tcPr>
                <w:p w14:paraId="21DECF55"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Calibri" w:hAnsi="Arial" w:cs="Arial"/>
                      <w:b/>
                      <w:sz w:val="20"/>
                      <w:szCs w:val="20"/>
                      <w:lang w:eastAsia="pl-PL"/>
                    </w:rPr>
                    <w:t>Lp.</w:t>
                  </w:r>
                </w:p>
              </w:tc>
              <w:tc>
                <w:tcPr>
                  <w:tcW w:w="1276" w:type="dxa"/>
                  <w:shd w:val="clear" w:color="auto" w:fill="F2F2F2"/>
                  <w:vAlign w:val="center"/>
                </w:tcPr>
                <w:p w14:paraId="7BC4C19F"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sz w:val="20"/>
                      <w:szCs w:val="20"/>
                      <w:lang w:eastAsia="pl-PL"/>
                    </w:rPr>
                    <w:t>Kod odpadów</w:t>
                  </w:r>
                </w:p>
              </w:tc>
              <w:tc>
                <w:tcPr>
                  <w:tcW w:w="5812" w:type="dxa"/>
                  <w:shd w:val="clear" w:color="auto" w:fill="F2F2F2"/>
                  <w:vAlign w:val="center"/>
                </w:tcPr>
                <w:p w14:paraId="4644F77C"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sz w:val="20"/>
                      <w:szCs w:val="20"/>
                      <w:lang w:eastAsia="pl-PL"/>
                    </w:rPr>
                    <w:t>Rodzaj odpadów</w:t>
                  </w:r>
                </w:p>
              </w:tc>
              <w:tc>
                <w:tcPr>
                  <w:tcW w:w="1836" w:type="dxa"/>
                  <w:shd w:val="clear" w:color="auto" w:fill="F2F2F2"/>
                  <w:vAlign w:val="center"/>
                </w:tcPr>
                <w:p w14:paraId="5ED71A4D" w14:textId="42A76251" w:rsidR="00DD02F8" w:rsidRPr="00DD02F8" w:rsidRDefault="00DD02F8" w:rsidP="00D04A7A">
                  <w:pPr>
                    <w:keepNext/>
                    <w:keepLines/>
                    <w:framePr w:hSpace="141" w:wrap="around" w:vAnchor="text" w:hAnchor="margin" w:x="-318" w:y="-3002"/>
                    <w:overflowPunct w:val="0"/>
                    <w:autoSpaceDE w:val="0"/>
                    <w:autoSpaceDN w:val="0"/>
                    <w:adjustRightInd w:val="0"/>
                    <w:spacing w:before="40"/>
                    <w:suppressOverlap/>
                    <w:jc w:val="center"/>
                    <w:textAlignment w:val="baseline"/>
                    <w:rPr>
                      <w:rFonts w:ascii="Arial" w:eastAsia="Times New Roman" w:hAnsi="Arial" w:cs="Arial"/>
                      <w:b/>
                      <w:sz w:val="20"/>
                      <w:szCs w:val="20"/>
                      <w:lang w:eastAsia="pl-PL"/>
                    </w:rPr>
                  </w:pPr>
                  <w:r w:rsidRPr="00DD02F8">
                    <w:rPr>
                      <w:rFonts w:ascii="Arial" w:eastAsia="Times New Roman" w:hAnsi="Arial" w:cs="Arial"/>
                      <w:b/>
                      <w:sz w:val="20"/>
                      <w:szCs w:val="20"/>
                      <w:lang w:eastAsia="pl-PL"/>
                    </w:rPr>
                    <w:t xml:space="preserve">Ilość odpadów przewidziana do przetwarzania (odzysku) </w:t>
                  </w:r>
                  <w:r w:rsidR="00AF207D">
                    <w:rPr>
                      <w:rFonts w:ascii="Arial" w:eastAsia="Times New Roman" w:hAnsi="Arial" w:cs="Arial"/>
                      <w:b/>
                      <w:sz w:val="20"/>
                      <w:szCs w:val="20"/>
                      <w:lang w:eastAsia="pl-PL"/>
                    </w:rPr>
                    <w:br/>
                  </w:r>
                  <w:r w:rsidRPr="00DD02F8">
                    <w:rPr>
                      <w:rFonts w:ascii="Arial" w:eastAsia="Times New Roman" w:hAnsi="Arial" w:cs="Arial"/>
                      <w:b/>
                      <w:sz w:val="20"/>
                      <w:szCs w:val="20"/>
                      <w:lang w:eastAsia="pl-PL"/>
                    </w:rPr>
                    <w:t>w ciągu roku</w:t>
                  </w:r>
                </w:p>
                <w:p w14:paraId="7D18D608" w14:textId="77777777" w:rsidR="00DD02F8" w:rsidRPr="00DD02F8" w:rsidRDefault="00DD02F8" w:rsidP="00D04A7A">
                  <w:pPr>
                    <w:framePr w:hSpace="141" w:wrap="around" w:vAnchor="text" w:hAnchor="margin" w:x="-318" w:y="-3002"/>
                    <w:overflowPunct w:val="0"/>
                    <w:autoSpaceDE w:val="0"/>
                    <w:autoSpaceDN w:val="0"/>
                    <w:adjustRightInd w:val="0"/>
                    <w:spacing w:after="40"/>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sz w:val="20"/>
                      <w:szCs w:val="20"/>
                      <w:lang w:eastAsia="pl-PL"/>
                    </w:rPr>
                    <w:t>[Mg/rok]</w:t>
                  </w:r>
                </w:p>
              </w:tc>
            </w:tr>
            <w:tr w:rsidR="00DD02F8" w:rsidRPr="00DD02F8" w14:paraId="5DE80164" w14:textId="77777777" w:rsidTr="00DD02F8">
              <w:tc>
                <w:tcPr>
                  <w:tcW w:w="704" w:type="dxa"/>
                </w:tcPr>
                <w:p w14:paraId="45323AEF"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sz w:val="20"/>
                      <w:szCs w:val="20"/>
                      <w:lang w:eastAsia="pl-PL"/>
                    </w:rPr>
                  </w:pPr>
                  <w:r w:rsidRPr="00DD02F8">
                    <w:rPr>
                      <w:rFonts w:ascii="Arial" w:eastAsia="Calibri" w:hAnsi="Arial" w:cs="Arial"/>
                      <w:b/>
                      <w:sz w:val="20"/>
                      <w:szCs w:val="20"/>
                      <w:lang w:eastAsia="pl-PL"/>
                    </w:rPr>
                    <w:t>1.</w:t>
                  </w:r>
                </w:p>
              </w:tc>
              <w:tc>
                <w:tcPr>
                  <w:tcW w:w="1276" w:type="dxa"/>
                  <w:vAlign w:val="center"/>
                </w:tcPr>
                <w:p w14:paraId="330BB925"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02 01 10</w:t>
                  </w:r>
                </w:p>
              </w:tc>
              <w:tc>
                <w:tcPr>
                  <w:tcW w:w="5812" w:type="dxa"/>
                  <w:vAlign w:val="center"/>
                </w:tcPr>
                <w:p w14:paraId="63CA7D82"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Odpady metalowe</w:t>
                  </w:r>
                </w:p>
              </w:tc>
              <w:tc>
                <w:tcPr>
                  <w:tcW w:w="1836" w:type="dxa"/>
                </w:tcPr>
                <w:p w14:paraId="6A3DBF7D"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bCs/>
                      <w:sz w:val="20"/>
                      <w:szCs w:val="20"/>
                      <w:lang w:eastAsia="pl-PL"/>
                    </w:rPr>
                    <w:t>450 000*</w:t>
                  </w:r>
                </w:p>
              </w:tc>
            </w:tr>
            <w:tr w:rsidR="00DD02F8" w:rsidRPr="00DD02F8" w14:paraId="23A7AAD8" w14:textId="77777777" w:rsidTr="00DD02F8">
              <w:tc>
                <w:tcPr>
                  <w:tcW w:w="704" w:type="dxa"/>
                </w:tcPr>
                <w:p w14:paraId="288A3125"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sz w:val="20"/>
                      <w:szCs w:val="20"/>
                      <w:lang w:eastAsia="pl-PL"/>
                    </w:rPr>
                  </w:pPr>
                  <w:r w:rsidRPr="00DD02F8">
                    <w:rPr>
                      <w:rFonts w:ascii="Arial" w:eastAsia="Calibri" w:hAnsi="Arial" w:cs="Arial"/>
                      <w:b/>
                      <w:sz w:val="20"/>
                      <w:szCs w:val="20"/>
                      <w:lang w:eastAsia="pl-PL"/>
                    </w:rPr>
                    <w:t>2.</w:t>
                  </w:r>
                </w:p>
              </w:tc>
              <w:tc>
                <w:tcPr>
                  <w:tcW w:w="1276" w:type="dxa"/>
                  <w:vAlign w:val="center"/>
                </w:tcPr>
                <w:p w14:paraId="588C2DC9"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10 02 10</w:t>
                  </w:r>
                </w:p>
              </w:tc>
              <w:tc>
                <w:tcPr>
                  <w:tcW w:w="5812" w:type="dxa"/>
                  <w:vAlign w:val="center"/>
                </w:tcPr>
                <w:p w14:paraId="14C54D97"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Zgorzelina walcownicza</w:t>
                  </w:r>
                </w:p>
              </w:tc>
              <w:tc>
                <w:tcPr>
                  <w:tcW w:w="1836" w:type="dxa"/>
                </w:tcPr>
                <w:p w14:paraId="703E5DF6"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bCs/>
                      <w:sz w:val="20"/>
                      <w:szCs w:val="20"/>
                      <w:lang w:eastAsia="pl-PL"/>
                    </w:rPr>
                    <w:t>450 000*</w:t>
                  </w:r>
                </w:p>
              </w:tc>
            </w:tr>
            <w:tr w:rsidR="00DD02F8" w:rsidRPr="00DD02F8" w14:paraId="42721B9E" w14:textId="77777777" w:rsidTr="00DD02F8">
              <w:tc>
                <w:tcPr>
                  <w:tcW w:w="704" w:type="dxa"/>
                </w:tcPr>
                <w:p w14:paraId="7251D956"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sz w:val="20"/>
                      <w:szCs w:val="20"/>
                      <w:lang w:eastAsia="pl-PL"/>
                    </w:rPr>
                  </w:pPr>
                  <w:r w:rsidRPr="00DD02F8">
                    <w:rPr>
                      <w:rFonts w:ascii="Arial" w:eastAsia="Calibri" w:hAnsi="Arial" w:cs="Arial"/>
                      <w:b/>
                      <w:sz w:val="20"/>
                      <w:szCs w:val="20"/>
                      <w:lang w:eastAsia="pl-PL"/>
                    </w:rPr>
                    <w:t>3.</w:t>
                  </w:r>
                </w:p>
              </w:tc>
              <w:tc>
                <w:tcPr>
                  <w:tcW w:w="1276" w:type="dxa"/>
                  <w:vAlign w:val="center"/>
                </w:tcPr>
                <w:p w14:paraId="490BB346"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10 02 80</w:t>
                  </w:r>
                </w:p>
              </w:tc>
              <w:tc>
                <w:tcPr>
                  <w:tcW w:w="5812" w:type="dxa"/>
                  <w:vAlign w:val="center"/>
                </w:tcPr>
                <w:p w14:paraId="60E96828"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Zgary z hutnictwa żelaza</w:t>
                  </w:r>
                </w:p>
              </w:tc>
              <w:tc>
                <w:tcPr>
                  <w:tcW w:w="1836" w:type="dxa"/>
                </w:tcPr>
                <w:p w14:paraId="754DBDAA"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bCs/>
                      <w:sz w:val="20"/>
                      <w:szCs w:val="20"/>
                      <w:lang w:eastAsia="pl-PL"/>
                    </w:rPr>
                    <w:t>450 000*</w:t>
                  </w:r>
                </w:p>
              </w:tc>
            </w:tr>
            <w:tr w:rsidR="00DD02F8" w:rsidRPr="00DD02F8" w14:paraId="3B651528" w14:textId="77777777" w:rsidTr="00DD02F8">
              <w:tc>
                <w:tcPr>
                  <w:tcW w:w="704" w:type="dxa"/>
                </w:tcPr>
                <w:p w14:paraId="2E9A55CA"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sz w:val="20"/>
                      <w:szCs w:val="20"/>
                      <w:lang w:eastAsia="pl-PL"/>
                    </w:rPr>
                  </w:pPr>
                  <w:r w:rsidRPr="00DD02F8">
                    <w:rPr>
                      <w:rFonts w:ascii="Arial" w:eastAsia="Calibri" w:hAnsi="Arial" w:cs="Arial"/>
                      <w:b/>
                      <w:sz w:val="20"/>
                      <w:szCs w:val="20"/>
                      <w:lang w:eastAsia="pl-PL"/>
                    </w:rPr>
                    <w:t>4.</w:t>
                  </w:r>
                </w:p>
              </w:tc>
              <w:tc>
                <w:tcPr>
                  <w:tcW w:w="1276" w:type="dxa"/>
                  <w:vAlign w:val="center"/>
                </w:tcPr>
                <w:p w14:paraId="71D9F49B"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10 02 99</w:t>
                  </w:r>
                </w:p>
              </w:tc>
              <w:tc>
                <w:tcPr>
                  <w:tcW w:w="5812" w:type="dxa"/>
                  <w:vAlign w:val="center"/>
                </w:tcPr>
                <w:p w14:paraId="5189D06C"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Inne nie wymienione odpady</w:t>
                  </w:r>
                </w:p>
              </w:tc>
              <w:tc>
                <w:tcPr>
                  <w:tcW w:w="1836" w:type="dxa"/>
                </w:tcPr>
                <w:p w14:paraId="2F0DB1A7"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bCs/>
                      <w:sz w:val="20"/>
                      <w:szCs w:val="20"/>
                      <w:lang w:eastAsia="pl-PL"/>
                    </w:rPr>
                    <w:t>450 000*</w:t>
                  </w:r>
                </w:p>
              </w:tc>
            </w:tr>
            <w:tr w:rsidR="00DD02F8" w:rsidRPr="00DD02F8" w14:paraId="2DFB9DEA" w14:textId="77777777" w:rsidTr="00DD02F8">
              <w:tc>
                <w:tcPr>
                  <w:tcW w:w="704" w:type="dxa"/>
                </w:tcPr>
                <w:p w14:paraId="2FE96FEE"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sz w:val="20"/>
                      <w:szCs w:val="20"/>
                      <w:lang w:eastAsia="pl-PL"/>
                    </w:rPr>
                  </w:pPr>
                  <w:r w:rsidRPr="00DD02F8">
                    <w:rPr>
                      <w:rFonts w:ascii="Arial" w:eastAsia="Calibri" w:hAnsi="Arial" w:cs="Arial"/>
                      <w:b/>
                      <w:sz w:val="20"/>
                      <w:szCs w:val="20"/>
                      <w:lang w:eastAsia="pl-PL"/>
                    </w:rPr>
                    <w:t>5.</w:t>
                  </w:r>
                </w:p>
              </w:tc>
              <w:tc>
                <w:tcPr>
                  <w:tcW w:w="1276" w:type="dxa"/>
                  <w:vAlign w:val="center"/>
                </w:tcPr>
                <w:p w14:paraId="2977D37B"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10 09 12</w:t>
                  </w:r>
                </w:p>
              </w:tc>
              <w:tc>
                <w:tcPr>
                  <w:tcW w:w="5812" w:type="dxa"/>
                  <w:vAlign w:val="center"/>
                </w:tcPr>
                <w:p w14:paraId="74F8DD3D"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Inne cząstki stałe niż wymienione w 10 09 11</w:t>
                  </w:r>
                </w:p>
              </w:tc>
              <w:tc>
                <w:tcPr>
                  <w:tcW w:w="1836" w:type="dxa"/>
                </w:tcPr>
                <w:p w14:paraId="0A4C58E9"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bCs/>
                      <w:sz w:val="20"/>
                      <w:szCs w:val="20"/>
                      <w:lang w:eastAsia="pl-PL"/>
                    </w:rPr>
                    <w:t>450 000*</w:t>
                  </w:r>
                </w:p>
              </w:tc>
            </w:tr>
            <w:tr w:rsidR="00DD02F8" w:rsidRPr="00DD02F8" w14:paraId="0321E1FA" w14:textId="77777777" w:rsidTr="00DD02F8">
              <w:tc>
                <w:tcPr>
                  <w:tcW w:w="704" w:type="dxa"/>
                </w:tcPr>
                <w:p w14:paraId="28E5E77C"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sz w:val="20"/>
                      <w:szCs w:val="20"/>
                      <w:lang w:eastAsia="pl-PL"/>
                    </w:rPr>
                  </w:pPr>
                  <w:r w:rsidRPr="00DD02F8">
                    <w:rPr>
                      <w:rFonts w:ascii="Arial" w:eastAsia="Calibri" w:hAnsi="Arial" w:cs="Arial"/>
                      <w:b/>
                      <w:sz w:val="20"/>
                      <w:szCs w:val="20"/>
                      <w:lang w:eastAsia="pl-PL"/>
                    </w:rPr>
                    <w:t>6.</w:t>
                  </w:r>
                </w:p>
              </w:tc>
              <w:tc>
                <w:tcPr>
                  <w:tcW w:w="1276" w:type="dxa"/>
                  <w:vAlign w:val="center"/>
                </w:tcPr>
                <w:p w14:paraId="16EE52D8"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10 09 80</w:t>
                  </w:r>
                </w:p>
              </w:tc>
              <w:tc>
                <w:tcPr>
                  <w:tcW w:w="5812" w:type="dxa"/>
                  <w:vAlign w:val="center"/>
                </w:tcPr>
                <w:p w14:paraId="4FECF74B"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Wybrakowane wyroby żeliwne</w:t>
                  </w:r>
                </w:p>
              </w:tc>
              <w:tc>
                <w:tcPr>
                  <w:tcW w:w="1836" w:type="dxa"/>
                </w:tcPr>
                <w:p w14:paraId="50D7D562"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bCs/>
                      <w:sz w:val="20"/>
                      <w:szCs w:val="20"/>
                      <w:lang w:eastAsia="pl-PL"/>
                    </w:rPr>
                    <w:t>450 000*</w:t>
                  </w:r>
                </w:p>
              </w:tc>
            </w:tr>
            <w:tr w:rsidR="00DD02F8" w:rsidRPr="00DD02F8" w14:paraId="7F086FB2" w14:textId="77777777" w:rsidTr="00DD02F8">
              <w:tc>
                <w:tcPr>
                  <w:tcW w:w="704" w:type="dxa"/>
                </w:tcPr>
                <w:p w14:paraId="45E6F156"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sz w:val="20"/>
                      <w:szCs w:val="20"/>
                      <w:lang w:eastAsia="pl-PL"/>
                    </w:rPr>
                  </w:pPr>
                  <w:r w:rsidRPr="00DD02F8">
                    <w:rPr>
                      <w:rFonts w:ascii="Arial" w:eastAsia="Calibri" w:hAnsi="Arial" w:cs="Arial"/>
                      <w:b/>
                      <w:sz w:val="20"/>
                      <w:szCs w:val="20"/>
                      <w:lang w:eastAsia="pl-PL"/>
                    </w:rPr>
                    <w:t>7.</w:t>
                  </w:r>
                </w:p>
              </w:tc>
              <w:tc>
                <w:tcPr>
                  <w:tcW w:w="1276" w:type="dxa"/>
                  <w:vAlign w:val="center"/>
                </w:tcPr>
                <w:p w14:paraId="47C54EF4"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10 09 99</w:t>
                  </w:r>
                </w:p>
              </w:tc>
              <w:tc>
                <w:tcPr>
                  <w:tcW w:w="5812" w:type="dxa"/>
                  <w:vAlign w:val="center"/>
                </w:tcPr>
                <w:p w14:paraId="7772C7E5"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Inne niewymienione odpady</w:t>
                  </w:r>
                </w:p>
              </w:tc>
              <w:tc>
                <w:tcPr>
                  <w:tcW w:w="1836" w:type="dxa"/>
                </w:tcPr>
                <w:p w14:paraId="096B938E"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bCs/>
                      <w:sz w:val="20"/>
                      <w:szCs w:val="20"/>
                      <w:lang w:eastAsia="pl-PL"/>
                    </w:rPr>
                    <w:t>450 000*</w:t>
                  </w:r>
                </w:p>
              </w:tc>
            </w:tr>
            <w:tr w:rsidR="00DD02F8" w:rsidRPr="00DD02F8" w14:paraId="53288716" w14:textId="77777777" w:rsidTr="00DD02F8">
              <w:tc>
                <w:tcPr>
                  <w:tcW w:w="704" w:type="dxa"/>
                </w:tcPr>
                <w:p w14:paraId="01B1F9F3"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sz w:val="20"/>
                      <w:szCs w:val="20"/>
                      <w:lang w:eastAsia="pl-PL"/>
                    </w:rPr>
                  </w:pPr>
                  <w:r w:rsidRPr="00DD02F8">
                    <w:rPr>
                      <w:rFonts w:ascii="Arial" w:eastAsia="Calibri" w:hAnsi="Arial" w:cs="Arial"/>
                      <w:b/>
                      <w:sz w:val="20"/>
                      <w:szCs w:val="20"/>
                      <w:lang w:eastAsia="pl-PL"/>
                    </w:rPr>
                    <w:t>8.</w:t>
                  </w:r>
                </w:p>
              </w:tc>
              <w:tc>
                <w:tcPr>
                  <w:tcW w:w="1276" w:type="dxa"/>
                  <w:vAlign w:val="center"/>
                </w:tcPr>
                <w:p w14:paraId="23CEA38A"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12 01 01</w:t>
                  </w:r>
                </w:p>
              </w:tc>
              <w:tc>
                <w:tcPr>
                  <w:tcW w:w="5812" w:type="dxa"/>
                  <w:vAlign w:val="center"/>
                </w:tcPr>
                <w:p w14:paraId="4964AAD1"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 xml:space="preserve">Odpady z toczenia i piłowania żelaza i jego stopów </w:t>
                  </w:r>
                </w:p>
              </w:tc>
              <w:tc>
                <w:tcPr>
                  <w:tcW w:w="1836" w:type="dxa"/>
                </w:tcPr>
                <w:p w14:paraId="35FA01EC"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bCs/>
                      <w:sz w:val="20"/>
                      <w:szCs w:val="20"/>
                      <w:lang w:eastAsia="pl-PL"/>
                    </w:rPr>
                    <w:t>450 000*</w:t>
                  </w:r>
                </w:p>
              </w:tc>
            </w:tr>
            <w:tr w:rsidR="00DD02F8" w:rsidRPr="00DD02F8" w14:paraId="0E0C69F0" w14:textId="77777777" w:rsidTr="00DD02F8">
              <w:tc>
                <w:tcPr>
                  <w:tcW w:w="704" w:type="dxa"/>
                </w:tcPr>
                <w:p w14:paraId="54D3345A"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sz w:val="20"/>
                      <w:szCs w:val="20"/>
                      <w:lang w:eastAsia="pl-PL"/>
                    </w:rPr>
                  </w:pPr>
                  <w:r w:rsidRPr="00DD02F8">
                    <w:rPr>
                      <w:rFonts w:ascii="Arial" w:eastAsia="Calibri" w:hAnsi="Arial" w:cs="Arial"/>
                      <w:b/>
                      <w:sz w:val="20"/>
                      <w:szCs w:val="20"/>
                      <w:lang w:eastAsia="pl-PL"/>
                    </w:rPr>
                    <w:t>9.</w:t>
                  </w:r>
                </w:p>
              </w:tc>
              <w:tc>
                <w:tcPr>
                  <w:tcW w:w="1276" w:type="dxa"/>
                  <w:vAlign w:val="center"/>
                </w:tcPr>
                <w:p w14:paraId="458C46F9"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12 01 02</w:t>
                  </w:r>
                </w:p>
              </w:tc>
              <w:tc>
                <w:tcPr>
                  <w:tcW w:w="5812" w:type="dxa"/>
                  <w:vAlign w:val="center"/>
                </w:tcPr>
                <w:p w14:paraId="318B95F9"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Cząstki i pyły żelaza oraz jego stopów</w:t>
                  </w:r>
                </w:p>
              </w:tc>
              <w:tc>
                <w:tcPr>
                  <w:tcW w:w="1836" w:type="dxa"/>
                </w:tcPr>
                <w:p w14:paraId="5305514A"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bCs/>
                      <w:sz w:val="20"/>
                      <w:szCs w:val="20"/>
                      <w:lang w:eastAsia="pl-PL"/>
                    </w:rPr>
                    <w:t>450 000*</w:t>
                  </w:r>
                </w:p>
              </w:tc>
            </w:tr>
            <w:tr w:rsidR="00DD02F8" w:rsidRPr="00DD02F8" w14:paraId="397D2F06" w14:textId="77777777" w:rsidTr="00DD02F8">
              <w:tc>
                <w:tcPr>
                  <w:tcW w:w="704" w:type="dxa"/>
                </w:tcPr>
                <w:p w14:paraId="0D48DECD"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sz w:val="20"/>
                      <w:szCs w:val="20"/>
                      <w:lang w:eastAsia="pl-PL"/>
                    </w:rPr>
                  </w:pPr>
                  <w:r w:rsidRPr="00DD02F8">
                    <w:rPr>
                      <w:rFonts w:ascii="Arial" w:eastAsia="Calibri" w:hAnsi="Arial" w:cs="Arial"/>
                      <w:b/>
                      <w:sz w:val="20"/>
                      <w:szCs w:val="20"/>
                      <w:lang w:eastAsia="pl-PL"/>
                    </w:rPr>
                    <w:t>10.</w:t>
                  </w:r>
                </w:p>
              </w:tc>
              <w:tc>
                <w:tcPr>
                  <w:tcW w:w="1276" w:type="dxa"/>
                  <w:vAlign w:val="center"/>
                </w:tcPr>
                <w:p w14:paraId="3F98244E"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12 01 13</w:t>
                  </w:r>
                </w:p>
              </w:tc>
              <w:tc>
                <w:tcPr>
                  <w:tcW w:w="5812" w:type="dxa"/>
                  <w:vAlign w:val="center"/>
                </w:tcPr>
                <w:p w14:paraId="4AB5A944"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Odpady spawalnicze</w:t>
                  </w:r>
                </w:p>
              </w:tc>
              <w:tc>
                <w:tcPr>
                  <w:tcW w:w="1836" w:type="dxa"/>
                </w:tcPr>
                <w:p w14:paraId="362B62E1"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bCs/>
                      <w:sz w:val="20"/>
                      <w:szCs w:val="20"/>
                      <w:lang w:eastAsia="pl-PL"/>
                    </w:rPr>
                    <w:t>450 000*</w:t>
                  </w:r>
                </w:p>
              </w:tc>
            </w:tr>
            <w:tr w:rsidR="00DD02F8" w:rsidRPr="00DD02F8" w14:paraId="373602B8" w14:textId="77777777" w:rsidTr="00DD02F8">
              <w:tc>
                <w:tcPr>
                  <w:tcW w:w="704" w:type="dxa"/>
                </w:tcPr>
                <w:p w14:paraId="1281D87E"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sz w:val="20"/>
                      <w:szCs w:val="20"/>
                      <w:lang w:eastAsia="pl-PL"/>
                    </w:rPr>
                  </w:pPr>
                  <w:r w:rsidRPr="00DD02F8">
                    <w:rPr>
                      <w:rFonts w:ascii="Arial" w:eastAsia="Calibri" w:hAnsi="Arial" w:cs="Arial"/>
                      <w:b/>
                      <w:sz w:val="20"/>
                      <w:szCs w:val="20"/>
                      <w:lang w:eastAsia="pl-PL"/>
                    </w:rPr>
                    <w:t>11.</w:t>
                  </w:r>
                </w:p>
              </w:tc>
              <w:tc>
                <w:tcPr>
                  <w:tcW w:w="1276" w:type="dxa"/>
                  <w:vAlign w:val="center"/>
                </w:tcPr>
                <w:p w14:paraId="1A5B0F0D"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12 01 17</w:t>
                  </w:r>
                </w:p>
              </w:tc>
              <w:tc>
                <w:tcPr>
                  <w:tcW w:w="5812" w:type="dxa"/>
                  <w:vAlign w:val="center"/>
                </w:tcPr>
                <w:p w14:paraId="325D1ED2"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Odpady poszlifierskie inne niż wymienione w 12 01 16</w:t>
                  </w:r>
                </w:p>
              </w:tc>
              <w:tc>
                <w:tcPr>
                  <w:tcW w:w="1836" w:type="dxa"/>
                </w:tcPr>
                <w:p w14:paraId="39742180"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bCs/>
                      <w:sz w:val="20"/>
                      <w:szCs w:val="20"/>
                      <w:lang w:eastAsia="pl-PL"/>
                    </w:rPr>
                    <w:t>450 000*</w:t>
                  </w:r>
                </w:p>
              </w:tc>
            </w:tr>
            <w:tr w:rsidR="00DD02F8" w:rsidRPr="00DD02F8" w14:paraId="7871A4D2" w14:textId="77777777" w:rsidTr="00DD02F8">
              <w:tc>
                <w:tcPr>
                  <w:tcW w:w="704" w:type="dxa"/>
                </w:tcPr>
                <w:p w14:paraId="2E1310CE"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sz w:val="20"/>
                      <w:szCs w:val="20"/>
                      <w:lang w:eastAsia="pl-PL"/>
                    </w:rPr>
                  </w:pPr>
                  <w:r w:rsidRPr="00DD02F8">
                    <w:rPr>
                      <w:rFonts w:ascii="Arial" w:eastAsia="Calibri" w:hAnsi="Arial" w:cs="Arial"/>
                      <w:b/>
                      <w:sz w:val="20"/>
                      <w:szCs w:val="20"/>
                      <w:lang w:eastAsia="pl-PL"/>
                    </w:rPr>
                    <w:t>12.</w:t>
                  </w:r>
                </w:p>
              </w:tc>
              <w:tc>
                <w:tcPr>
                  <w:tcW w:w="1276" w:type="dxa"/>
                  <w:vAlign w:val="center"/>
                </w:tcPr>
                <w:p w14:paraId="2C787F03"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12 01 99</w:t>
                  </w:r>
                </w:p>
              </w:tc>
              <w:tc>
                <w:tcPr>
                  <w:tcW w:w="5812" w:type="dxa"/>
                  <w:vAlign w:val="center"/>
                </w:tcPr>
                <w:p w14:paraId="25AD5734"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Inne nie wymienione odpady</w:t>
                  </w:r>
                </w:p>
              </w:tc>
              <w:tc>
                <w:tcPr>
                  <w:tcW w:w="1836" w:type="dxa"/>
                </w:tcPr>
                <w:p w14:paraId="05F739D0"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bCs/>
                      <w:sz w:val="20"/>
                      <w:szCs w:val="20"/>
                      <w:lang w:eastAsia="pl-PL"/>
                    </w:rPr>
                    <w:t>450 000*</w:t>
                  </w:r>
                </w:p>
              </w:tc>
            </w:tr>
            <w:tr w:rsidR="00DD02F8" w:rsidRPr="00DD02F8" w14:paraId="501885B6" w14:textId="77777777" w:rsidTr="00DD02F8">
              <w:tc>
                <w:tcPr>
                  <w:tcW w:w="704" w:type="dxa"/>
                </w:tcPr>
                <w:p w14:paraId="3ACCF856"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sz w:val="20"/>
                      <w:szCs w:val="20"/>
                      <w:lang w:eastAsia="pl-PL"/>
                    </w:rPr>
                  </w:pPr>
                  <w:r w:rsidRPr="00DD02F8">
                    <w:rPr>
                      <w:rFonts w:ascii="Arial" w:eastAsia="Calibri" w:hAnsi="Arial" w:cs="Arial"/>
                      <w:b/>
                      <w:sz w:val="20"/>
                      <w:szCs w:val="20"/>
                      <w:lang w:eastAsia="pl-PL"/>
                    </w:rPr>
                    <w:t>13.</w:t>
                  </w:r>
                </w:p>
              </w:tc>
              <w:tc>
                <w:tcPr>
                  <w:tcW w:w="1276" w:type="dxa"/>
                  <w:vAlign w:val="center"/>
                </w:tcPr>
                <w:p w14:paraId="645FD262"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15 01 04</w:t>
                  </w:r>
                </w:p>
              </w:tc>
              <w:tc>
                <w:tcPr>
                  <w:tcW w:w="5812" w:type="dxa"/>
                  <w:vAlign w:val="center"/>
                </w:tcPr>
                <w:p w14:paraId="4B16DCF5"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Opakowania z metali</w:t>
                  </w:r>
                </w:p>
              </w:tc>
              <w:tc>
                <w:tcPr>
                  <w:tcW w:w="1836" w:type="dxa"/>
                </w:tcPr>
                <w:p w14:paraId="4727774C"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bCs/>
                      <w:sz w:val="20"/>
                      <w:szCs w:val="20"/>
                      <w:lang w:eastAsia="pl-PL"/>
                    </w:rPr>
                    <w:t>450 000*</w:t>
                  </w:r>
                </w:p>
              </w:tc>
            </w:tr>
            <w:tr w:rsidR="00DD02F8" w:rsidRPr="00DD02F8" w14:paraId="1C562DE9" w14:textId="77777777" w:rsidTr="00DD02F8">
              <w:tc>
                <w:tcPr>
                  <w:tcW w:w="704" w:type="dxa"/>
                </w:tcPr>
                <w:p w14:paraId="57CE6E8F"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sz w:val="20"/>
                      <w:szCs w:val="20"/>
                      <w:lang w:eastAsia="pl-PL"/>
                    </w:rPr>
                  </w:pPr>
                  <w:r w:rsidRPr="00DD02F8">
                    <w:rPr>
                      <w:rFonts w:ascii="Arial" w:eastAsia="Calibri" w:hAnsi="Arial" w:cs="Arial"/>
                      <w:b/>
                      <w:sz w:val="20"/>
                      <w:szCs w:val="20"/>
                      <w:lang w:eastAsia="pl-PL"/>
                    </w:rPr>
                    <w:t>14.</w:t>
                  </w:r>
                </w:p>
              </w:tc>
              <w:tc>
                <w:tcPr>
                  <w:tcW w:w="1276" w:type="dxa"/>
                  <w:vAlign w:val="center"/>
                </w:tcPr>
                <w:p w14:paraId="25743CD1"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16 01 17</w:t>
                  </w:r>
                </w:p>
              </w:tc>
              <w:tc>
                <w:tcPr>
                  <w:tcW w:w="5812" w:type="dxa"/>
                  <w:vAlign w:val="center"/>
                </w:tcPr>
                <w:p w14:paraId="774DE1BC"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Metale żelazne</w:t>
                  </w:r>
                </w:p>
              </w:tc>
              <w:tc>
                <w:tcPr>
                  <w:tcW w:w="1836" w:type="dxa"/>
                </w:tcPr>
                <w:p w14:paraId="01D9D1E7"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bCs/>
                      <w:sz w:val="20"/>
                      <w:szCs w:val="20"/>
                      <w:lang w:eastAsia="pl-PL"/>
                    </w:rPr>
                    <w:t>450 000*</w:t>
                  </w:r>
                </w:p>
              </w:tc>
            </w:tr>
            <w:tr w:rsidR="00DD02F8" w:rsidRPr="00DD02F8" w14:paraId="394E9357" w14:textId="77777777" w:rsidTr="00DD02F8">
              <w:tc>
                <w:tcPr>
                  <w:tcW w:w="704" w:type="dxa"/>
                </w:tcPr>
                <w:p w14:paraId="312C16D2"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sz w:val="20"/>
                      <w:szCs w:val="20"/>
                      <w:lang w:eastAsia="pl-PL"/>
                    </w:rPr>
                  </w:pPr>
                  <w:r w:rsidRPr="00DD02F8">
                    <w:rPr>
                      <w:rFonts w:ascii="Arial" w:eastAsia="Calibri" w:hAnsi="Arial" w:cs="Arial"/>
                      <w:b/>
                      <w:sz w:val="20"/>
                      <w:szCs w:val="20"/>
                      <w:lang w:eastAsia="pl-PL"/>
                    </w:rPr>
                    <w:t>15.</w:t>
                  </w:r>
                </w:p>
              </w:tc>
              <w:tc>
                <w:tcPr>
                  <w:tcW w:w="1276" w:type="dxa"/>
                  <w:vAlign w:val="center"/>
                </w:tcPr>
                <w:p w14:paraId="0374323C"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17 04 01</w:t>
                  </w:r>
                </w:p>
              </w:tc>
              <w:tc>
                <w:tcPr>
                  <w:tcW w:w="5812" w:type="dxa"/>
                  <w:vAlign w:val="center"/>
                </w:tcPr>
                <w:p w14:paraId="1BB7E744"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Miedź, brąz, mosiądz</w:t>
                  </w:r>
                </w:p>
              </w:tc>
              <w:tc>
                <w:tcPr>
                  <w:tcW w:w="1836" w:type="dxa"/>
                </w:tcPr>
                <w:p w14:paraId="792FC968"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bCs/>
                      <w:sz w:val="20"/>
                      <w:szCs w:val="20"/>
                      <w:lang w:eastAsia="pl-PL"/>
                    </w:rPr>
                    <w:t>450 000*</w:t>
                  </w:r>
                </w:p>
              </w:tc>
            </w:tr>
            <w:tr w:rsidR="00DD02F8" w:rsidRPr="00DD02F8" w14:paraId="261F8F16" w14:textId="77777777" w:rsidTr="00DD02F8">
              <w:tc>
                <w:tcPr>
                  <w:tcW w:w="704" w:type="dxa"/>
                </w:tcPr>
                <w:p w14:paraId="1677547D"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sz w:val="20"/>
                      <w:szCs w:val="20"/>
                      <w:lang w:eastAsia="pl-PL"/>
                    </w:rPr>
                  </w:pPr>
                  <w:r w:rsidRPr="00DD02F8">
                    <w:rPr>
                      <w:rFonts w:ascii="Arial" w:eastAsia="Calibri" w:hAnsi="Arial" w:cs="Arial"/>
                      <w:b/>
                      <w:sz w:val="20"/>
                      <w:szCs w:val="20"/>
                      <w:lang w:eastAsia="pl-PL"/>
                    </w:rPr>
                    <w:t>16.</w:t>
                  </w:r>
                </w:p>
              </w:tc>
              <w:tc>
                <w:tcPr>
                  <w:tcW w:w="1276" w:type="dxa"/>
                  <w:vAlign w:val="center"/>
                </w:tcPr>
                <w:p w14:paraId="7AF0F7C1"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17 04 05</w:t>
                  </w:r>
                </w:p>
              </w:tc>
              <w:tc>
                <w:tcPr>
                  <w:tcW w:w="5812" w:type="dxa"/>
                  <w:vAlign w:val="center"/>
                </w:tcPr>
                <w:p w14:paraId="095D97BC"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Żelazo i stal</w:t>
                  </w:r>
                </w:p>
              </w:tc>
              <w:tc>
                <w:tcPr>
                  <w:tcW w:w="1836" w:type="dxa"/>
                </w:tcPr>
                <w:p w14:paraId="6692BB12"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bCs/>
                      <w:sz w:val="20"/>
                      <w:szCs w:val="20"/>
                      <w:lang w:eastAsia="pl-PL"/>
                    </w:rPr>
                    <w:t>450 000*</w:t>
                  </w:r>
                </w:p>
              </w:tc>
            </w:tr>
            <w:tr w:rsidR="00DD02F8" w:rsidRPr="00DD02F8" w14:paraId="25192634" w14:textId="77777777" w:rsidTr="00DD02F8">
              <w:tc>
                <w:tcPr>
                  <w:tcW w:w="704" w:type="dxa"/>
                </w:tcPr>
                <w:p w14:paraId="23C107E6"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sz w:val="20"/>
                      <w:szCs w:val="20"/>
                      <w:lang w:eastAsia="pl-PL"/>
                    </w:rPr>
                  </w:pPr>
                  <w:r w:rsidRPr="00DD02F8">
                    <w:rPr>
                      <w:rFonts w:ascii="Arial" w:eastAsia="Calibri" w:hAnsi="Arial" w:cs="Arial"/>
                      <w:b/>
                      <w:sz w:val="20"/>
                      <w:szCs w:val="20"/>
                      <w:lang w:eastAsia="pl-PL"/>
                    </w:rPr>
                    <w:t>17.</w:t>
                  </w:r>
                </w:p>
              </w:tc>
              <w:tc>
                <w:tcPr>
                  <w:tcW w:w="1276" w:type="dxa"/>
                  <w:vAlign w:val="center"/>
                </w:tcPr>
                <w:p w14:paraId="3F58D247"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19 01 02</w:t>
                  </w:r>
                </w:p>
              </w:tc>
              <w:tc>
                <w:tcPr>
                  <w:tcW w:w="5812" w:type="dxa"/>
                  <w:vAlign w:val="center"/>
                </w:tcPr>
                <w:p w14:paraId="4D87D1D2"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Złom żelazny usunięty z popiołów paleniskowych</w:t>
                  </w:r>
                </w:p>
              </w:tc>
              <w:tc>
                <w:tcPr>
                  <w:tcW w:w="1836" w:type="dxa"/>
                </w:tcPr>
                <w:p w14:paraId="6E8951EF"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bCs/>
                      <w:sz w:val="20"/>
                      <w:szCs w:val="20"/>
                      <w:lang w:eastAsia="pl-PL"/>
                    </w:rPr>
                    <w:t>450 000*</w:t>
                  </w:r>
                </w:p>
              </w:tc>
            </w:tr>
            <w:tr w:rsidR="00DD02F8" w:rsidRPr="00DD02F8" w14:paraId="46A3409B" w14:textId="77777777" w:rsidTr="00DD02F8">
              <w:tc>
                <w:tcPr>
                  <w:tcW w:w="704" w:type="dxa"/>
                </w:tcPr>
                <w:p w14:paraId="50DB4D6A"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sz w:val="20"/>
                      <w:szCs w:val="20"/>
                      <w:lang w:eastAsia="pl-PL"/>
                    </w:rPr>
                  </w:pPr>
                  <w:r w:rsidRPr="00DD02F8">
                    <w:rPr>
                      <w:rFonts w:ascii="Arial" w:eastAsia="Calibri" w:hAnsi="Arial" w:cs="Arial"/>
                      <w:b/>
                      <w:sz w:val="20"/>
                      <w:szCs w:val="20"/>
                      <w:lang w:eastAsia="pl-PL"/>
                    </w:rPr>
                    <w:t>18.</w:t>
                  </w:r>
                </w:p>
              </w:tc>
              <w:tc>
                <w:tcPr>
                  <w:tcW w:w="1276" w:type="dxa"/>
                  <w:vAlign w:val="center"/>
                </w:tcPr>
                <w:p w14:paraId="0835C203"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19 10 01</w:t>
                  </w:r>
                </w:p>
              </w:tc>
              <w:tc>
                <w:tcPr>
                  <w:tcW w:w="5812" w:type="dxa"/>
                  <w:vAlign w:val="center"/>
                </w:tcPr>
                <w:p w14:paraId="1160B327"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Odpady żelaza i stali</w:t>
                  </w:r>
                </w:p>
              </w:tc>
              <w:tc>
                <w:tcPr>
                  <w:tcW w:w="1836" w:type="dxa"/>
                </w:tcPr>
                <w:p w14:paraId="45C58C46"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bCs/>
                      <w:sz w:val="20"/>
                      <w:szCs w:val="20"/>
                      <w:lang w:eastAsia="pl-PL"/>
                    </w:rPr>
                    <w:t>450 000*</w:t>
                  </w:r>
                </w:p>
              </w:tc>
            </w:tr>
            <w:tr w:rsidR="00DD02F8" w:rsidRPr="00DD02F8" w14:paraId="3F60071F" w14:textId="77777777" w:rsidTr="00DD02F8">
              <w:tc>
                <w:tcPr>
                  <w:tcW w:w="704" w:type="dxa"/>
                </w:tcPr>
                <w:p w14:paraId="7FF258B7"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sz w:val="20"/>
                      <w:szCs w:val="20"/>
                      <w:lang w:eastAsia="pl-PL"/>
                    </w:rPr>
                  </w:pPr>
                  <w:r w:rsidRPr="00DD02F8">
                    <w:rPr>
                      <w:rFonts w:ascii="Arial" w:eastAsia="Calibri" w:hAnsi="Arial" w:cs="Arial"/>
                      <w:b/>
                      <w:sz w:val="20"/>
                      <w:szCs w:val="20"/>
                      <w:lang w:eastAsia="pl-PL"/>
                    </w:rPr>
                    <w:t>19.</w:t>
                  </w:r>
                </w:p>
              </w:tc>
              <w:tc>
                <w:tcPr>
                  <w:tcW w:w="1276" w:type="dxa"/>
                  <w:vAlign w:val="bottom"/>
                </w:tcPr>
                <w:p w14:paraId="0F425F97"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19 12 02</w:t>
                  </w:r>
                </w:p>
              </w:tc>
              <w:tc>
                <w:tcPr>
                  <w:tcW w:w="5812" w:type="dxa"/>
                  <w:vAlign w:val="bottom"/>
                </w:tcPr>
                <w:p w14:paraId="0059E81F"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textAlignment w:val="baseline"/>
                    <w:rPr>
                      <w:rFonts w:ascii="Arial" w:eastAsia="Calibri" w:hAnsi="Arial" w:cs="Arial"/>
                      <w:b/>
                      <w:color w:val="00B050"/>
                      <w:sz w:val="20"/>
                      <w:szCs w:val="20"/>
                      <w:lang w:eastAsia="pl-PL"/>
                    </w:rPr>
                  </w:pPr>
                  <w:r w:rsidRPr="00DD02F8">
                    <w:rPr>
                      <w:rFonts w:ascii="Arial" w:eastAsia="Times New Roman" w:hAnsi="Arial" w:cs="Arial"/>
                      <w:sz w:val="20"/>
                      <w:szCs w:val="20"/>
                      <w:lang w:eastAsia="pl-PL"/>
                    </w:rPr>
                    <w:t>Metale żelazne</w:t>
                  </w:r>
                </w:p>
              </w:tc>
              <w:tc>
                <w:tcPr>
                  <w:tcW w:w="1836" w:type="dxa"/>
                </w:tcPr>
                <w:p w14:paraId="142A8C96" w14:textId="77777777" w:rsidR="00DD02F8" w:rsidRPr="00DD02F8" w:rsidRDefault="00DD02F8" w:rsidP="00D04A7A">
                  <w:pPr>
                    <w:framePr w:hSpace="141" w:wrap="around" w:vAnchor="text" w:hAnchor="margin" w:x="-318" w:y="-3002"/>
                    <w:overflowPunct w:val="0"/>
                    <w:autoSpaceDE w:val="0"/>
                    <w:autoSpaceDN w:val="0"/>
                    <w:adjustRightInd w:val="0"/>
                    <w:spacing w:after="80" w:line="300" w:lineRule="exact"/>
                    <w:suppressOverlap/>
                    <w:jc w:val="center"/>
                    <w:textAlignment w:val="baseline"/>
                    <w:rPr>
                      <w:rFonts w:ascii="Arial" w:eastAsia="Calibri" w:hAnsi="Arial" w:cs="Arial"/>
                      <w:b/>
                      <w:color w:val="00B050"/>
                      <w:sz w:val="20"/>
                      <w:szCs w:val="20"/>
                      <w:lang w:eastAsia="pl-PL"/>
                    </w:rPr>
                  </w:pPr>
                  <w:r w:rsidRPr="00DD02F8">
                    <w:rPr>
                      <w:rFonts w:ascii="Arial" w:eastAsia="Times New Roman" w:hAnsi="Arial" w:cs="Arial"/>
                      <w:b/>
                      <w:bCs/>
                      <w:sz w:val="20"/>
                      <w:szCs w:val="20"/>
                      <w:lang w:eastAsia="pl-PL"/>
                    </w:rPr>
                    <w:t>450 000*</w:t>
                  </w:r>
                </w:p>
              </w:tc>
            </w:tr>
          </w:tbl>
          <w:p w14:paraId="787EC1D2" w14:textId="77777777" w:rsidR="002D400D" w:rsidRPr="00935000" w:rsidRDefault="002D400D" w:rsidP="00935000">
            <w:pPr>
              <w:spacing w:line="268" w:lineRule="exact"/>
              <w:rPr>
                <w:rFonts w:ascii="Arial" w:hAnsi="Arial" w:cs="Arial"/>
                <w:b/>
                <w:sz w:val="24"/>
                <w:szCs w:val="24"/>
              </w:rPr>
            </w:pPr>
          </w:p>
          <w:p w14:paraId="1EAAF50F" w14:textId="77777777" w:rsidR="00DD02F8" w:rsidRPr="00DD02F8" w:rsidRDefault="00DD02F8" w:rsidP="00DD02F8">
            <w:pPr>
              <w:overflowPunct w:val="0"/>
              <w:autoSpaceDE w:val="0"/>
              <w:autoSpaceDN w:val="0"/>
              <w:adjustRightInd w:val="0"/>
              <w:spacing w:line="320" w:lineRule="exact"/>
              <w:textAlignment w:val="baseline"/>
              <w:rPr>
                <w:rFonts w:ascii="Arial" w:eastAsia="Times New Roman" w:hAnsi="Arial" w:cs="Times New Roman"/>
                <w:sz w:val="20"/>
                <w:szCs w:val="24"/>
                <w:lang w:eastAsia="pl-PL"/>
              </w:rPr>
            </w:pPr>
            <w:r w:rsidRPr="00DD02F8">
              <w:rPr>
                <w:rFonts w:ascii="Arial" w:eastAsia="Times New Roman" w:hAnsi="Arial" w:cs="Times New Roman"/>
                <w:sz w:val="20"/>
                <w:szCs w:val="24"/>
                <w:lang w:eastAsia="pl-PL"/>
              </w:rPr>
              <w:t xml:space="preserve">*maksymalna zdolność instalacji do przetwarzania odpadów, w zależności od dostępności surowców na rynku. Wykorzystane będzie maksymalnie do </w:t>
            </w:r>
            <w:r w:rsidRPr="00DD02F8">
              <w:rPr>
                <w:rFonts w:ascii="Arial" w:eastAsia="Times New Roman" w:hAnsi="Arial" w:cs="Times New Roman"/>
                <w:b/>
                <w:bCs/>
                <w:sz w:val="20"/>
                <w:szCs w:val="24"/>
                <w:lang w:eastAsia="pl-PL"/>
              </w:rPr>
              <w:t>450 000 Mg/rok</w:t>
            </w:r>
            <w:r w:rsidRPr="00DD02F8">
              <w:rPr>
                <w:rFonts w:ascii="Arial" w:eastAsia="Times New Roman" w:hAnsi="Arial" w:cs="Times New Roman"/>
                <w:sz w:val="20"/>
                <w:szCs w:val="24"/>
                <w:lang w:eastAsia="pl-PL"/>
              </w:rPr>
              <w:t xml:space="preserve"> łącznie wszystkich odpadów.</w:t>
            </w:r>
          </w:p>
          <w:p w14:paraId="4E16F9A1" w14:textId="4483A73D" w:rsidR="00CA55F6" w:rsidRDefault="00112412" w:rsidP="00DD02F8">
            <w:pPr>
              <w:overflowPunct w:val="0"/>
              <w:autoSpaceDE w:val="0"/>
              <w:autoSpaceDN w:val="0"/>
              <w:adjustRightInd w:val="0"/>
              <w:spacing w:before="120" w:line="320" w:lineRule="exact"/>
              <w:textAlignment w:val="baseline"/>
              <w:rPr>
                <w:rFonts w:ascii="Arial" w:hAnsi="Arial" w:cs="Arial"/>
                <w:b/>
                <w:bCs/>
                <w:sz w:val="24"/>
                <w:szCs w:val="24"/>
              </w:rPr>
            </w:pPr>
            <w:r>
              <w:rPr>
                <w:rFonts w:ascii="Arial" w:hAnsi="Arial" w:cs="Arial"/>
                <w:sz w:val="24"/>
                <w:szCs w:val="24"/>
              </w:rPr>
              <w:t>W wyniku prowadzenia procesu przetwarzania nie będą powstawały odpady.</w:t>
            </w:r>
          </w:p>
          <w:p w14:paraId="0C8FA34C" w14:textId="77777777" w:rsidR="00614AF0" w:rsidRPr="00DD02F8" w:rsidRDefault="00614AF0" w:rsidP="00DD02F8">
            <w:pPr>
              <w:overflowPunct w:val="0"/>
              <w:autoSpaceDE w:val="0"/>
              <w:autoSpaceDN w:val="0"/>
              <w:adjustRightInd w:val="0"/>
              <w:spacing w:before="120" w:line="320" w:lineRule="exact"/>
              <w:textAlignment w:val="baseline"/>
              <w:rPr>
                <w:rFonts w:ascii="Arial" w:hAnsi="Arial" w:cs="Arial"/>
                <w:b/>
                <w:bCs/>
                <w:sz w:val="24"/>
                <w:szCs w:val="24"/>
              </w:rPr>
            </w:pPr>
          </w:p>
          <w:p w14:paraId="7202D06A" w14:textId="77777777" w:rsidR="00A30B79" w:rsidRDefault="00A30B79" w:rsidP="00DD02F8">
            <w:pPr>
              <w:spacing w:line="320" w:lineRule="exact"/>
              <w:rPr>
                <w:rFonts w:ascii="Arial" w:eastAsia="Calibri" w:hAnsi="Arial" w:cs="Arial"/>
                <w:b/>
                <w:color w:val="000000"/>
                <w:sz w:val="24"/>
                <w:szCs w:val="24"/>
              </w:rPr>
            </w:pPr>
          </w:p>
          <w:p w14:paraId="0398FD15" w14:textId="77777777" w:rsidR="00A30B79" w:rsidRDefault="00A30B79" w:rsidP="00DD02F8">
            <w:pPr>
              <w:spacing w:line="320" w:lineRule="exact"/>
              <w:rPr>
                <w:rFonts w:ascii="Arial" w:eastAsia="Calibri" w:hAnsi="Arial" w:cs="Arial"/>
                <w:b/>
                <w:color w:val="000000"/>
                <w:sz w:val="24"/>
                <w:szCs w:val="24"/>
              </w:rPr>
            </w:pPr>
          </w:p>
          <w:p w14:paraId="2EB21437" w14:textId="710262E6" w:rsidR="00DD02F8" w:rsidRPr="00DD02F8" w:rsidRDefault="00DD02F8" w:rsidP="00DD02F8">
            <w:pPr>
              <w:spacing w:line="320" w:lineRule="exact"/>
              <w:rPr>
                <w:rFonts w:ascii="Arial" w:eastAsia="Calibri" w:hAnsi="Arial" w:cs="Arial"/>
                <w:b/>
                <w:color w:val="000000"/>
                <w:sz w:val="24"/>
                <w:szCs w:val="24"/>
              </w:rPr>
            </w:pPr>
            <w:r w:rsidRPr="00DD02F8">
              <w:rPr>
                <w:rFonts w:ascii="Arial" w:eastAsia="Calibri" w:hAnsi="Arial" w:cs="Arial"/>
                <w:b/>
                <w:color w:val="000000"/>
                <w:sz w:val="24"/>
                <w:szCs w:val="24"/>
              </w:rPr>
              <w:t>B. Maksymalna masa poszczególnych rodzajów odpadów magazynowanych w tym samym czasie:</w:t>
            </w:r>
          </w:p>
          <w:p w14:paraId="787EC1D4" w14:textId="52B671C0" w:rsidR="0034701B" w:rsidRDefault="0034701B" w:rsidP="00935000">
            <w:pPr>
              <w:spacing w:line="268" w:lineRule="exact"/>
              <w:rPr>
                <w:rFonts w:ascii="Arial" w:hAnsi="Arial" w:cs="Arial"/>
                <w:sz w:val="24"/>
                <w:szCs w:val="24"/>
              </w:rPr>
            </w:pPr>
          </w:p>
          <w:tbl>
            <w:tblPr>
              <w:tblStyle w:val="Tabela-Siatka"/>
              <w:tblW w:w="9892" w:type="dxa"/>
              <w:tblLayout w:type="fixed"/>
              <w:tblLook w:val="04A0" w:firstRow="1" w:lastRow="0" w:firstColumn="1" w:lastColumn="0" w:noHBand="0" w:noVBand="1"/>
            </w:tblPr>
            <w:tblGrid>
              <w:gridCol w:w="555"/>
              <w:gridCol w:w="1390"/>
              <w:gridCol w:w="5432"/>
              <w:gridCol w:w="2515"/>
            </w:tblGrid>
            <w:tr w:rsidR="00DD02F8" w:rsidRPr="00DD02F8" w14:paraId="796EE915" w14:textId="77777777" w:rsidTr="003C256E">
              <w:trPr>
                <w:trHeight w:val="1326"/>
                <w:tblHeader/>
              </w:trPr>
              <w:tc>
                <w:tcPr>
                  <w:tcW w:w="555" w:type="dxa"/>
                  <w:shd w:val="clear" w:color="auto" w:fill="F2F2F2"/>
                  <w:vAlign w:val="center"/>
                </w:tcPr>
                <w:p w14:paraId="1B08F1B1"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18"/>
                      <w:szCs w:val="18"/>
                    </w:rPr>
                  </w:pPr>
                  <w:r w:rsidRPr="00DD02F8">
                    <w:rPr>
                      <w:rFonts w:ascii="Arial" w:eastAsia="Calibri" w:hAnsi="Arial" w:cs="Arial"/>
                      <w:b/>
                      <w:sz w:val="18"/>
                      <w:szCs w:val="18"/>
                    </w:rPr>
                    <w:t>Lp.</w:t>
                  </w:r>
                </w:p>
              </w:tc>
              <w:tc>
                <w:tcPr>
                  <w:tcW w:w="1390" w:type="dxa"/>
                  <w:shd w:val="clear" w:color="auto" w:fill="F2F2F2"/>
                  <w:vAlign w:val="center"/>
                </w:tcPr>
                <w:p w14:paraId="412CC80D"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18"/>
                      <w:szCs w:val="18"/>
                    </w:rPr>
                  </w:pPr>
                  <w:r w:rsidRPr="00DD02F8">
                    <w:rPr>
                      <w:rFonts w:ascii="Arial" w:eastAsia="Calibri" w:hAnsi="Arial" w:cs="Arial"/>
                      <w:b/>
                      <w:sz w:val="18"/>
                      <w:szCs w:val="18"/>
                    </w:rPr>
                    <w:t>Kod odpadów</w:t>
                  </w:r>
                </w:p>
              </w:tc>
              <w:tc>
                <w:tcPr>
                  <w:tcW w:w="5431" w:type="dxa"/>
                  <w:shd w:val="clear" w:color="auto" w:fill="F2F2F2"/>
                  <w:vAlign w:val="center"/>
                </w:tcPr>
                <w:p w14:paraId="6E036FC4"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18"/>
                      <w:szCs w:val="18"/>
                    </w:rPr>
                  </w:pPr>
                  <w:r w:rsidRPr="00DD02F8">
                    <w:rPr>
                      <w:rFonts w:ascii="Arial" w:eastAsia="Calibri" w:hAnsi="Arial" w:cs="Arial"/>
                      <w:b/>
                      <w:sz w:val="18"/>
                      <w:szCs w:val="18"/>
                    </w:rPr>
                    <w:t>Rodzaj odpadów</w:t>
                  </w:r>
                </w:p>
              </w:tc>
              <w:tc>
                <w:tcPr>
                  <w:tcW w:w="2515" w:type="dxa"/>
                  <w:shd w:val="clear" w:color="auto" w:fill="F2F2F2"/>
                  <w:vAlign w:val="center"/>
                </w:tcPr>
                <w:p w14:paraId="14E39244" w14:textId="2A738F66"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b/>
                      <w:sz w:val="20"/>
                      <w:szCs w:val="18"/>
                    </w:rPr>
                    <w:t xml:space="preserve">Maksymalna masa poszczególnych rodzajów odpadów magazynowanych </w:t>
                  </w:r>
                  <w:r w:rsidR="00AF207D">
                    <w:rPr>
                      <w:rFonts w:ascii="Arial" w:eastAsia="Calibri" w:hAnsi="Arial" w:cs="Arial"/>
                      <w:b/>
                      <w:sz w:val="20"/>
                      <w:szCs w:val="18"/>
                    </w:rPr>
                    <w:br/>
                  </w:r>
                  <w:r w:rsidRPr="00DD02F8">
                    <w:rPr>
                      <w:rFonts w:ascii="Arial" w:eastAsia="Calibri" w:hAnsi="Arial" w:cs="Arial"/>
                      <w:b/>
                      <w:sz w:val="20"/>
                      <w:szCs w:val="18"/>
                    </w:rPr>
                    <w:t xml:space="preserve">w tym samym </w:t>
                  </w:r>
                  <w:r w:rsidRPr="003C256E">
                    <w:rPr>
                      <w:rFonts w:ascii="Arial" w:eastAsia="Calibri" w:hAnsi="Arial" w:cs="Arial"/>
                      <w:b/>
                      <w:sz w:val="20"/>
                      <w:szCs w:val="18"/>
                    </w:rPr>
                    <w:t>czasie [Mg]</w:t>
                  </w:r>
                </w:p>
              </w:tc>
            </w:tr>
            <w:tr w:rsidR="00DD02F8" w:rsidRPr="00DD02F8" w14:paraId="1CAB186F" w14:textId="77777777" w:rsidTr="003C256E">
              <w:trPr>
                <w:trHeight w:val="366"/>
              </w:trPr>
              <w:tc>
                <w:tcPr>
                  <w:tcW w:w="555" w:type="dxa"/>
                  <w:vAlign w:val="center"/>
                </w:tcPr>
                <w:p w14:paraId="2EF0B52E"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21"/>
                      <w:szCs w:val="21"/>
                    </w:rPr>
                  </w:pPr>
                  <w:r w:rsidRPr="00DD02F8">
                    <w:rPr>
                      <w:rFonts w:ascii="Arial" w:eastAsia="Calibri" w:hAnsi="Arial" w:cs="Arial"/>
                      <w:b/>
                      <w:sz w:val="21"/>
                      <w:szCs w:val="21"/>
                    </w:rPr>
                    <w:t>1</w:t>
                  </w:r>
                </w:p>
              </w:tc>
              <w:tc>
                <w:tcPr>
                  <w:tcW w:w="1390" w:type="dxa"/>
                  <w:vAlign w:val="center"/>
                </w:tcPr>
                <w:p w14:paraId="63636493"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02 01 10</w:t>
                  </w:r>
                </w:p>
              </w:tc>
              <w:tc>
                <w:tcPr>
                  <w:tcW w:w="5431" w:type="dxa"/>
                  <w:vAlign w:val="center"/>
                </w:tcPr>
                <w:p w14:paraId="77164473" w14:textId="77777777"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sz w:val="21"/>
                      <w:szCs w:val="21"/>
                    </w:rPr>
                  </w:pPr>
                  <w:r w:rsidRPr="00DD02F8">
                    <w:rPr>
                      <w:rFonts w:ascii="Arial" w:eastAsia="Calibri" w:hAnsi="Arial" w:cs="Arial"/>
                      <w:sz w:val="21"/>
                      <w:szCs w:val="21"/>
                      <w:lang w:eastAsia="pl-PL"/>
                    </w:rPr>
                    <w:t>Odpady metalowe</w:t>
                  </w:r>
                </w:p>
              </w:tc>
              <w:tc>
                <w:tcPr>
                  <w:tcW w:w="2515" w:type="dxa"/>
                  <w:vAlign w:val="center"/>
                </w:tcPr>
                <w:p w14:paraId="2C4CE2F2"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15 000*</w:t>
                  </w:r>
                </w:p>
              </w:tc>
            </w:tr>
            <w:tr w:rsidR="00DD02F8" w:rsidRPr="00DD02F8" w14:paraId="424B79AE" w14:textId="77777777" w:rsidTr="003C256E">
              <w:trPr>
                <w:trHeight w:val="353"/>
              </w:trPr>
              <w:tc>
                <w:tcPr>
                  <w:tcW w:w="555" w:type="dxa"/>
                  <w:vAlign w:val="center"/>
                </w:tcPr>
                <w:p w14:paraId="6AD52ED7"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21"/>
                      <w:szCs w:val="21"/>
                    </w:rPr>
                  </w:pPr>
                  <w:r w:rsidRPr="00DD02F8">
                    <w:rPr>
                      <w:rFonts w:ascii="Arial" w:eastAsia="Calibri" w:hAnsi="Arial" w:cs="Arial"/>
                      <w:b/>
                      <w:sz w:val="21"/>
                      <w:szCs w:val="21"/>
                    </w:rPr>
                    <w:t>2</w:t>
                  </w:r>
                </w:p>
              </w:tc>
              <w:tc>
                <w:tcPr>
                  <w:tcW w:w="1390" w:type="dxa"/>
                  <w:vAlign w:val="center"/>
                </w:tcPr>
                <w:p w14:paraId="0F72EA1D"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10 02 10</w:t>
                  </w:r>
                </w:p>
              </w:tc>
              <w:tc>
                <w:tcPr>
                  <w:tcW w:w="5431" w:type="dxa"/>
                  <w:vAlign w:val="center"/>
                </w:tcPr>
                <w:p w14:paraId="468C25B0" w14:textId="77777777"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sz w:val="21"/>
                      <w:szCs w:val="21"/>
                    </w:rPr>
                  </w:pPr>
                  <w:r w:rsidRPr="00DD02F8">
                    <w:rPr>
                      <w:rFonts w:ascii="Arial" w:eastAsia="Calibri" w:hAnsi="Arial" w:cs="Arial"/>
                      <w:sz w:val="21"/>
                      <w:szCs w:val="21"/>
                      <w:lang w:eastAsia="pl-PL"/>
                    </w:rPr>
                    <w:t>Zgorzelina walcownicza</w:t>
                  </w:r>
                </w:p>
              </w:tc>
              <w:tc>
                <w:tcPr>
                  <w:tcW w:w="2515" w:type="dxa"/>
                  <w:vAlign w:val="center"/>
                </w:tcPr>
                <w:p w14:paraId="098EB1E6"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15 000*</w:t>
                  </w:r>
                </w:p>
              </w:tc>
            </w:tr>
            <w:tr w:rsidR="00DD02F8" w:rsidRPr="00DD02F8" w14:paraId="7F99B459" w14:textId="77777777" w:rsidTr="003C256E">
              <w:trPr>
                <w:trHeight w:val="366"/>
              </w:trPr>
              <w:tc>
                <w:tcPr>
                  <w:tcW w:w="555" w:type="dxa"/>
                  <w:vAlign w:val="center"/>
                </w:tcPr>
                <w:p w14:paraId="6487D9BB"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21"/>
                      <w:szCs w:val="21"/>
                    </w:rPr>
                  </w:pPr>
                  <w:r w:rsidRPr="00DD02F8">
                    <w:rPr>
                      <w:rFonts w:ascii="Arial" w:eastAsia="Calibri" w:hAnsi="Arial" w:cs="Arial"/>
                      <w:b/>
                      <w:sz w:val="21"/>
                      <w:szCs w:val="21"/>
                    </w:rPr>
                    <w:t>3</w:t>
                  </w:r>
                </w:p>
              </w:tc>
              <w:tc>
                <w:tcPr>
                  <w:tcW w:w="1390" w:type="dxa"/>
                  <w:vAlign w:val="center"/>
                </w:tcPr>
                <w:p w14:paraId="4AB8CCC0"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10 02 80</w:t>
                  </w:r>
                </w:p>
              </w:tc>
              <w:tc>
                <w:tcPr>
                  <w:tcW w:w="5431" w:type="dxa"/>
                  <w:vAlign w:val="center"/>
                </w:tcPr>
                <w:p w14:paraId="2E93B838" w14:textId="77777777"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sz w:val="21"/>
                      <w:szCs w:val="21"/>
                    </w:rPr>
                  </w:pPr>
                  <w:r w:rsidRPr="00DD02F8">
                    <w:rPr>
                      <w:rFonts w:ascii="Arial" w:eastAsia="Calibri" w:hAnsi="Arial" w:cs="Arial"/>
                      <w:sz w:val="21"/>
                      <w:szCs w:val="21"/>
                      <w:lang w:eastAsia="pl-PL"/>
                    </w:rPr>
                    <w:t>Zgary z hutnictwa żelaza</w:t>
                  </w:r>
                </w:p>
              </w:tc>
              <w:tc>
                <w:tcPr>
                  <w:tcW w:w="2515" w:type="dxa"/>
                  <w:vAlign w:val="center"/>
                </w:tcPr>
                <w:p w14:paraId="740F0758"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15 000*</w:t>
                  </w:r>
                </w:p>
              </w:tc>
            </w:tr>
            <w:tr w:rsidR="00DD02F8" w:rsidRPr="00DD02F8" w14:paraId="0EFD1476" w14:textId="77777777" w:rsidTr="003C256E">
              <w:trPr>
                <w:trHeight w:val="353"/>
              </w:trPr>
              <w:tc>
                <w:tcPr>
                  <w:tcW w:w="555" w:type="dxa"/>
                  <w:vAlign w:val="center"/>
                </w:tcPr>
                <w:p w14:paraId="46A8C46D"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21"/>
                      <w:szCs w:val="21"/>
                    </w:rPr>
                  </w:pPr>
                  <w:r w:rsidRPr="00DD02F8">
                    <w:rPr>
                      <w:rFonts w:ascii="Arial" w:eastAsia="Calibri" w:hAnsi="Arial" w:cs="Arial"/>
                      <w:b/>
                      <w:sz w:val="21"/>
                      <w:szCs w:val="21"/>
                    </w:rPr>
                    <w:t>4</w:t>
                  </w:r>
                </w:p>
              </w:tc>
              <w:tc>
                <w:tcPr>
                  <w:tcW w:w="1390" w:type="dxa"/>
                  <w:vAlign w:val="center"/>
                </w:tcPr>
                <w:p w14:paraId="53845A72"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10 02 99</w:t>
                  </w:r>
                </w:p>
              </w:tc>
              <w:tc>
                <w:tcPr>
                  <w:tcW w:w="5431" w:type="dxa"/>
                  <w:vAlign w:val="center"/>
                </w:tcPr>
                <w:p w14:paraId="178EA0E2" w14:textId="77777777"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sz w:val="21"/>
                      <w:szCs w:val="21"/>
                    </w:rPr>
                  </w:pPr>
                  <w:r w:rsidRPr="00DD02F8">
                    <w:rPr>
                      <w:rFonts w:ascii="Arial" w:eastAsia="Calibri" w:hAnsi="Arial" w:cs="Arial"/>
                      <w:sz w:val="21"/>
                      <w:szCs w:val="21"/>
                      <w:lang w:eastAsia="pl-PL"/>
                    </w:rPr>
                    <w:t>Inne nie wymienione odpady</w:t>
                  </w:r>
                </w:p>
              </w:tc>
              <w:tc>
                <w:tcPr>
                  <w:tcW w:w="2515" w:type="dxa"/>
                  <w:vAlign w:val="center"/>
                </w:tcPr>
                <w:p w14:paraId="55BEACEE"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15 000*</w:t>
                  </w:r>
                </w:p>
              </w:tc>
            </w:tr>
            <w:tr w:rsidR="00DD02F8" w:rsidRPr="00DD02F8" w14:paraId="5E9AF5FE" w14:textId="77777777" w:rsidTr="003C256E">
              <w:trPr>
                <w:trHeight w:val="353"/>
              </w:trPr>
              <w:tc>
                <w:tcPr>
                  <w:tcW w:w="555" w:type="dxa"/>
                  <w:vAlign w:val="center"/>
                </w:tcPr>
                <w:p w14:paraId="1E0698DC"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21"/>
                      <w:szCs w:val="21"/>
                    </w:rPr>
                  </w:pPr>
                  <w:r w:rsidRPr="00DD02F8">
                    <w:rPr>
                      <w:rFonts w:ascii="Arial" w:eastAsia="Calibri" w:hAnsi="Arial" w:cs="Arial"/>
                      <w:b/>
                      <w:sz w:val="21"/>
                      <w:szCs w:val="21"/>
                    </w:rPr>
                    <w:t>5</w:t>
                  </w:r>
                </w:p>
              </w:tc>
              <w:tc>
                <w:tcPr>
                  <w:tcW w:w="1390" w:type="dxa"/>
                  <w:vAlign w:val="center"/>
                </w:tcPr>
                <w:p w14:paraId="7E22E6EA"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10 09 12</w:t>
                  </w:r>
                </w:p>
              </w:tc>
              <w:tc>
                <w:tcPr>
                  <w:tcW w:w="5431" w:type="dxa"/>
                  <w:vAlign w:val="center"/>
                </w:tcPr>
                <w:p w14:paraId="1C01ABA7" w14:textId="77777777"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sz w:val="21"/>
                      <w:szCs w:val="21"/>
                    </w:rPr>
                  </w:pPr>
                  <w:r w:rsidRPr="00DD02F8">
                    <w:rPr>
                      <w:rFonts w:ascii="Arial" w:eastAsia="Calibri" w:hAnsi="Arial" w:cs="Arial"/>
                      <w:sz w:val="21"/>
                      <w:szCs w:val="21"/>
                      <w:lang w:eastAsia="pl-PL"/>
                    </w:rPr>
                    <w:t>Inne cząstki stałe niż wymienione w 10 09 11</w:t>
                  </w:r>
                </w:p>
              </w:tc>
              <w:tc>
                <w:tcPr>
                  <w:tcW w:w="2515" w:type="dxa"/>
                  <w:vAlign w:val="center"/>
                </w:tcPr>
                <w:p w14:paraId="0722D6E6"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15 000*</w:t>
                  </w:r>
                </w:p>
              </w:tc>
            </w:tr>
            <w:tr w:rsidR="00DD02F8" w:rsidRPr="00DD02F8" w14:paraId="6AFF9C01" w14:textId="77777777" w:rsidTr="003C256E">
              <w:trPr>
                <w:trHeight w:val="366"/>
              </w:trPr>
              <w:tc>
                <w:tcPr>
                  <w:tcW w:w="555" w:type="dxa"/>
                  <w:vAlign w:val="center"/>
                </w:tcPr>
                <w:p w14:paraId="79DBF334"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21"/>
                      <w:szCs w:val="21"/>
                    </w:rPr>
                  </w:pPr>
                  <w:r w:rsidRPr="00DD02F8">
                    <w:rPr>
                      <w:rFonts w:ascii="Arial" w:eastAsia="Calibri" w:hAnsi="Arial" w:cs="Arial"/>
                      <w:b/>
                      <w:sz w:val="21"/>
                      <w:szCs w:val="21"/>
                    </w:rPr>
                    <w:t>6</w:t>
                  </w:r>
                </w:p>
              </w:tc>
              <w:tc>
                <w:tcPr>
                  <w:tcW w:w="1390" w:type="dxa"/>
                  <w:vAlign w:val="center"/>
                </w:tcPr>
                <w:p w14:paraId="060DFB3E"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10 09 80</w:t>
                  </w:r>
                </w:p>
              </w:tc>
              <w:tc>
                <w:tcPr>
                  <w:tcW w:w="5431" w:type="dxa"/>
                  <w:vAlign w:val="center"/>
                </w:tcPr>
                <w:p w14:paraId="616C3BFC" w14:textId="77777777"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sz w:val="21"/>
                      <w:szCs w:val="21"/>
                    </w:rPr>
                  </w:pPr>
                  <w:r w:rsidRPr="00DD02F8">
                    <w:rPr>
                      <w:rFonts w:ascii="Arial" w:eastAsia="Calibri" w:hAnsi="Arial" w:cs="Arial"/>
                      <w:sz w:val="21"/>
                      <w:szCs w:val="21"/>
                      <w:lang w:eastAsia="pl-PL"/>
                    </w:rPr>
                    <w:t>Wybrakowane wyroby żeliwne</w:t>
                  </w:r>
                </w:p>
              </w:tc>
              <w:tc>
                <w:tcPr>
                  <w:tcW w:w="2515" w:type="dxa"/>
                  <w:vAlign w:val="center"/>
                </w:tcPr>
                <w:p w14:paraId="104610CF"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15 000*</w:t>
                  </w:r>
                </w:p>
              </w:tc>
            </w:tr>
            <w:tr w:rsidR="00DD02F8" w:rsidRPr="00DD02F8" w14:paraId="4C3B40CA" w14:textId="77777777" w:rsidTr="003C256E">
              <w:trPr>
                <w:trHeight w:val="353"/>
              </w:trPr>
              <w:tc>
                <w:tcPr>
                  <w:tcW w:w="555" w:type="dxa"/>
                  <w:vAlign w:val="center"/>
                </w:tcPr>
                <w:p w14:paraId="6B10C527"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21"/>
                      <w:szCs w:val="21"/>
                    </w:rPr>
                  </w:pPr>
                  <w:r w:rsidRPr="00DD02F8">
                    <w:rPr>
                      <w:rFonts w:ascii="Arial" w:eastAsia="Calibri" w:hAnsi="Arial" w:cs="Arial"/>
                      <w:b/>
                      <w:sz w:val="21"/>
                      <w:szCs w:val="21"/>
                    </w:rPr>
                    <w:t>7</w:t>
                  </w:r>
                </w:p>
              </w:tc>
              <w:tc>
                <w:tcPr>
                  <w:tcW w:w="1390" w:type="dxa"/>
                  <w:vAlign w:val="center"/>
                </w:tcPr>
                <w:p w14:paraId="7D684D7E"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10 09 99</w:t>
                  </w:r>
                </w:p>
              </w:tc>
              <w:tc>
                <w:tcPr>
                  <w:tcW w:w="5431" w:type="dxa"/>
                  <w:vAlign w:val="center"/>
                </w:tcPr>
                <w:p w14:paraId="2571E35F" w14:textId="77777777"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sz w:val="21"/>
                      <w:szCs w:val="21"/>
                    </w:rPr>
                  </w:pPr>
                  <w:r w:rsidRPr="00DD02F8">
                    <w:rPr>
                      <w:rFonts w:ascii="Arial" w:eastAsia="Calibri" w:hAnsi="Arial" w:cs="Arial"/>
                      <w:sz w:val="21"/>
                      <w:szCs w:val="21"/>
                      <w:lang w:eastAsia="pl-PL"/>
                    </w:rPr>
                    <w:t>Inne niewymienione odpady</w:t>
                  </w:r>
                </w:p>
              </w:tc>
              <w:tc>
                <w:tcPr>
                  <w:tcW w:w="2515" w:type="dxa"/>
                  <w:vAlign w:val="center"/>
                </w:tcPr>
                <w:p w14:paraId="1D2C6C16"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15 000*</w:t>
                  </w:r>
                </w:p>
              </w:tc>
            </w:tr>
            <w:tr w:rsidR="00DD02F8" w:rsidRPr="00DD02F8" w14:paraId="67CAB174" w14:textId="77777777" w:rsidTr="003C256E">
              <w:trPr>
                <w:trHeight w:val="353"/>
              </w:trPr>
              <w:tc>
                <w:tcPr>
                  <w:tcW w:w="555" w:type="dxa"/>
                  <w:vAlign w:val="center"/>
                </w:tcPr>
                <w:p w14:paraId="18315316"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21"/>
                      <w:szCs w:val="21"/>
                    </w:rPr>
                  </w:pPr>
                  <w:r w:rsidRPr="00DD02F8">
                    <w:rPr>
                      <w:rFonts w:ascii="Arial" w:eastAsia="Calibri" w:hAnsi="Arial" w:cs="Arial"/>
                      <w:b/>
                      <w:sz w:val="21"/>
                      <w:szCs w:val="21"/>
                    </w:rPr>
                    <w:t>8</w:t>
                  </w:r>
                </w:p>
              </w:tc>
              <w:tc>
                <w:tcPr>
                  <w:tcW w:w="1390" w:type="dxa"/>
                  <w:vAlign w:val="center"/>
                </w:tcPr>
                <w:p w14:paraId="374D3455"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12 01 01</w:t>
                  </w:r>
                </w:p>
              </w:tc>
              <w:tc>
                <w:tcPr>
                  <w:tcW w:w="5431" w:type="dxa"/>
                  <w:vAlign w:val="center"/>
                </w:tcPr>
                <w:p w14:paraId="27DD6358" w14:textId="77777777"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sz w:val="21"/>
                      <w:szCs w:val="21"/>
                    </w:rPr>
                  </w:pPr>
                  <w:r w:rsidRPr="00DD02F8">
                    <w:rPr>
                      <w:rFonts w:ascii="Arial" w:eastAsia="Calibri" w:hAnsi="Arial" w:cs="Arial"/>
                      <w:sz w:val="21"/>
                      <w:szCs w:val="21"/>
                      <w:lang w:eastAsia="pl-PL"/>
                    </w:rPr>
                    <w:t xml:space="preserve">Odpady z toczenia i piłowania żelaza i jego stopów </w:t>
                  </w:r>
                </w:p>
              </w:tc>
              <w:tc>
                <w:tcPr>
                  <w:tcW w:w="2515" w:type="dxa"/>
                  <w:vAlign w:val="center"/>
                </w:tcPr>
                <w:p w14:paraId="7338DEDD"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15 000*</w:t>
                  </w:r>
                </w:p>
              </w:tc>
            </w:tr>
            <w:tr w:rsidR="00DD02F8" w:rsidRPr="00DD02F8" w14:paraId="57801DDC" w14:textId="77777777" w:rsidTr="003C256E">
              <w:trPr>
                <w:trHeight w:val="366"/>
              </w:trPr>
              <w:tc>
                <w:tcPr>
                  <w:tcW w:w="555" w:type="dxa"/>
                  <w:vAlign w:val="center"/>
                </w:tcPr>
                <w:p w14:paraId="6606A201"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21"/>
                      <w:szCs w:val="21"/>
                    </w:rPr>
                  </w:pPr>
                  <w:r w:rsidRPr="00DD02F8">
                    <w:rPr>
                      <w:rFonts w:ascii="Arial" w:eastAsia="Calibri" w:hAnsi="Arial" w:cs="Arial"/>
                      <w:b/>
                      <w:sz w:val="21"/>
                      <w:szCs w:val="21"/>
                    </w:rPr>
                    <w:t>9</w:t>
                  </w:r>
                </w:p>
              </w:tc>
              <w:tc>
                <w:tcPr>
                  <w:tcW w:w="1390" w:type="dxa"/>
                  <w:vAlign w:val="center"/>
                </w:tcPr>
                <w:p w14:paraId="2781EBAA"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12 01 02</w:t>
                  </w:r>
                </w:p>
              </w:tc>
              <w:tc>
                <w:tcPr>
                  <w:tcW w:w="5431" w:type="dxa"/>
                  <w:vAlign w:val="center"/>
                </w:tcPr>
                <w:p w14:paraId="3E3A906E" w14:textId="77777777"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sz w:val="21"/>
                      <w:szCs w:val="21"/>
                    </w:rPr>
                  </w:pPr>
                  <w:r w:rsidRPr="00DD02F8">
                    <w:rPr>
                      <w:rFonts w:ascii="Arial" w:eastAsia="Calibri" w:hAnsi="Arial" w:cs="Arial"/>
                      <w:sz w:val="21"/>
                      <w:szCs w:val="21"/>
                      <w:lang w:eastAsia="pl-PL"/>
                    </w:rPr>
                    <w:t>Cząstki i pyły żelaza oraz jego stopów</w:t>
                  </w:r>
                </w:p>
              </w:tc>
              <w:tc>
                <w:tcPr>
                  <w:tcW w:w="2515" w:type="dxa"/>
                  <w:vAlign w:val="center"/>
                </w:tcPr>
                <w:p w14:paraId="67C3A439"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15 000*</w:t>
                  </w:r>
                </w:p>
              </w:tc>
            </w:tr>
            <w:tr w:rsidR="00DD02F8" w:rsidRPr="00DD02F8" w14:paraId="2B720606" w14:textId="77777777" w:rsidTr="003C256E">
              <w:trPr>
                <w:trHeight w:val="353"/>
              </w:trPr>
              <w:tc>
                <w:tcPr>
                  <w:tcW w:w="555" w:type="dxa"/>
                  <w:vAlign w:val="center"/>
                </w:tcPr>
                <w:p w14:paraId="69066420"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21"/>
                      <w:szCs w:val="21"/>
                    </w:rPr>
                  </w:pPr>
                  <w:r w:rsidRPr="00DD02F8">
                    <w:rPr>
                      <w:rFonts w:ascii="Arial" w:eastAsia="Calibri" w:hAnsi="Arial" w:cs="Arial"/>
                      <w:b/>
                      <w:sz w:val="21"/>
                      <w:szCs w:val="21"/>
                    </w:rPr>
                    <w:t>10</w:t>
                  </w:r>
                </w:p>
              </w:tc>
              <w:tc>
                <w:tcPr>
                  <w:tcW w:w="1390" w:type="dxa"/>
                  <w:vAlign w:val="center"/>
                </w:tcPr>
                <w:p w14:paraId="353C0C59"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12 01 13</w:t>
                  </w:r>
                </w:p>
              </w:tc>
              <w:tc>
                <w:tcPr>
                  <w:tcW w:w="5431" w:type="dxa"/>
                  <w:vAlign w:val="center"/>
                </w:tcPr>
                <w:p w14:paraId="5BB27B50" w14:textId="77777777"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sz w:val="21"/>
                      <w:szCs w:val="21"/>
                    </w:rPr>
                  </w:pPr>
                  <w:r w:rsidRPr="00DD02F8">
                    <w:rPr>
                      <w:rFonts w:ascii="Arial" w:eastAsia="Calibri" w:hAnsi="Arial" w:cs="Arial"/>
                      <w:sz w:val="21"/>
                      <w:szCs w:val="21"/>
                      <w:lang w:eastAsia="pl-PL"/>
                    </w:rPr>
                    <w:t>Odpady spawalnicze</w:t>
                  </w:r>
                </w:p>
              </w:tc>
              <w:tc>
                <w:tcPr>
                  <w:tcW w:w="2515" w:type="dxa"/>
                  <w:vAlign w:val="center"/>
                </w:tcPr>
                <w:p w14:paraId="693182C1"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15 000*</w:t>
                  </w:r>
                </w:p>
              </w:tc>
            </w:tr>
            <w:tr w:rsidR="00DD02F8" w:rsidRPr="00DD02F8" w14:paraId="22104552" w14:textId="77777777" w:rsidTr="003C256E">
              <w:trPr>
                <w:trHeight w:val="353"/>
              </w:trPr>
              <w:tc>
                <w:tcPr>
                  <w:tcW w:w="555" w:type="dxa"/>
                  <w:vAlign w:val="center"/>
                </w:tcPr>
                <w:p w14:paraId="505DDAD6"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21"/>
                      <w:szCs w:val="21"/>
                    </w:rPr>
                  </w:pPr>
                  <w:r w:rsidRPr="00DD02F8">
                    <w:rPr>
                      <w:rFonts w:ascii="Arial" w:eastAsia="Calibri" w:hAnsi="Arial" w:cs="Arial"/>
                      <w:b/>
                      <w:sz w:val="21"/>
                      <w:szCs w:val="21"/>
                    </w:rPr>
                    <w:t>11</w:t>
                  </w:r>
                </w:p>
              </w:tc>
              <w:tc>
                <w:tcPr>
                  <w:tcW w:w="1390" w:type="dxa"/>
                  <w:vAlign w:val="center"/>
                </w:tcPr>
                <w:p w14:paraId="3BA12899"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12 01 17</w:t>
                  </w:r>
                </w:p>
              </w:tc>
              <w:tc>
                <w:tcPr>
                  <w:tcW w:w="5431" w:type="dxa"/>
                  <w:vAlign w:val="center"/>
                </w:tcPr>
                <w:p w14:paraId="309F3BCB" w14:textId="77777777"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sz w:val="21"/>
                      <w:szCs w:val="21"/>
                    </w:rPr>
                  </w:pPr>
                  <w:r w:rsidRPr="00DD02F8">
                    <w:rPr>
                      <w:rFonts w:ascii="Arial" w:eastAsia="Calibri" w:hAnsi="Arial" w:cs="Arial"/>
                      <w:sz w:val="21"/>
                      <w:szCs w:val="21"/>
                      <w:lang w:eastAsia="pl-PL"/>
                    </w:rPr>
                    <w:t>Odpady poszlifierskie inne niż wymienione w 12 01 16</w:t>
                  </w:r>
                </w:p>
              </w:tc>
              <w:tc>
                <w:tcPr>
                  <w:tcW w:w="2515" w:type="dxa"/>
                  <w:vAlign w:val="center"/>
                </w:tcPr>
                <w:p w14:paraId="67C595CA"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15 000*</w:t>
                  </w:r>
                </w:p>
              </w:tc>
            </w:tr>
            <w:tr w:rsidR="00DD02F8" w:rsidRPr="00DD02F8" w14:paraId="30790B6A" w14:textId="77777777" w:rsidTr="003C256E">
              <w:trPr>
                <w:trHeight w:val="366"/>
              </w:trPr>
              <w:tc>
                <w:tcPr>
                  <w:tcW w:w="555" w:type="dxa"/>
                  <w:vAlign w:val="center"/>
                </w:tcPr>
                <w:p w14:paraId="65401395"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21"/>
                      <w:szCs w:val="21"/>
                    </w:rPr>
                  </w:pPr>
                  <w:r w:rsidRPr="00DD02F8">
                    <w:rPr>
                      <w:rFonts w:ascii="Arial" w:eastAsia="Calibri" w:hAnsi="Arial" w:cs="Arial"/>
                      <w:b/>
                      <w:sz w:val="21"/>
                      <w:szCs w:val="21"/>
                    </w:rPr>
                    <w:t>12</w:t>
                  </w:r>
                </w:p>
              </w:tc>
              <w:tc>
                <w:tcPr>
                  <w:tcW w:w="1390" w:type="dxa"/>
                  <w:vAlign w:val="center"/>
                </w:tcPr>
                <w:p w14:paraId="663C2F31"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12 01 99</w:t>
                  </w:r>
                </w:p>
              </w:tc>
              <w:tc>
                <w:tcPr>
                  <w:tcW w:w="5431" w:type="dxa"/>
                  <w:vAlign w:val="center"/>
                </w:tcPr>
                <w:p w14:paraId="2DEB5281" w14:textId="77777777"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sz w:val="21"/>
                      <w:szCs w:val="21"/>
                    </w:rPr>
                  </w:pPr>
                  <w:r w:rsidRPr="00DD02F8">
                    <w:rPr>
                      <w:rFonts w:ascii="Arial" w:eastAsia="Calibri" w:hAnsi="Arial" w:cs="Arial"/>
                      <w:sz w:val="21"/>
                      <w:szCs w:val="21"/>
                      <w:lang w:eastAsia="pl-PL"/>
                    </w:rPr>
                    <w:t>Inne nie wymienione odpady</w:t>
                  </w:r>
                </w:p>
              </w:tc>
              <w:tc>
                <w:tcPr>
                  <w:tcW w:w="2515" w:type="dxa"/>
                  <w:vAlign w:val="center"/>
                </w:tcPr>
                <w:p w14:paraId="37C8E153"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15 000*</w:t>
                  </w:r>
                </w:p>
              </w:tc>
            </w:tr>
            <w:tr w:rsidR="00DD02F8" w:rsidRPr="00DD02F8" w14:paraId="0CBF61A3" w14:textId="77777777" w:rsidTr="003C256E">
              <w:trPr>
                <w:trHeight w:val="353"/>
              </w:trPr>
              <w:tc>
                <w:tcPr>
                  <w:tcW w:w="555" w:type="dxa"/>
                  <w:vAlign w:val="center"/>
                </w:tcPr>
                <w:p w14:paraId="2EB7A851"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21"/>
                      <w:szCs w:val="21"/>
                    </w:rPr>
                  </w:pPr>
                  <w:r w:rsidRPr="00DD02F8">
                    <w:rPr>
                      <w:rFonts w:ascii="Arial" w:eastAsia="Calibri" w:hAnsi="Arial" w:cs="Arial"/>
                      <w:b/>
                      <w:sz w:val="21"/>
                      <w:szCs w:val="21"/>
                    </w:rPr>
                    <w:t>13</w:t>
                  </w:r>
                </w:p>
              </w:tc>
              <w:tc>
                <w:tcPr>
                  <w:tcW w:w="1390" w:type="dxa"/>
                  <w:vAlign w:val="center"/>
                </w:tcPr>
                <w:p w14:paraId="56C0F7DA"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15 01 04</w:t>
                  </w:r>
                </w:p>
              </w:tc>
              <w:tc>
                <w:tcPr>
                  <w:tcW w:w="5431" w:type="dxa"/>
                  <w:vAlign w:val="center"/>
                </w:tcPr>
                <w:p w14:paraId="43F14A86" w14:textId="77777777"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sz w:val="21"/>
                      <w:szCs w:val="21"/>
                    </w:rPr>
                  </w:pPr>
                  <w:r w:rsidRPr="00DD02F8">
                    <w:rPr>
                      <w:rFonts w:ascii="Arial" w:eastAsia="Calibri" w:hAnsi="Arial" w:cs="Arial"/>
                      <w:sz w:val="21"/>
                      <w:szCs w:val="21"/>
                      <w:lang w:eastAsia="pl-PL"/>
                    </w:rPr>
                    <w:t>Opakowania z metali</w:t>
                  </w:r>
                </w:p>
              </w:tc>
              <w:tc>
                <w:tcPr>
                  <w:tcW w:w="2515" w:type="dxa"/>
                  <w:vAlign w:val="center"/>
                </w:tcPr>
                <w:p w14:paraId="1AC4D8D7"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15 000*</w:t>
                  </w:r>
                </w:p>
              </w:tc>
            </w:tr>
            <w:tr w:rsidR="00DD02F8" w:rsidRPr="00DD02F8" w14:paraId="618FC660" w14:textId="77777777" w:rsidTr="003C256E">
              <w:trPr>
                <w:trHeight w:val="366"/>
              </w:trPr>
              <w:tc>
                <w:tcPr>
                  <w:tcW w:w="555" w:type="dxa"/>
                  <w:vAlign w:val="center"/>
                </w:tcPr>
                <w:p w14:paraId="2511602A"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21"/>
                      <w:szCs w:val="21"/>
                    </w:rPr>
                  </w:pPr>
                  <w:r w:rsidRPr="00DD02F8">
                    <w:rPr>
                      <w:rFonts w:ascii="Arial" w:eastAsia="Calibri" w:hAnsi="Arial" w:cs="Arial"/>
                      <w:b/>
                      <w:sz w:val="21"/>
                      <w:szCs w:val="21"/>
                    </w:rPr>
                    <w:t>14</w:t>
                  </w:r>
                </w:p>
              </w:tc>
              <w:tc>
                <w:tcPr>
                  <w:tcW w:w="1390" w:type="dxa"/>
                  <w:vAlign w:val="center"/>
                </w:tcPr>
                <w:p w14:paraId="26A2FCB5"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16 01 17</w:t>
                  </w:r>
                </w:p>
              </w:tc>
              <w:tc>
                <w:tcPr>
                  <w:tcW w:w="5431" w:type="dxa"/>
                  <w:vAlign w:val="center"/>
                </w:tcPr>
                <w:p w14:paraId="55C5703D" w14:textId="77777777"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sz w:val="21"/>
                      <w:szCs w:val="21"/>
                    </w:rPr>
                  </w:pPr>
                  <w:r w:rsidRPr="00DD02F8">
                    <w:rPr>
                      <w:rFonts w:ascii="Arial" w:eastAsia="Calibri" w:hAnsi="Arial" w:cs="Arial"/>
                      <w:sz w:val="21"/>
                      <w:szCs w:val="21"/>
                      <w:lang w:eastAsia="pl-PL"/>
                    </w:rPr>
                    <w:t>Metale żelazne</w:t>
                  </w:r>
                </w:p>
              </w:tc>
              <w:tc>
                <w:tcPr>
                  <w:tcW w:w="2515" w:type="dxa"/>
                  <w:vAlign w:val="center"/>
                </w:tcPr>
                <w:p w14:paraId="126FAEC0"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15 000*</w:t>
                  </w:r>
                </w:p>
              </w:tc>
            </w:tr>
            <w:tr w:rsidR="00DD02F8" w:rsidRPr="00DD02F8" w14:paraId="6AED67A9" w14:textId="77777777" w:rsidTr="003C256E">
              <w:trPr>
                <w:trHeight w:val="353"/>
              </w:trPr>
              <w:tc>
                <w:tcPr>
                  <w:tcW w:w="555" w:type="dxa"/>
                  <w:vAlign w:val="center"/>
                </w:tcPr>
                <w:p w14:paraId="63BA4DC7"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21"/>
                      <w:szCs w:val="21"/>
                    </w:rPr>
                  </w:pPr>
                  <w:r w:rsidRPr="00DD02F8">
                    <w:rPr>
                      <w:rFonts w:ascii="Arial" w:eastAsia="Calibri" w:hAnsi="Arial" w:cs="Arial"/>
                      <w:b/>
                      <w:sz w:val="21"/>
                      <w:szCs w:val="21"/>
                    </w:rPr>
                    <w:t>15</w:t>
                  </w:r>
                </w:p>
              </w:tc>
              <w:tc>
                <w:tcPr>
                  <w:tcW w:w="1390" w:type="dxa"/>
                  <w:vAlign w:val="center"/>
                </w:tcPr>
                <w:p w14:paraId="7D46C3A0"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17 04 01</w:t>
                  </w:r>
                </w:p>
              </w:tc>
              <w:tc>
                <w:tcPr>
                  <w:tcW w:w="5431" w:type="dxa"/>
                  <w:vAlign w:val="center"/>
                </w:tcPr>
                <w:p w14:paraId="1ECBC664" w14:textId="77777777"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sz w:val="21"/>
                      <w:szCs w:val="21"/>
                    </w:rPr>
                  </w:pPr>
                  <w:r w:rsidRPr="00DD02F8">
                    <w:rPr>
                      <w:rFonts w:ascii="Arial" w:eastAsia="Calibri" w:hAnsi="Arial" w:cs="Arial"/>
                      <w:sz w:val="21"/>
                      <w:szCs w:val="21"/>
                      <w:lang w:eastAsia="pl-PL"/>
                    </w:rPr>
                    <w:t>Miedź, brąz, mosiądz</w:t>
                  </w:r>
                </w:p>
              </w:tc>
              <w:tc>
                <w:tcPr>
                  <w:tcW w:w="2515" w:type="dxa"/>
                  <w:vAlign w:val="center"/>
                </w:tcPr>
                <w:p w14:paraId="0A86A826"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15 000*</w:t>
                  </w:r>
                </w:p>
              </w:tc>
            </w:tr>
            <w:tr w:rsidR="00DD02F8" w:rsidRPr="00DD02F8" w14:paraId="13B1B6E2" w14:textId="77777777" w:rsidTr="003C256E">
              <w:trPr>
                <w:trHeight w:val="353"/>
              </w:trPr>
              <w:tc>
                <w:tcPr>
                  <w:tcW w:w="555" w:type="dxa"/>
                  <w:vAlign w:val="center"/>
                </w:tcPr>
                <w:p w14:paraId="30AE9E87"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21"/>
                      <w:szCs w:val="21"/>
                    </w:rPr>
                  </w:pPr>
                  <w:r w:rsidRPr="00DD02F8">
                    <w:rPr>
                      <w:rFonts w:ascii="Arial" w:eastAsia="Calibri" w:hAnsi="Arial" w:cs="Arial"/>
                      <w:b/>
                      <w:sz w:val="21"/>
                      <w:szCs w:val="21"/>
                    </w:rPr>
                    <w:t>16</w:t>
                  </w:r>
                </w:p>
              </w:tc>
              <w:tc>
                <w:tcPr>
                  <w:tcW w:w="1390" w:type="dxa"/>
                  <w:vAlign w:val="center"/>
                </w:tcPr>
                <w:p w14:paraId="36047CAE"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17 04 05</w:t>
                  </w:r>
                </w:p>
              </w:tc>
              <w:tc>
                <w:tcPr>
                  <w:tcW w:w="5431" w:type="dxa"/>
                  <w:vAlign w:val="center"/>
                </w:tcPr>
                <w:p w14:paraId="652FFEAB" w14:textId="77777777"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sz w:val="21"/>
                      <w:szCs w:val="21"/>
                    </w:rPr>
                  </w:pPr>
                  <w:r w:rsidRPr="00DD02F8">
                    <w:rPr>
                      <w:rFonts w:ascii="Arial" w:eastAsia="Calibri" w:hAnsi="Arial" w:cs="Arial"/>
                      <w:sz w:val="21"/>
                      <w:szCs w:val="21"/>
                      <w:lang w:eastAsia="pl-PL"/>
                    </w:rPr>
                    <w:t>Żelazo i stal</w:t>
                  </w:r>
                </w:p>
              </w:tc>
              <w:tc>
                <w:tcPr>
                  <w:tcW w:w="2515" w:type="dxa"/>
                  <w:vAlign w:val="center"/>
                </w:tcPr>
                <w:p w14:paraId="7D49CFB1"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15 000*</w:t>
                  </w:r>
                </w:p>
              </w:tc>
            </w:tr>
            <w:tr w:rsidR="00DD02F8" w:rsidRPr="00DD02F8" w14:paraId="0DD247B5" w14:textId="77777777" w:rsidTr="003C256E">
              <w:trPr>
                <w:trHeight w:val="366"/>
              </w:trPr>
              <w:tc>
                <w:tcPr>
                  <w:tcW w:w="555" w:type="dxa"/>
                  <w:vAlign w:val="center"/>
                </w:tcPr>
                <w:p w14:paraId="23C1C010"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21"/>
                      <w:szCs w:val="21"/>
                    </w:rPr>
                  </w:pPr>
                  <w:r w:rsidRPr="00DD02F8">
                    <w:rPr>
                      <w:rFonts w:ascii="Arial" w:eastAsia="Calibri" w:hAnsi="Arial" w:cs="Arial"/>
                      <w:b/>
                      <w:sz w:val="21"/>
                      <w:szCs w:val="21"/>
                    </w:rPr>
                    <w:t>17</w:t>
                  </w:r>
                </w:p>
              </w:tc>
              <w:tc>
                <w:tcPr>
                  <w:tcW w:w="1390" w:type="dxa"/>
                  <w:vAlign w:val="center"/>
                </w:tcPr>
                <w:p w14:paraId="5AF1F5FC"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19 01 02</w:t>
                  </w:r>
                </w:p>
              </w:tc>
              <w:tc>
                <w:tcPr>
                  <w:tcW w:w="5431" w:type="dxa"/>
                  <w:vAlign w:val="center"/>
                </w:tcPr>
                <w:p w14:paraId="0F76AC07" w14:textId="77777777"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sz w:val="21"/>
                      <w:szCs w:val="21"/>
                    </w:rPr>
                  </w:pPr>
                  <w:r w:rsidRPr="00DD02F8">
                    <w:rPr>
                      <w:rFonts w:ascii="Arial" w:eastAsia="Calibri" w:hAnsi="Arial" w:cs="Arial"/>
                      <w:sz w:val="21"/>
                      <w:szCs w:val="21"/>
                      <w:lang w:eastAsia="pl-PL"/>
                    </w:rPr>
                    <w:t>Złom żelazny usunięty z popiołów paleniskowych</w:t>
                  </w:r>
                </w:p>
              </w:tc>
              <w:tc>
                <w:tcPr>
                  <w:tcW w:w="2515" w:type="dxa"/>
                  <w:vAlign w:val="center"/>
                </w:tcPr>
                <w:p w14:paraId="56B23619"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15 000*</w:t>
                  </w:r>
                </w:p>
              </w:tc>
            </w:tr>
            <w:tr w:rsidR="00DD02F8" w:rsidRPr="00DD02F8" w14:paraId="2330A889" w14:textId="77777777" w:rsidTr="003C256E">
              <w:trPr>
                <w:trHeight w:val="353"/>
              </w:trPr>
              <w:tc>
                <w:tcPr>
                  <w:tcW w:w="555" w:type="dxa"/>
                  <w:vAlign w:val="center"/>
                </w:tcPr>
                <w:p w14:paraId="5715B070"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21"/>
                      <w:szCs w:val="21"/>
                    </w:rPr>
                  </w:pPr>
                  <w:r w:rsidRPr="00DD02F8">
                    <w:rPr>
                      <w:rFonts w:ascii="Arial" w:eastAsia="Calibri" w:hAnsi="Arial" w:cs="Arial"/>
                      <w:b/>
                      <w:sz w:val="21"/>
                      <w:szCs w:val="21"/>
                    </w:rPr>
                    <w:t>18</w:t>
                  </w:r>
                </w:p>
              </w:tc>
              <w:tc>
                <w:tcPr>
                  <w:tcW w:w="1390" w:type="dxa"/>
                  <w:vAlign w:val="center"/>
                </w:tcPr>
                <w:p w14:paraId="761E8FAD"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19 10 01</w:t>
                  </w:r>
                </w:p>
              </w:tc>
              <w:tc>
                <w:tcPr>
                  <w:tcW w:w="5431" w:type="dxa"/>
                  <w:vAlign w:val="center"/>
                </w:tcPr>
                <w:p w14:paraId="0D7ADBA2" w14:textId="77777777"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sz w:val="21"/>
                      <w:szCs w:val="21"/>
                    </w:rPr>
                  </w:pPr>
                  <w:r w:rsidRPr="00DD02F8">
                    <w:rPr>
                      <w:rFonts w:ascii="Arial" w:eastAsia="Calibri" w:hAnsi="Arial" w:cs="Arial"/>
                      <w:sz w:val="21"/>
                      <w:szCs w:val="21"/>
                      <w:lang w:eastAsia="pl-PL"/>
                    </w:rPr>
                    <w:t>Odpady żelaza i stali</w:t>
                  </w:r>
                </w:p>
              </w:tc>
              <w:tc>
                <w:tcPr>
                  <w:tcW w:w="2515" w:type="dxa"/>
                  <w:vAlign w:val="center"/>
                </w:tcPr>
                <w:p w14:paraId="3D488C06"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15 000*</w:t>
                  </w:r>
                </w:p>
              </w:tc>
            </w:tr>
            <w:tr w:rsidR="00DD02F8" w:rsidRPr="00DD02F8" w14:paraId="2F0BB729" w14:textId="77777777" w:rsidTr="003C256E">
              <w:trPr>
                <w:trHeight w:val="70"/>
              </w:trPr>
              <w:tc>
                <w:tcPr>
                  <w:tcW w:w="555" w:type="dxa"/>
                  <w:vAlign w:val="center"/>
                </w:tcPr>
                <w:p w14:paraId="1CBE47E5"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b/>
                      <w:sz w:val="21"/>
                      <w:szCs w:val="21"/>
                    </w:rPr>
                  </w:pPr>
                  <w:r w:rsidRPr="00DD02F8">
                    <w:rPr>
                      <w:rFonts w:ascii="Arial" w:eastAsia="Calibri" w:hAnsi="Arial" w:cs="Arial"/>
                      <w:b/>
                      <w:sz w:val="21"/>
                      <w:szCs w:val="21"/>
                    </w:rPr>
                    <w:t>19</w:t>
                  </w:r>
                </w:p>
              </w:tc>
              <w:tc>
                <w:tcPr>
                  <w:tcW w:w="1390" w:type="dxa"/>
                  <w:vAlign w:val="center"/>
                </w:tcPr>
                <w:p w14:paraId="4AD8D18A" w14:textId="77777777" w:rsidR="00DD02F8" w:rsidRPr="00DD02F8" w:rsidRDefault="00DD02F8" w:rsidP="00D04A7A">
                  <w:pPr>
                    <w:framePr w:hSpace="141" w:wrap="around" w:vAnchor="text" w:hAnchor="margin" w:x="-318" w:y="-3002"/>
                    <w:spacing w:line="276" w:lineRule="auto"/>
                    <w:suppressOverlap/>
                    <w:jc w:val="center"/>
                    <w:rPr>
                      <w:rFonts w:ascii="Arial" w:eastAsia="Calibri" w:hAnsi="Arial" w:cs="Arial"/>
                      <w:sz w:val="21"/>
                      <w:szCs w:val="21"/>
                    </w:rPr>
                  </w:pPr>
                  <w:r w:rsidRPr="00DD02F8">
                    <w:rPr>
                      <w:rFonts w:ascii="Arial" w:eastAsia="Calibri" w:hAnsi="Arial" w:cs="Arial"/>
                      <w:sz w:val="21"/>
                      <w:szCs w:val="21"/>
                      <w:lang w:eastAsia="pl-PL"/>
                    </w:rPr>
                    <w:t>19 12 02</w:t>
                  </w:r>
                </w:p>
              </w:tc>
              <w:tc>
                <w:tcPr>
                  <w:tcW w:w="5431" w:type="dxa"/>
                  <w:vAlign w:val="center"/>
                </w:tcPr>
                <w:p w14:paraId="7AEB818E" w14:textId="77777777"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sz w:val="21"/>
                      <w:szCs w:val="21"/>
                    </w:rPr>
                  </w:pPr>
                  <w:r w:rsidRPr="00DD02F8">
                    <w:rPr>
                      <w:rFonts w:ascii="Arial" w:eastAsia="Calibri" w:hAnsi="Arial" w:cs="Arial"/>
                      <w:sz w:val="21"/>
                      <w:szCs w:val="21"/>
                      <w:lang w:eastAsia="pl-PL"/>
                    </w:rPr>
                    <w:t>Metale żelazne</w:t>
                  </w:r>
                </w:p>
              </w:tc>
              <w:tc>
                <w:tcPr>
                  <w:tcW w:w="2515" w:type="dxa"/>
                  <w:vAlign w:val="center"/>
                </w:tcPr>
                <w:p w14:paraId="37D63067" w14:textId="77777777" w:rsidR="00DD02F8" w:rsidRPr="00DD02F8" w:rsidRDefault="00DD02F8" w:rsidP="00D04A7A">
                  <w:pPr>
                    <w:framePr w:hSpace="141" w:wrap="around" w:vAnchor="text" w:hAnchor="margin" w:x="-318" w:y="-3002"/>
                    <w:widowControl w:val="0"/>
                    <w:numPr>
                      <w:ilvl w:val="0"/>
                      <w:numId w:val="7"/>
                    </w:numPr>
                    <w:suppressAutoHyphens/>
                    <w:spacing w:line="276" w:lineRule="auto"/>
                    <w:ind w:left="309" w:hanging="284"/>
                    <w:contextualSpacing/>
                    <w:suppressOverlap/>
                    <w:jc w:val="center"/>
                    <w:rPr>
                      <w:rFonts w:ascii="Arial" w:eastAsia="Times New Roman" w:hAnsi="Arial" w:cs="Arial"/>
                      <w:sz w:val="21"/>
                      <w:szCs w:val="24"/>
                      <w:lang w:eastAsia="pl-PL"/>
                    </w:rPr>
                  </w:pPr>
                  <w:r w:rsidRPr="00DD02F8">
                    <w:rPr>
                      <w:rFonts w:ascii="Arial" w:eastAsia="Times New Roman" w:hAnsi="Arial" w:cs="Arial"/>
                      <w:sz w:val="21"/>
                      <w:szCs w:val="24"/>
                      <w:lang w:eastAsia="pl-PL"/>
                    </w:rPr>
                    <w:t> 000*</w:t>
                  </w:r>
                </w:p>
              </w:tc>
            </w:tr>
            <w:tr w:rsidR="00DD02F8" w:rsidRPr="00DD02F8" w14:paraId="5730A449" w14:textId="77777777" w:rsidTr="003C256E">
              <w:trPr>
                <w:trHeight w:val="70"/>
              </w:trPr>
              <w:tc>
                <w:tcPr>
                  <w:tcW w:w="7377" w:type="dxa"/>
                  <w:gridSpan w:val="3"/>
                  <w:shd w:val="clear" w:color="auto" w:fill="F2F2F2"/>
                  <w:vAlign w:val="center"/>
                </w:tcPr>
                <w:p w14:paraId="6F7E6E44" w14:textId="1FE2A549" w:rsidR="00DD02F8" w:rsidRPr="00DD02F8" w:rsidRDefault="00DD02F8" w:rsidP="00D04A7A">
                  <w:pPr>
                    <w:framePr w:hSpace="141" w:wrap="around" w:vAnchor="text" w:hAnchor="margin" w:x="-318" w:y="-3002"/>
                    <w:spacing w:before="40" w:after="40" w:line="276" w:lineRule="auto"/>
                    <w:suppressOverlap/>
                    <w:rPr>
                      <w:rFonts w:ascii="Arial" w:eastAsia="Calibri" w:hAnsi="Arial" w:cs="Arial"/>
                      <w:b/>
                      <w:sz w:val="18"/>
                      <w:szCs w:val="18"/>
                      <w:lang w:eastAsia="pl-PL"/>
                    </w:rPr>
                  </w:pPr>
                  <w:r w:rsidRPr="00DD02F8">
                    <w:rPr>
                      <w:rFonts w:ascii="Arial" w:eastAsia="Calibri" w:hAnsi="Arial" w:cs="Arial"/>
                      <w:b/>
                      <w:sz w:val="18"/>
                      <w:szCs w:val="18"/>
                    </w:rPr>
                    <w:t xml:space="preserve">Maksymalna </w:t>
                  </w:r>
                  <w:r w:rsidR="006B7856">
                    <w:rPr>
                      <w:rFonts w:ascii="Arial" w:eastAsia="Calibri" w:hAnsi="Arial" w:cs="Arial"/>
                      <w:b/>
                      <w:sz w:val="18"/>
                      <w:szCs w:val="18"/>
                    </w:rPr>
                    <w:t xml:space="preserve">łączna </w:t>
                  </w:r>
                  <w:r w:rsidRPr="00DD02F8">
                    <w:rPr>
                      <w:rFonts w:ascii="Arial" w:eastAsia="Calibri" w:hAnsi="Arial" w:cs="Arial"/>
                      <w:b/>
                      <w:sz w:val="18"/>
                      <w:szCs w:val="18"/>
                    </w:rPr>
                    <w:t>masa poszczególnych rodzajów odpadów, które mogą być magazynowane w tym samym czasie.</w:t>
                  </w:r>
                </w:p>
              </w:tc>
              <w:tc>
                <w:tcPr>
                  <w:tcW w:w="2515" w:type="dxa"/>
                  <w:shd w:val="clear" w:color="auto" w:fill="F2F2F2"/>
                  <w:vAlign w:val="center"/>
                </w:tcPr>
                <w:p w14:paraId="605926C1" w14:textId="77777777" w:rsidR="00DD02F8" w:rsidRPr="00DD02F8" w:rsidRDefault="00DD02F8" w:rsidP="00D04A7A">
                  <w:pPr>
                    <w:framePr w:hSpace="141" w:wrap="around" w:vAnchor="text" w:hAnchor="margin" w:x="-318" w:y="-3002"/>
                    <w:widowControl w:val="0"/>
                    <w:suppressAutoHyphens/>
                    <w:spacing w:line="276" w:lineRule="auto"/>
                    <w:contextualSpacing/>
                    <w:suppressOverlap/>
                    <w:jc w:val="center"/>
                    <w:rPr>
                      <w:rFonts w:ascii="Arial" w:eastAsia="Times New Roman" w:hAnsi="Arial" w:cs="Arial"/>
                      <w:sz w:val="21"/>
                      <w:szCs w:val="24"/>
                      <w:lang w:eastAsia="pl-PL"/>
                    </w:rPr>
                  </w:pPr>
                  <w:r w:rsidRPr="00DD02F8">
                    <w:rPr>
                      <w:rFonts w:ascii="Arial" w:eastAsia="Times New Roman" w:hAnsi="Arial" w:cs="Arial"/>
                      <w:sz w:val="21"/>
                      <w:szCs w:val="24"/>
                      <w:lang w:eastAsia="pl-PL"/>
                    </w:rPr>
                    <w:t>15 000*</w:t>
                  </w:r>
                </w:p>
              </w:tc>
            </w:tr>
          </w:tbl>
          <w:p w14:paraId="7DF2E8EB" w14:textId="77777777" w:rsidR="00C22D18" w:rsidRPr="00CF461F" w:rsidRDefault="00C22D18" w:rsidP="00C22D18">
            <w:pPr>
              <w:spacing w:before="120" w:line="268" w:lineRule="exact"/>
              <w:rPr>
                <w:rFonts w:ascii="Arial" w:eastAsia="Calibri" w:hAnsi="Arial" w:cs="Times New Roman"/>
                <w:color w:val="000000"/>
                <w:sz w:val="18"/>
                <w:szCs w:val="18"/>
              </w:rPr>
            </w:pPr>
            <w:r w:rsidRPr="00CF461F">
              <w:rPr>
                <w:rFonts w:ascii="Arial" w:eastAsia="Calibri" w:hAnsi="Arial" w:cs="Times New Roman"/>
                <w:color w:val="000000"/>
                <w:sz w:val="18"/>
                <w:szCs w:val="18"/>
              </w:rPr>
              <w:t>*Łącznie nie więcej niż 15 000 Mg</w:t>
            </w:r>
          </w:p>
          <w:p w14:paraId="6ADE7B60" w14:textId="77777777" w:rsidR="00C22D18" w:rsidRPr="004D335D" w:rsidRDefault="00C22D18" w:rsidP="00C22D18">
            <w:pPr>
              <w:spacing w:line="268" w:lineRule="exact"/>
              <w:ind w:left="360"/>
              <w:rPr>
                <w:rFonts w:ascii="Arial" w:eastAsia="Calibri" w:hAnsi="Arial" w:cs="Times New Roman"/>
                <w:color w:val="000000"/>
                <w:sz w:val="21"/>
                <w:szCs w:val="21"/>
              </w:rPr>
            </w:pPr>
          </w:p>
          <w:p w14:paraId="74300363" w14:textId="7F94516E" w:rsidR="00C22D18" w:rsidRPr="00C22D18" w:rsidRDefault="00C22D18" w:rsidP="00C22D18">
            <w:pPr>
              <w:spacing w:line="320" w:lineRule="exact"/>
              <w:rPr>
                <w:rFonts w:ascii="Arial" w:eastAsia="Calibri" w:hAnsi="Arial" w:cs="Times New Roman"/>
                <w:color w:val="000000"/>
                <w:sz w:val="24"/>
                <w:szCs w:val="21"/>
              </w:rPr>
            </w:pPr>
            <w:r w:rsidRPr="00C22D18">
              <w:rPr>
                <w:rFonts w:ascii="Arial" w:eastAsia="Calibri" w:hAnsi="Arial" w:cs="Times New Roman"/>
                <w:color w:val="000000"/>
                <w:sz w:val="24"/>
                <w:szCs w:val="21"/>
              </w:rPr>
              <w:t xml:space="preserve">Łączna masa odpadów wszystkich rodzajów odpadów, która może być magazynowana </w:t>
            </w:r>
            <w:r w:rsidR="00CA55F6">
              <w:rPr>
                <w:rFonts w:ascii="Arial" w:eastAsia="Calibri" w:hAnsi="Arial" w:cs="Times New Roman"/>
                <w:color w:val="000000"/>
                <w:sz w:val="24"/>
                <w:szCs w:val="21"/>
              </w:rPr>
              <w:br/>
            </w:r>
            <w:r w:rsidRPr="00C22D18">
              <w:rPr>
                <w:rFonts w:ascii="Arial" w:eastAsia="Calibri" w:hAnsi="Arial" w:cs="Times New Roman"/>
                <w:color w:val="000000"/>
                <w:sz w:val="24"/>
                <w:szCs w:val="21"/>
              </w:rPr>
              <w:t>w tym samym czasie to 15 000 Mg i wynika to z wymiarów magazynu odpadów oraz wyposażenia technicznego magazynu.</w:t>
            </w:r>
          </w:p>
          <w:p w14:paraId="2CF72B91" w14:textId="77777777" w:rsidR="006B7856" w:rsidRPr="00C22D18" w:rsidRDefault="006B7856" w:rsidP="00C22D18">
            <w:pPr>
              <w:spacing w:line="320" w:lineRule="exact"/>
              <w:rPr>
                <w:rFonts w:ascii="Arial" w:eastAsia="Calibri" w:hAnsi="Arial" w:cs="Times New Roman"/>
                <w:color w:val="000000"/>
                <w:sz w:val="24"/>
                <w:szCs w:val="21"/>
              </w:rPr>
            </w:pPr>
          </w:p>
          <w:p w14:paraId="50F66E3E" w14:textId="77777777" w:rsidR="00A30B79" w:rsidRDefault="00A30B79" w:rsidP="00C22D18">
            <w:pPr>
              <w:spacing w:line="320" w:lineRule="exact"/>
              <w:rPr>
                <w:rFonts w:ascii="Arial" w:eastAsia="Calibri" w:hAnsi="Arial" w:cs="Times New Roman"/>
                <w:b/>
                <w:sz w:val="24"/>
                <w:szCs w:val="21"/>
              </w:rPr>
            </w:pPr>
          </w:p>
          <w:p w14:paraId="4D94FA71" w14:textId="77777777" w:rsidR="00A30B79" w:rsidRDefault="00A30B79" w:rsidP="00C22D18">
            <w:pPr>
              <w:spacing w:line="320" w:lineRule="exact"/>
              <w:rPr>
                <w:rFonts w:ascii="Arial" w:eastAsia="Calibri" w:hAnsi="Arial" w:cs="Times New Roman"/>
                <w:b/>
                <w:sz w:val="24"/>
                <w:szCs w:val="21"/>
              </w:rPr>
            </w:pPr>
          </w:p>
          <w:p w14:paraId="4C047C77" w14:textId="77777777" w:rsidR="00A30B79" w:rsidRDefault="00A30B79" w:rsidP="00C22D18">
            <w:pPr>
              <w:spacing w:line="320" w:lineRule="exact"/>
              <w:rPr>
                <w:rFonts w:ascii="Arial" w:eastAsia="Calibri" w:hAnsi="Arial" w:cs="Times New Roman"/>
                <w:b/>
                <w:sz w:val="24"/>
                <w:szCs w:val="21"/>
              </w:rPr>
            </w:pPr>
          </w:p>
          <w:p w14:paraId="09A48C28" w14:textId="77777777" w:rsidR="00A30B79" w:rsidRDefault="00A30B79" w:rsidP="00C22D18">
            <w:pPr>
              <w:spacing w:line="320" w:lineRule="exact"/>
              <w:rPr>
                <w:rFonts w:ascii="Arial" w:eastAsia="Calibri" w:hAnsi="Arial" w:cs="Times New Roman"/>
                <w:b/>
                <w:sz w:val="24"/>
                <w:szCs w:val="21"/>
              </w:rPr>
            </w:pPr>
          </w:p>
          <w:p w14:paraId="3BF69030" w14:textId="77777777" w:rsidR="00A30B79" w:rsidRDefault="00A30B79" w:rsidP="00C22D18">
            <w:pPr>
              <w:spacing w:line="320" w:lineRule="exact"/>
              <w:rPr>
                <w:rFonts w:ascii="Arial" w:eastAsia="Calibri" w:hAnsi="Arial" w:cs="Times New Roman"/>
                <w:b/>
                <w:sz w:val="24"/>
                <w:szCs w:val="21"/>
              </w:rPr>
            </w:pPr>
          </w:p>
          <w:p w14:paraId="7FF14FF3" w14:textId="08A1A2FE" w:rsidR="00C22D18" w:rsidRPr="00C22D18" w:rsidRDefault="00C22D18" w:rsidP="00C22D18">
            <w:pPr>
              <w:spacing w:line="320" w:lineRule="exact"/>
              <w:rPr>
                <w:rFonts w:ascii="Arial" w:eastAsia="Calibri" w:hAnsi="Arial" w:cs="Times New Roman"/>
                <w:b/>
                <w:color w:val="000000"/>
                <w:sz w:val="24"/>
                <w:szCs w:val="21"/>
              </w:rPr>
            </w:pPr>
            <w:r w:rsidRPr="00C22D18">
              <w:rPr>
                <w:rFonts w:ascii="Arial" w:eastAsia="Calibri" w:hAnsi="Arial" w:cs="Times New Roman"/>
                <w:b/>
                <w:sz w:val="24"/>
                <w:szCs w:val="21"/>
              </w:rPr>
              <w:lastRenderedPageBreak/>
              <w:t>C. Maksymalna</w:t>
            </w:r>
            <w:r w:rsidRPr="00C22D18">
              <w:rPr>
                <w:rFonts w:ascii="Arial" w:eastAsia="Calibri" w:hAnsi="Arial" w:cs="Times New Roman"/>
                <w:b/>
                <w:color w:val="000000"/>
                <w:sz w:val="24"/>
                <w:szCs w:val="21"/>
              </w:rPr>
              <w:t xml:space="preserve"> masa </w:t>
            </w:r>
            <w:r w:rsidR="006B7856">
              <w:rPr>
                <w:rFonts w:ascii="Arial" w:eastAsia="Calibri" w:hAnsi="Arial" w:cs="Times New Roman"/>
                <w:b/>
                <w:color w:val="000000"/>
                <w:sz w:val="24"/>
                <w:szCs w:val="21"/>
              </w:rPr>
              <w:t>poszczególnych</w:t>
            </w:r>
            <w:r w:rsidRPr="00C22D18">
              <w:rPr>
                <w:rFonts w:ascii="Arial" w:eastAsia="Calibri" w:hAnsi="Arial" w:cs="Times New Roman"/>
                <w:b/>
                <w:color w:val="000000"/>
                <w:sz w:val="24"/>
                <w:szCs w:val="21"/>
              </w:rPr>
              <w:t xml:space="preserve"> rodzajów odpadów, które mogą być magazynowane w okresie roku.</w:t>
            </w:r>
          </w:p>
          <w:p w14:paraId="614DF587" w14:textId="3709877E" w:rsidR="00DD02F8" w:rsidRDefault="00DD02F8" w:rsidP="00935000">
            <w:pPr>
              <w:spacing w:line="268" w:lineRule="exact"/>
              <w:rPr>
                <w:rFonts w:ascii="Arial" w:hAnsi="Arial" w:cs="Arial"/>
                <w:sz w:val="24"/>
                <w:szCs w:val="24"/>
              </w:rPr>
            </w:pPr>
          </w:p>
          <w:tbl>
            <w:tblPr>
              <w:tblW w:w="0" w:type="auto"/>
              <w:tblLayout w:type="fixed"/>
              <w:tblCellMar>
                <w:left w:w="0" w:type="dxa"/>
                <w:right w:w="0" w:type="dxa"/>
              </w:tblCellMar>
              <w:tblLook w:val="04A0" w:firstRow="1" w:lastRow="0" w:firstColumn="1" w:lastColumn="0" w:noHBand="0" w:noVBand="1"/>
            </w:tblPr>
            <w:tblGrid>
              <w:gridCol w:w="660"/>
              <w:gridCol w:w="1515"/>
              <w:gridCol w:w="4614"/>
              <w:gridCol w:w="2819"/>
            </w:tblGrid>
            <w:tr w:rsidR="00C22D18" w:rsidRPr="00C22D18" w14:paraId="26DC9A59" w14:textId="77777777" w:rsidTr="00C22D18">
              <w:tc>
                <w:tcPr>
                  <w:tcW w:w="660" w:type="dxa"/>
                  <w:tcBorders>
                    <w:top w:val="single" w:sz="12" w:space="0" w:color="auto"/>
                    <w:left w:val="single" w:sz="12" w:space="0" w:color="auto"/>
                    <w:bottom w:val="single" w:sz="12" w:space="0" w:color="auto"/>
                    <w:right w:val="single" w:sz="8" w:space="0" w:color="auto"/>
                  </w:tcBorders>
                  <w:shd w:val="clear" w:color="auto" w:fill="F2F2F2"/>
                  <w:tcMar>
                    <w:top w:w="0" w:type="dxa"/>
                    <w:left w:w="108" w:type="dxa"/>
                    <w:bottom w:w="0" w:type="dxa"/>
                    <w:right w:w="108" w:type="dxa"/>
                  </w:tcMar>
                  <w:vAlign w:val="center"/>
                  <w:hideMark/>
                </w:tcPr>
                <w:p w14:paraId="0F7554DD" w14:textId="77777777" w:rsidR="00C22D18" w:rsidRPr="00C22D18" w:rsidRDefault="00C22D18" w:rsidP="00D04A7A">
                  <w:pPr>
                    <w:framePr w:hSpace="141" w:wrap="around" w:vAnchor="text" w:hAnchor="margin" w:x="-318" w:y="-3002"/>
                    <w:spacing w:after="160" w:line="259" w:lineRule="auto"/>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Lp.</w:t>
                  </w:r>
                </w:p>
              </w:tc>
              <w:tc>
                <w:tcPr>
                  <w:tcW w:w="1515" w:type="dxa"/>
                  <w:tcBorders>
                    <w:top w:val="single" w:sz="12" w:space="0" w:color="auto"/>
                    <w:left w:val="nil"/>
                    <w:bottom w:val="single" w:sz="12" w:space="0" w:color="auto"/>
                    <w:right w:val="single" w:sz="8" w:space="0" w:color="auto"/>
                  </w:tcBorders>
                  <w:shd w:val="clear" w:color="auto" w:fill="F2F2F2"/>
                  <w:tcMar>
                    <w:top w:w="0" w:type="dxa"/>
                    <w:left w:w="108" w:type="dxa"/>
                    <w:bottom w:w="0" w:type="dxa"/>
                    <w:right w:w="108" w:type="dxa"/>
                  </w:tcMar>
                  <w:vAlign w:val="center"/>
                  <w:hideMark/>
                </w:tcPr>
                <w:p w14:paraId="2345596F" w14:textId="77777777" w:rsidR="00C22D18" w:rsidRPr="00C22D18" w:rsidRDefault="00C22D18" w:rsidP="00D04A7A">
                  <w:pPr>
                    <w:framePr w:hSpace="141" w:wrap="around" w:vAnchor="text" w:hAnchor="margin" w:x="-318" w:y="-3002"/>
                    <w:spacing w:after="160" w:line="259" w:lineRule="auto"/>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Kod odpadów</w:t>
                  </w:r>
                </w:p>
              </w:tc>
              <w:tc>
                <w:tcPr>
                  <w:tcW w:w="4614" w:type="dxa"/>
                  <w:tcBorders>
                    <w:top w:val="single" w:sz="12" w:space="0" w:color="auto"/>
                    <w:left w:val="nil"/>
                    <w:bottom w:val="single" w:sz="12" w:space="0" w:color="auto"/>
                    <w:right w:val="single" w:sz="8" w:space="0" w:color="auto"/>
                  </w:tcBorders>
                  <w:shd w:val="clear" w:color="auto" w:fill="F2F2F2"/>
                  <w:tcMar>
                    <w:top w:w="0" w:type="dxa"/>
                    <w:left w:w="108" w:type="dxa"/>
                    <w:bottom w:w="0" w:type="dxa"/>
                    <w:right w:w="108" w:type="dxa"/>
                  </w:tcMar>
                  <w:vAlign w:val="center"/>
                  <w:hideMark/>
                </w:tcPr>
                <w:p w14:paraId="3684C52D" w14:textId="77777777" w:rsidR="00C22D18" w:rsidRPr="00C22D18" w:rsidRDefault="00C22D18" w:rsidP="00D04A7A">
                  <w:pPr>
                    <w:framePr w:hSpace="141" w:wrap="around" w:vAnchor="text" w:hAnchor="margin" w:x="-318" w:y="-3002"/>
                    <w:spacing w:after="160" w:line="259" w:lineRule="auto"/>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Rodzaj odpadów</w:t>
                  </w:r>
                </w:p>
              </w:tc>
              <w:tc>
                <w:tcPr>
                  <w:tcW w:w="2819" w:type="dxa"/>
                  <w:tcBorders>
                    <w:top w:val="single" w:sz="12" w:space="0" w:color="auto"/>
                    <w:left w:val="nil"/>
                    <w:bottom w:val="single" w:sz="12" w:space="0" w:color="auto"/>
                    <w:right w:val="single" w:sz="12" w:space="0" w:color="auto"/>
                  </w:tcBorders>
                  <w:shd w:val="clear" w:color="auto" w:fill="F2F2F2"/>
                  <w:tcMar>
                    <w:top w:w="0" w:type="dxa"/>
                    <w:left w:w="108" w:type="dxa"/>
                    <w:bottom w:w="0" w:type="dxa"/>
                    <w:right w:w="108" w:type="dxa"/>
                  </w:tcMar>
                  <w:vAlign w:val="center"/>
                  <w:hideMark/>
                </w:tcPr>
                <w:p w14:paraId="1E8D1EA0" w14:textId="77777777" w:rsidR="00C22D18" w:rsidRPr="00C22D18" w:rsidRDefault="00C22D18" w:rsidP="00D04A7A">
                  <w:pPr>
                    <w:framePr w:hSpace="141" w:wrap="around" w:vAnchor="text" w:hAnchor="margin" w:x="-318" w:y="-3002"/>
                    <w:spacing w:after="160" w:line="259" w:lineRule="auto"/>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Maksymalna masa wszystkich rodzajów odpadów, magazynowana w okresie roku [Mg/rok]</w:t>
                  </w:r>
                </w:p>
              </w:tc>
            </w:tr>
            <w:tr w:rsidR="00C22D18" w:rsidRPr="00C22D18" w14:paraId="22DBA232" w14:textId="77777777" w:rsidTr="00DA4510">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781A00FA"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b/>
                      <w:sz w:val="20"/>
                      <w:szCs w:val="20"/>
                      <w:lang w:eastAsia="zh-CN"/>
                    </w:rPr>
                  </w:pPr>
                  <w:r w:rsidRPr="00C22D18">
                    <w:rPr>
                      <w:rFonts w:ascii="Arial" w:eastAsia="Calibri" w:hAnsi="Arial" w:cs="Arial"/>
                      <w:b/>
                      <w:sz w:val="20"/>
                      <w:szCs w:val="20"/>
                      <w:lang w:eastAsia="zh-CN"/>
                    </w:rPr>
                    <w:t>1</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45CF3"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sz w:val="20"/>
                      <w:szCs w:val="20"/>
                      <w:lang w:eastAsia="zh-CN"/>
                    </w:rPr>
                  </w:pPr>
                  <w:r w:rsidRPr="00C22D18">
                    <w:rPr>
                      <w:rFonts w:ascii="Arial" w:eastAsia="Calibri" w:hAnsi="Arial" w:cs="Arial"/>
                      <w:sz w:val="20"/>
                      <w:szCs w:val="20"/>
                      <w:lang w:eastAsia="zh-CN"/>
                    </w:rPr>
                    <w:t>02 01 10</w:t>
                  </w:r>
                </w:p>
              </w:tc>
              <w:tc>
                <w:tcPr>
                  <w:tcW w:w="4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E9FEE"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Odpady metalowe</w:t>
                  </w:r>
                </w:p>
              </w:tc>
              <w:tc>
                <w:tcPr>
                  <w:tcW w:w="281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E9A5C82"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r w:rsidR="00C22D18" w:rsidRPr="00C22D18" w14:paraId="0A90804B" w14:textId="77777777" w:rsidTr="00DA4510">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5EEA3021"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b/>
                      <w:sz w:val="20"/>
                      <w:szCs w:val="20"/>
                      <w:lang w:eastAsia="zh-CN"/>
                    </w:rPr>
                  </w:pPr>
                  <w:r w:rsidRPr="00C22D18">
                    <w:rPr>
                      <w:rFonts w:ascii="Arial" w:eastAsia="Calibri" w:hAnsi="Arial" w:cs="Arial"/>
                      <w:b/>
                      <w:sz w:val="20"/>
                      <w:szCs w:val="20"/>
                      <w:lang w:eastAsia="zh-CN"/>
                    </w:rPr>
                    <w:t>2</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54544"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sz w:val="20"/>
                      <w:szCs w:val="20"/>
                      <w:lang w:eastAsia="zh-CN"/>
                    </w:rPr>
                  </w:pPr>
                  <w:r w:rsidRPr="00C22D18">
                    <w:rPr>
                      <w:rFonts w:ascii="Arial" w:eastAsia="Calibri" w:hAnsi="Arial" w:cs="Arial"/>
                      <w:sz w:val="20"/>
                      <w:szCs w:val="20"/>
                      <w:lang w:eastAsia="zh-CN"/>
                    </w:rPr>
                    <w:t>10 02 10</w:t>
                  </w:r>
                </w:p>
              </w:tc>
              <w:tc>
                <w:tcPr>
                  <w:tcW w:w="4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F3564"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Zgorzelina walcownicza</w:t>
                  </w:r>
                </w:p>
              </w:tc>
              <w:tc>
                <w:tcPr>
                  <w:tcW w:w="281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830288E"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r w:rsidR="00C22D18" w:rsidRPr="00C22D18" w14:paraId="73803F26" w14:textId="77777777" w:rsidTr="00DA4510">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64967344"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b/>
                      <w:sz w:val="20"/>
                      <w:szCs w:val="20"/>
                      <w:lang w:eastAsia="zh-CN"/>
                    </w:rPr>
                  </w:pPr>
                  <w:r w:rsidRPr="00C22D18">
                    <w:rPr>
                      <w:rFonts w:ascii="Arial" w:eastAsia="Calibri" w:hAnsi="Arial" w:cs="Arial"/>
                      <w:b/>
                      <w:sz w:val="20"/>
                      <w:szCs w:val="20"/>
                      <w:lang w:eastAsia="zh-CN"/>
                    </w:rPr>
                    <w:t>3</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0F67B"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sz w:val="20"/>
                      <w:szCs w:val="20"/>
                      <w:lang w:eastAsia="zh-CN"/>
                    </w:rPr>
                  </w:pPr>
                  <w:r w:rsidRPr="00C22D18">
                    <w:rPr>
                      <w:rFonts w:ascii="Arial" w:eastAsia="Calibri" w:hAnsi="Arial" w:cs="Arial"/>
                      <w:sz w:val="20"/>
                      <w:szCs w:val="20"/>
                      <w:lang w:eastAsia="zh-CN"/>
                    </w:rPr>
                    <w:t>10 02 80</w:t>
                  </w:r>
                </w:p>
              </w:tc>
              <w:tc>
                <w:tcPr>
                  <w:tcW w:w="4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CB369"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Zgary z hutnictwa żelaza</w:t>
                  </w:r>
                </w:p>
              </w:tc>
              <w:tc>
                <w:tcPr>
                  <w:tcW w:w="281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9CB9E2E"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r w:rsidR="00C22D18" w:rsidRPr="00C22D18" w14:paraId="73C66F87" w14:textId="77777777" w:rsidTr="00DA4510">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1A0378FD"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b/>
                      <w:sz w:val="20"/>
                      <w:szCs w:val="20"/>
                      <w:lang w:eastAsia="zh-CN"/>
                    </w:rPr>
                  </w:pPr>
                  <w:r w:rsidRPr="00C22D18">
                    <w:rPr>
                      <w:rFonts w:ascii="Arial" w:eastAsia="Calibri" w:hAnsi="Arial" w:cs="Arial"/>
                      <w:b/>
                      <w:sz w:val="20"/>
                      <w:szCs w:val="20"/>
                      <w:lang w:eastAsia="zh-CN"/>
                    </w:rPr>
                    <w:t>4</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52FD8"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sz w:val="20"/>
                      <w:szCs w:val="20"/>
                      <w:lang w:eastAsia="zh-CN"/>
                    </w:rPr>
                  </w:pPr>
                  <w:r w:rsidRPr="00C22D18">
                    <w:rPr>
                      <w:rFonts w:ascii="Arial" w:eastAsia="Calibri" w:hAnsi="Arial" w:cs="Arial"/>
                      <w:sz w:val="20"/>
                      <w:szCs w:val="20"/>
                      <w:lang w:eastAsia="zh-CN"/>
                    </w:rPr>
                    <w:t>10 02 99</w:t>
                  </w:r>
                </w:p>
              </w:tc>
              <w:tc>
                <w:tcPr>
                  <w:tcW w:w="4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93236"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Inne nie wymienione odpady</w:t>
                  </w:r>
                </w:p>
              </w:tc>
              <w:tc>
                <w:tcPr>
                  <w:tcW w:w="281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2A17F2B2"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r w:rsidR="00C22D18" w:rsidRPr="00C22D18" w14:paraId="450FB901" w14:textId="77777777" w:rsidTr="00DA4510">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1EB18F39"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b/>
                      <w:sz w:val="20"/>
                      <w:szCs w:val="20"/>
                      <w:lang w:eastAsia="zh-CN"/>
                    </w:rPr>
                  </w:pPr>
                  <w:r w:rsidRPr="00C22D18">
                    <w:rPr>
                      <w:rFonts w:ascii="Arial" w:eastAsia="Calibri" w:hAnsi="Arial" w:cs="Arial"/>
                      <w:b/>
                      <w:sz w:val="20"/>
                      <w:szCs w:val="20"/>
                      <w:lang w:eastAsia="zh-CN"/>
                    </w:rPr>
                    <w:t>5</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036E1"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sz w:val="20"/>
                      <w:szCs w:val="20"/>
                      <w:lang w:eastAsia="zh-CN"/>
                    </w:rPr>
                  </w:pPr>
                  <w:r w:rsidRPr="00C22D18">
                    <w:rPr>
                      <w:rFonts w:ascii="Arial" w:eastAsia="Calibri" w:hAnsi="Arial" w:cs="Arial"/>
                      <w:sz w:val="20"/>
                      <w:szCs w:val="20"/>
                      <w:lang w:eastAsia="zh-CN"/>
                    </w:rPr>
                    <w:t>10 09 12</w:t>
                  </w:r>
                </w:p>
              </w:tc>
              <w:tc>
                <w:tcPr>
                  <w:tcW w:w="4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61FEA"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Inne cząstki stałe niż wymienione w 10 09 11</w:t>
                  </w:r>
                </w:p>
              </w:tc>
              <w:tc>
                <w:tcPr>
                  <w:tcW w:w="281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3934D78"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r w:rsidR="00C22D18" w:rsidRPr="00C22D18" w14:paraId="04CAD687" w14:textId="77777777" w:rsidTr="00DA4510">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07392EFD"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b/>
                      <w:sz w:val="20"/>
                      <w:szCs w:val="20"/>
                      <w:lang w:eastAsia="zh-CN"/>
                    </w:rPr>
                  </w:pPr>
                  <w:r w:rsidRPr="00C22D18">
                    <w:rPr>
                      <w:rFonts w:ascii="Arial" w:eastAsia="Calibri" w:hAnsi="Arial" w:cs="Arial"/>
                      <w:b/>
                      <w:sz w:val="20"/>
                      <w:szCs w:val="20"/>
                      <w:lang w:eastAsia="zh-CN"/>
                    </w:rPr>
                    <w:t>6</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C484C"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sz w:val="20"/>
                      <w:szCs w:val="20"/>
                      <w:lang w:eastAsia="zh-CN"/>
                    </w:rPr>
                  </w:pPr>
                  <w:r w:rsidRPr="00C22D18">
                    <w:rPr>
                      <w:rFonts w:ascii="Arial" w:eastAsia="Calibri" w:hAnsi="Arial" w:cs="Arial"/>
                      <w:sz w:val="20"/>
                      <w:szCs w:val="20"/>
                      <w:lang w:eastAsia="zh-CN"/>
                    </w:rPr>
                    <w:t>10 09 80</w:t>
                  </w:r>
                </w:p>
              </w:tc>
              <w:tc>
                <w:tcPr>
                  <w:tcW w:w="4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E61C7"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Wybrakowane wyroby żeliwne</w:t>
                  </w:r>
                </w:p>
              </w:tc>
              <w:tc>
                <w:tcPr>
                  <w:tcW w:w="281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3F9E4C9"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r w:rsidR="00C22D18" w:rsidRPr="00C22D18" w14:paraId="2D29B764" w14:textId="77777777" w:rsidTr="00DA4510">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7494B4E8"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b/>
                      <w:sz w:val="20"/>
                      <w:szCs w:val="20"/>
                      <w:lang w:eastAsia="zh-CN"/>
                    </w:rPr>
                  </w:pPr>
                  <w:r w:rsidRPr="00C22D18">
                    <w:rPr>
                      <w:rFonts w:ascii="Arial" w:eastAsia="Calibri" w:hAnsi="Arial" w:cs="Arial"/>
                      <w:b/>
                      <w:sz w:val="20"/>
                      <w:szCs w:val="20"/>
                      <w:lang w:eastAsia="zh-CN"/>
                    </w:rPr>
                    <w:t>7</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D2D82"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sz w:val="20"/>
                      <w:szCs w:val="20"/>
                      <w:lang w:eastAsia="zh-CN"/>
                    </w:rPr>
                  </w:pPr>
                  <w:r w:rsidRPr="00C22D18">
                    <w:rPr>
                      <w:rFonts w:ascii="Arial" w:eastAsia="Calibri" w:hAnsi="Arial" w:cs="Arial"/>
                      <w:sz w:val="20"/>
                      <w:szCs w:val="20"/>
                      <w:lang w:eastAsia="zh-CN"/>
                    </w:rPr>
                    <w:t>10 09 99</w:t>
                  </w:r>
                </w:p>
              </w:tc>
              <w:tc>
                <w:tcPr>
                  <w:tcW w:w="4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78634"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Inne niewymienione odpady</w:t>
                  </w:r>
                </w:p>
              </w:tc>
              <w:tc>
                <w:tcPr>
                  <w:tcW w:w="281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22E458A7"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r w:rsidR="00C22D18" w:rsidRPr="00C22D18" w14:paraId="11E558B6" w14:textId="77777777" w:rsidTr="00DA4510">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346D3E10"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b/>
                      <w:sz w:val="20"/>
                      <w:szCs w:val="20"/>
                      <w:lang w:eastAsia="zh-CN"/>
                    </w:rPr>
                  </w:pPr>
                  <w:r w:rsidRPr="00C22D18">
                    <w:rPr>
                      <w:rFonts w:ascii="Arial" w:eastAsia="Calibri" w:hAnsi="Arial" w:cs="Arial"/>
                      <w:b/>
                      <w:sz w:val="20"/>
                      <w:szCs w:val="20"/>
                      <w:lang w:eastAsia="zh-CN"/>
                    </w:rPr>
                    <w:t>8</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2B145"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sz w:val="20"/>
                      <w:szCs w:val="20"/>
                      <w:lang w:eastAsia="zh-CN"/>
                    </w:rPr>
                  </w:pPr>
                  <w:r w:rsidRPr="00C22D18">
                    <w:rPr>
                      <w:rFonts w:ascii="Arial" w:eastAsia="Calibri" w:hAnsi="Arial" w:cs="Arial"/>
                      <w:sz w:val="20"/>
                      <w:szCs w:val="20"/>
                      <w:lang w:eastAsia="zh-CN"/>
                    </w:rPr>
                    <w:t>12 01 01</w:t>
                  </w:r>
                </w:p>
              </w:tc>
              <w:tc>
                <w:tcPr>
                  <w:tcW w:w="4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78C84"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 xml:space="preserve">Odpady z toczenia i piłowania żelaza i jego stopów </w:t>
                  </w:r>
                </w:p>
              </w:tc>
              <w:tc>
                <w:tcPr>
                  <w:tcW w:w="281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52685BC"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r w:rsidR="00C22D18" w:rsidRPr="00C22D18" w14:paraId="67DBB150" w14:textId="77777777" w:rsidTr="00DA4510">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268908AC"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b/>
                      <w:sz w:val="20"/>
                      <w:szCs w:val="20"/>
                      <w:lang w:eastAsia="zh-CN"/>
                    </w:rPr>
                  </w:pPr>
                  <w:r w:rsidRPr="00C22D18">
                    <w:rPr>
                      <w:rFonts w:ascii="Arial" w:eastAsia="Calibri" w:hAnsi="Arial" w:cs="Arial"/>
                      <w:b/>
                      <w:sz w:val="20"/>
                      <w:szCs w:val="20"/>
                      <w:lang w:eastAsia="zh-CN"/>
                    </w:rPr>
                    <w:t>9</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E7E0E"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sz w:val="20"/>
                      <w:szCs w:val="20"/>
                      <w:lang w:eastAsia="zh-CN"/>
                    </w:rPr>
                  </w:pPr>
                  <w:r w:rsidRPr="00C22D18">
                    <w:rPr>
                      <w:rFonts w:ascii="Arial" w:eastAsia="Calibri" w:hAnsi="Arial" w:cs="Arial"/>
                      <w:sz w:val="20"/>
                      <w:szCs w:val="20"/>
                      <w:lang w:eastAsia="zh-CN"/>
                    </w:rPr>
                    <w:t>12 01 02</w:t>
                  </w:r>
                </w:p>
              </w:tc>
              <w:tc>
                <w:tcPr>
                  <w:tcW w:w="4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6DB8B"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Cząstki i pyły żelaza oraz jego stopów</w:t>
                  </w:r>
                </w:p>
              </w:tc>
              <w:tc>
                <w:tcPr>
                  <w:tcW w:w="281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BB13218"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r w:rsidR="00C22D18" w:rsidRPr="00C22D18" w14:paraId="360D0221" w14:textId="77777777" w:rsidTr="00DA4510">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722E27CC"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b/>
                      <w:sz w:val="20"/>
                      <w:szCs w:val="20"/>
                      <w:lang w:eastAsia="zh-CN"/>
                    </w:rPr>
                  </w:pPr>
                  <w:r w:rsidRPr="00C22D18">
                    <w:rPr>
                      <w:rFonts w:ascii="Arial" w:eastAsia="Calibri" w:hAnsi="Arial" w:cs="Arial"/>
                      <w:b/>
                      <w:sz w:val="20"/>
                      <w:szCs w:val="20"/>
                      <w:lang w:eastAsia="zh-CN"/>
                    </w:rPr>
                    <w:t>10</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99FDD"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sz w:val="20"/>
                      <w:szCs w:val="20"/>
                      <w:lang w:eastAsia="zh-CN"/>
                    </w:rPr>
                  </w:pPr>
                  <w:r w:rsidRPr="00C22D18">
                    <w:rPr>
                      <w:rFonts w:ascii="Arial" w:eastAsia="Calibri" w:hAnsi="Arial" w:cs="Arial"/>
                      <w:sz w:val="20"/>
                      <w:szCs w:val="20"/>
                      <w:lang w:eastAsia="zh-CN"/>
                    </w:rPr>
                    <w:t>12 01 13</w:t>
                  </w:r>
                </w:p>
              </w:tc>
              <w:tc>
                <w:tcPr>
                  <w:tcW w:w="4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6CAB6"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Odpady spawalnicze</w:t>
                  </w:r>
                </w:p>
              </w:tc>
              <w:tc>
                <w:tcPr>
                  <w:tcW w:w="281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340B7179"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r w:rsidR="00C22D18" w:rsidRPr="00C22D18" w14:paraId="6203D66B" w14:textId="77777777" w:rsidTr="00DA4510">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2C17774B"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b/>
                      <w:sz w:val="20"/>
                      <w:szCs w:val="20"/>
                      <w:lang w:eastAsia="zh-CN"/>
                    </w:rPr>
                  </w:pPr>
                  <w:r w:rsidRPr="00C22D18">
                    <w:rPr>
                      <w:rFonts w:ascii="Arial" w:eastAsia="Calibri" w:hAnsi="Arial" w:cs="Arial"/>
                      <w:b/>
                      <w:sz w:val="20"/>
                      <w:szCs w:val="20"/>
                      <w:lang w:eastAsia="zh-CN"/>
                    </w:rPr>
                    <w:t>11</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840C7"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sz w:val="20"/>
                      <w:szCs w:val="20"/>
                      <w:lang w:eastAsia="zh-CN"/>
                    </w:rPr>
                  </w:pPr>
                  <w:r w:rsidRPr="00C22D18">
                    <w:rPr>
                      <w:rFonts w:ascii="Arial" w:eastAsia="Calibri" w:hAnsi="Arial" w:cs="Arial"/>
                      <w:sz w:val="20"/>
                      <w:szCs w:val="20"/>
                      <w:lang w:eastAsia="zh-CN"/>
                    </w:rPr>
                    <w:t>12 01 17</w:t>
                  </w:r>
                </w:p>
              </w:tc>
              <w:tc>
                <w:tcPr>
                  <w:tcW w:w="4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9E58A"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Odpady poszlifierskie inne niż wymienione</w:t>
                  </w:r>
                </w:p>
                <w:p w14:paraId="5117B167"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w 12 01 16</w:t>
                  </w:r>
                </w:p>
              </w:tc>
              <w:tc>
                <w:tcPr>
                  <w:tcW w:w="281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4FDA732"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r w:rsidR="00C22D18" w:rsidRPr="00C22D18" w14:paraId="1347F79A" w14:textId="77777777" w:rsidTr="00DA4510">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4845BBFC"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b/>
                      <w:sz w:val="20"/>
                      <w:szCs w:val="20"/>
                      <w:lang w:eastAsia="zh-CN"/>
                    </w:rPr>
                  </w:pPr>
                  <w:r w:rsidRPr="00C22D18">
                    <w:rPr>
                      <w:rFonts w:ascii="Arial" w:eastAsia="Calibri" w:hAnsi="Arial" w:cs="Arial"/>
                      <w:b/>
                      <w:sz w:val="20"/>
                      <w:szCs w:val="20"/>
                      <w:lang w:eastAsia="zh-CN"/>
                    </w:rPr>
                    <w:t>12</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988B7"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sz w:val="20"/>
                      <w:szCs w:val="20"/>
                      <w:lang w:eastAsia="zh-CN"/>
                    </w:rPr>
                  </w:pPr>
                  <w:r w:rsidRPr="00C22D18">
                    <w:rPr>
                      <w:rFonts w:ascii="Arial" w:eastAsia="Calibri" w:hAnsi="Arial" w:cs="Arial"/>
                      <w:sz w:val="20"/>
                      <w:szCs w:val="20"/>
                      <w:lang w:eastAsia="zh-CN"/>
                    </w:rPr>
                    <w:t>12 01 99</w:t>
                  </w:r>
                </w:p>
              </w:tc>
              <w:tc>
                <w:tcPr>
                  <w:tcW w:w="4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EA9F9"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Inne nie wymienione odpady</w:t>
                  </w:r>
                </w:p>
              </w:tc>
              <w:tc>
                <w:tcPr>
                  <w:tcW w:w="281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39B98F6"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r w:rsidR="00C22D18" w:rsidRPr="00C22D18" w14:paraId="42629AAB" w14:textId="77777777" w:rsidTr="00DA4510">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4AF28771"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b/>
                      <w:sz w:val="20"/>
                      <w:szCs w:val="20"/>
                      <w:lang w:eastAsia="zh-CN"/>
                    </w:rPr>
                  </w:pPr>
                  <w:r w:rsidRPr="00C22D18">
                    <w:rPr>
                      <w:rFonts w:ascii="Arial" w:eastAsia="Calibri" w:hAnsi="Arial" w:cs="Arial"/>
                      <w:b/>
                      <w:sz w:val="20"/>
                      <w:szCs w:val="20"/>
                      <w:lang w:eastAsia="zh-CN"/>
                    </w:rPr>
                    <w:t>13</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2D23E"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sz w:val="20"/>
                      <w:szCs w:val="20"/>
                      <w:lang w:eastAsia="zh-CN"/>
                    </w:rPr>
                  </w:pPr>
                  <w:r w:rsidRPr="00C22D18">
                    <w:rPr>
                      <w:rFonts w:ascii="Arial" w:eastAsia="Calibri" w:hAnsi="Arial" w:cs="Arial"/>
                      <w:sz w:val="20"/>
                      <w:szCs w:val="20"/>
                      <w:lang w:eastAsia="zh-CN"/>
                    </w:rPr>
                    <w:t>15 01 04</w:t>
                  </w:r>
                </w:p>
              </w:tc>
              <w:tc>
                <w:tcPr>
                  <w:tcW w:w="4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86657"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Opakowania z metali</w:t>
                  </w:r>
                </w:p>
              </w:tc>
              <w:tc>
                <w:tcPr>
                  <w:tcW w:w="281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2ECB254C"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r w:rsidR="00C22D18" w:rsidRPr="00C22D18" w14:paraId="6688EA2B" w14:textId="77777777" w:rsidTr="00DA4510">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5BD46597"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b/>
                      <w:sz w:val="20"/>
                      <w:szCs w:val="20"/>
                      <w:lang w:eastAsia="zh-CN"/>
                    </w:rPr>
                  </w:pPr>
                  <w:r w:rsidRPr="00C22D18">
                    <w:rPr>
                      <w:rFonts w:ascii="Arial" w:eastAsia="Calibri" w:hAnsi="Arial" w:cs="Arial"/>
                      <w:b/>
                      <w:sz w:val="20"/>
                      <w:szCs w:val="20"/>
                      <w:lang w:eastAsia="zh-CN"/>
                    </w:rPr>
                    <w:t>14</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A3907"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sz w:val="20"/>
                      <w:szCs w:val="20"/>
                      <w:lang w:eastAsia="zh-CN"/>
                    </w:rPr>
                  </w:pPr>
                  <w:r w:rsidRPr="00C22D18">
                    <w:rPr>
                      <w:rFonts w:ascii="Arial" w:eastAsia="Calibri" w:hAnsi="Arial" w:cs="Arial"/>
                      <w:sz w:val="20"/>
                      <w:szCs w:val="20"/>
                      <w:lang w:eastAsia="zh-CN"/>
                    </w:rPr>
                    <w:t>16 01 17</w:t>
                  </w:r>
                </w:p>
              </w:tc>
              <w:tc>
                <w:tcPr>
                  <w:tcW w:w="4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AC652"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Metale żelazne</w:t>
                  </w:r>
                </w:p>
              </w:tc>
              <w:tc>
                <w:tcPr>
                  <w:tcW w:w="281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116E62D"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r w:rsidR="00C22D18" w:rsidRPr="00C22D18" w14:paraId="659B5460" w14:textId="77777777" w:rsidTr="00DA4510">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2D8C6433"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b/>
                      <w:sz w:val="20"/>
                      <w:szCs w:val="20"/>
                      <w:lang w:eastAsia="zh-CN"/>
                    </w:rPr>
                  </w:pPr>
                  <w:r w:rsidRPr="00C22D18">
                    <w:rPr>
                      <w:rFonts w:ascii="Arial" w:eastAsia="Calibri" w:hAnsi="Arial" w:cs="Arial"/>
                      <w:b/>
                      <w:sz w:val="20"/>
                      <w:szCs w:val="20"/>
                      <w:lang w:eastAsia="zh-CN"/>
                    </w:rPr>
                    <w:t>15</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CCB52"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sz w:val="20"/>
                      <w:szCs w:val="20"/>
                      <w:lang w:eastAsia="zh-CN"/>
                    </w:rPr>
                  </w:pPr>
                  <w:r w:rsidRPr="00C22D18">
                    <w:rPr>
                      <w:rFonts w:ascii="Arial" w:eastAsia="Calibri" w:hAnsi="Arial" w:cs="Arial"/>
                      <w:sz w:val="20"/>
                      <w:szCs w:val="20"/>
                      <w:lang w:eastAsia="zh-CN"/>
                    </w:rPr>
                    <w:t>17 04 01</w:t>
                  </w:r>
                </w:p>
              </w:tc>
              <w:tc>
                <w:tcPr>
                  <w:tcW w:w="4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0FDFB"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Miedź, brąz, mosiądz</w:t>
                  </w:r>
                </w:p>
              </w:tc>
              <w:tc>
                <w:tcPr>
                  <w:tcW w:w="281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85C3CF4"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r w:rsidR="00C22D18" w:rsidRPr="00C22D18" w14:paraId="7CAD8764" w14:textId="77777777" w:rsidTr="00DA4510">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1300D925"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b/>
                      <w:sz w:val="20"/>
                      <w:szCs w:val="20"/>
                      <w:lang w:eastAsia="zh-CN"/>
                    </w:rPr>
                  </w:pPr>
                  <w:r w:rsidRPr="00C22D18">
                    <w:rPr>
                      <w:rFonts w:ascii="Arial" w:eastAsia="Calibri" w:hAnsi="Arial" w:cs="Arial"/>
                      <w:b/>
                      <w:sz w:val="20"/>
                      <w:szCs w:val="20"/>
                      <w:lang w:eastAsia="zh-CN"/>
                    </w:rPr>
                    <w:t>16</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713FF"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sz w:val="20"/>
                      <w:szCs w:val="20"/>
                      <w:lang w:eastAsia="zh-CN"/>
                    </w:rPr>
                  </w:pPr>
                  <w:r w:rsidRPr="00C22D18">
                    <w:rPr>
                      <w:rFonts w:ascii="Arial" w:eastAsia="Calibri" w:hAnsi="Arial" w:cs="Arial"/>
                      <w:sz w:val="20"/>
                      <w:szCs w:val="20"/>
                      <w:lang w:eastAsia="zh-CN"/>
                    </w:rPr>
                    <w:t>17 04 05</w:t>
                  </w:r>
                </w:p>
              </w:tc>
              <w:tc>
                <w:tcPr>
                  <w:tcW w:w="4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6CFEB"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Żelazo i stal</w:t>
                  </w:r>
                </w:p>
              </w:tc>
              <w:tc>
                <w:tcPr>
                  <w:tcW w:w="281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9C31946"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r w:rsidR="00C22D18" w:rsidRPr="00C22D18" w14:paraId="21EC7904" w14:textId="77777777" w:rsidTr="00DA4510">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282FF5ED"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b/>
                      <w:sz w:val="20"/>
                      <w:szCs w:val="20"/>
                      <w:lang w:eastAsia="zh-CN"/>
                    </w:rPr>
                  </w:pPr>
                  <w:r w:rsidRPr="00C22D18">
                    <w:rPr>
                      <w:rFonts w:ascii="Arial" w:eastAsia="Calibri" w:hAnsi="Arial" w:cs="Arial"/>
                      <w:b/>
                      <w:sz w:val="20"/>
                      <w:szCs w:val="20"/>
                      <w:lang w:eastAsia="zh-CN"/>
                    </w:rPr>
                    <w:t>17</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A3C78"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sz w:val="20"/>
                      <w:szCs w:val="20"/>
                      <w:lang w:eastAsia="zh-CN"/>
                    </w:rPr>
                  </w:pPr>
                  <w:r w:rsidRPr="00C22D18">
                    <w:rPr>
                      <w:rFonts w:ascii="Arial" w:eastAsia="Calibri" w:hAnsi="Arial" w:cs="Arial"/>
                      <w:sz w:val="20"/>
                      <w:szCs w:val="20"/>
                      <w:lang w:eastAsia="zh-CN"/>
                    </w:rPr>
                    <w:t>19 01 02</w:t>
                  </w:r>
                </w:p>
              </w:tc>
              <w:tc>
                <w:tcPr>
                  <w:tcW w:w="4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EAA59"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Złom żelazny usunięty z popiołów paleniskowych</w:t>
                  </w:r>
                </w:p>
              </w:tc>
              <w:tc>
                <w:tcPr>
                  <w:tcW w:w="281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330A019B"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r w:rsidR="00C22D18" w:rsidRPr="00C22D18" w14:paraId="2820EE3C" w14:textId="77777777" w:rsidTr="00DA4510">
              <w:tc>
                <w:tcPr>
                  <w:tcW w:w="66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07EB62E7"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b/>
                      <w:sz w:val="20"/>
                      <w:szCs w:val="20"/>
                      <w:lang w:eastAsia="zh-CN"/>
                    </w:rPr>
                  </w:pPr>
                  <w:r w:rsidRPr="00C22D18">
                    <w:rPr>
                      <w:rFonts w:ascii="Arial" w:eastAsia="Calibri" w:hAnsi="Arial" w:cs="Arial"/>
                      <w:b/>
                      <w:sz w:val="20"/>
                      <w:szCs w:val="20"/>
                      <w:lang w:eastAsia="zh-CN"/>
                    </w:rPr>
                    <w:t>18</w:t>
                  </w:r>
                </w:p>
              </w:tc>
              <w:tc>
                <w:tcPr>
                  <w:tcW w:w="15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DE03A"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sz w:val="20"/>
                      <w:szCs w:val="20"/>
                      <w:lang w:eastAsia="zh-CN"/>
                    </w:rPr>
                  </w:pPr>
                  <w:r w:rsidRPr="00C22D18">
                    <w:rPr>
                      <w:rFonts w:ascii="Arial" w:eastAsia="Calibri" w:hAnsi="Arial" w:cs="Arial"/>
                      <w:sz w:val="20"/>
                      <w:szCs w:val="20"/>
                      <w:lang w:eastAsia="zh-CN"/>
                    </w:rPr>
                    <w:t>19 10 01</w:t>
                  </w:r>
                </w:p>
              </w:tc>
              <w:tc>
                <w:tcPr>
                  <w:tcW w:w="4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006A3"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Odpady żelaza i stali</w:t>
                  </w:r>
                </w:p>
              </w:tc>
              <w:tc>
                <w:tcPr>
                  <w:tcW w:w="281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39B4E8A"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r w:rsidR="00C22D18" w:rsidRPr="00C22D18" w14:paraId="1DB90739" w14:textId="77777777" w:rsidTr="00DA4510">
              <w:tc>
                <w:tcPr>
                  <w:tcW w:w="660" w:type="dxa"/>
                  <w:tcBorders>
                    <w:top w:val="nil"/>
                    <w:left w:val="single" w:sz="12" w:space="0" w:color="auto"/>
                    <w:bottom w:val="single" w:sz="4" w:space="0" w:color="auto"/>
                    <w:right w:val="single" w:sz="8" w:space="0" w:color="auto"/>
                  </w:tcBorders>
                  <w:tcMar>
                    <w:top w:w="0" w:type="dxa"/>
                    <w:left w:w="108" w:type="dxa"/>
                    <w:bottom w:w="0" w:type="dxa"/>
                    <w:right w:w="108" w:type="dxa"/>
                  </w:tcMar>
                  <w:vAlign w:val="center"/>
                  <w:hideMark/>
                </w:tcPr>
                <w:p w14:paraId="12602F11"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b/>
                      <w:sz w:val="20"/>
                      <w:szCs w:val="20"/>
                      <w:lang w:eastAsia="zh-CN"/>
                    </w:rPr>
                  </w:pPr>
                  <w:r w:rsidRPr="00C22D18">
                    <w:rPr>
                      <w:rFonts w:ascii="Arial" w:eastAsia="Calibri" w:hAnsi="Arial" w:cs="Arial"/>
                      <w:b/>
                      <w:sz w:val="20"/>
                      <w:szCs w:val="20"/>
                      <w:lang w:eastAsia="zh-CN"/>
                    </w:rPr>
                    <w:t>19</w:t>
                  </w:r>
                </w:p>
              </w:tc>
              <w:tc>
                <w:tcPr>
                  <w:tcW w:w="151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EFA6CA8"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sz w:val="20"/>
                      <w:szCs w:val="20"/>
                      <w:lang w:eastAsia="zh-CN"/>
                    </w:rPr>
                  </w:pPr>
                  <w:r w:rsidRPr="00C22D18">
                    <w:rPr>
                      <w:rFonts w:ascii="Arial" w:eastAsia="Calibri" w:hAnsi="Arial" w:cs="Arial"/>
                      <w:sz w:val="20"/>
                      <w:szCs w:val="20"/>
                      <w:lang w:eastAsia="zh-CN"/>
                    </w:rPr>
                    <w:t>19 12 02</w:t>
                  </w:r>
                </w:p>
              </w:tc>
              <w:tc>
                <w:tcPr>
                  <w:tcW w:w="46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8271577"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sz w:val="20"/>
                      <w:szCs w:val="20"/>
                      <w:lang w:eastAsia="zh-CN"/>
                    </w:rPr>
                    <w:t>Metale żelazne</w:t>
                  </w:r>
                </w:p>
              </w:tc>
              <w:tc>
                <w:tcPr>
                  <w:tcW w:w="2819" w:type="dxa"/>
                  <w:tcBorders>
                    <w:top w:val="nil"/>
                    <w:left w:val="nil"/>
                    <w:bottom w:val="single" w:sz="4" w:space="0" w:color="auto"/>
                    <w:right w:val="single" w:sz="12" w:space="0" w:color="auto"/>
                  </w:tcBorders>
                  <w:tcMar>
                    <w:top w:w="0" w:type="dxa"/>
                    <w:left w:w="108" w:type="dxa"/>
                    <w:bottom w:w="0" w:type="dxa"/>
                    <w:right w:w="108" w:type="dxa"/>
                  </w:tcMar>
                  <w:vAlign w:val="center"/>
                  <w:hideMark/>
                </w:tcPr>
                <w:p w14:paraId="4E6F450E"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r w:rsidR="00C22D18" w:rsidRPr="00C22D18" w14:paraId="5F504026" w14:textId="77777777" w:rsidTr="00C22D18">
              <w:tc>
                <w:tcPr>
                  <w:tcW w:w="6789" w:type="dxa"/>
                  <w:gridSpan w:val="3"/>
                  <w:tcBorders>
                    <w:top w:val="single" w:sz="4" w:space="0" w:color="auto"/>
                    <w:left w:val="single" w:sz="12" w:space="0" w:color="auto"/>
                    <w:bottom w:val="single" w:sz="12" w:space="0" w:color="auto"/>
                    <w:right w:val="single" w:sz="8" w:space="0" w:color="auto"/>
                  </w:tcBorders>
                  <w:shd w:val="clear" w:color="auto" w:fill="F2F2F2"/>
                  <w:tcMar>
                    <w:top w:w="0" w:type="dxa"/>
                    <w:left w:w="108" w:type="dxa"/>
                    <w:bottom w:w="0" w:type="dxa"/>
                    <w:right w:w="108" w:type="dxa"/>
                  </w:tcMar>
                  <w:vAlign w:val="center"/>
                </w:tcPr>
                <w:p w14:paraId="5E56E714" w14:textId="77777777" w:rsidR="00C22D18" w:rsidRPr="00C22D18" w:rsidRDefault="00C22D18" w:rsidP="00D04A7A">
                  <w:pPr>
                    <w:framePr w:hSpace="141" w:wrap="around" w:vAnchor="text" w:hAnchor="margin" w:x="-318" w:y="-3002"/>
                    <w:spacing w:after="0" w:line="268" w:lineRule="exact"/>
                    <w:suppressOverlap/>
                    <w:rPr>
                      <w:rFonts w:ascii="Arial" w:eastAsia="Calibri" w:hAnsi="Arial" w:cs="Arial"/>
                      <w:sz w:val="20"/>
                      <w:szCs w:val="20"/>
                      <w:lang w:eastAsia="zh-CN"/>
                    </w:rPr>
                  </w:pPr>
                  <w:r w:rsidRPr="00C22D18">
                    <w:rPr>
                      <w:rFonts w:ascii="Arial" w:eastAsia="Calibri" w:hAnsi="Arial" w:cs="Arial"/>
                      <w:b/>
                      <w:sz w:val="20"/>
                      <w:szCs w:val="20"/>
                      <w:lang w:eastAsia="zh-CN"/>
                    </w:rPr>
                    <w:t>Maksymalna łączna masa poszczególnych rodzajów odpadów, które mogą być magazynowane w okresie roku.</w:t>
                  </w:r>
                </w:p>
              </w:tc>
              <w:tc>
                <w:tcPr>
                  <w:tcW w:w="2819" w:type="dxa"/>
                  <w:tcBorders>
                    <w:top w:val="single" w:sz="4" w:space="0" w:color="auto"/>
                    <w:left w:val="nil"/>
                    <w:bottom w:val="single" w:sz="12" w:space="0" w:color="auto"/>
                    <w:right w:val="single" w:sz="12" w:space="0" w:color="auto"/>
                  </w:tcBorders>
                  <w:shd w:val="clear" w:color="auto" w:fill="F2F2F2"/>
                  <w:tcMar>
                    <w:top w:w="0" w:type="dxa"/>
                    <w:left w:w="108" w:type="dxa"/>
                    <w:bottom w:w="0" w:type="dxa"/>
                    <w:right w:w="108" w:type="dxa"/>
                  </w:tcMar>
                  <w:vAlign w:val="center"/>
                </w:tcPr>
                <w:p w14:paraId="46EBCE25" w14:textId="77777777" w:rsidR="00C22D18" w:rsidRPr="00C22D18" w:rsidRDefault="00C22D18" w:rsidP="00D04A7A">
                  <w:pPr>
                    <w:framePr w:hSpace="141" w:wrap="around" w:vAnchor="text" w:hAnchor="margin" w:x="-318" w:y="-3002"/>
                    <w:spacing w:after="0" w:line="268" w:lineRule="exact"/>
                    <w:suppressOverlap/>
                    <w:jc w:val="center"/>
                    <w:rPr>
                      <w:rFonts w:ascii="Arial" w:eastAsia="Calibri" w:hAnsi="Arial" w:cs="Arial"/>
                      <w:b/>
                      <w:bCs/>
                      <w:sz w:val="20"/>
                      <w:szCs w:val="20"/>
                      <w:lang w:eastAsia="zh-CN"/>
                    </w:rPr>
                  </w:pPr>
                  <w:r w:rsidRPr="00C22D18">
                    <w:rPr>
                      <w:rFonts w:ascii="Arial" w:eastAsia="Calibri" w:hAnsi="Arial" w:cs="Arial"/>
                      <w:b/>
                      <w:bCs/>
                      <w:sz w:val="20"/>
                      <w:szCs w:val="20"/>
                      <w:lang w:eastAsia="zh-CN"/>
                    </w:rPr>
                    <w:t>450 000*</w:t>
                  </w:r>
                </w:p>
              </w:tc>
            </w:tr>
          </w:tbl>
          <w:p w14:paraId="42332D2C" w14:textId="77777777" w:rsidR="00C22D18" w:rsidRPr="00D5788A" w:rsidRDefault="00C22D18" w:rsidP="00C22D18">
            <w:pPr>
              <w:spacing w:line="268" w:lineRule="exact"/>
              <w:rPr>
                <w:rFonts w:ascii="Arial" w:hAnsi="Arial" w:cs="Arial"/>
                <w:sz w:val="18"/>
                <w:szCs w:val="18"/>
                <w:lang w:eastAsia="zh-CN"/>
              </w:rPr>
            </w:pPr>
            <w:r w:rsidRPr="00D5788A">
              <w:rPr>
                <w:rFonts w:ascii="Arial" w:hAnsi="Arial" w:cs="Arial"/>
                <w:sz w:val="18"/>
                <w:szCs w:val="18"/>
                <w:lang w:eastAsia="zh-CN"/>
              </w:rPr>
              <w:t xml:space="preserve">*maksymalna zdolność instalacji do przetwarzania odpadów, w zależności od dostępności surowców na rynku. Planuje się maksymalnie wykorzystanie odpadów w ilości do </w:t>
            </w:r>
            <w:r w:rsidRPr="00D5788A">
              <w:rPr>
                <w:rFonts w:ascii="Arial" w:hAnsi="Arial" w:cs="Arial"/>
                <w:b/>
                <w:bCs/>
                <w:sz w:val="18"/>
                <w:szCs w:val="18"/>
                <w:lang w:eastAsia="zh-CN"/>
              </w:rPr>
              <w:t>450 000 Mg/rok</w:t>
            </w:r>
            <w:r w:rsidRPr="00D5788A">
              <w:rPr>
                <w:rFonts w:ascii="Arial" w:hAnsi="Arial" w:cs="Arial"/>
                <w:sz w:val="18"/>
                <w:szCs w:val="18"/>
                <w:lang w:eastAsia="zh-CN"/>
              </w:rPr>
              <w:t xml:space="preserve"> łącznie wszystkich odpadów.</w:t>
            </w:r>
          </w:p>
          <w:p w14:paraId="4058D11E" w14:textId="77777777" w:rsidR="00C22D18" w:rsidRPr="004D335D" w:rsidRDefault="00C22D18" w:rsidP="00C22D18">
            <w:pPr>
              <w:spacing w:line="268" w:lineRule="exact"/>
              <w:rPr>
                <w:rFonts w:ascii="Arial" w:eastAsia="Calibri" w:hAnsi="Arial" w:cs="Times New Roman"/>
                <w:b/>
                <w:color w:val="000000"/>
                <w:sz w:val="21"/>
                <w:szCs w:val="21"/>
              </w:rPr>
            </w:pPr>
          </w:p>
          <w:p w14:paraId="2A5B4776" w14:textId="6CB2795F" w:rsidR="00C22D18" w:rsidRPr="00C22D18" w:rsidRDefault="00C22D18" w:rsidP="00C22D18">
            <w:pPr>
              <w:spacing w:line="320" w:lineRule="exact"/>
              <w:rPr>
                <w:rFonts w:ascii="Arial" w:eastAsia="Calibri" w:hAnsi="Arial" w:cs="Times New Roman"/>
                <w:sz w:val="24"/>
                <w:szCs w:val="21"/>
              </w:rPr>
            </w:pPr>
            <w:r w:rsidRPr="00C22D18">
              <w:rPr>
                <w:rFonts w:ascii="Arial" w:eastAsia="Calibri" w:hAnsi="Arial" w:cs="Times New Roman"/>
                <w:color w:val="000000"/>
                <w:sz w:val="24"/>
                <w:szCs w:val="21"/>
              </w:rPr>
              <w:t xml:space="preserve">Maksymalna łączna masa wszystkich rodzajów odpadów, które mogą być magazynowane </w:t>
            </w:r>
            <w:r>
              <w:rPr>
                <w:rFonts w:ascii="Arial" w:eastAsia="Calibri" w:hAnsi="Arial" w:cs="Times New Roman"/>
                <w:color w:val="000000"/>
                <w:sz w:val="24"/>
                <w:szCs w:val="21"/>
              </w:rPr>
              <w:br/>
            </w:r>
            <w:r w:rsidRPr="00C22D18">
              <w:rPr>
                <w:rFonts w:ascii="Arial" w:eastAsia="Calibri" w:hAnsi="Arial" w:cs="Times New Roman"/>
                <w:color w:val="000000"/>
                <w:sz w:val="24"/>
                <w:szCs w:val="21"/>
              </w:rPr>
              <w:t xml:space="preserve">w okresie roku wynika z maksymalnej zdolności instalacji do przetwarzania odpadów, która </w:t>
            </w:r>
            <w:r w:rsidRPr="00C22D18">
              <w:rPr>
                <w:rFonts w:ascii="Arial" w:eastAsia="Calibri" w:hAnsi="Arial" w:cs="Times New Roman"/>
                <w:sz w:val="24"/>
                <w:szCs w:val="21"/>
              </w:rPr>
              <w:t>wynosi 450 000 Mg/rok.</w:t>
            </w:r>
          </w:p>
          <w:p w14:paraId="7AFEA7DE" w14:textId="77777777" w:rsidR="005F4EE1" w:rsidRPr="00C22D18" w:rsidRDefault="005F4EE1" w:rsidP="00C22D18">
            <w:pPr>
              <w:spacing w:line="320" w:lineRule="exact"/>
              <w:rPr>
                <w:rFonts w:ascii="Arial" w:eastAsia="Calibri" w:hAnsi="Arial" w:cs="Times New Roman"/>
                <w:sz w:val="24"/>
                <w:szCs w:val="21"/>
              </w:rPr>
            </w:pPr>
          </w:p>
          <w:p w14:paraId="1B515AC2" w14:textId="7ADC1D2C" w:rsidR="00C22D18" w:rsidRPr="00C22D18" w:rsidRDefault="00C22D18" w:rsidP="00C22D18">
            <w:pPr>
              <w:spacing w:line="320" w:lineRule="exact"/>
              <w:rPr>
                <w:rFonts w:ascii="Arial" w:eastAsia="Calibri" w:hAnsi="Arial" w:cs="Times New Roman"/>
                <w:b/>
                <w:color w:val="000000"/>
                <w:sz w:val="24"/>
                <w:szCs w:val="21"/>
              </w:rPr>
            </w:pPr>
            <w:r w:rsidRPr="00C22D18">
              <w:rPr>
                <w:rFonts w:ascii="Arial" w:eastAsia="Calibri" w:hAnsi="Arial" w:cs="Times New Roman"/>
                <w:b/>
                <w:sz w:val="24"/>
                <w:szCs w:val="21"/>
              </w:rPr>
              <w:t xml:space="preserve">D. Największa </w:t>
            </w:r>
            <w:r w:rsidRPr="00C22D18">
              <w:rPr>
                <w:rFonts w:ascii="Arial" w:eastAsia="Calibri" w:hAnsi="Arial" w:cs="Times New Roman"/>
                <w:b/>
                <w:color w:val="000000"/>
                <w:sz w:val="24"/>
                <w:szCs w:val="21"/>
              </w:rPr>
              <w:t>masa odpadów, które mogłyby być magazynowane w tym samym czasie w instalacji, obiekcie budowlanym lub jego części lub innym miejscu magazynowania odpadów, wynikając</w:t>
            </w:r>
            <w:r w:rsidR="00123BAC">
              <w:rPr>
                <w:rFonts w:ascii="Arial" w:eastAsia="Calibri" w:hAnsi="Arial" w:cs="Times New Roman"/>
                <w:b/>
                <w:color w:val="000000"/>
                <w:sz w:val="24"/>
                <w:szCs w:val="21"/>
              </w:rPr>
              <w:t>a</w:t>
            </w:r>
            <w:r w:rsidRPr="00C22D18">
              <w:rPr>
                <w:rFonts w:ascii="Arial" w:eastAsia="Calibri" w:hAnsi="Arial" w:cs="Times New Roman"/>
                <w:b/>
                <w:color w:val="000000"/>
                <w:sz w:val="24"/>
                <w:szCs w:val="21"/>
              </w:rPr>
              <w:t xml:space="preserve"> z wymiarów instalacji, obiektu budowlanego lub jego części lub innego miejsca magazynowania odpadów.</w:t>
            </w:r>
          </w:p>
          <w:p w14:paraId="1B1374F5" w14:textId="77777777" w:rsidR="00C22D18" w:rsidRPr="00C22D18" w:rsidRDefault="00C22D18" w:rsidP="00C22D18">
            <w:pPr>
              <w:spacing w:before="120" w:line="320" w:lineRule="exact"/>
              <w:rPr>
                <w:rFonts w:ascii="Arial" w:eastAsia="Calibri" w:hAnsi="Arial" w:cs="Times New Roman"/>
                <w:color w:val="000000"/>
                <w:sz w:val="24"/>
                <w:szCs w:val="21"/>
              </w:rPr>
            </w:pPr>
            <w:r w:rsidRPr="00C22D18">
              <w:rPr>
                <w:rFonts w:ascii="Arial" w:eastAsia="Calibri" w:hAnsi="Arial" w:cs="Times New Roman"/>
                <w:color w:val="000000"/>
                <w:sz w:val="24"/>
                <w:szCs w:val="21"/>
              </w:rPr>
              <w:t>Największa masa odpadów, które mogłyby być magazynowane w tym samym czasie wynosi 15 000 Mg.</w:t>
            </w:r>
          </w:p>
          <w:p w14:paraId="547AA27C" w14:textId="77777777" w:rsidR="00C22D18" w:rsidRPr="00C22D18" w:rsidRDefault="00C22D18" w:rsidP="00C22D18">
            <w:pPr>
              <w:spacing w:line="320" w:lineRule="exact"/>
              <w:rPr>
                <w:rFonts w:ascii="Arial" w:eastAsia="Calibri" w:hAnsi="Arial" w:cs="Times New Roman"/>
                <w:color w:val="000000"/>
                <w:sz w:val="24"/>
                <w:szCs w:val="21"/>
              </w:rPr>
            </w:pPr>
          </w:p>
          <w:p w14:paraId="7FB853D2" w14:textId="77777777" w:rsidR="00C22D18" w:rsidRDefault="00C22D18" w:rsidP="00510887">
            <w:pPr>
              <w:spacing w:line="320" w:lineRule="exact"/>
              <w:rPr>
                <w:rFonts w:ascii="Arial" w:eastAsia="Calibri" w:hAnsi="Arial" w:cs="Times New Roman"/>
                <w:b/>
                <w:iCs/>
                <w:sz w:val="24"/>
              </w:rPr>
            </w:pPr>
            <w:r w:rsidRPr="00C22D18">
              <w:rPr>
                <w:rFonts w:ascii="Arial" w:eastAsia="Calibri" w:hAnsi="Arial" w:cs="Times New Roman"/>
                <w:b/>
                <w:sz w:val="24"/>
                <w:szCs w:val="21"/>
              </w:rPr>
              <w:t xml:space="preserve">E. Całkowita pojemność (wyrażona w Mg) </w:t>
            </w:r>
            <w:r w:rsidRPr="00C22D18">
              <w:rPr>
                <w:rFonts w:ascii="Arial" w:eastAsia="Calibri" w:hAnsi="Arial" w:cs="Times New Roman"/>
                <w:b/>
                <w:sz w:val="24"/>
              </w:rPr>
              <w:t xml:space="preserve">instalacji, obiektu budowlanego lub jego części lub innego miejsca magazynowania </w:t>
            </w:r>
            <w:r w:rsidRPr="00C22D18">
              <w:rPr>
                <w:rFonts w:ascii="Arial" w:eastAsia="Calibri" w:hAnsi="Arial" w:cs="Times New Roman"/>
                <w:b/>
                <w:iCs/>
                <w:sz w:val="24"/>
              </w:rPr>
              <w:t>odpadów.</w:t>
            </w:r>
          </w:p>
          <w:p w14:paraId="3ACAB90D" w14:textId="77777777" w:rsidR="004221A5" w:rsidRPr="00C22D18" w:rsidRDefault="004221A5" w:rsidP="00510887">
            <w:pPr>
              <w:spacing w:line="320" w:lineRule="exact"/>
              <w:rPr>
                <w:rFonts w:ascii="Arial" w:eastAsia="Calibri" w:hAnsi="Arial" w:cs="Times New Roman"/>
                <w:b/>
                <w:i/>
                <w:sz w:val="24"/>
                <w:szCs w:val="21"/>
              </w:rPr>
            </w:pPr>
          </w:p>
          <w:p w14:paraId="7C3A469A" w14:textId="7BD5F6C1" w:rsidR="004221A5" w:rsidRDefault="00C22D18" w:rsidP="004221A5">
            <w:pPr>
              <w:rPr>
                <w:rFonts w:ascii="Arial" w:eastAsia="Calibri" w:hAnsi="Arial" w:cs="Times New Roman"/>
                <w:sz w:val="24"/>
                <w:szCs w:val="21"/>
              </w:rPr>
            </w:pPr>
            <w:r w:rsidRPr="00C22D18">
              <w:rPr>
                <w:rFonts w:ascii="Arial" w:eastAsia="Calibri" w:hAnsi="Arial" w:cs="Times New Roman"/>
                <w:sz w:val="24"/>
                <w:szCs w:val="21"/>
              </w:rPr>
              <w:lastRenderedPageBreak/>
              <w:t>Całkowita pojemność (wyrażona w Mg) obiektu budowlanego wynosi 15 000 Mg.</w:t>
            </w:r>
          </w:p>
          <w:p w14:paraId="6A9F3DB6" w14:textId="77777777" w:rsidR="004221A5" w:rsidRPr="004221A5" w:rsidRDefault="004221A5" w:rsidP="004221A5">
            <w:pPr>
              <w:rPr>
                <w:rFonts w:ascii="Arial" w:eastAsia="Calibri" w:hAnsi="Arial" w:cs="Times New Roman"/>
                <w:sz w:val="24"/>
                <w:szCs w:val="21"/>
              </w:rPr>
            </w:pPr>
          </w:p>
          <w:p w14:paraId="29AE761B" w14:textId="0E29FF78" w:rsidR="00C22D18" w:rsidRPr="00C22D18" w:rsidRDefault="00C22D18" w:rsidP="004221A5">
            <w:pPr>
              <w:spacing w:after="240"/>
              <w:rPr>
                <w:rFonts w:ascii="Arial" w:eastAsia="Calibri" w:hAnsi="Arial" w:cs="Arial"/>
                <w:b/>
                <w:sz w:val="24"/>
                <w:szCs w:val="21"/>
              </w:rPr>
            </w:pPr>
            <w:r w:rsidRPr="00C22D18">
              <w:rPr>
                <w:rFonts w:ascii="Arial" w:eastAsia="Calibri" w:hAnsi="Arial" w:cs="Arial"/>
                <w:b/>
                <w:sz w:val="24"/>
                <w:szCs w:val="21"/>
              </w:rPr>
              <w:t>3.2 Miejsce prowadzenia działalności w zakresie przetwarzania (odzysku).</w:t>
            </w:r>
          </w:p>
          <w:p w14:paraId="7506BEF3" w14:textId="1D3EA348" w:rsidR="00E0089A" w:rsidRPr="0053229A" w:rsidRDefault="00C22D18" w:rsidP="00510887">
            <w:pPr>
              <w:spacing w:after="200" w:line="320" w:lineRule="exact"/>
              <w:rPr>
                <w:rFonts w:ascii="Arial" w:eastAsia="Calibri" w:hAnsi="Arial" w:cs="Arial"/>
                <w:sz w:val="24"/>
                <w:szCs w:val="21"/>
              </w:rPr>
            </w:pPr>
            <w:r w:rsidRPr="00C22D18">
              <w:rPr>
                <w:rFonts w:ascii="Arial" w:eastAsia="Calibri" w:hAnsi="Arial" w:cs="Arial"/>
                <w:sz w:val="24"/>
                <w:szCs w:val="21"/>
              </w:rPr>
              <w:t xml:space="preserve">Przetwarzanie (odzysk) odpadów </w:t>
            </w:r>
            <w:r w:rsidRPr="00510887">
              <w:rPr>
                <w:rFonts w:ascii="Arial" w:eastAsia="Calibri" w:hAnsi="Arial" w:cs="Arial"/>
                <w:sz w:val="24"/>
                <w:szCs w:val="21"/>
              </w:rPr>
              <w:t xml:space="preserve">prowadzony jest na </w:t>
            </w:r>
            <w:r w:rsidRPr="00C22D18">
              <w:rPr>
                <w:rFonts w:ascii="Arial" w:eastAsia="Calibri" w:hAnsi="Arial" w:cs="Arial"/>
                <w:sz w:val="24"/>
                <w:szCs w:val="21"/>
              </w:rPr>
              <w:t xml:space="preserve">terenie Zakładu BREMBO Poland </w:t>
            </w:r>
            <w:r w:rsidR="00510887">
              <w:rPr>
                <w:rFonts w:ascii="Arial" w:eastAsia="Calibri" w:hAnsi="Arial" w:cs="Arial"/>
                <w:sz w:val="24"/>
                <w:szCs w:val="21"/>
              </w:rPr>
              <w:br/>
            </w:r>
            <w:r w:rsidRPr="00C22D18">
              <w:rPr>
                <w:rFonts w:ascii="Arial" w:eastAsia="Calibri" w:hAnsi="Arial" w:cs="Arial"/>
                <w:sz w:val="24"/>
                <w:szCs w:val="21"/>
              </w:rPr>
              <w:t>Sp. z o.o. w Dąbrowie Górniczej</w:t>
            </w:r>
            <w:r w:rsidR="0053229A">
              <w:rPr>
                <w:rFonts w:ascii="Arial" w:eastAsia="Calibri" w:hAnsi="Arial" w:cs="Arial"/>
                <w:sz w:val="24"/>
                <w:szCs w:val="21"/>
              </w:rPr>
              <w:t>,</w:t>
            </w:r>
            <w:r w:rsidRPr="00C22D18">
              <w:rPr>
                <w:rFonts w:ascii="Arial" w:eastAsia="Calibri" w:hAnsi="Arial" w:cs="Arial"/>
                <w:sz w:val="24"/>
                <w:szCs w:val="21"/>
              </w:rPr>
              <w:t xml:space="preserve"> przy ul. Roździeńskiego 13.</w:t>
            </w:r>
          </w:p>
          <w:p w14:paraId="7E5D82A7" w14:textId="6FAAB68D" w:rsidR="00C22D18" w:rsidRPr="00C22D18" w:rsidRDefault="00C22D18" w:rsidP="00510887">
            <w:pPr>
              <w:spacing w:after="200" w:line="320" w:lineRule="exact"/>
              <w:rPr>
                <w:rFonts w:ascii="Arial" w:eastAsia="Calibri" w:hAnsi="Arial" w:cs="Arial"/>
                <w:b/>
                <w:sz w:val="24"/>
                <w:szCs w:val="21"/>
              </w:rPr>
            </w:pPr>
            <w:r w:rsidRPr="00C22D18">
              <w:rPr>
                <w:rFonts w:ascii="Arial" w:eastAsia="Calibri" w:hAnsi="Arial" w:cs="Arial"/>
                <w:b/>
                <w:sz w:val="24"/>
                <w:szCs w:val="21"/>
              </w:rPr>
              <w:t>3.3.</w:t>
            </w:r>
            <w:r w:rsidR="0053229A">
              <w:rPr>
                <w:rFonts w:ascii="Arial" w:eastAsia="Calibri" w:hAnsi="Arial" w:cs="Arial"/>
                <w:sz w:val="24"/>
                <w:szCs w:val="21"/>
              </w:rPr>
              <w:t xml:space="preserve"> </w:t>
            </w:r>
            <w:r w:rsidRPr="00C22D18">
              <w:rPr>
                <w:rFonts w:ascii="Arial" w:eastAsia="Calibri" w:hAnsi="Arial" w:cs="Arial"/>
                <w:b/>
                <w:sz w:val="24"/>
                <w:szCs w:val="21"/>
              </w:rPr>
              <w:t>Metody prowadzenia odzysku odpadów.</w:t>
            </w:r>
          </w:p>
          <w:p w14:paraId="646A3CF9" w14:textId="4F5494B9" w:rsidR="00C22D18" w:rsidRPr="00C22D18" w:rsidRDefault="00C22D18" w:rsidP="00510887">
            <w:pPr>
              <w:autoSpaceDE w:val="0"/>
              <w:autoSpaceDN w:val="0"/>
              <w:adjustRightInd w:val="0"/>
              <w:spacing w:after="200" w:line="320" w:lineRule="exact"/>
              <w:rPr>
                <w:rFonts w:ascii="Arial" w:eastAsia="Calibri" w:hAnsi="Arial" w:cs="Arial"/>
                <w:sz w:val="24"/>
                <w:szCs w:val="21"/>
              </w:rPr>
            </w:pPr>
            <w:r w:rsidRPr="00C22D18">
              <w:rPr>
                <w:rFonts w:ascii="Arial" w:eastAsia="Calibri" w:hAnsi="Arial" w:cs="Arial"/>
                <w:sz w:val="24"/>
                <w:szCs w:val="21"/>
              </w:rPr>
              <w:t>Odzysk odpadów prowadzony będzie w procesie R4 – recykling lub regeneracja metali i związków metali</w:t>
            </w:r>
            <w:r w:rsidR="0053229A">
              <w:rPr>
                <w:rFonts w:ascii="Arial" w:eastAsia="Calibri" w:hAnsi="Arial" w:cs="Arial"/>
                <w:sz w:val="24"/>
                <w:szCs w:val="21"/>
              </w:rPr>
              <w:t>,</w:t>
            </w:r>
            <w:r w:rsidRPr="00C22D18">
              <w:rPr>
                <w:rFonts w:ascii="Arial" w:eastAsia="Calibri" w:hAnsi="Arial" w:cs="Arial"/>
                <w:sz w:val="24"/>
                <w:szCs w:val="21"/>
              </w:rPr>
              <w:t xml:space="preserve"> w instalacji do odlewania metali żelaznych. Odpady przeznaczone do odzysku stanowią surowiec do procesu wytopu żeliwa</w:t>
            </w:r>
            <w:r w:rsidR="0053229A">
              <w:rPr>
                <w:rFonts w:ascii="Arial" w:eastAsia="Calibri" w:hAnsi="Arial" w:cs="Arial"/>
                <w:sz w:val="24"/>
                <w:szCs w:val="21"/>
              </w:rPr>
              <w:t>,</w:t>
            </w:r>
            <w:r w:rsidRPr="00C22D18">
              <w:rPr>
                <w:rFonts w:ascii="Arial" w:eastAsia="Calibri" w:hAnsi="Arial" w:cs="Arial"/>
                <w:sz w:val="24"/>
                <w:szCs w:val="21"/>
              </w:rPr>
              <w:t xml:space="preserve"> prowadzonego w piecach indukcyjnych. Odpady do pieców dostarczane są za pomocą suwnic i wózków załadowczych. Topienie wsadu następuje na skutek przepływu przez wsad prądów wirowych</w:t>
            </w:r>
            <w:r w:rsidR="0053229A">
              <w:rPr>
                <w:rFonts w:ascii="Arial" w:eastAsia="Calibri" w:hAnsi="Arial" w:cs="Arial"/>
                <w:sz w:val="24"/>
                <w:szCs w:val="21"/>
              </w:rPr>
              <w:t>,</w:t>
            </w:r>
            <w:r w:rsidRPr="00C22D18">
              <w:rPr>
                <w:rFonts w:ascii="Arial" w:eastAsia="Calibri" w:hAnsi="Arial" w:cs="Arial"/>
                <w:sz w:val="24"/>
                <w:szCs w:val="21"/>
              </w:rPr>
              <w:t xml:space="preserve"> wytwarzanych przez cewkę indukcyjną otaczającą tygiel. Po podgrzaniu i roztopieniu wsadu</w:t>
            </w:r>
            <w:r w:rsidR="0053229A">
              <w:rPr>
                <w:rFonts w:ascii="Arial" w:eastAsia="Calibri" w:hAnsi="Arial" w:cs="Arial"/>
                <w:sz w:val="24"/>
                <w:szCs w:val="21"/>
              </w:rPr>
              <w:t>,</w:t>
            </w:r>
            <w:r w:rsidRPr="00C22D18">
              <w:rPr>
                <w:rFonts w:ascii="Arial" w:eastAsia="Calibri" w:hAnsi="Arial" w:cs="Arial"/>
                <w:sz w:val="24"/>
                <w:szCs w:val="21"/>
              </w:rPr>
              <w:t xml:space="preserve"> z powierzchni żeliwa usuwany jest żużel i rozpoczyna się przegrzewanie żeliwa, podczas którego do wtopionego żeliwa dodawane są dodatki stopowe</w:t>
            </w:r>
            <w:r w:rsidR="0053229A">
              <w:rPr>
                <w:rFonts w:ascii="Arial" w:eastAsia="Calibri" w:hAnsi="Arial" w:cs="Arial"/>
                <w:sz w:val="24"/>
                <w:szCs w:val="21"/>
              </w:rPr>
              <w:t>,</w:t>
            </w:r>
            <w:r w:rsidRPr="00C22D18">
              <w:rPr>
                <w:rFonts w:ascii="Arial" w:eastAsia="Calibri" w:hAnsi="Arial" w:cs="Arial"/>
                <w:sz w:val="24"/>
                <w:szCs w:val="21"/>
              </w:rPr>
              <w:t xml:space="preserve"> w celu otrzymania odpowiedniego składu chemicznego żeliwa.</w:t>
            </w:r>
          </w:p>
          <w:p w14:paraId="5AB2037B" w14:textId="278BFF0A" w:rsidR="00C22D18" w:rsidRPr="00C22D18" w:rsidRDefault="00C22D18" w:rsidP="00510887">
            <w:pPr>
              <w:autoSpaceDE w:val="0"/>
              <w:autoSpaceDN w:val="0"/>
              <w:adjustRightInd w:val="0"/>
              <w:spacing w:after="200" w:line="320" w:lineRule="exact"/>
              <w:rPr>
                <w:rFonts w:ascii="Arial" w:eastAsia="Calibri" w:hAnsi="Arial" w:cs="Arial"/>
                <w:sz w:val="24"/>
                <w:szCs w:val="21"/>
              </w:rPr>
            </w:pPr>
            <w:r w:rsidRPr="00C22D18">
              <w:rPr>
                <w:rFonts w:ascii="Arial" w:eastAsia="Calibri" w:hAnsi="Arial" w:cs="Arial"/>
                <w:sz w:val="24"/>
                <w:szCs w:val="21"/>
              </w:rPr>
              <w:t>Gotowe żeliwo odlewane jest do kadzi. Po planowanych zmianach</w:t>
            </w:r>
            <w:r w:rsidR="0053229A">
              <w:rPr>
                <w:rFonts w:ascii="Arial" w:eastAsia="Calibri" w:hAnsi="Arial" w:cs="Arial"/>
                <w:sz w:val="24"/>
                <w:szCs w:val="21"/>
              </w:rPr>
              <w:t>,</w:t>
            </w:r>
            <w:r w:rsidRPr="00C22D18">
              <w:rPr>
                <w:rFonts w:ascii="Arial" w:eastAsia="Calibri" w:hAnsi="Arial" w:cs="Arial"/>
                <w:sz w:val="24"/>
                <w:szCs w:val="21"/>
              </w:rPr>
              <w:t xml:space="preserve"> w istniejących liniach odlewniczych nr 1, nr 2 i nr 3</w:t>
            </w:r>
            <w:r w:rsidR="0053229A">
              <w:rPr>
                <w:rFonts w:ascii="Arial" w:eastAsia="Calibri" w:hAnsi="Arial" w:cs="Arial"/>
                <w:sz w:val="24"/>
                <w:szCs w:val="21"/>
              </w:rPr>
              <w:t>,</w:t>
            </w:r>
            <w:r w:rsidRPr="00C22D18">
              <w:rPr>
                <w:rFonts w:ascii="Arial" w:eastAsia="Calibri" w:hAnsi="Arial" w:cs="Arial"/>
                <w:sz w:val="24"/>
                <w:szCs w:val="21"/>
              </w:rPr>
              <w:t xml:space="preserve"> łącznie w </w:t>
            </w:r>
            <w:proofErr w:type="spellStart"/>
            <w:r w:rsidRPr="00C22D18">
              <w:rPr>
                <w:rFonts w:ascii="Arial" w:eastAsia="Calibri" w:hAnsi="Arial" w:cs="Arial"/>
                <w:sz w:val="24"/>
                <w:szCs w:val="21"/>
              </w:rPr>
              <w:t>Brembo</w:t>
            </w:r>
            <w:proofErr w:type="spellEnd"/>
            <w:r w:rsidRPr="00C22D18">
              <w:rPr>
                <w:rFonts w:ascii="Arial" w:eastAsia="Calibri" w:hAnsi="Arial" w:cs="Arial"/>
                <w:sz w:val="24"/>
                <w:szCs w:val="21"/>
              </w:rPr>
              <w:t xml:space="preserve"> Poland Sp. z o.o. procesowi odzysku R4 będzie mogło być </w:t>
            </w:r>
            <w:r w:rsidRPr="00510887">
              <w:rPr>
                <w:rFonts w:ascii="Arial" w:eastAsia="Calibri" w:hAnsi="Arial" w:cs="Arial"/>
                <w:sz w:val="24"/>
                <w:szCs w:val="21"/>
              </w:rPr>
              <w:t xml:space="preserve">poddawanych 450 000 Mg/rok odpadowego </w:t>
            </w:r>
            <w:r w:rsidRPr="00C22D18">
              <w:rPr>
                <w:rFonts w:ascii="Arial" w:eastAsia="Calibri" w:hAnsi="Arial" w:cs="Arial"/>
                <w:sz w:val="24"/>
                <w:szCs w:val="21"/>
              </w:rPr>
              <w:t>żelaza i stali.</w:t>
            </w:r>
          </w:p>
          <w:p w14:paraId="7A3C7C84" w14:textId="786B0DD7" w:rsidR="00C22D18" w:rsidRPr="00C22D18" w:rsidRDefault="00C22D18" w:rsidP="00510887">
            <w:pPr>
              <w:autoSpaceDE w:val="0"/>
              <w:autoSpaceDN w:val="0"/>
              <w:adjustRightInd w:val="0"/>
              <w:spacing w:after="200" w:line="320" w:lineRule="exact"/>
              <w:rPr>
                <w:rFonts w:ascii="Arial" w:eastAsia="Calibri" w:hAnsi="Arial" w:cs="Arial"/>
                <w:b/>
                <w:sz w:val="24"/>
                <w:szCs w:val="21"/>
              </w:rPr>
            </w:pPr>
            <w:r w:rsidRPr="00C22D18">
              <w:rPr>
                <w:rFonts w:ascii="Arial" w:eastAsia="Calibri" w:hAnsi="Arial" w:cs="Arial"/>
                <w:b/>
                <w:sz w:val="24"/>
                <w:szCs w:val="21"/>
              </w:rPr>
              <w:t>3.4</w:t>
            </w:r>
            <w:r w:rsidR="0053229A">
              <w:rPr>
                <w:rFonts w:ascii="Arial" w:eastAsia="Calibri" w:hAnsi="Arial" w:cs="Arial"/>
                <w:b/>
                <w:sz w:val="24"/>
                <w:szCs w:val="21"/>
              </w:rPr>
              <w:t xml:space="preserve">. </w:t>
            </w:r>
            <w:r w:rsidRPr="00C22D18">
              <w:rPr>
                <w:rFonts w:ascii="Arial" w:eastAsia="Calibri" w:hAnsi="Arial" w:cs="Arial"/>
                <w:b/>
                <w:sz w:val="24"/>
                <w:szCs w:val="21"/>
              </w:rPr>
              <w:t>Miejsca magazynowania odpadów przewidzianych do przetwarzania (odzysku)</w:t>
            </w:r>
          </w:p>
          <w:p w14:paraId="691808A8" w14:textId="7BA22451" w:rsidR="0053229A" w:rsidRDefault="00C22D18" w:rsidP="00510887">
            <w:pPr>
              <w:autoSpaceDE w:val="0"/>
              <w:autoSpaceDN w:val="0"/>
              <w:adjustRightInd w:val="0"/>
              <w:spacing w:after="200" w:line="320" w:lineRule="exact"/>
              <w:rPr>
                <w:rFonts w:ascii="Arial" w:eastAsia="Calibri" w:hAnsi="Arial" w:cs="Arial"/>
                <w:sz w:val="24"/>
                <w:szCs w:val="21"/>
              </w:rPr>
            </w:pPr>
            <w:r w:rsidRPr="00C22D18">
              <w:rPr>
                <w:rFonts w:ascii="Arial" w:eastAsia="Calibri" w:hAnsi="Arial" w:cs="Arial"/>
                <w:sz w:val="24"/>
                <w:szCs w:val="21"/>
              </w:rPr>
              <w:t>Odpady poddawane procesowi przetwarzania pochodzą od dostawców zewnętrznych. Odpady do odzysku magazynowane są w dwóch magazynach surowców w boksach</w:t>
            </w:r>
            <w:r w:rsidR="0053229A">
              <w:rPr>
                <w:rFonts w:ascii="Arial" w:eastAsia="Calibri" w:hAnsi="Arial" w:cs="Arial"/>
                <w:sz w:val="24"/>
                <w:szCs w:val="21"/>
              </w:rPr>
              <w:t>,</w:t>
            </w:r>
            <w:r w:rsidRPr="00C22D18">
              <w:rPr>
                <w:rFonts w:ascii="Arial" w:eastAsia="Calibri" w:hAnsi="Arial" w:cs="Arial"/>
                <w:sz w:val="24"/>
                <w:szCs w:val="21"/>
              </w:rPr>
              <w:t xml:space="preserve"> oddzielonych drewnianymi, działowymi ściankami. Boksy znajdują się bezpośrednio za drzwiami przesuwnymi</w:t>
            </w:r>
            <w:r w:rsidR="0053229A">
              <w:rPr>
                <w:rFonts w:ascii="Arial" w:eastAsia="Calibri" w:hAnsi="Arial" w:cs="Arial"/>
                <w:sz w:val="24"/>
                <w:szCs w:val="21"/>
              </w:rPr>
              <w:t>,</w:t>
            </w:r>
            <w:r w:rsidRPr="00C22D18">
              <w:rPr>
                <w:rFonts w:ascii="Arial" w:eastAsia="Calibri" w:hAnsi="Arial" w:cs="Arial"/>
                <w:sz w:val="24"/>
                <w:szCs w:val="21"/>
              </w:rPr>
              <w:t xml:space="preserve"> w strefie magazynowej surowców obiektu odlewni, we wschodniej części hali. Hala jest zamykana i posiada wybetonowane podłoże. Magazynowanie odpadów odbywa się zgodnie z wymaganiami w zakresie ochrony środowiska oraz bezpieczeństwa życia i zdrowia ludzi, w szczególności w sposób uwzględniający właściwości chemiczne i fizyczne odpadów</w:t>
            </w:r>
            <w:r w:rsidR="0053229A">
              <w:rPr>
                <w:rFonts w:ascii="Arial" w:eastAsia="Calibri" w:hAnsi="Arial" w:cs="Arial"/>
                <w:sz w:val="24"/>
                <w:szCs w:val="21"/>
              </w:rPr>
              <w:t>,</w:t>
            </w:r>
            <w:r w:rsidRPr="00C22D18">
              <w:rPr>
                <w:rFonts w:ascii="Arial" w:eastAsia="Calibri" w:hAnsi="Arial" w:cs="Arial"/>
                <w:sz w:val="24"/>
                <w:szCs w:val="21"/>
              </w:rPr>
              <w:t xml:space="preserve"> </w:t>
            </w:r>
            <w:r w:rsidR="00510887">
              <w:rPr>
                <w:rFonts w:ascii="Arial" w:eastAsia="Calibri" w:hAnsi="Arial" w:cs="Arial"/>
                <w:sz w:val="24"/>
                <w:szCs w:val="21"/>
              </w:rPr>
              <w:br/>
            </w:r>
            <w:r w:rsidRPr="00C22D18">
              <w:rPr>
                <w:rFonts w:ascii="Arial" w:eastAsia="Calibri" w:hAnsi="Arial" w:cs="Arial"/>
                <w:sz w:val="24"/>
                <w:szCs w:val="21"/>
              </w:rPr>
              <w:t>w tym stan skupienia oraz zagrożenia, które mogą powodować te odpady. Złom</w:t>
            </w:r>
            <w:r w:rsidR="0053229A">
              <w:rPr>
                <w:rFonts w:ascii="Arial" w:eastAsia="Calibri" w:hAnsi="Arial" w:cs="Arial"/>
                <w:sz w:val="24"/>
                <w:szCs w:val="21"/>
              </w:rPr>
              <w:t>,</w:t>
            </w:r>
            <w:r w:rsidRPr="00C22D18">
              <w:rPr>
                <w:rFonts w:ascii="Arial" w:eastAsia="Calibri" w:hAnsi="Arial" w:cs="Arial"/>
                <w:sz w:val="24"/>
                <w:szCs w:val="21"/>
              </w:rPr>
              <w:t xml:space="preserve"> przewidziany do odzysku</w:t>
            </w:r>
            <w:r w:rsidR="0053229A">
              <w:rPr>
                <w:rFonts w:ascii="Arial" w:eastAsia="Calibri" w:hAnsi="Arial" w:cs="Arial"/>
                <w:sz w:val="24"/>
                <w:szCs w:val="21"/>
              </w:rPr>
              <w:t>,</w:t>
            </w:r>
            <w:r w:rsidRPr="00C22D18">
              <w:rPr>
                <w:rFonts w:ascii="Arial" w:eastAsia="Calibri" w:hAnsi="Arial" w:cs="Arial"/>
                <w:sz w:val="24"/>
                <w:szCs w:val="21"/>
              </w:rPr>
              <w:t xml:space="preserve"> kierowany do nowych urządzeń</w:t>
            </w:r>
            <w:r w:rsidR="0053229A">
              <w:rPr>
                <w:rFonts w:ascii="Arial" w:eastAsia="Calibri" w:hAnsi="Arial" w:cs="Arial"/>
                <w:sz w:val="24"/>
                <w:szCs w:val="21"/>
              </w:rPr>
              <w:t>,</w:t>
            </w:r>
            <w:r w:rsidRPr="00C22D18">
              <w:rPr>
                <w:rFonts w:ascii="Arial" w:eastAsia="Calibri" w:hAnsi="Arial" w:cs="Arial"/>
                <w:sz w:val="24"/>
                <w:szCs w:val="21"/>
              </w:rPr>
              <w:t xml:space="preserve"> magazynowany będzie w odrębnych, wydzielonych boksach magazynowych, innych niż odpady złomu kierowane do odzysku </w:t>
            </w:r>
            <w:r w:rsidR="0053229A">
              <w:rPr>
                <w:rFonts w:ascii="Arial" w:eastAsia="Calibri" w:hAnsi="Arial" w:cs="Arial"/>
                <w:sz w:val="24"/>
                <w:szCs w:val="21"/>
              </w:rPr>
              <w:br/>
            </w:r>
            <w:r w:rsidRPr="00C22D18">
              <w:rPr>
                <w:rFonts w:ascii="Arial" w:eastAsia="Calibri" w:hAnsi="Arial" w:cs="Arial"/>
                <w:sz w:val="24"/>
                <w:szCs w:val="21"/>
              </w:rPr>
              <w:t>w istniejących liniach odlewniczych</w:t>
            </w:r>
            <w:r w:rsidR="0053229A">
              <w:rPr>
                <w:rFonts w:ascii="Arial" w:eastAsia="Calibri" w:hAnsi="Arial" w:cs="Arial"/>
                <w:sz w:val="24"/>
                <w:szCs w:val="21"/>
              </w:rPr>
              <w:t>.”</w:t>
            </w:r>
          </w:p>
          <w:p w14:paraId="1C82C06B" w14:textId="17C23179" w:rsidR="00075639" w:rsidRPr="0057212A" w:rsidRDefault="00075639" w:rsidP="0057212A">
            <w:pPr>
              <w:autoSpaceDE w:val="0"/>
              <w:autoSpaceDN w:val="0"/>
              <w:adjustRightInd w:val="0"/>
              <w:spacing w:after="200" w:line="320" w:lineRule="exact"/>
              <w:rPr>
                <w:rFonts w:ascii="Arial" w:hAnsi="Arial" w:cs="Arial"/>
                <w:b/>
                <w:sz w:val="24"/>
                <w:szCs w:val="24"/>
              </w:rPr>
            </w:pPr>
            <w:r w:rsidRPr="00E506DE">
              <w:rPr>
                <w:rFonts w:ascii="Arial" w:eastAsia="Calibri" w:hAnsi="Arial" w:cs="Arial"/>
                <w:b/>
                <w:sz w:val="24"/>
                <w:szCs w:val="24"/>
              </w:rPr>
              <w:t>V.</w:t>
            </w:r>
            <w:r w:rsidR="00F45CBC" w:rsidRPr="00E506DE">
              <w:rPr>
                <w:rFonts w:ascii="Arial" w:eastAsia="Calibri" w:hAnsi="Arial" w:cs="Arial"/>
                <w:b/>
                <w:sz w:val="24"/>
                <w:szCs w:val="24"/>
              </w:rPr>
              <w:t xml:space="preserve"> </w:t>
            </w:r>
            <w:r w:rsidR="0057212A" w:rsidRPr="00E506DE">
              <w:rPr>
                <w:rFonts w:ascii="Arial" w:eastAsia="Calibri" w:hAnsi="Arial" w:cs="Arial"/>
                <w:b/>
                <w:sz w:val="24"/>
                <w:szCs w:val="24"/>
              </w:rPr>
              <w:t xml:space="preserve"> Część VI </w:t>
            </w:r>
            <w:r w:rsidR="0053229A">
              <w:rPr>
                <w:rFonts w:ascii="Arial" w:eastAsia="Calibri" w:hAnsi="Arial" w:cs="Arial"/>
                <w:b/>
                <w:sz w:val="24"/>
                <w:szCs w:val="24"/>
              </w:rPr>
              <w:t xml:space="preserve">pozwolenia zintegrowanego </w:t>
            </w:r>
            <w:r w:rsidR="0057212A" w:rsidRPr="00E506DE">
              <w:rPr>
                <w:rFonts w:ascii="Arial" w:hAnsi="Arial" w:cs="Arial"/>
                <w:b/>
                <w:sz w:val="24"/>
                <w:szCs w:val="24"/>
              </w:rPr>
              <w:t>„Wymagane</w:t>
            </w:r>
            <w:r w:rsidR="0057212A" w:rsidRPr="0057212A">
              <w:rPr>
                <w:rFonts w:ascii="Arial" w:hAnsi="Arial" w:cs="Arial"/>
                <w:b/>
                <w:sz w:val="24"/>
                <w:szCs w:val="24"/>
              </w:rPr>
              <w:t xml:space="preserve"> działania w tym środki techniczne mające na celu zapobieganie lub ograniczanie emisji. Sposoby osiągania wysokiego poziomu ochrony środowiska jako całości.”, </w:t>
            </w:r>
          </w:p>
          <w:p w14:paraId="34B2B64A" w14:textId="491DFE45" w:rsidR="0053229A" w:rsidRDefault="0057212A" w:rsidP="0057212A">
            <w:pPr>
              <w:autoSpaceDE w:val="0"/>
              <w:autoSpaceDN w:val="0"/>
              <w:adjustRightInd w:val="0"/>
              <w:spacing w:after="200" w:line="320" w:lineRule="exact"/>
              <w:rPr>
                <w:rFonts w:ascii="Arial" w:eastAsia="Calibri" w:hAnsi="Arial" w:cs="Arial"/>
                <w:sz w:val="24"/>
                <w:szCs w:val="24"/>
                <w:u w:val="single"/>
              </w:rPr>
            </w:pPr>
            <w:r w:rsidRPr="0057212A">
              <w:rPr>
                <w:rFonts w:ascii="Arial" w:eastAsia="Calibri" w:hAnsi="Arial" w:cs="Arial"/>
                <w:sz w:val="24"/>
                <w:szCs w:val="24"/>
                <w:u w:val="single"/>
              </w:rPr>
              <w:t>otrzymuje brzmienie:</w:t>
            </w:r>
          </w:p>
          <w:p w14:paraId="7779ADCD" w14:textId="47080009" w:rsidR="0053229A" w:rsidRPr="0053229A" w:rsidRDefault="0053229A" w:rsidP="0057212A">
            <w:pPr>
              <w:autoSpaceDE w:val="0"/>
              <w:autoSpaceDN w:val="0"/>
              <w:adjustRightInd w:val="0"/>
              <w:spacing w:after="200" w:line="320" w:lineRule="exact"/>
              <w:rPr>
                <w:rFonts w:ascii="Arial" w:eastAsia="Calibri" w:hAnsi="Arial" w:cs="Arial"/>
                <w:b/>
                <w:sz w:val="24"/>
                <w:szCs w:val="24"/>
              </w:rPr>
            </w:pPr>
            <w:r w:rsidRPr="0053229A">
              <w:rPr>
                <w:rFonts w:ascii="Arial" w:eastAsia="Calibri" w:hAnsi="Arial" w:cs="Arial"/>
                <w:b/>
                <w:sz w:val="24"/>
                <w:szCs w:val="24"/>
              </w:rPr>
              <w:t>„VI.</w:t>
            </w:r>
            <w:r w:rsidRPr="0053229A">
              <w:rPr>
                <w:rFonts w:ascii="Arial" w:hAnsi="Arial" w:cs="Arial"/>
                <w:b/>
                <w:sz w:val="24"/>
                <w:szCs w:val="24"/>
              </w:rPr>
              <w:t xml:space="preserve"> Wymagane działania w tym środki techniczne mające na celu zapobieganie </w:t>
            </w:r>
            <w:r>
              <w:rPr>
                <w:rFonts w:ascii="Arial" w:hAnsi="Arial" w:cs="Arial"/>
                <w:b/>
                <w:sz w:val="24"/>
                <w:szCs w:val="24"/>
              </w:rPr>
              <w:br/>
            </w:r>
            <w:r w:rsidRPr="0053229A">
              <w:rPr>
                <w:rFonts w:ascii="Arial" w:hAnsi="Arial" w:cs="Arial"/>
                <w:b/>
                <w:sz w:val="24"/>
                <w:szCs w:val="24"/>
              </w:rPr>
              <w:t>lub ograniczanie emisji. Sposoby osiągania wysokiego poziomu ochrony środowiska jako całości.</w:t>
            </w:r>
          </w:p>
          <w:p w14:paraId="10318123" w14:textId="0051D81A" w:rsidR="004848B2" w:rsidRDefault="004848B2" w:rsidP="0057212A">
            <w:pPr>
              <w:autoSpaceDE w:val="0"/>
              <w:autoSpaceDN w:val="0"/>
              <w:adjustRightInd w:val="0"/>
              <w:spacing w:after="200" w:line="320" w:lineRule="exact"/>
              <w:rPr>
                <w:rFonts w:ascii="Arial" w:eastAsia="Calibri" w:hAnsi="Arial" w:cs="Arial"/>
                <w:sz w:val="24"/>
                <w:szCs w:val="24"/>
              </w:rPr>
            </w:pPr>
            <w:r w:rsidRPr="004848B2">
              <w:rPr>
                <w:rFonts w:ascii="Arial" w:eastAsia="Calibri" w:hAnsi="Arial" w:cs="Arial"/>
                <w:sz w:val="24"/>
                <w:szCs w:val="24"/>
              </w:rPr>
              <w:lastRenderedPageBreak/>
              <w:t>Zastosowane rozwiązania technologiczne, techniczne i sposoby prowadzenia instalacji zapewniają odpowiedni stopień ochrony środowiska</w:t>
            </w:r>
            <w:r>
              <w:rPr>
                <w:rFonts w:ascii="Arial" w:eastAsia="Calibri" w:hAnsi="Arial" w:cs="Arial"/>
                <w:sz w:val="24"/>
                <w:szCs w:val="24"/>
              </w:rPr>
              <w:t xml:space="preserve"> oraz pozwolą na spełnienie wymogów BAT określonych dla tego rodzaju inwestycji:</w:t>
            </w:r>
          </w:p>
          <w:p w14:paraId="5EDC1018" w14:textId="69186CB7" w:rsidR="004848B2" w:rsidRDefault="004848B2" w:rsidP="0057212A">
            <w:pPr>
              <w:autoSpaceDE w:val="0"/>
              <w:autoSpaceDN w:val="0"/>
              <w:adjustRightInd w:val="0"/>
              <w:spacing w:after="200" w:line="320" w:lineRule="exact"/>
              <w:rPr>
                <w:rFonts w:ascii="Arial" w:eastAsia="Calibri" w:hAnsi="Arial" w:cs="Arial"/>
                <w:sz w:val="24"/>
                <w:szCs w:val="24"/>
              </w:rPr>
            </w:pPr>
            <w:r>
              <w:rPr>
                <w:rFonts w:ascii="Arial" w:eastAsia="Calibri" w:hAnsi="Arial" w:cs="Arial"/>
                <w:sz w:val="24"/>
                <w:szCs w:val="24"/>
              </w:rPr>
              <w:t>W zakresie ochrony powietrza:</w:t>
            </w:r>
          </w:p>
          <w:p w14:paraId="690F901B" w14:textId="7D027541" w:rsidR="004848B2" w:rsidRPr="0022697A" w:rsidRDefault="004848B2" w:rsidP="0057212A">
            <w:pPr>
              <w:autoSpaceDE w:val="0"/>
              <w:autoSpaceDN w:val="0"/>
              <w:adjustRightInd w:val="0"/>
              <w:spacing w:after="200" w:line="320" w:lineRule="exact"/>
              <w:rPr>
                <w:rFonts w:ascii="Arial" w:eastAsia="Calibri" w:hAnsi="Arial" w:cs="Arial"/>
                <w:sz w:val="24"/>
                <w:szCs w:val="24"/>
                <w:u w:val="single"/>
              </w:rPr>
            </w:pPr>
            <w:r w:rsidRPr="0022697A">
              <w:rPr>
                <w:rFonts w:ascii="Arial" w:eastAsia="Calibri" w:hAnsi="Arial" w:cs="Arial"/>
                <w:sz w:val="24"/>
                <w:szCs w:val="24"/>
                <w:u w:val="single"/>
              </w:rPr>
              <w:t>Instalacja IPPC</w:t>
            </w:r>
          </w:p>
          <w:p w14:paraId="62593E37" w14:textId="18F63A3B" w:rsidR="004848B2" w:rsidRDefault="004848B2" w:rsidP="0057212A">
            <w:pPr>
              <w:autoSpaceDE w:val="0"/>
              <w:autoSpaceDN w:val="0"/>
              <w:adjustRightInd w:val="0"/>
              <w:spacing w:after="200" w:line="320" w:lineRule="exact"/>
              <w:rPr>
                <w:rFonts w:ascii="Arial" w:eastAsia="Calibri" w:hAnsi="Arial" w:cs="Arial"/>
                <w:sz w:val="24"/>
                <w:szCs w:val="24"/>
              </w:rPr>
            </w:pPr>
            <w:r>
              <w:rPr>
                <w:rFonts w:ascii="Arial" w:eastAsia="Calibri" w:hAnsi="Arial" w:cs="Arial"/>
                <w:sz w:val="24"/>
                <w:szCs w:val="24"/>
              </w:rPr>
              <w:t>- do wytopu żeliwa zastosowano szczelne piece indukcyjne tyglowe</w:t>
            </w:r>
            <w:r w:rsidR="0053229A">
              <w:rPr>
                <w:rFonts w:ascii="Arial" w:eastAsia="Calibri" w:hAnsi="Arial" w:cs="Arial"/>
                <w:sz w:val="24"/>
                <w:szCs w:val="24"/>
              </w:rPr>
              <w:t>,</w:t>
            </w:r>
            <w:r>
              <w:rPr>
                <w:rFonts w:ascii="Arial" w:eastAsia="Calibri" w:hAnsi="Arial" w:cs="Arial"/>
                <w:sz w:val="24"/>
                <w:szCs w:val="24"/>
              </w:rPr>
              <w:t xml:space="preserve"> co eliminuje emisję zanieczyszczeń gazowych i ogranicza emisję zanieczyszczeń pyłowych,</w:t>
            </w:r>
          </w:p>
          <w:p w14:paraId="41DEC03C" w14:textId="6784F544" w:rsidR="004848B2" w:rsidRDefault="004848B2" w:rsidP="0057212A">
            <w:pPr>
              <w:autoSpaceDE w:val="0"/>
              <w:autoSpaceDN w:val="0"/>
              <w:adjustRightInd w:val="0"/>
              <w:spacing w:after="200" w:line="320" w:lineRule="exact"/>
              <w:rPr>
                <w:rFonts w:ascii="Arial" w:eastAsia="Calibri" w:hAnsi="Arial" w:cs="Arial"/>
                <w:sz w:val="24"/>
                <w:szCs w:val="24"/>
              </w:rPr>
            </w:pPr>
            <w:r>
              <w:rPr>
                <w:rFonts w:ascii="Arial" w:eastAsia="Calibri" w:hAnsi="Arial" w:cs="Arial"/>
                <w:sz w:val="24"/>
                <w:szCs w:val="24"/>
              </w:rPr>
              <w:t>- komputerowa kontrola pracy pieców oraz optymalizacja procesu topnienia,</w:t>
            </w:r>
          </w:p>
          <w:p w14:paraId="72C23281" w14:textId="33888B9C" w:rsidR="004848B2" w:rsidRDefault="004848B2" w:rsidP="0057212A">
            <w:pPr>
              <w:autoSpaceDE w:val="0"/>
              <w:autoSpaceDN w:val="0"/>
              <w:adjustRightInd w:val="0"/>
              <w:spacing w:after="200" w:line="320" w:lineRule="exact"/>
              <w:rPr>
                <w:rFonts w:ascii="Arial" w:eastAsia="Calibri" w:hAnsi="Arial" w:cs="Arial"/>
                <w:sz w:val="24"/>
                <w:szCs w:val="24"/>
              </w:rPr>
            </w:pPr>
            <w:r>
              <w:rPr>
                <w:rFonts w:ascii="Arial" w:eastAsia="Calibri" w:hAnsi="Arial" w:cs="Arial"/>
                <w:sz w:val="24"/>
                <w:szCs w:val="24"/>
              </w:rPr>
              <w:t>- stosowanie wsadu o jak najmniejszej zawartości zanieczyszczeń i składników, które mogą wpływać na wielkość emisji zanieczyszczeń odprowadzanych do powietrza,</w:t>
            </w:r>
          </w:p>
          <w:p w14:paraId="1860A356" w14:textId="05474C07" w:rsidR="004848B2" w:rsidRPr="0022697A" w:rsidRDefault="004848B2" w:rsidP="0022697A">
            <w:pPr>
              <w:autoSpaceDE w:val="0"/>
              <w:autoSpaceDN w:val="0"/>
              <w:adjustRightInd w:val="0"/>
              <w:spacing w:line="320" w:lineRule="exact"/>
              <w:rPr>
                <w:rFonts w:ascii="Arial" w:eastAsia="Calibri" w:hAnsi="Arial" w:cs="Arial"/>
                <w:sz w:val="24"/>
                <w:szCs w:val="24"/>
              </w:rPr>
            </w:pPr>
            <w:r w:rsidRPr="0022697A">
              <w:rPr>
                <w:rFonts w:ascii="Arial" w:eastAsia="Calibri" w:hAnsi="Arial" w:cs="Arial"/>
                <w:sz w:val="24"/>
                <w:szCs w:val="24"/>
              </w:rPr>
              <w:t>- nad wszystkimi operacjami technicznymi, gdzie następuje unos zanieczyszczeń pyłowych zainstalowane są odciągi ujmujące zanieczyszczone gazy i odprowadzające je do wspólnego wysokosprawnego układu odpylającego, i tak:</w:t>
            </w:r>
          </w:p>
          <w:p w14:paraId="1B3C640A" w14:textId="4CE3A579" w:rsidR="0022697A" w:rsidRDefault="0022697A" w:rsidP="00E0089A">
            <w:pPr>
              <w:autoSpaceDE w:val="0"/>
              <w:autoSpaceDN w:val="0"/>
              <w:adjustRightInd w:val="0"/>
              <w:spacing w:line="320" w:lineRule="exact"/>
              <w:ind w:left="880"/>
              <w:rPr>
                <w:rFonts w:ascii="Arial" w:eastAsia="Calibri" w:hAnsi="Arial" w:cs="Arial"/>
                <w:sz w:val="24"/>
                <w:szCs w:val="24"/>
              </w:rPr>
            </w:pPr>
            <w:r>
              <w:rPr>
                <w:rFonts w:ascii="Arial" w:eastAsia="Calibri" w:hAnsi="Arial" w:cs="Arial"/>
                <w:sz w:val="24"/>
                <w:szCs w:val="24"/>
              </w:rPr>
              <w:t xml:space="preserve"> - gazy ze strefy topienia każdej odlewni oczyszczane są w indywidualnych komorach osadniczych, gdzie następuje wstępne wytrącenie większych cząstek pyłów </w:t>
            </w:r>
            <w:r w:rsidR="0053229A">
              <w:rPr>
                <w:rFonts w:ascii="Arial" w:eastAsia="Calibri" w:hAnsi="Arial" w:cs="Arial"/>
                <w:sz w:val="24"/>
                <w:szCs w:val="24"/>
              </w:rPr>
              <w:br/>
            </w:r>
            <w:r>
              <w:rPr>
                <w:rFonts w:ascii="Arial" w:eastAsia="Calibri" w:hAnsi="Arial" w:cs="Arial"/>
                <w:sz w:val="24"/>
                <w:szCs w:val="24"/>
              </w:rPr>
              <w:t>i w indywidualnych filtrach tkaninowych</w:t>
            </w:r>
            <w:r w:rsidR="0053229A">
              <w:rPr>
                <w:rFonts w:ascii="Arial" w:eastAsia="Calibri" w:hAnsi="Arial" w:cs="Arial"/>
                <w:sz w:val="24"/>
                <w:szCs w:val="24"/>
              </w:rPr>
              <w:t>,</w:t>
            </w:r>
            <w:r>
              <w:rPr>
                <w:rFonts w:ascii="Arial" w:eastAsia="Calibri" w:hAnsi="Arial" w:cs="Arial"/>
                <w:sz w:val="24"/>
                <w:szCs w:val="24"/>
              </w:rPr>
              <w:t xml:space="preserve"> o skuteczności 99%,</w:t>
            </w:r>
          </w:p>
          <w:p w14:paraId="04E4B9FE" w14:textId="544FDE69" w:rsidR="0022697A" w:rsidRDefault="0022697A" w:rsidP="00E0089A">
            <w:pPr>
              <w:autoSpaceDE w:val="0"/>
              <w:autoSpaceDN w:val="0"/>
              <w:adjustRightInd w:val="0"/>
              <w:spacing w:line="320" w:lineRule="exact"/>
              <w:ind w:left="880"/>
              <w:rPr>
                <w:rFonts w:ascii="Arial" w:eastAsia="Calibri" w:hAnsi="Arial" w:cs="Arial"/>
                <w:sz w:val="24"/>
                <w:szCs w:val="24"/>
              </w:rPr>
            </w:pPr>
            <w:r>
              <w:rPr>
                <w:rFonts w:ascii="Arial" w:eastAsia="Calibri" w:hAnsi="Arial" w:cs="Arial"/>
                <w:sz w:val="24"/>
                <w:szCs w:val="24"/>
              </w:rPr>
              <w:t>-  gazy ze strefy wybijania form i instalacji wytwarzania form piaskowych obu odlewni oczyszczane są w indywidualnych filtrach workowych</w:t>
            </w:r>
            <w:r w:rsidR="0053229A">
              <w:rPr>
                <w:rFonts w:ascii="Arial" w:eastAsia="Calibri" w:hAnsi="Arial" w:cs="Arial"/>
                <w:sz w:val="24"/>
                <w:szCs w:val="24"/>
              </w:rPr>
              <w:t>,</w:t>
            </w:r>
            <w:r>
              <w:rPr>
                <w:rFonts w:ascii="Arial" w:eastAsia="Calibri" w:hAnsi="Arial" w:cs="Arial"/>
                <w:sz w:val="24"/>
                <w:szCs w:val="24"/>
              </w:rPr>
              <w:t xml:space="preserve"> o skuteczności 99%.</w:t>
            </w:r>
          </w:p>
          <w:p w14:paraId="3D7426F1" w14:textId="77777777" w:rsidR="0022697A" w:rsidRDefault="0022697A" w:rsidP="0022697A">
            <w:pPr>
              <w:autoSpaceDE w:val="0"/>
              <w:autoSpaceDN w:val="0"/>
              <w:adjustRightInd w:val="0"/>
              <w:spacing w:line="320" w:lineRule="exact"/>
              <w:ind w:left="1447"/>
              <w:rPr>
                <w:rFonts w:ascii="Arial" w:eastAsia="Calibri" w:hAnsi="Arial" w:cs="Arial"/>
                <w:sz w:val="24"/>
                <w:szCs w:val="24"/>
              </w:rPr>
            </w:pPr>
          </w:p>
          <w:p w14:paraId="0C37FE0E" w14:textId="2C06B176" w:rsidR="0022697A" w:rsidRDefault="0022697A" w:rsidP="00B0488D">
            <w:pPr>
              <w:autoSpaceDE w:val="0"/>
              <w:autoSpaceDN w:val="0"/>
              <w:adjustRightInd w:val="0"/>
              <w:spacing w:line="320" w:lineRule="exact"/>
              <w:rPr>
                <w:rFonts w:ascii="Arial" w:eastAsia="Calibri" w:hAnsi="Arial" w:cs="Arial"/>
                <w:sz w:val="24"/>
                <w:szCs w:val="24"/>
                <w:u w:val="single"/>
              </w:rPr>
            </w:pPr>
            <w:r w:rsidRPr="0022697A">
              <w:rPr>
                <w:rFonts w:ascii="Arial" w:eastAsia="Calibri" w:hAnsi="Arial" w:cs="Arial"/>
                <w:sz w:val="24"/>
                <w:szCs w:val="24"/>
                <w:u w:val="single"/>
              </w:rPr>
              <w:t>Instalacje powiązane technologicznie:</w:t>
            </w:r>
          </w:p>
          <w:p w14:paraId="17D2C167" w14:textId="5DFD17E9" w:rsidR="0022697A" w:rsidRDefault="0022697A" w:rsidP="00B0488D">
            <w:pPr>
              <w:autoSpaceDE w:val="0"/>
              <w:autoSpaceDN w:val="0"/>
              <w:adjustRightInd w:val="0"/>
              <w:spacing w:line="320" w:lineRule="exact"/>
              <w:rPr>
                <w:rFonts w:ascii="Arial" w:eastAsia="Calibri" w:hAnsi="Arial" w:cs="Arial"/>
                <w:sz w:val="24"/>
                <w:szCs w:val="24"/>
              </w:rPr>
            </w:pPr>
            <w:r w:rsidRPr="0022697A">
              <w:rPr>
                <w:rFonts w:ascii="Arial" w:eastAsia="Calibri" w:hAnsi="Arial" w:cs="Arial"/>
                <w:sz w:val="24"/>
                <w:szCs w:val="24"/>
              </w:rPr>
              <w:t>- nad wszystkimi operacjami techn</w:t>
            </w:r>
            <w:r>
              <w:rPr>
                <w:rFonts w:ascii="Arial" w:eastAsia="Calibri" w:hAnsi="Arial" w:cs="Arial"/>
                <w:sz w:val="24"/>
                <w:szCs w:val="24"/>
              </w:rPr>
              <w:t>icznymi w strefie wybijania odlewów i instalacji wytwarzania form piaskowych, gdzie następuje unos zanieczyszczeń pyłowych</w:t>
            </w:r>
            <w:r w:rsidR="00E42A4D">
              <w:rPr>
                <w:rFonts w:ascii="Arial" w:eastAsia="Calibri" w:hAnsi="Arial" w:cs="Arial"/>
                <w:sz w:val="24"/>
                <w:szCs w:val="24"/>
              </w:rPr>
              <w:t>,</w:t>
            </w:r>
            <w:r>
              <w:rPr>
                <w:rFonts w:ascii="Arial" w:eastAsia="Calibri" w:hAnsi="Arial" w:cs="Arial"/>
                <w:sz w:val="24"/>
                <w:szCs w:val="24"/>
              </w:rPr>
              <w:t xml:space="preserve"> zastosowano odciągi miejscowe; gazy ujmowane tymi odciągami są odpylane w filtrach tkaninowych</w:t>
            </w:r>
            <w:r w:rsidR="00E42A4D">
              <w:rPr>
                <w:rFonts w:ascii="Arial" w:eastAsia="Calibri" w:hAnsi="Arial" w:cs="Arial"/>
                <w:sz w:val="24"/>
                <w:szCs w:val="24"/>
              </w:rPr>
              <w:t>,</w:t>
            </w:r>
            <w:r>
              <w:rPr>
                <w:rFonts w:ascii="Arial" w:eastAsia="Calibri" w:hAnsi="Arial" w:cs="Arial"/>
                <w:sz w:val="24"/>
                <w:szCs w:val="24"/>
              </w:rPr>
              <w:t xml:space="preserve"> </w:t>
            </w:r>
            <w:r>
              <w:rPr>
                <w:rFonts w:ascii="Arial" w:eastAsia="Calibri" w:hAnsi="Arial" w:cs="Arial"/>
                <w:sz w:val="24"/>
                <w:szCs w:val="24"/>
              </w:rPr>
              <w:br/>
              <w:t>o skuteczności 99%,</w:t>
            </w:r>
          </w:p>
          <w:p w14:paraId="0C9D9FEA" w14:textId="41CD1458" w:rsidR="0022697A" w:rsidRDefault="0022697A" w:rsidP="00B0488D">
            <w:pPr>
              <w:autoSpaceDE w:val="0"/>
              <w:autoSpaceDN w:val="0"/>
              <w:adjustRightInd w:val="0"/>
              <w:spacing w:line="320" w:lineRule="exact"/>
              <w:rPr>
                <w:rFonts w:ascii="Arial" w:eastAsia="Calibri" w:hAnsi="Arial" w:cs="Arial"/>
                <w:sz w:val="24"/>
                <w:szCs w:val="24"/>
              </w:rPr>
            </w:pPr>
            <w:r>
              <w:rPr>
                <w:rFonts w:ascii="Arial" w:eastAsia="Calibri" w:hAnsi="Arial" w:cs="Arial"/>
                <w:sz w:val="24"/>
                <w:szCs w:val="24"/>
              </w:rPr>
              <w:t xml:space="preserve">- surowce sypkie, tj. piasek kwarcowy, </w:t>
            </w:r>
            <w:proofErr w:type="spellStart"/>
            <w:r>
              <w:rPr>
                <w:rFonts w:ascii="Arial" w:eastAsia="Calibri" w:hAnsi="Arial" w:cs="Arial"/>
                <w:sz w:val="24"/>
                <w:szCs w:val="24"/>
              </w:rPr>
              <w:t>premix</w:t>
            </w:r>
            <w:proofErr w:type="spellEnd"/>
            <w:r>
              <w:rPr>
                <w:rFonts w:ascii="Arial" w:eastAsia="Calibri" w:hAnsi="Arial" w:cs="Arial"/>
                <w:sz w:val="24"/>
                <w:szCs w:val="24"/>
              </w:rPr>
              <w:t xml:space="preserve">, piasek świeży, magazynowane </w:t>
            </w:r>
            <w:r w:rsidR="001460F4">
              <w:rPr>
                <w:rFonts w:ascii="Arial" w:eastAsia="Calibri" w:hAnsi="Arial" w:cs="Arial"/>
                <w:sz w:val="24"/>
                <w:szCs w:val="24"/>
              </w:rPr>
              <w:br/>
            </w:r>
            <w:r>
              <w:rPr>
                <w:rFonts w:ascii="Arial" w:eastAsia="Calibri" w:hAnsi="Arial" w:cs="Arial"/>
                <w:sz w:val="24"/>
                <w:szCs w:val="24"/>
              </w:rPr>
              <w:t>są w zamkniętych silosach wewnątrz hal technologicznych odlewni, w bezpośrednim sąsiedztwie instalacji do wytwarzania form piaskowych,</w:t>
            </w:r>
          </w:p>
          <w:p w14:paraId="5B532397" w14:textId="518B252D" w:rsidR="0022697A" w:rsidRDefault="0022697A" w:rsidP="00B0488D">
            <w:pPr>
              <w:autoSpaceDE w:val="0"/>
              <w:autoSpaceDN w:val="0"/>
              <w:adjustRightInd w:val="0"/>
              <w:spacing w:line="320" w:lineRule="exact"/>
              <w:rPr>
                <w:rFonts w:ascii="Arial" w:eastAsia="Calibri" w:hAnsi="Arial" w:cs="Arial"/>
                <w:sz w:val="24"/>
                <w:szCs w:val="24"/>
              </w:rPr>
            </w:pPr>
            <w:r>
              <w:rPr>
                <w:rFonts w:ascii="Arial" w:eastAsia="Calibri" w:hAnsi="Arial" w:cs="Arial"/>
                <w:sz w:val="24"/>
                <w:szCs w:val="24"/>
              </w:rPr>
              <w:t>-</w:t>
            </w:r>
            <w:r w:rsidR="00EF26DE">
              <w:rPr>
                <w:rFonts w:ascii="Arial" w:eastAsia="Calibri" w:hAnsi="Arial" w:cs="Arial"/>
                <w:sz w:val="24"/>
                <w:szCs w:val="24"/>
              </w:rPr>
              <w:t xml:space="preserve"> czynności</w:t>
            </w:r>
            <w:r w:rsidR="001460F4">
              <w:rPr>
                <w:rFonts w:ascii="Arial" w:eastAsia="Calibri" w:hAnsi="Arial" w:cs="Arial"/>
                <w:sz w:val="24"/>
                <w:szCs w:val="24"/>
              </w:rPr>
              <w:t xml:space="preserve"> przeładunkowe ograniczone są do niezbędnego minimum</w:t>
            </w:r>
            <w:r w:rsidR="00E42A4D">
              <w:rPr>
                <w:rFonts w:ascii="Arial" w:eastAsia="Calibri" w:hAnsi="Arial" w:cs="Arial"/>
                <w:sz w:val="24"/>
                <w:szCs w:val="24"/>
              </w:rPr>
              <w:t>,</w:t>
            </w:r>
            <w:r w:rsidR="001460F4">
              <w:rPr>
                <w:rFonts w:ascii="Arial" w:eastAsia="Calibri" w:hAnsi="Arial" w:cs="Arial"/>
                <w:sz w:val="24"/>
                <w:szCs w:val="24"/>
              </w:rPr>
              <w:t xml:space="preserve"> w wyniku komputerowego sterowania procesów,</w:t>
            </w:r>
          </w:p>
          <w:p w14:paraId="3C9C11C2" w14:textId="49109242" w:rsidR="001460F4" w:rsidRDefault="001460F4" w:rsidP="00B0488D">
            <w:pPr>
              <w:autoSpaceDE w:val="0"/>
              <w:autoSpaceDN w:val="0"/>
              <w:adjustRightInd w:val="0"/>
              <w:spacing w:line="320" w:lineRule="exact"/>
              <w:rPr>
                <w:rFonts w:ascii="Arial" w:eastAsia="Calibri" w:hAnsi="Arial" w:cs="Arial"/>
                <w:sz w:val="24"/>
                <w:szCs w:val="24"/>
              </w:rPr>
            </w:pPr>
            <w:r>
              <w:rPr>
                <w:rFonts w:ascii="Arial" w:eastAsia="Calibri" w:hAnsi="Arial" w:cs="Arial"/>
                <w:sz w:val="24"/>
                <w:szCs w:val="24"/>
              </w:rPr>
              <w:t>- pneumatyczny i mechaniczny rozładunek, transport i dozowane materiałów sypkich do poszczególnych urządzeń,</w:t>
            </w:r>
          </w:p>
          <w:p w14:paraId="5440909E" w14:textId="621E1FE3" w:rsidR="001460F4" w:rsidRDefault="001460F4" w:rsidP="0053229A">
            <w:pPr>
              <w:autoSpaceDE w:val="0"/>
              <w:autoSpaceDN w:val="0"/>
              <w:adjustRightInd w:val="0"/>
              <w:spacing w:line="320" w:lineRule="exact"/>
              <w:rPr>
                <w:rFonts w:ascii="Arial" w:eastAsia="Calibri" w:hAnsi="Arial" w:cs="Arial"/>
                <w:sz w:val="24"/>
                <w:szCs w:val="24"/>
              </w:rPr>
            </w:pPr>
            <w:r>
              <w:rPr>
                <w:rFonts w:ascii="Arial" w:eastAsia="Calibri" w:hAnsi="Arial" w:cs="Arial"/>
                <w:sz w:val="24"/>
                <w:szCs w:val="24"/>
              </w:rPr>
              <w:t>- odpylanie gazów ze śrutownic oraz ze stanowisk szlifierskich odlewów zachodzi w filtrach  workowych</w:t>
            </w:r>
            <w:r w:rsidR="00E42A4D">
              <w:rPr>
                <w:rFonts w:ascii="Arial" w:eastAsia="Calibri" w:hAnsi="Arial" w:cs="Arial"/>
                <w:sz w:val="24"/>
                <w:szCs w:val="24"/>
              </w:rPr>
              <w:t>,</w:t>
            </w:r>
            <w:r>
              <w:rPr>
                <w:rFonts w:ascii="Arial" w:eastAsia="Calibri" w:hAnsi="Arial" w:cs="Arial"/>
                <w:sz w:val="24"/>
                <w:szCs w:val="24"/>
              </w:rPr>
              <w:t xml:space="preserve"> o skuteczności 99%,</w:t>
            </w:r>
          </w:p>
          <w:p w14:paraId="7FDF7260" w14:textId="63E7AF17" w:rsidR="001460F4" w:rsidRDefault="001460F4" w:rsidP="0053229A">
            <w:pPr>
              <w:autoSpaceDE w:val="0"/>
              <w:autoSpaceDN w:val="0"/>
              <w:adjustRightInd w:val="0"/>
              <w:spacing w:line="320" w:lineRule="exact"/>
              <w:rPr>
                <w:rFonts w:ascii="Arial" w:eastAsia="Calibri" w:hAnsi="Arial" w:cs="Arial"/>
                <w:sz w:val="24"/>
                <w:szCs w:val="24"/>
              </w:rPr>
            </w:pPr>
            <w:r>
              <w:rPr>
                <w:rFonts w:ascii="Arial" w:eastAsia="Calibri" w:hAnsi="Arial" w:cs="Arial"/>
                <w:sz w:val="24"/>
                <w:szCs w:val="24"/>
              </w:rPr>
              <w:t>- zastosowanie płuczki wieżowej z kwasem siarkowym IV do usuwania par amin z gazów odprowadzanych z rdzeniarek; skuteczność absorpcji amin pozwala na osiągnięcie stężenia poniżej 5 mg/Nm</w:t>
            </w:r>
            <w:r w:rsidRPr="001460F4">
              <w:rPr>
                <w:rFonts w:ascii="Arial" w:eastAsia="Calibri" w:hAnsi="Arial" w:cs="Arial"/>
                <w:sz w:val="24"/>
                <w:szCs w:val="24"/>
                <w:vertAlign w:val="superscript"/>
              </w:rPr>
              <w:t>3</w:t>
            </w:r>
            <w:r>
              <w:rPr>
                <w:rFonts w:ascii="Arial" w:eastAsia="Calibri" w:hAnsi="Arial" w:cs="Arial"/>
                <w:sz w:val="24"/>
                <w:szCs w:val="24"/>
                <w:vertAlign w:val="superscript"/>
              </w:rPr>
              <w:t xml:space="preserve"> </w:t>
            </w:r>
            <w:r>
              <w:rPr>
                <w:rFonts w:ascii="Arial" w:eastAsia="Calibri" w:hAnsi="Arial" w:cs="Arial"/>
                <w:sz w:val="24"/>
                <w:szCs w:val="24"/>
              </w:rPr>
              <w:t>, czyli stężenia określonego w dokumencie referencyjnym BAT,</w:t>
            </w:r>
          </w:p>
          <w:p w14:paraId="4A350243" w14:textId="033C77D0" w:rsidR="001460F4" w:rsidRPr="001460F4" w:rsidRDefault="001460F4" w:rsidP="00E42A4D">
            <w:pPr>
              <w:autoSpaceDE w:val="0"/>
              <w:autoSpaceDN w:val="0"/>
              <w:adjustRightInd w:val="0"/>
              <w:spacing w:line="320" w:lineRule="exact"/>
              <w:rPr>
                <w:rFonts w:ascii="Arial" w:eastAsia="Calibri" w:hAnsi="Arial" w:cs="Arial"/>
                <w:sz w:val="24"/>
                <w:szCs w:val="24"/>
              </w:rPr>
            </w:pPr>
            <w:r>
              <w:rPr>
                <w:rFonts w:ascii="Arial" w:eastAsia="Calibri" w:hAnsi="Arial" w:cs="Arial"/>
                <w:sz w:val="24"/>
                <w:szCs w:val="24"/>
              </w:rPr>
              <w:t>- stosowanie automatycznego dozowania materiałów ciekłych do sporządzania mas formierskich i rdzeniowych.</w:t>
            </w:r>
          </w:p>
          <w:p w14:paraId="1BC7D767" w14:textId="1EB06839" w:rsidR="001460F4" w:rsidRDefault="001460F4" w:rsidP="0022697A">
            <w:pPr>
              <w:autoSpaceDE w:val="0"/>
              <w:autoSpaceDN w:val="0"/>
              <w:adjustRightInd w:val="0"/>
              <w:spacing w:line="320" w:lineRule="exact"/>
              <w:rPr>
                <w:rFonts w:ascii="Arial" w:eastAsia="Calibri" w:hAnsi="Arial" w:cs="Arial"/>
                <w:sz w:val="24"/>
                <w:szCs w:val="24"/>
              </w:rPr>
            </w:pPr>
          </w:p>
          <w:p w14:paraId="709B0D4C" w14:textId="77777777" w:rsidR="003B1E34" w:rsidRDefault="003B1E34" w:rsidP="0022697A">
            <w:pPr>
              <w:autoSpaceDE w:val="0"/>
              <w:autoSpaceDN w:val="0"/>
              <w:adjustRightInd w:val="0"/>
              <w:spacing w:line="320" w:lineRule="exact"/>
              <w:rPr>
                <w:rFonts w:ascii="Arial" w:eastAsia="Calibri" w:hAnsi="Arial" w:cs="Arial"/>
                <w:sz w:val="24"/>
                <w:szCs w:val="24"/>
              </w:rPr>
            </w:pPr>
          </w:p>
          <w:p w14:paraId="0E3E7A2E" w14:textId="5ED97563" w:rsidR="0017018A" w:rsidRDefault="0017018A" w:rsidP="00E42A4D">
            <w:pPr>
              <w:autoSpaceDE w:val="0"/>
              <w:autoSpaceDN w:val="0"/>
              <w:adjustRightInd w:val="0"/>
              <w:spacing w:line="320" w:lineRule="exact"/>
              <w:rPr>
                <w:rFonts w:ascii="Arial" w:eastAsia="Calibri" w:hAnsi="Arial" w:cs="Arial"/>
                <w:sz w:val="24"/>
                <w:szCs w:val="24"/>
              </w:rPr>
            </w:pPr>
            <w:r>
              <w:rPr>
                <w:rFonts w:ascii="Arial" w:eastAsia="Calibri" w:hAnsi="Arial" w:cs="Arial"/>
                <w:sz w:val="24"/>
                <w:szCs w:val="24"/>
              </w:rPr>
              <w:lastRenderedPageBreak/>
              <w:t>W zakresie ochrony przed hałasem:</w:t>
            </w:r>
          </w:p>
          <w:p w14:paraId="57793D17" w14:textId="56DEBF44" w:rsidR="0017018A" w:rsidRDefault="0017018A" w:rsidP="00E42A4D">
            <w:pPr>
              <w:autoSpaceDE w:val="0"/>
              <w:autoSpaceDN w:val="0"/>
              <w:adjustRightInd w:val="0"/>
              <w:spacing w:line="320" w:lineRule="exact"/>
              <w:rPr>
                <w:rFonts w:ascii="Arial" w:eastAsia="Calibri" w:hAnsi="Arial" w:cs="Arial"/>
                <w:sz w:val="24"/>
                <w:szCs w:val="24"/>
              </w:rPr>
            </w:pPr>
            <w:r>
              <w:rPr>
                <w:rFonts w:ascii="Arial" w:eastAsia="Calibri" w:hAnsi="Arial" w:cs="Arial"/>
                <w:sz w:val="24"/>
                <w:szCs w:val="24"/>
              </w:rPr>
              <w:t xml:space="preserve">- bieżąca wymiana zużytych </w:t>
            </w:r>
            <w:proofErr w:type="spellStart"/>
            <w:r>
              <w:rPr>
                <w:rFonts w:ascii="Arial" w:eastAsia="Calibri" w:hAnsi="Arial" w:cs="Arial"/>
                <w:sz w:val="24"/>
                <w:szCs w:val="24"/>
              </w:rPr>
              <w:t>zużytych</w:t>
            </w:r>
            <w:proofErr w:type="spellEnd"/>
            <w:r>
              <w:rPr>
                <w:rFonts w:ascii="Arial" w:eastAsia="Calibri" w:hAnsi="Arial" w:cs="Arial"/>
                <w:sz w:val="24"/>
                <w:szCs w:val="24"/>
              </w:rPr>
              <w:t xml:space="preserve"> urządzeń na nowe o porównywalnych parametrach technicznych i korzystniejszych parametrach akustycznych,</w:t>
            </w:r>
          </w:p>
          <w:p w14:paraId="3A5C751C" w14:textId="1D823542" w:rsidR="0017018A" w:rsidRDefault="0017018A" w:rsidP="00E42A4D">
            <w:pPr>
              <w:autoSpaceDE w:val="0"/>
              <w:autoSpaceDN w:val="0"/>
              <w:adjustRightInd w:val="0"/>
              <w:spacing w:line="320" w:lineRule="exact"/>
              <w:rPr>
                <w:rFonts w:ascii="Arial" w:eastAsia="Calibri" w:hAnsi="Arial" w:cs="Arial"/>
                <w:sz w:val="24"/>
                <w:szCs w:val="24"/>
              </w:rPr>
            </w:pPr>
            <w:r>
              <w:rPr>
                <w:rFonts w:ascii="Arial" w:eastAsia="Calibri" w:hAnsi="Arial" w:cs="Arial"/>
                <w:sz w:val="24"/>
                <w:szCs w:val="24"/>
              </w:rPr>
              <w:t>- dokonywanie okresowych przeglądów technicznych, napraw i remontów, zapewniających dotrzymanie poziomu hałasu.</w:t>
            </w:r>
          </w:p>
          <w:p w14:paraId="2741E365" w14:textId="25BD58EF" w:rsidR="0017018A" w:rsidRDefault="0017018A" w:rsidP="00B0488D">
            <w:pPr>
              <w:autoSpaceDE w:val="0"/>
              <w:autoSpaceDN w:val="0"/>
              <w:adjustRightInd w:val="0"/>
              <w:spacing w:line="320" w:lineRule="exact"/>
              <w:ind w:left="171"/>
              <w:rPr>
                <w:rFonts w:ascii="Arial" w:eastAsia="Calibri" w:hAnsi="Arial" w:cs="Arial"/>
                <w:sz w:val="24"/>
                <w:szCs w:val="24"/>
              </w:rPr>
            </w:pPr>
          </w:p>
          <w:p w14:paraId="6C0987FD" w14:textId="40CB515D" w:rsidR="0017018A" w:rsidRDefault="0017018A" w:rsidP="00E42A4D">
            <w:pPr>
              <w:autoSpaceDE w:val="0"/>
              <w:autoSpaceDN w:val="0"/>
              <w:adjustRightInd w:val="0"/>
              <w:spacing w:line="320" w:lineRule="exact"/>
              <w:rPr>
                <w:rFonts w:ascii="Arial" w:eastAsia="Calibri" w:hAnsi="Arial" w:cs="Arial"/>
                <w:sz w:val="24"/>
                <w:szCs w:val="24"/>
              </w:rPr>
            </w:pPr>
            <w:r>
              <w:rPr>
                <w:rFonts w:ascii="Arial" w:eastAsia="Calibri" w:hAnsi="Arial" w:cs="Arial"/>
                <w:sz w:val="24"/>
                <w:szCs w:val="24"/>
              </w:rPr>
              <w:t>W zak</w:t>
            </w:r>
            <w:r w:rsidR="00222F00">
              <w:rPr>
                <w:rFonts w:ascii="Arial" w:eastAsia="Calibri" w:hAnsi="Arial" w:cs="Arial"/>
                <w:sz w:val="24"/>
                <w:szCs w:val="24"/>
              </w:rPr>
              <w:t>resie gospodarki odpadami:</w:t>
            </w:r>
          </w:p>
          <w:p w14:paraId="52FD22C4" w14:textId="4C9C5BF4" w:rsidR="00222F00" w:rsidRDefault="00222F00" w:rsidP="00E42A4D">
            <w:pPr>
              <w:autoSpaceDE w:val="0"/>
              <w:autoSpaceDN w:val="0"/>
              <w:adjustRightInd w:val="0"/>
              <w:spacing w:line="320" w:lineRule="exact"/>
              <w:rPr>
                <w:rFonts w:ascii="Arial" w:eastAsia="Calibri" w:hAnsi="Arial" w:cs="Arial"/>
                <w:sz w:val="24"/>
                <w:szCs w:val="24"/>
              </w:rPr>
            </w:pPr>
            <w:r>
              <w:rPr>
                <w:rFonts w:ascii="Arial" w:eastAsia="Calibri" w:hAnsi="Arial" w:cs="Arial"/>
                <w:sz w:val="24"/>
                <w:szCs w:val="24"/>
              </w:rPr>
              <w:t>- przyjmowanie dużej grupy odpadów żelaznych do odzysku w procesie wytopu żeliwa,</w:t>
            </w:r>
          </w:p>
          <w:p w14:paraId="258076C9" w14:textId="7657358C" w:rsidR="00A51B1D" w:rsidRDefault="00A51B1D" w:rsidP="00E42A4D">
            <w:pPr>
              <w:autoSpaceDE w:val="0"/>
              <w:autoSpaceDN w:val="0"/>
              <w:adjustRightInd w:val="0"/>
              <w:spacing w:line="320" w:lineRule="exact"/>
              <w:rPr>
                <w:rFonts w:ascii="Arial" w:eastAsia="Calibri" w:hAnsi="Arial" w:cs="Arial"/>
                <w:sz w:val="24"/>
                <w:szCs w:val="24"/>
              </w:rPr>
            </w:pPr>
            <w:r>
              <w:rPr>
                <w:rFonts w:ascii="Arial" w:eastAsia="Calibri" w:hAnsi="Arial" w:cs="Arial"/>
                <w:sz w:val="24"/>
                <w:szCs w:val="24"/>
              </w:rPr>
              <w:t xml:space="preserve">- </w:t>
            </w:r>
            <w:r w:rsidR="0037696D">
              <w:rPr>
                <w:rFonts w:ascii="Arial" w:eastAsia="Calibri" w:hAnsi="Arial" w:cs="Arial"/>
                <w:sz w:val="24"/>
                <w:szCs w:val="24"/>
              </w:rPr>
              <w:t>selektywna zbiórka odpadów w miejscach do tego przystosowanych,</w:t>
            </w:r>
          </w:p>
          <w:p w14:paraId="15879988" w14:textId="3C061BA9" w:rsidR="0037696D" w:rsidRDefault="0037696D" w:rsidP="00E42A4D">
            <w:pPr>
              <w:autoSpaceDE w:val="0"/>
              <w:autoSpaceDN w:val="0"/>
              <w:adjustRightInd w:val="0"/>
              <w:spacing w:line="320" w:lineRule="exact"/>
              <w:rPr>
                <w:rFonts w:ascii="Arial" w:eastAsia="Calibri" w:hAnsi="Arial" w:cs="Arial"/>
                <w:sz w:val="24"/>
                <w:szCs w:val="24"/>
              </w:rPr>
            </w:pPr>
            <w:r>
              <w:rPr>
                <w:rFonts w:ascii="Arial" w:eastAsia="Calibri" w:hAnsi="Arial" w:cs="Arial"/>
                <w:sz w:val="24"/>
                <w:szCs w:val="24"/>
              </w:rPr>
              <w:t>- odzysk części powstających odpadów na miejscu w zakładzie,</w:t>
            </w:r>
          </w:p>
          <w:p w14:paraId="51600839" w14:textId="51DAC9A3" w:rsidR="0037696D" w:rsidRDefault="0037696D" w:rsidP="00E42A4D">
            <w:pPr>
              <w:autoSpaceDE w:val="0"/>
              <w:autoSpaceDN w:val="0"/>
              <w:adjustRightInd w:val="0"/>
              <w:spacing w:line="320" w:lineRule="exact"/>
              <w:rPr>
                <w:rFonts w:ascii="Arial" w:eastAsia="Calibri" w:hAnsi="Arial" w:cs="Arial"/>
                <w:sz w:val="24"/>
                <w:szCs w:val="24"/>
              </w:rPr>
            </w:pPr>
            <w:r>
              <w:rPr>
                <w:rFonts w:ascii="Arial" w:eastAsia="Calibri" w:hAnsi="Arial" w:cs="Arial"/>
                <w:sz w:val="24"/>
                <w:szCs w:val="24"/>
              </w:rPr>
              <w:t xml:space="preserve">- eksploatowanie urządzeń i instalacji zgodnie z instrukcjami co zapobiega ich zużyciu </w:t>
            </w:r>
            <w:r>
              <w:rPr>
                <w:rFonts w:ascii="Arial" w:eastAsia="Calibri" w:hAnsi="Arial" w:cs="Arial"/>
                <w:sz w:val="24"/>
                <w:szCs w:val="24"/>
              </w:rPr>
              <w:br/>
              <w:t>i przedłuża okres ich eksploatacji,</w:t>
            </w:r>
          </w:p>
          <w:p w14:paraId="30048690" w14:textId="5C59886E" w:rsidR="0037696D" w:rsidRDefault="0037696D" w:rsidP="00E42A4D">
            <w:pPr>
              <w:autoSpaceDE w:val="0"/>
              <w:autoSpaceDN w:val="0"/>
              <w:adjustRightInd w:val="0"/>
              <w:spacing w:line="320" w:lineRule="exact"/>
              <w:rPr>
                <w:rFonts w:ascii="Arial" w:eastAsia="Calibri" w:hAnsi="Arial" w:cs="Arial"/>
                <w:sz w:val="24"/>
                <w:szCs w:val="24"/>
              </w:rPr>
            </w:pPr>
            <w:r>
              <w:rPr>
                <w:rFonts w:ascii="Arial" w:eastAsia="Calibri" w:hAnsi="Arial" w:cs="Arial"/>
                <w:sz w:val="24"/>
                <w:szCs w:val="24"/>
              </w:rPr>
              <w:t>- prowadzenie na bieżąco przeglądów i remontów wszystkich elementów urządzeń oraz ich konserwacja</w:t>
            </w:r>
            <w:r w:rsidR="00E42A4D">
              <w:rPr>
                <w:rFonts w:ascii="Arial" w:eastAsia="Calibri" w:hAnsi="Arial" w:cs="Arial"/>
                <w:sz w:val="24"/>
                <w:szCs w:val="24"/>
              </w:rPr>
              <w:t>,</w:t>
            </w:r>
            <w:r>
              <w:rPr>
                <w:rFonts w:ascii="Arial" w:eastAsia="Calibri" w:hAnsi="Arial" w:cs="Arial"/>
                <w:sz w:val="24"/>
                <w:szCs w:val="24"/>
              </w:rPr>
              <w:t xml:space="preserve"> w celu zapobiegania ich mechanicznemu zużyciu,</w:t>
            </w:r>
          </w:p>
          <w:p w14:paraId="7F0208AF" w14:textId="6200BCBC" w:rsidR="0037696D" w:rsidRDefault="0037696D" w:rsidP="00E42A4D">
            <w:pPr>
              <w:autoSpaceDE w:val="0"/>
              <w:autoSpaceDN w:val="0"/>
              <w:adjustRightInd w:val="0"/>
              <w:spacing w:line="320" w:lineRule="exact"/>
              <w:rPr>
                <w:rFonts w:ascii="Arial" w:eastAsia="Calibri" w:hAnsi="Arial" w:cs="Arial"/>
                <w:sz w:val="24"/>
                <w:szCs w:val="24"/>
              </w:rPr>
            </w:pPr>
            <w:r>
              <w:rPr>
                <w:rFonts w:ascii="Arial" w:eastAsia="Calibri" w:hAnsi="Arial" w:cs="Arial"/>
                <w:sz w:val="24"/>
                <w:szCs w:val="24"/>
              </w:rPr>
              <w:t xml:space="preserve">- dokładnie przestrzeganie zasad realizowanych w procesie produkcyjnym i prawidłowa obsługa urządzeń, co nie będzie powodowało zaburzeń technologicznych i ograniczy </w:t>
            </w:r>
            <w:r w:rsidR="00BD4675">
              <w:rPr>
                <w:rFonts w:ascii="Arial" w:eastAsia="Calibri" w:hAnsi="Arial" w:cs="Arial"/>
                <w:sz w:val="24"/>
                <w:szCs w:val="24"/>
              </w:rPr>
              <w:t>ilość wybrakowanych elementów,</w:t>
            </w:r>
          </w:p>
          <w:p w14:paraId="366957E2" w14:textId="71D3D6F9" w:rsidR="0022697A" w:rsidRPr="0022697A" w:rsidRDefault="00BD4675" w:rsidP="00E42A4D">
            <w:pPr>
              <w:autoSpaceDE w:val="0"/>
              <w:autoSpaceDN w:val="0"/>
              <w:adjustRightInd w:val="0"/>
              <w:spacing w:line="320" w:lineRule="exact"/>
              <w:rPr>
                <w:rFonts w:ascii="Arial" w:eastAsia="Calibri" w:hAnsi="Arial" w:cs="Arial"/>
                <w:sz w:val="24"/>
                <w:szCs w:val="24"/>
              </w:rPr>
            </w:pPr>
            <w:r>
              <w:rPr>
                <w:rFonts w:ascii="Arial" w:eastAsia="Calibri" w:hAnsi="Arial" w:cs="Arial"/>
                <w:sz w:val="24"/>
                <w:szCs w:val="24"/>
              </w:rPr>
              <w:t>- oszczędne i racjonalne wykorzystanie środków chemicznych i innych</w:t>
            </w:r>
            <w:r w:rsidR="00E42A4D">
              <w:rPr>
                <w:rFonts w:ascii="Arial" w:eastAsia="Calibri" w:hAnsi="Arial" w:cs="Arial"/>
                <w:sz w:val="24"/>
                <w:szCs w:val="24"/>
              </w:rPr>
              <w:t xml:space="preserve"> </w:t>
            </w:r>
            <w:r>
              <w:rPr>
                <w:rFonts w:ascii="Arial" w:eastAsia="Calibri" w:hAnsi="Arial" w:cs="Arial"/>
                <w:sz w:val="24"/>
                <w:szCs w:val="24"/>
              </w:rPr>
              <w:t>surowców</w:t>
            </w:r>
            <w:r w:rsidR="00E42A4D">
              <w:rPr>
                <w:rFonts w:ascii="Arial" w:eastAsia="Calibri" w:hAnsi="Arial" w:cs="Arial"/>
                <w:sz w:val="24"/>
                <w:szCs w:val="24"/>
              </w:rPr>
              <w:t>,</w:t>
            </w:r>
            <w:r>
              <w:rPr>
                <w:rFonts w:ascii="Arial" w:eastAsia="Calibri" w:hAnsi="Arial" w:cs="Arial"/>
                <w:sz w:val="24"/>
                <w:szCs w:val="24"/>
              </w:rPr>
              <w:t xml:space="preserve"> stosowanych do produkcji.</w:t>
            </w:r>
          </w:p>
          <w:p w14:paraId="7EC665CC" w14:textId="66EB07B0" w:rsidR="0057212A" w:rsidRPr="0057212A" w:rsidRDefault="0057212A" w:rsidP="00E42A4D">
            <w:pPr>
              <w:pStyle w:val="WW-BodyText212"/>
              <w:spacing w:before="240" w:after="0" w:line="320" w:lineRule="exact"/>
              <w:rPr>
                <w:rFonts w:ascii="Arial" w:hAnsi="Arial" w:cs="Arial"/>
                <w:b/>
              </w:rPr>
            </w:pPr>
            <w:r w:rsidRPr="0057212A">
              <w:rPr>
                <w:rFonts w:ascii="Arial" w:hAnsi="Arial" w:cs="Arial"/>
                <w:b/>
              </w:rPr>
              <w:t>Stosowane rozwiązania</w:t>
            </w:r>
            <w:r w:rsidR="00E42A4D">
              <w:rPr>
                <w:rFonts w:ascii="Arial" w:hAnsi="Arial" w:cs="Arial"/>
                <w:b/>
              </w:rPr>
              <w:t>,</w:t>
            </w:r>
            <w:r w:rsidRPr="0057212A">
              <w:rPr>
                <w:rFonts w:ascii="Arial" w:hAnsi="Arial" w:cs="Arial"/>
                <w:b/>
              </w:rPr>
              <w:t xml:space="preserve"> w tym środki mające na celu ograniczenie możliwości zanieczyszczenia gleby, ziemi, i wód gruntowych substancjami stwarzającymi ryzyko.</w:t>
            </w:r>
          </w:p>
          <w:p w14:paraId="1C3C2E8F" w14:textId="77777777" w:rsidR="0057212A" w:rsidRPr="0057212A" w:rsidRDefault="0057212A" w:rsidP="00E42A4D">
            <w:pPr>
              <w:pStyle w:val="WW-BodyText212"/>
              <w:spacing w:before="120" w:line="320" w:lineRule="exact"/>
              <w:rPr>
                <w:rFonts w:ascii="Arial" w:hAnsi="Arial" w:cs="Arial"/>
                <w:highlight w:val="yellow"/>
              </w:rPr>
            </w:pPr>
            <w:r w:rsidRPr="0057212A">
              <w:rPr>
                <w:rFonts w:ascii="Arial" w:hAnsi="Arial" w:cs="Arial"/>
              </w:rPr>
              <w:t>Prowadzący instalację podejmuje wszelkie możliwe działania oraz stosuje odpowiednie rozwiązania techniczne gwarantujące, że działalność prowadzona w zakładzie nie spowoduje w przyszłości możliwości zanieczyszczenia gleby, ziemi lub wód gruntowych.</w:t>
            </w:r>
          </w:p>
          <w:p w14:paraId="4BD2E9B5" w14:textId="5BBE1C79" w:rsidR="0057212A" w:rsidRPr="0057212A" w:rsidRDefault="0057212A" w:rsidP="00E42A4D">
            <w:pPr>
              <w:pStyle w:val="Tekstpodstawowywcity"/>
              <w:tabs>
                <w:tab w:val="left" w:pos="0"/>
              </w:tabs>
              <w:spacing w:before="120" w:line="320" w:lineRule="exact"/>
              <w:ind w:left="0"/>
              <w:rPr>
                <w:rFonts w:ascii="Arial" w:hAnsi="Arial" w:cs="Arial"/>
                <w:i/>
                <w:sz w:val="24"/>
                <w:szCs w:val="24"/>
              </w:rPr>
            </w:pPr>
            <w:r w:rsidRPr="0057212A">
              <w:rPr>
                <w:rFonts w:ascii="Arial" w:hAnsi="Arial" w:cs="Arial"/>
                <w:sz w:val="24"/>
                <w:szCs w:val="24"/>
              </w:rPr>
              <w:t>Wszelkie części instalacji oraz miejsca magazynowania substancji</w:t>
            </w:r>
            <w:r w:rsidR="00E42A4D">
              <w:rPr>
                <w:rFonts w:ascii="Arial" w:hAnsi="Arial" w:cs="Arial"/>
                <w:sz w:val="24"/>
                <w:szCs w:val="24"/>
              </w:rPr>
              <w:t>,</w:t>
            </w:r>
            <w:r w:rsidRPr="0057212A">
              <w:rPr>
                <w:rFonts w:ascii="Arial" w:hAnsi="Arial" w:cs="Arial"/>
                <w:sz w:val="24"/>
                <w:szCs w:val="24"/>
              </w:rPr>
              <w:t xml:space="preserve"> zagrożone wystąpieniem rozlewów substancji mogących przeniknąć do gruntu</w:t>
            </w:r>
            <w:r w:rsidR="00E42A4D">
              <w:rPr>
                <w:rFonts w:ascii="Arial" w:hAnsi="Arial" w:cs="Arial"/>
                <w:sz w:val="24"/>
                <w:szCs w:val="24"/>
              </w:rPr>
              <w:t>,</w:t>
            </w:r>
            <w:r w:rsidRPr="0057212A">
              <w:rPr>
                <w:rFonts w:ascii="Arial" w:hAnsi="Arial" w:cs="Arial"/>
                <w:sz w:val="24"/>
                <w:szCs w:val="24"/>
              </w:rPr>
              <w:t xml:space="preserve"> będą odpowiednio zabezpieczone przed wyciekiem i jego skutkami.</w:t>
            </w:r>
          </w:p>
          <w:p w14:paraId="755CA2B6" w14:textId="77777777" w:rsidR="0057212A" w:rsidRPr="0057212A" w:rsidRDefault="0057212A" w:rsidP="00E42A4D">
            <w:pPr>
              <w:pStyle w:val="Tekstpodstawowywcity"/>
              <w:tabs>
                <w:tab w:val="left" w:pos="0"/>
              </w:tabs>
              <w:spacing w:before="120" w:line="320" w:lineRule="exact"/>
              <w:ind w:left="0"/>
              <w:rPr>
                <w:rFonts w:ascii="Arial" w:hAnsi="Arial" w:cs="Arial"/>
                <w:i/>
                <w:sz w:val="24"/>
                <w:szCs w:val="24"/>
              </w:rPr>
            </w:pPr>
            <w:r w:rsidRPr="0057212A">
              <w:rPr>
                <w:rFonts w:ascii="Arial" w:hAnsi="Arial" w:cs="Arial"/>
                <w:sz w:val="24"/>
                <w:szCs w:val="24"/>
              </w:rPr>
              <w:t>Właściwa ochrona powierzchni ziemi i gleby na terenie zakładu zapewniona jest poprzez:</w:t>
            </w:r>
          </w:p>
          <w:p w14:paraId="7DDB17C6" w14:textId="27573DD4" w:rsidR="0057212A" w:rsidRPr="0057212A" w:rsidRDefault="0057212A" w:rsidP="00E35EAB">
            <w:pPr>
              <w:pStyle w:val="Tekstpodstawowywcity"/>
              <w:widowControl w:val="0"/>
              <w:numPr>
                <w:ilvl w:val="0"/>
                <w:numId w:val="17"/>
              </w:numPr>
              <w:tabs>
                <w:tab w:val="left" w:pos="0"/>
              </w:tabs>
              <w:suppressAutoHyphens/>
              <w:spacing w:after="0" w:line="320" w:lineRule="exact"/>
              <w:ind w:left="313" w:hanging="357"/>
              <w:rPr>
                <w:rFonts w:ascii="Arial" w:hAnsi="Arial" w:cs="Arial"/>
                <w:i/>
                <w:sz w:val="24"/>
                <w:szCs w:val="24"/>
              </w:rPr>
            </w:pPr>
            <w:r w:rsidRPr="0057212A">
              <w:rPr>
                <w:rFonts w:ascii="Arial" w:hAnsi="Arial" w:cs="Arial"/>
                <w:sz w:val="24"/>
                <w:szCs w:val="24"/>
              </w:rPr>
              <w:t>organizację miejsc przyjęcia surowców i ich magazynowania</w:t>
            </w:r>
            <w:r w:rsidR="00E42A4D">
              <w:rPr>
                <w:rFonts w:ascii="Arial" w:hAnsi="Arial" w:cs="Arial"/>
                <w:sz w:val="24"/>
                <w:szCs w:val="24"/>
              </w:rPr>
              <w:t>,</w:t>
            </w:r>
            <w:r w:rsidRPr="0057212A">
              <w:rPr>
                <w:rFonts w:ascii="Arial" w:hAnsi="Arial" w:cs="Arial"/>
                <w:sz w:val="24"/>
                <w:szCs w:val="24"/>
              </w:rPr>
              <w:t xml:space="preserve"> w sposób zapobiegający zanieczyszczeniu gruntu;</w:t>
            </w:r>
          </w:p>
          <w:p w14:paraId="592C0A47" w14:textId="77777777" w:rsidR="0057212A" w:rsidRPr="0057212A" w:rsidRDefault="0057212A" w:rsidP="00E35EAB">
            <w:pPr>
              <w:pStyle w:val="Tekstpodstawowywcity"/>
              <w:widowControl w:val="0"/>
              <w:numPr>
                <w:ilvl w:val="0"/>
                <w:numId w:val="17"/>
              </w:numPr>
              <w:tabs>
                <w:tab w:val="left" w:pos="0"/>
              </w:tabs>
              <w:suppressAutoHyphens/>
              <w:spacing w:after="0" w:line="320" w:lineRule="exact"/>
              <w:ind w:left="313" w:hanging="357"/>
              <w:rPr>
                <w:rFonts w:ascii="Arial" w:hAnsi="Arial" w:cs="Arial"/>
                <w:i/>
                <w:sz w:val="24"/>
                <w:szCs w:val="24"/>
              </w:rPr>
            </w:pPr>
            <w:r w:rsidRPr="0057212A">
              <w:rPr>
                <w:rFonts w:ascii="Arial" w:hAnsi="Arial" w:cs="Arial"/>
                <w:sz w:val="24"/>
                <w:szCs w:val="24"/>
              </w:rPr>
              <w:t>usytuowanie instalacji wewnątrz hali produkcyjnej o utwardzonej posadzce;</w:t>
            </w:r>
          </w:p>
          <w:p w14:paraId="09932FAC" w14:textId="77777777" w:rsidR="0057212A" w:rsidRPr="0057212A" w:rsidRDefault="0057212A" w:rsidP="00E35EAB">
            <w:pPr>
              <w:pStyle w:val="Tekstpodstawowywcity"/>
              <w:widowControl w:val="0"/>
              <w:numPr>
                <w:ilvl w:val="0"/>
                <w:numId w:val="17"/>
              </w:numPr>
              <w:tabs>
                <w:tab w:val="left" w:pos="0"/>
              </w:tabs>
              <w:suppressAutoHyphens/>
              <w:spacing w:after="0" w:line="320" w:lineRule="exact"/>
              <w:ind w:left="313" w:hanging="357"/>
              <w:rPr>
                <w:rFonts w:ascii="Arial" w:hAnsi="Arial" w:cs="Arial"/>
                <w:i/>
                <w:sz w:val="24"/>
                <w:szCs w:val="24"/>
              </w:rPr>
            </w:pPr>
            <w:r w:rsidRPr="0057212A">
              <w:rPr>
                <w:rFonts w:ascii="Arial" w:hAnsi="Arial" w:cs="Arial"/>
                <w:sz w:val="24"/>
                <w:szCs w:val="24"/>
              </w:rPr>
              <w:t>magazynowanie odpadów z zachowaniem wymogów przewidzianych w aktualnych przepisach prawnych, z zabezpieczeniem środowiska gruntowego przed negatywnym oddziaływaniem magazynowanych odpadów;</w:t>
            </w:r>
          </w:p>
          <w:p w14:paraId="6E987FD8" w14:textId="58C07E32" w:rsidR="0057212A" w:rsidRPr="00B0488D" w:rsidRDefault="0057212A" w:rsidP="00E35EAB">
            <w:pPr>
              <w:numPr>
                <w:ilvl w:val="0"/>
                <w:numId w:val="18"/>
              </w:numPr>
              <w:spacing w:line="320" w:lineRule="exact"/>
              <w:ind w:left="284" w:hanging="284"/>
              <w:rPr>
                <w:rFonts w:ascii="Arial" w:hAnsi="Arial" w:cs="Arial"/>
                <w:i/>
                <w:sz w:val="24"/>
                <w:szCs w:val="24"/>
              </w:rPr>
            </w:pPr>
            <w:r w:rsidRPr="0057212A">
              <w:rPr>
                <w:rFonts w:ascii="Arial" w:hAnsi="Arial" w:cs="Arial"/>
                <w:sz w:val="24"/>
                <w:szCs w:val="24"/>
              </w:rPr>
              <w:t>prowadzenie procesu technologicznego</w:t>
            </w:r>
            <w:r w:rsidR="00E42A4D">
              <w:rPr>
                <w:rFonts w:ascii="Arial" w:hAnsi="Arial" w:cs="Arial"/>
                <w:sz w:val="24"/>
                <w:szCs w:val="24"/>
              </w:rPr>
              <w:t>,</w:t>
            </w:r>
            <w:r w:rsidRPr="0057212A">
              <w:rPr>
                <w:rFonts w:ascii="Arial" w:hAnsi="Arial" w:cs="Arial"/>
                <w:sz w:val="24"/>
                <w:szCs w:val="24"/>
              </w:rPr>
              <w:t xml:space="preserve"> z zastosowaniem szczelnych zbiorników i instalacji uniemożliwiających przenikanie zanieczyszczeń do gruntu</w:t>
            </w:r>
            <w:r w:rsidR="00E42A4D">
              <w:rPr>
                <w:rFonts w:ascii="Arial" w:hAnsi="Arial" w:cs="Arial"/>
                <w:sz w:val="24"/>
                <w:szCs w:val="24"/>
              </w:rPr>
              <w:t>.</w:t>
            </w:r>
          </w:p>
          <w:p w14:paraId="50163399" w14:textId="6E9117D8" w:rsidR="0057212A" w:rsidRPr="00B0488D" w:rsidRDefault="0057212A" w:rsidP="00E42A4D">
            <w:pPr>
              <w:pStyle w:val="Tekstpodstawowywcity"/>
              <w:widowControl w:val="0"/>
              <w:tabs>
                <w:tab w:val="left" w:pos="0"/>
              </w:tabs>
              <w:suppressAutoHyphens/>
              <w:spacing w:after="0" w:line="320" w:lineRule="exact"/>
              <w:ind w:left="0"/>
              <w:rPr>
                <w:rFonts w:ascii="Arial" w:hAnsi="Arial" w:cs="Arial"/>
                <w:i/>
                <w:sz w:val="24"/>
                <w:szCs w:val="24"/>
              </w:rPr>
            </w:pPr>
            <w:r w:rsidRPr="00B0488D">
              <w:rPr>
                <w:rFonts w:ascii="Arial" w:hAnsi="Arial" w:cs="Arial"/>
                <w:sz w:val="24"/>
                <w:szCs w:val="24"/>
              </w:rPr>
              <w:t>Zastosowanie powyższych środków technicznych jest wystarczające dla uniknięcia jakiegokolwiek oddziaływania na stan gruntu w trakcie eksploatacji przedmiotowych instalacji.</w:t>
            </w:r>
          </w:p>
          <w:p w14:paraId="480E7B13" w14:textId="6BB636BA" w:rsidR="004148A2" w:rsidRPr="004148A2" w:rsidRDefault="004148A2" w:rsidP="004148A2">
            <w:pPr>
              <w:spacing w:line="320" w:lineRule="exact"/>
              <w:rPr>
                <w:rFonts w:ascii="Arial" w:hAnsi="Arial" w:cs="Arial"/>
                <w:bCs/>
                <w:iCs/>
                <w:color w:val="000000"/>
                <w:sz w:val="24"/>
                <w:szCs w:val="21"/>
              </w:rPr>
            </w:pPr>
            <w:r w:rsidRPr="004148A2">
              <w:rPr>
                <w:rFonts w:ascii="Arial" w:hAnsi="Arial" w:cs="Arial"/>
                <w:bCs/>
                <w:iCs/>
                <w:color w:val="000000"/>
                <w:sz w:val="24"/>
                <w:szCs w:val="21"/>
              </w:rPr>
              <w:t>Ponadto</w:t>
            </w:r>
            <w:r w:rsidR="00E42A4D">
              <w:rPr>
                <w:rFonts w:ascii="Arial" w:hAnsi="Arial" w:cs="Arial"/>
                <w:bCs/>
                <w:iCs/>
                <w:color w:val="000000"/>
                <w:sz w:val="24"/>
                <w:szCs w:val="21"/>
              </w:rPr>
              <w:t>,</w:t>
            </w:r>
            <w:r w:rsidRPr="004148A2">
              <w:rPr>
                <w:rFonts w:ascii="Arial" w:hAnsi="Arial" w:cs="Arial"/>
                <w:bCs/>
                <w:iCs/>
                <w:color w:val="000000"/>
                <w:sz w:val="24"/>
                <w:szCs w:val="21"/>
              </w:rPr>
              <w:t xml:space="preserve"> powstające w zakładzie ścieki ujęte są w rozdzielcze systemy kanalizacji, </w:t>
            </w:r>
            <w:r w:rsidR="00CB2D65">
              <w:rPr>
                <w:rFonts w:ascii="Arial" w:hAnsi="Arial" w:cs="Arial"/>
                <w:bCs/>
                <w:iCs/>
                <w:color w:val="000000"/>
                <w:sz w:val="24"/>
                <w:szCs w:val="21"/>
              </w:rPr>
              <w:br/>
            </w:r>
            <w:r w:rsidRPr="004148A2">
              <w:rPr>
                <w:rFonts w:ascii="Arial" w:hAnsi="Arial" w:cs="Arial"/>
                <w:bCs/>
                <w:iCs/>
                <w:color w:val="000000"/>
                <w:sz w:val="24"/>
                <w:szCs w:val="21"/>
              </w:rPr>
              <w:t>na które składa się:</w:t>
            </w:r>
          </w:p>
          <w:p w14:paraId="6E9452D4" w14:textId="54F002B2" w:rsidR="004148A2" w:rsidRPr="004148A2" w:rsidRDefault="004148A2" w:rsidP="004A44F3">
            <w:pPr>
              <w:numPr>
                <w:ilvl w:val="0"/>
                <w:numId w:val="18"/>
              </w:numPr>
              <w:spacing w:line="320" w:lineRule="exact"/>
              <w:ind w:left="284" w:hanging="284"/>
              <w:rPr>
                <w:rFonts w:ascii="Arial" w:hAnsi="Arial" w:cs="Arial"/>
                <w:bCs/>
                <w:iCs/>
                <w:color w:val="000000"/>
                <w:sz w:val="24"/>
                <w:szCs w:val="21"/>
              </w:rPr>
            </w:pPr>
            <w:r w:rsidRPr="004148A2">
              <w:rPr>
                <w:rFonts w:ascii="Arial" w:hAnsi="Arial" w:cs="Arial"/>
                <w:bCs/>
                <w:iCs/>
                <w:color w:val="000000"/>
                <w:sz w:val="24"/>
                <w:szCs w:val="21"/>
              </w:rPr>
              <w:lastRenderedPageBreak/>
              <w:t>system kanalizacji sanitarnej, która zbiera ścieki bytowe i ścieki przemysłowe</w:t>
            </w:r>
            <w:r w:rsidR="00F30628">
              <w:rPr>
                <w:rFonts w:ascii="Arial" w:hAnsi="Arial" w:cs="Arial"/>
                <w:bCs/>
                <w:iCs/>
                <w:color w:val="000000"/>
                <w:sz w:val="24"/>
                <w:szCs w:val="21"/>
              </w:rPr>
              <w:t>,</w:t>
            </w:r>
            <w:r w:rsidRPr="004148A2">
              <w:rPr>
                <w:rFonts w:ascii="Arial" w:hAnsi="Arial" w:cs="Arial"/>
                <w:bCs/>
                <w:iCs/>
                <w:color w:val="000000"/>
                <w:sz w:val="24"/>
                <w:szCs w:val="21"/>
              </w:rPr>
              <w:t xml:space="preserve"> powstające</w:t>
            </w:r>
            <w:r w:rsidR="00E42A4D">
              <w:rPr>
                <w:rFonts w:ascii="Arial" w:hAnsi="Arial" w:cs="Arial"/>
                <w:bCs/>
                <w:iCs/>
                <w:color w:val="000000"/>
                <w:sz w:val="24"/>
                <w:szCs w:val="21"/>
              </w:rPr>
              <w:br/>
            </w:r>
            <w:r w:rsidRPr="004148A2">
              <w:rPr>
                <w:rFonts w:ascii="Arial" w:hAnsi="Arial" w:cs="Arial"/>
                <w:bCs/>
                <w:iCs/>
                <w:color w:val="000000"/>
                <w:sz w:val="24"/>
                <w:szCs w:val="21"/>
              </w:rPr>
              <w:t>na terenie zakładu i odprowadza je do urządzeń kanalizacyjnych eksploatowanych przez spółkę Dąbrowskie Wodociągi Sp. z o.o. w Dąbrowie Górniczej;</w:t>
            </w:r>
          </w:p>
          <w:p w14:paraId="4B3A816E" w14:textId="4ED7DB1D" w:rsidR="004148A2" w:rsidRPr="004148A2" w:rsidRDefault="004148A2" w:rsidP="004A44F3">
            <w:pPr>
              <w:numPr>
                <w:ilvl w:val="0"/>
                <w:numId w:val="18"/>
              </w:numPr>
              <w:spacing w:line="320" w:lineRule="exact"/>
              <w:ind w:left="284" w:hanging="284"/>
              <w:rPr>
                <w:rFonts w:ascii="Arial" w:hAnsi="Arial" w:cs="Arial"/>
                <w:bCs/>
                <w:iCs/>
                <w:color w:val="000000"/>
                <w:sz w:val="24"/>
                <w:szCs w:val="21"/>
              </w:rPr>
            </w:pPr>
            <w:r w:rsidRPr="004148A2">
              <w:rPr>
                <w:rFonts w:ascii="Arial" w:hAnsi="Arial" w:cs="Arial"/>
                <w:bCs/>
                <w:iCs/>
                <w:color w:val="000000"/>
                <w:sz w:val="24"/>
                <w:szCs w:val="21"/>
              </w:rPr>
              <w:t>system kanalizacji deszczowej</w:t>
            </w:r>
            <w:r w:rsidR="00E42A4D">
              <w:rPr>
                <w:rFonts w:ascii="Arial" w:hAnsi="Arial" w:cs="Arial"/>
                <w:bCs/>
                <w:iCs/>
                <w:color w:val="000000"/>
                <w:sz w:val="24"/>
                <w:szCs w:val="21"/>
              </w:rPr>
              <w:t>,</w:t>
            </w:r>
            <w:r w:rsidRPr="004148A2">
              <w:rPr>
                <w:rFonts w:ascii="Arial" w:hAnsi="Arial" w:cs="Arial"/>
                <w:bCs/>
                <w:iCs/>
                <w:color w:val="000000"/>
                <w:sz w:val="24"/>
                <w:szCs w:val="21"/>
              </w:rPr>
              <w:t xml:space="preserve"> odprowadzający wody opadowe i roztopowe z części powierzchni zadaszonych i terenów utwardzonych, do urządzeń kanalizacyjnych spółki Dąbrowskie Wodociągi Sp. z o.o. w Dąbrowie Górniczej. Wody opadowe i roztopowe</w:t>
            </w:r>
            <w:r w:rsidR="00E42A4D">
              <w:rPr>
                <w:rFonts w:ascii="Arial" w:hAnsi="Arial" w:cs="Arial"/>
                <w:bCs/>
                <w:iCs/>
                <w:color w:val="000000"/>
                <w:sz w:val="24"/>
                <w:szCs w:val="21"/>
              </w:rPr>
              <w:t>,</w:t>
            </w:r>
            <w:r w:rsidRPr="004148A2">
              <w:rPr>
                <w:rFonts w:ascii="Arial" w:hAnsi="Arial" w:cs="Arial"/>
                <w:bCs/>
                <w:iCs/>
                <w:color w:val="000000"/>
                <w:sz w:val="24"/>
                <w:szCs w:val="21"/>
              </w:rPr>
              <w:t xml:space="preserve"> wprowadzane do urządzeń kanalizacyjnych</w:t>
            </w:r>
            <w:r w:rsidR="00E42A4D">
              <w:rPr>
                <w:rFonts w:ascii="Arial" w:hAnsi="Arial" w:cs="Arial"/>
                <w:bCs/>
                <w:iCs/>
                <w:color w:val="000000"/>
                <w:sz w:val="24"/>
                <w:szCs w:val="21"/>
              </w:rPr>
              <w:t>,</w:t>
            </w:r>
            <w:r w:rsidRPr="004148A2">
              <w:rPr>
                <w:rFonts w:ascii="Arial" w:hAnsi="Arial" w:cs="Arial"/>
                <w:bCs/>
                <w:iCs/>
                <w:color w:val="000000"/>
                <w:sz w:val="24"/>
                <w:szCs w:val="21"/>
              </w:rPr>
              <w:t xml:space="preserve"> oczyszczane są w </w:t>
            </w:r>
            <w:proofErr w:type="spellStart"/>
            <w:r w:rsidRPr="004148A2">
              <w:rPr>
                <w:rFonts w:ascii="Arial" w:hAnsi="Arial" w:cs="Arial"/>
                <w:bCs/>
                <w:iCs/>
                <w:color w:val="000000"/>
                <w:sz w:val="24"/>
                <w:szCs w:val="21"/>
              </w:rPr>
              <w:t>odszlamiaczu</w:t>
            </w:r>
            <w:proofErr w:type="spellEnd"/>
            <w:r w:rsidRPr="004148A2">
              <w:rPr>
                <w:rFonts w:ascii="Arial" w:hAnsi="Arial" w:cs="Arial"/>
                <w:bCs/>
                <w:iCs/>
                <w:color w:val="000000"/>
                <w:sz w:val="24"/>
                <w:szCs w:val="21"/>
              </w:rPr>
              <w:t xml:space="preserve"> </w:t>
            </w:r>
            <w:r w:rsidR="00CB2D65">
              <w:rPr>
                <w:rFonts w:ascii="Arial" w:hAnsi="Arial" w:cs="Arial"/>
                <w:bCs/>
                <w:iCs/>
                <w:color w:val="000000"/>
                <w:sz w:val="24"/>
                <w:szCs w:val="21"/>
              </w:rPr>
              <w:br/>
            </w:r>
            <w:r w:rsidRPr="004148A2">
              <w:rPr>
                <w:rFonts w:ascii="Arial" w:hAnsi="Arial" w:cs="Arial"/>
                <w:bCs/>
                <w:iCs/>
                <w:color w:val="000000"/>
                <w:sz w:val="24"/>
                <w:szCs w:val="21"/>
              </w:rPr>
              <w:t>i separatorze substancji ropopochodnych. Dodatkowo</w:t>
            </w:r>
            <w:r w:rsidR="00E42A4D">
              <w:rPr>
                <w:rFonts w:ascii="Arial" w:hAnsi="Arial" w:cs="Arial"/>
                <w:bCs/>
                <w:iCs/>
                <w:color w:val="000000"/>
                <w:sz w:val="24"/>
                <w:szCs w:val="21"/>
              </w:rPr>
              <w:t>,</w:t>
            </w:r>
            <w:r w:rsidRPr="004148A2">
              <w:rPr>
                <w:rFonts w:ascii="Arial" w:hAnsi="Arial" w:cs="Arial"/>
                <w:bCs/>
                <w:iCs/>
                <w:color w:val="000000"/>
                <w:sz w:val="24"/>
                <w:szCs w:val="21"/>
              </w:rPr>
              <w:t xml:space="preserve"> wody opadowe i roztopowe zbierane w rejonie miejsca tankowania wózków widłowych oczyszczane są w jeszcze jednym separatorze substancji ropopochodnych i następnie odprowadzane do zakładowej kanalizacji deszczowej;</w:t>
            </w:r>
          </w:p>
          <w:p w14:paraId="7C2D1ADB" w14:textId="427EB95A" w:rsidR="005A7F41" w:rsidRDefault="004148A2" w:rsidP="004A44F3">
            <w:pPr>
              <w:numPr>
                <w:ilvl w:val="0"/>
                <w:numId w:val="18"/>
              </w:numPr>
              <w:spacing w:line="320" w:lineRule="exact"/>
              <w:ind w:left="284" w:hanging="284"/>
              <w:rPr>
                <w:rFonts w:ascii="Arial" w:hAnsi="Arial" w:cs="Arial"/>
                <w:bCs/>
                <w:iCs/>
                <w:color w:val="000000"/>
                <w:sz w:val="24"/>
                <w:szCs w:val="21"/>
              </w:rPr>
            </w:pPr>
            <w:r w:rsidRPr="004148A2">
              <w:rPr>
                <w:rFonts w:ascii="Arial" w:hAnsi="Arial" w:cs="Arial"/>
                <w:bCs/>
                <w:iCs/>
                <w:color w:val="000000"/>
                <w:sz w:val="24"/>
                <w:szCs w:val="21"/>
              </w:rPr>
              <w:t>system kanalizacji deszczowej</w:t>
            </w:r>
            <w:r w:rsidR="00A4396A">
              <w:rPr>
                <w:rFonts w:ascii="Arial" w:hAnsi="Arial" w:cs="Arial"/>
                <w:bCs/>
                <w:iCs/>
                <w:color w:val="000000"/>
                <w:sz w:val="24"/>
                <w:szCs w:val="21"/>
              </w:rPr>
              <w:t>,</w:t>
            </w:r>
            <w:r w:rsidRPr="004148A2">
              <w:rPr>
                <w:rFonts w:ascii="Arial" w:hAnsi="Arial" w:cs="Arial"/>
                <w:bCs/>
                <w:iCs/>
                <w:color w:val="000000"/>
                <w:sz w:val="24"/>
                <w:szCs w:val="21"/>
              </w:rPr>
              <w:t xml:space="preserve"> odprowadzający wody opadowe i roztopowe z pozostałych powierzchni zadaszonych oraz infrastruktury towarzyszącej, czyli wewnętrzne drogi, place manewrowe i parkingi, do zbiornika infiltracyjnego i dalej do ziemi. Czyste wody opadowe </w:t>
            </w:r>
            <w:r w:rsidR="00A4396A">
              <w:rPr>
                <w:rFonts w:ascii="Arial" w:hAnsi="Arial" w:cs="Arial"/>
                <w:bCs/>
                <w:iCs/>
                <w:color w:val="000000"/>
                <w:sz w:val="24"/>
                <w:szCs w:val="21"/>
              </w:rPr>
              <w:br/>
            </w:r>
            <w:r w:rsidRPr="004148A2">
              <w:rPr>
                <w:rFonts w:ascii="Arial" w:hAnsi="Arial" w:cs="Arial"/>
                <w:bCs/>
                <w:iCs/>
                <w:color w:val="000000"/>
                <w:sz w:val="24"/>
                <w:szCs w:val="21"/>
              </w:rPr>
              <w:t>i roztopowe</w:t>
            </w:r>
            <w:r w:rsidR="00A4396A">
              <w:rPr>
                <w:rFonts w:ascii="Arial" w:hAnsi="Arial" w:cs="Arial"/>
                <w:bCs/>
                <w:iCs/>
                <w:color w:val="000000"/>
                <w:sz w:val="24"/>
                <w:szCs w:val="21"/>
              </w:rPr>
              <w:t>,</w:t>
            </w:r>
            <w:r w:rsidRPr="004148A2">
              <w:rPr>
                <w:rFonts w:ascii="Arial" w:hAnsi="Arial" w:cs="Arial"/>
                <w:bCs/>
                <w:iCs/>
                <w:color w:val="000000"/>
                <w:sz w:val="24"/>
                <w:szCs w:val="21"/>
              </w:rPr>
              <w:t xml:space="preserve"> pochodzące z ww. połaci dachowych</w:t>
            </w:r>
            <w:r w:rsidR="00A4396A">
              <w:rPr>
                <w:rFonts w:ascii="Arial" w:hAnsi="Arial" w:cs="Arial"/>
                <w:bCs/>
                <w:iCs/>
                <w:color w:val="000000"/>
                <w:sz w:val="24"/>
                <w:szCs w:val="21"/>
              </w:rPr>
              <w:t>,</w:t>
            </w:r>
            <w:r w:rsidRPr="004148A2">
              <w:rPr>
                <w:rFonts w:ascii="Arial" w:hAnsi="Arial" w:cs="Arial"/>
                <w:bCs/>
                <w:iCs/>
                <w:color w:val="000000"/>
                <w:sz w:val="24"/>
                <w:szCs w:val="21"/>
              </w:rPr>
              <w:t xml:space="preserve"> odprowadzane są bez podczyszczania bezpośrednio do ziemi</w:t>
            </w:r>
            <w:r w:rsidR="00A4396A">
              <w:rPr>
                <w:rFonts w:ascii="Arial" w:hAnsi="Arial" w:cs="Arial"/>
                <w:bCs/>
                <w:iCs/>
                <w:color w:val="000000"/>
                <w:sz w:val="24"/>
                <w:szCs w:val="21"/>
              </w:rPr>
              <w:t>,</w:t>
            </w:r>
            <w:r w:rsidRPr="004148A2">
              <w:rPr>
                <w:rFonts w:ascii="Arial" w:hAnsi="Arial" w:cs="Arial"/>
                <w:bCs/>
                <w:iCs/>
                <w:color w:val="000000"/>
                <w:sz w:val="24"/>
                <w:szCs w:val="21"/>
              </w:rPr>
              <w:t xml:space="preserve"> poprzez zbiornik infiltracyjny. Wody opadowe</w:t>
            </w:r>
            <w:r w:rsidR="00A4396A">
              <w:rPr>
                <w:rFonts w:ascii="Arial" w:hAnsi="Arial" w:cs="Arial"/>
                <w:bCs/>
                <w:iCs/>
                <w:color w:val="000000"/>
                <w:sz w:val="24"/>
                <w:szCs w:val="21"/>
              </w:rPr>
              <w:t>,</w:t>
            </w:r>
            <w:r w:rsidRPr="004148A2">
              <w:rPr>
                <w:rFonts w:ascii="Arial" w:hAnsi="Arial" w:cs="Arial"/>
                <w:bCs/>
                <w:iCs/>
                <w:color w:val="000000"/>
                <w:sz w:val="24"/>
                <w:szCs w:val="21"/>
              </w:rPr>
              <w:t xml:space="preserve"> pochodzące </w:t>
            </w:r>
            <w:r w:rsidR="0039489B">
              <w:rPr>
                <w:rFonts w:ascii="Arial" w:hAnsi="Arial" w:cs="Arial"/>
                <w:bCs/>
                <w:iCs/>
                <w:color w:val="000000"/>
                <w:sz w:val="24"/>
                <w:szCs w:val="21"/>
              </w:rPr>
              <w:br/>
            </w:r>
            <w:r w:rsidRPr="004148A2">
              <w:rPr>
                <w:rFonts w:ascii="Arial" w:hAnsi="Arial" w:cs="Arial"/>
                <w:bCs/>
                <w:iCs/>
                <w:color w:val="000000"/>
                <w:sz w:val="24"/>
                <w:szCs w:val="21"/>
              </w:rPr>
              <w:t xml:space="preserve">z wewnętrznych dróg, parkingów i placów manewrowych tej zlewni, przed odprowadzeniem do ziemi są oczyszczane w separatorze </w:t>
            </w:r>
            <w:proofErr w:type="spellStart"/>
            <w:r w:rsidRPr="004148A2">
              <w:rPr>
                <w:rFonts w:ascii="Arial" w:hAnsi="Arial" w:cs="Arial"/>
                <w:bCs/>
                <w:iCs/>
                <w:color w:val="000000"/>
                <w:sz w:val="24"/>
                <w:szCs w:val="21"/>
              </w:rPr>
              <w:t>koalescencyjnym</w:t>
            </w:r>
            <w:proofErr w:type="spellEnd"/>
            <w:r w:rsidRPr="004148A2">
              <w:rPr>
                <w:rFonts w:ascii="Arial" w:hAnsi="Arial" w:cs="Arial"/>
                <w:bCs/>
                <w:iCs/>
                <w:color w:val="000000"/>
                <w:sz w:val="24"/>
                <w:szCs w:val="21"/>
              </w:rPr>
              <w:t xml:space="preserve"> z wbudowanym osadnikiem.</w:t>
            </w:r>
            <w:r w:rsidRPr="004148A2">
              <w:rPr>
                <w:rFonts w:ascii="Arial" w:hAnsi="Arial" w:cs="Arial"/>
                <w:bCs/>
                <w:color w:val="000000"/>
                <w:sz w:val="24"/>
                <w:szCs w:val="21"/>
              </w:rPr>
              <w:t>”</w:t>
            </w:r>
          </w:p>
          <w:p w14:paraId="20B6DD1B" w14:textId="62D828E2" w:rsidR="00706D0C" w:rsidRDefault="00706D0C" w:rsidP="00706D0C">
            <w:pPr>
              <w:spacing w:line="320" w:lineRule="exact"/>
              <w:rPr>
                <w:rFonts w:ascii="Arial" w:hAnsi="Arial" w:cs="Arial"/>
                <w:bCs/>
                <w:iCs/>
                <w:color w:val="000000"/>
                <w:sz w:val="24"/>
                <w:szCs w:val="21"/>
              </w:rPr>
            </w:pPr>
          </w:p>
          <w:p w14:paraId="0E6DE154" w14:textId="09AC26F0" w:rsidR="00706D0C" w:rsidRPr="00706D0C" w:rsidRDefault="00706D0C" w:rsidP="00706D0C">
            <w:pPr>
              <w:pStyle w:val="Nagwek9"/>
              <w:spacing w:line="320" w:lineRule="exact"/>
              <w:jc w:val="left"/>
              <w:outlineLvl w:val="8"/>
              <w:rPr>
                <w:rFonts w:ascii="Arial" w:hAnsi="Arial" w:cs="Arial"/>
              </w:rPr>
            </w:pPr>
            <w:r w:rsidRPr="00706D0C">
              <w:rPr>
                <w:rFonts w:ascii="Arial" w:hAnsi="Arial" w:cs="Arial"/>
                <w:bCs/>
                <w:iCs/>
                <w:color w:val="000000"/>
              </w:rPr>
              <w:t xml:space="preserve">VI. </w:t>
            </w:r>
            <w:r w:rsidRPr="00706D0C">
              <w:rPr>
                <w:rFonts w:ascii="Arial" w:hAnsi="Arial" w:cs="Arial"/>
              </w:rPr>
              <w:t xml:space="preserve"> </w:t>
            </w:r>
            <w:r w:rsidR="001B113E">
              <w:rPr>
                <w:rFonts w:ascii="Arial" w:hAnsi="Arial" w:cs="Arial"/>
              </w:rPr>
              <w:t xml:space="preserve">W części </w:t>
            </w:r>
            <w:r w:rsidRPr="00706D0C">
              <w:rPr>
                <w:rFonts w:ascii="Arial" w:hAnsi="Arial" w:cs="Arial"/>
              </w:rPr>
              <w:t xml:space="preserve">VII. </w:t>
            </w:r>
            <w:r w:rsidR="00614AF0">
              <w:rPr>
                <w:rFonts w:ascii="Arial" w:hAnsi="Arial" w:cs="Arial"/>
              </w:rPr>
              <w:t>p</w:t>
            </w:r>
            <w:r w:rsidR="001B113E">
              <w:rPr>
                <w:rFonts w:ascii="Arial" w:hAnsi="Arial" w:cs="Arial"/>
              </w:rPr>
              <w:t>ozwolenia zintegrowanego</w:t>
            </w:r>
            <w:r w:rsidRPr="00706D0C">
              <w:rPr>
                <w:rFonts w:ascii="Arial" w:hAnsi="Arial" w:cs="Arial"/>
              </w:rPr>
              <w:t xml:space="preserve"> </w:t>
            </w:r>
            <w:r w:rsidR="001B113E">
              <w:rPr>
                <w:rFonts w:ascii="Arial" w:hAnsi="Arial" w:cs="Arial"/>
              </w:rPr>
              <w:t>„</w:t>
            </w:r>
            <w:r w:rsidRPr="00706D0C">
              <w:rPr>
                <w:rFonts w:ascii="Arial" w:hAnsi="Arial" w:cs="Arial"/>
              </w:rPr>
              <w:t>Zakres i sposób monitorowania procesów technologicznych, w tym pomiar i ewidencja wielkości odpadów</w:t>
            </w:r>
            <w:r w:rsidRPr="00706D0C">
              <w:rPr>
                <w:rFonts w:ascii="Arial" w:hAnsi="Arial" w:cs="Arial"/>
                <w:color w:val="000000"/>
              </w:rPr>
              <w:t xml:space="preserve"> ”,</w:t>
            </w:r>
            <w:r w:rsidR="001B113E">
              <w:rPr>
                <w:rFonts w:ascii="Arial" w:hAnsi="Arial" w:cs="Arial"/>
                <w:color w:val="000000"/>
              </w:rPr>
              <w:t xml:space="preserve"> punkt 2</w:t>
            </w:r>
            <w:r w:rsidR="001B113E" w:rsidRPr="00B13731">
              <w:rPr>
                <w:rFonts w:ascii="Arial" w:hAnsi="Arial" w:cs="Arial"/>
                <w:szCs w:val="21"/>
              </w:rPr>
              <w:t xml:space="preserve"> </w:t>
            </w:r>
            <w:r w:rsidR="001B113E">
              <w:rPr>
                <w:rFonts w:ascii="Arial" w:hAnsi="Arial" w:cs="Arial"/>
                <w:szCs w:val="21"/>
              </w:rPr>
              <w:t>„</w:t>
            </w:r>
            <w:r w:rsidR="001B113E" w:rsidRPr="00B13731">
              <w:rPr>
                <w:rFonts w:ascii="Arial" w:hAnsi="Arial" w:cs="Arial"/>
                <w:szCs w:val="21"/>
              </w:rPr>
              <w:t>Monitoring emisji do powietrza</w:t>
            </w:r>
            <w:r w:rsidR="001B113E">
              <w:rPr>
                <w:rFonts w:ascii="Arial" w:hAnsi="Arial" w:cs="Arial"/>
                <w:szCs w:val="21"/>
              </w:rPr>
              <w:t>”, podpunkt a,</w:t>
            </w:r>
            <w:r w:rsidR="001B113E">
              <w:rPr>
                <w:rFonts w:ascii="Arial" w:hAnsi="Arial" w:cs="Arial"/>
                <w:color w:val="000000"/>
              </w:rPr>
              <w:t xml:space="preserve"> </w:t>
            </w:r>
          </w:p>
          <w:p w14:paraId="0FFC416D" w14:textId="42384401" w:rsidR="00706D0C" w:rsidRDefault="00706D0C" w:rsidP="00706D0C">
            <w:pPr>
              <w:shd w:val="clear" w:color="auto" w:fill="FFFFFF" w:themeFill="background1"/>
              <w:spacing w:before="120" w:after="120" w:line="320" w:lineRule="exact"/>
              <w:rPr>
                <w:rFonts w:ascii="Arial" w:hAnsi="Arial" w:cs="Arial"/>
                <w:bCs/>
                <w:iCs/>
                <w:color w:val="000000"/>
                <w:sz w:val="24"/>
                <w:szCs w:val="24"/>
                <w:u w:val="single"/>
                <w:lang w:eastAsia="ar-SA"/>
              </w:rPr>
            </w:pPr>
            <w:r>
              <w:rPr>
                <w:rFonts w:ascii="Arial" w:hAnsi="Arial" w:cs="Arial"/>
                <w:bCs/>
                <w:iCs/>
                <w:color w:val="000000"/>
                <w:sz w:val="24"/>
                <w:szCs w:val="24"/>
                <w:u w:val="single"/>
                <w:lang w:eastAsia="ar-SA"/>
              </w:rPr>
              <w:t>o</w:t>
            </w:r>
            <w:r w:rsidRPr="005A7F41">
              <w:rPr>
                <w:rFonts w:ascii="Arial" w:hAnsi="Arial" w:cs="Arial"/>
                <w:bCs/>
                <w:iCs/>
                <w:color w:val="000000"/>
                <w:sz w:val="24"/>
                <w:szCs w:val="24"/>
                <w:u w:val="single"/>
                <w:lang w:eastAsia="ar-SA"/>
              </w:rPr>
              <w:t>trzymuje brzmienie:</w:t>
            </w:r>
          </w:p>
          <w:p w14:paraId="7DF1B294" w14:textId="623C57CA" w:rsidR="00706D0C" w:rsidRPr="00B13731" w:rsidRDefault="001B113E" w:rsidP="00B13731">
            <w:pPr>
              <w:spacing w:before="120" w:after="120" w:line="320" w:lineRule="exact"/>
              <w:rPr>
                <w:rFonts w:ascii="Arial" w:hAnsi="Arial" w:cs="Arial"/>
                <w:b/>
                <w:sz w:val="24"/>
                <w:szCs w:val="21"/>
              </w:rPr>
            </w:pPr>
            <w:r>
              <w:rPr>
                <w:rFonts w:ascii="Arial" w:hAnsi="Arial" w:cs="Arial"/>
                <w:b/>
                <w:sz w:val="24"/>
                <w:szCs w:val="21"/>
              </w:rPr>
              <w:t>„</w:t>
            </w:r>
            <w:r w:rsidR="00706D0C" w:rsidRPr="00B13731">
              <w:rPr>
                <w:rFonts w:ascii="Arial" w:hAnsi="Arial" w:cs="Arial"/>
                <w:b/>
                <w:sz w:val="24"/>
                <w:szCs w:val="21"/>
              </w:rPr>
              <w:t>2. Monitoring emisji do powietrza.</w:t>
            </w:r>
          </w:p>
          <w:p w14:paraId="3C5CCB02" w14:textId="77777777" w:rsidR="00706D0C" w:rsidRPr="00B13731" w:rsidRDefault="00706D0C" w:rsidP="00B13731">
            <w:pPr>
              <w:spacing w:before="120" w:after="120" w:line="320" w:lineRule="exact"/>
              <w:ind w:left="284" w:hanging="284"/>
              <w:rPr>
                <w:rFonts w:ascii="Arial" w:hAnsi="Arial" w:cs="Arial"/>
                <w:sz w:val="24"/>
                <w:szCs w:val="21"/>
              </w:rPr>
            </w:pPr>
            <w:r w:rsidRPr="00B13731">
              <w:rPr>
                <w:rFonts w:ascii="Arial" w:hAnsi="Arial" w:cs="Arial"/>
                <w:sz w:val="24"/>
                <w:szCs w:val="21"/>
              </w:rPr>
              <w:t>a) Instalacje mogące powodować znaczne zanieczyszczenie poszczególnych elementów przyrodniczych albo środowiska jako całości:</w:t>
            </w:r>
          </w:p>
          <w:p w14:paraId="4EE4E437" w14:textId="77777777" w:rsidR="00706D0C" w:rsidRPr="00B13731" w:rsidRDefault="00706D0C" w:rsidP="004A44F3">
            <w:pPr>
              <w:numPr>
                <w:ilvl w:val="0"/>
                <w:numId w:val="4"/>
              </w:numPr>
              <w:spacing w:line="320" w:lineRule="exact"/>
              <w:contextualSpacing/>
              <w:rPr>
                <w:rFonts w:ascii="Arial" w:hAnsi="Arial"/>
                <w:sz w:val="24"/>
              </w:rPr>
            </w:pPr>
            <w:r w:rsidRPr="00B13731">
              <w:rPr>
                <w:rFonts w:ascii="Arial" w:hAnsi="Arial"/>
                <w:sz w:val="24"/>
              </w:rPr>
              <w:t>wykonywanie pomiarów emisji na emitorach: E1, E2, E3, E1A, E1B, E2A, E3A, E1C, E2C, E3C w zakresie: pyłu zawieszonego PM10, pyłu zawieszonego PM2,5, dwutlenku azotu, dwutlenku siarki, tlenku węgla, z częstotliwością 1 raz w roku</w:t>
            </w:r>
          </w:p>
          <w:p w14:paraId="3E13FFAD" w14:textId="36AE12BC" w:rsidR="00706D0C" w:rsidRDefault="00706D0C" w:rsidP="004A44F3">
            <w:pPr>
              <w:numPr>
                <w:ilvl w:val="0"/>
                <w:numId w:val="4"/>
              </w:numPr>
              <w:spacing w:line="320" w:lineRule="exact"/>
              <w:contextualSpacing/>
              <w:rPr>
                <w:rFonts w:ascii="Arial" w:hAnsi="Arial"/>
                <w:sz w:val="24"/>
              </w:rPr>
            </w:pPr>
            <w:r w:rsidRPr="00B13731">
              <w:rPr>
                <w:rFonts w:ascii="Arial" w:hAnsi="Arial"/>
                <w:sz w:val="24"/>
              </w:rPr>
              <w:t>wykonywanie pomiarów emisji na emitorach E1, E1A, E1B, E1C w zakresie: żelaza, cynku, manganu, molibdenu, z częstotliwością 1 raz na dwa lata.</w:t>
            </w:r>
            <w:r w:rsidR="001B113E">
              <w:rPr>
                <w:rFonts w:ascii="Arial" w:hAnsi="Arial"/>
                <w:sz w:val="24"/>
              </w:rPr>
              <w:t>”</w:t>
            </w:r>
          </w:p>
          <w:p w14:paraId="7FE5CFD1" w14:textId="2E627FBC" w:rsidR="00626AA1" w:rsidRDefault="00626AA1" w:rsidP="00626AA1">
            <w:pPr>
              <w:spacing w:line="320" w:lineRule="exact"/>
              <w:rPr>
                <w:rFonts w:ascii="Arial" w:hAnsi="Arial" w:cs="Arial"/>
                <w:bCs/>
                <w:iCs/>
                <w:color w:val="000000"/>
                <w:sz w:val="36"/>
                <w:szCs w:val="24"/>
              </w:rPr>
            </w:pPr>
          </w:p>
          <w:p w14:paraId="5BD13852" w14:textId="4701F898" w:rsidR="000D3B88" w:rsidRDefault="000D3B88" w:rsidP="005A7F41">
            <w:pPr>
              <w:shd w:val="clear" w:color="auto" w:fill="FFFFFF" w:themeFill="background1"/>
              <w:spacing w:before="120" w:after="120" w:line="320" w:lineRule="exact"/>
              <w:rPr>
                <w:rFonts w:ascii="Arial" w:hAnsi="Arial" w:cs="Arial"/>
                <w:b/>
                <w:bCs/>
                <w:iCs/>
                <w:color w:val="000000"/>
                <w:sz w:val="24"/>
                <w:szCs w:val="24"/>
                <w:lang w:eastAsia="ar-SA"/>
              </w:rPr>
            </w:pPr>
            <w:r w:rsidRPr="000D3B88">
              <w:rPr>
                <w:rFonts w:ascii="Arial" w:hAnsi="Arial" w:cs="Arial"/>
                <w:b/>
                <w:sz w:val="24"/>
                <w:szCs w:val="24"/>
              </w:rPr>
              <w:t>VI</w:t>
            </w:r>
            <w:r w:rsidR="00706D0C">
              <w:rPr>
                <w:rFonts w:ascii="Arial" w:hAnsi="Arial" w:cs="Arial"/>
                <w:b/>
                <w:sz w:val="24"/>
                <w:szCs w:val="24"/>
              </w:rPr>
              <w:t>I</w:t>
            </w:r>
            <w:r w:rsidRPr="000D3B88">
              <w:rPr>
                <w:rFonts w:ascii="Arial" w:hAnsi="Arial" w:cs="Arial"/>
                <w:b/>
                <w:sz w:val="24"/>
                <w:szCs w:val="24"/>
              </w:rPr>
              <w:t xml:space="preserve">. </w:t>
            </w:r>
            <w:r w:rsidR="001B113E">
              <w:rPr>
                <w:rFonts w:ascii="Arial" w:hAnsi="Arial" w:cs="Arial"/>
                <w:b/>
                <w:sz w:val="24"/>
                <w:szCs w:val="24"/>
              </w:rPr>
              <w:t>C</w:t>
            </w:r>
            <w:r w:rsidRPr="000D3B88">
              <w:rPr>
                <w:rFonts w:ascii="Arial" w:hAnsi="Arial" w:cs="Arial"/>
                <w:b/>
                <w:sz w:val="24"/>
                <w:szCs w:val="24"/>
              </w:rPr>
              <w:t>zęść VIII</w:t>
            </w:r>
            <w:r>
              <w:rPr>
                <w:rFonts w:ascii="Arial" w:hAnsi="Arial" w:cs="Arial"/>
                <w:b/>
                <w:bCs/>
                <w:iCs/>
                <w:color w:val="000000"/>
                <w:sz w:val="24"/>
                <w:szCs w:val="24"/>
                <w:lang w:eastAsia="ar-SA"/>
              </w:rPr>
              <w:t>.</w:t>
            </w:r>
            <w:r w:rsidRPr="000D3B88">
              <w:rPr>
                <w:rFonts w:ascii="Arial" w:hAnsi="Arial" w:cs="Arial"/>
                <w:b/>
                <w:bCs/>
                <w:iCs/>
                <w:color w:val="000000"/>
                <w:sz w:val="24"/>
                <w:szCs w:val="24"/>
                <w:lang w:eastAsia="ar-SA"/>
              </w:rPr>
              <w:t xml:space="preserve"> </w:t>
            </w:r>
            <w:r w:rsidR="00503655">
              <w:rPr>
                <w:rFonts w:ascii="Arial" w:hAnsi="Arial" w:cs="Arial"/>
                <w:b/>
                <w:bCs/>
                <w:iCs/>
                <w:color w:val="000000"/>
                <w:sz w:val="24"/>
                <w:szCs w:val="24"/>
                <w:lang w:eastAsia="ar-SA"/>
              </w:rPr>
              <w:t>p</w:t>
            </w:r>
            <w:r w:rsidR="001B113E">
              <w:rPr>
                <w:rFonts w:ascii="Arial" w:hAnsi="Arial" w:cs="Arial"/>
                <w:b/>
                <w:bCs/>
                <w:iCs/>
                <w:color w:val="000000"/>
                <w:sz w:val="24"/>
                <w:szCs w:val="24"/>
                <w:lang w:eastAsia="ar-SA"/>
              </w:rPr>
              <w:t>ozwolenia zintegrowanego</w:t>
            </w:r>
            <w:r w:rsidRPr="00760F26">
              <w:rPr>
                <w:rFonts w:ascii="Arial" w:hAnsi="Arial" w:cs="Arial"/>
                <w:b/>
                <w:bCs/>
                <w:iCs/>
                <w:color w:val="000000"/>
                <w:sz w:val="24"/>
                <w:szCs w:val="24"/>
                <w:lang w:eastAsia="ar-SA"/>
              </w:rPr>
              <w:t xml:space="preserve"> </w:t>
            </w:r>
            <w:r w:rsidR="005A7F41">
              <w:rPr>
                <w:rFonts w:ascii="Arial" w:hAnsi="Arial" w:cs="Arial"/>
                <w:b/>
                <w:bCs/>
                <w:iCs/>
                <w:color w:val="000000"/>
                <w:sz w:val="24"/>
                <w:szCs w:val="24"/>
                <w:lang w:eastAsia="ar-SA"/>
              </w:rPr>
              <w:t>„</w:t>
            </w:r>
            <w:r w:rsidRPr="00760F26">
              <w:rPr>
                <w:rFonts w:ascii="Arial" w:hAnsi="Arial" w:cs="Arial"/>
                <w:b/>
                <w:bCs/>
                <w:iCs/>
                <w:color w:val="000000"/>
                <w:sz w:val="24"/>
                <w:szCs w:val="24"/>
                <w:lang w:eastAsia="ar-SA"/>
              </w:rPr>
              <w:t>Eksploatacja instalacji w uzasadnionych  technologicznie warunkach odbiegających od normalnych oraz sposób zapobiegania występowaniu i ograniczaniu skutków awarii oraz postępowania w przypadku jej wystąpienia</w:t>
            </w:r>
            <w:r w:rsidR="00A17811">
              <w:rPr>
                <w:rFonts w:ascii="Arial" w:hAnsi="Arial" w:cs="Arial"/>
                <w:b/>
                <w:bCs/>
                <w:iCs/>
                <w:color w:val="000000"/>
                <w:sz w:val="24"/>
                <w:szCs w:val="24"/>
                <w:lang w:eastAsia="ar-SA"/>
              </w:rPr>
              <w:t>.</w:t>
            </w:r>
          </w:p>
          <w:p w14:paraId="07BFD32B" w14:textId="4D5148CE" w:rsidR="005A7F41" w:rsidRDefault="005A7F41" w:rsidP="005A7F41">
            <w:pPr>
              <w:shd w:val="clear" w:color="auto" w:fill="FFFFFF" w:themeFill="background1"/>
              <w:spacing w:before="120" w:after="120" w:line="320" w:lineRule="exact"/>
              <w:rPr>
                <w:rFonts w:ascii="Arial" w:hAnsi="Arial" w:cs="Arial"/>
                <w:bCs/>
                <w:iCs/>
                <w:color w:val="000000"/>
                <w:sz w:val="24"/>
                <w:szCs w:val="24"/>
                <w:u w:val="single"/>
                <w:lang w:eastAsia="ar-SA"/>
              </w:rPr>
            </w:pPr>
            <w:r>
              <w:rPr>
                <w:rFonts w:ascii="Arial" w:hAnsi="Arial" w:cs="Arial"/>
                <w:bCs/>
                <w:iCs/>
                <w:color w:val="000000"/>
                <w:sz w:val="24"/>
                <w:szCs w:val="24"/>
                <w:u w:val="single"/>
                <w:lang w:eastAsia="ar-SA"/>
              </w:rPr>
              <w:t>o</w:t>
            </w:r>
            <w:r w:rsidRPr="005A7F41">
              <w:rPr>
                <w:rFonts w:ascii="Arial" w:hAnsi="Arial" w:cs="Arial"/>
                <w:bCs/>
                <w:iCs/>
                <w:color w:val="000000"/>
                <w:sz w:val="24"/>
                <w:szCs w:val="24"/>
                <w:u w:val="single"/>
                <w:lang w:eastAsia="ar-SA"/>
              </w:rPr>
              <w:t>trzymuje brzmienie:</w:t>
            </w:r>
          </w:p>
          <w:p w14:paraId="4262E399" w14:textId="765D05E2" w:rsidR="00503655" w:rsidRPr="00503655" w:rsidRDefault="00503655" w:rsidP="005A7F41">
            <w:pPr>
              <w:shd w:val="clear" w:color="auto" w:fill="FFFFFF" w:themeFill="background1"/>
              <w:spacing w:before="120" w:after="120" w:line="320" w:lineRule="exact"/>
              <w:rPr>
                <w:rFonts w:ascii="Arial" w:hAnsi="Arial" w:cs="Arial"/>
                <w:b/>
                <w:bCs/>
                <w:iCs/>
                <w:color w:val="000000"/>
                <w:sz w:val="24"/>
                <w:szCs w:val="24"/>
                <w:lang w:eastAsia="ar-SA"/>
              </w:rPr>
            </w:pPr>
            <w:r w:rsidRPr="00503655">
              <w:rPr>
                <w:rFonts w:ascii="Arial" w:hAnsi="Arial" w:cs="Arial"/>
                <w:b/>
                <w:bCs/>
                <w:iCs/>
                <w:color w:val="000000"/>
                <w:sz w:val="24"/>
                <w:szCs w:val="24"/>
                <w:lang w:eastAsia="ar-SA"/>
              </w:rPr>
              <w:t>„VIII. Eksploatacja instalacji w uzasadnionych technologicznie warunkach odbiegających od normalnych oraz sposób zapobiegania występowaniu i ograniczaniu skutków awarii oraz postępowania w przypadku jej wystąpienia”</w:t>
            </w:r>
          </w:p>
          <w:p w14:paraId="745034C4" w14:textId="26CCFE90" w:rsidR="005A7F41" w:rsidRPr="00F11CBB" w:rsidRDefault="005A7F41" w:rsidP="00CA47E1">
            <w:pPr>
              <w:pStyle w:val="Tekstpodstawowywcity"/>
              <w:widowControl w:val="0"/>
              <w:tabs>
                <w:tab w:val="left" w:pos="0"/>
              </w:tabs>
              <w:suppressAutoHyphens/>
              <w:spacing w:after="0" w:line="320" w:lineRule="exact"/>
              <w:ind w:left="0"/>
              <w:rPr>
                <w:rFonts w:ascii="Arial" w:eastAsia="Times New Roman" w:hAnsi="Arial" w:cs="Arial"/>
                <w:sz w:val="24"/>
                <w:szCs w:val="24"/>
                <w:lang w:eastAsia="pl-PL"/>
              </w:rPr>
            </w:pPr>
            <w:r w:rsidRPr="00F11CBB">
              <w:rPr>
                <w:rFonts w:ascii="Arial" w:eastAsia="Times New Roman" w:hAnsi="Arial" w:cs="Arial"/>
                <w:sz w:val="24"/>
                <w:szCs w:val="24"/>
                <w:lang w:eastAsia="pl-PL"/>
              </w:rPr>
              <w:t>Uzasadnione technologicznie warunki eksploatacyjne instalacji, odbiegające od</w:t>
            </w:r>
            <w:r>
              <w:rPr>
                <w:rFonts w:ascii="Arial" w:eastAsia="Times New Roman" w:hAnsi="Arial" w:cs="Arial"/>
                <w:sz w:val="24"/>
                <w:szCs w:val="24"/>
                <w:lang w:eastAsia="pl-PL"/>
              </w:rPr>
              <w:t> </w:t>
            </w:r>
            <w:r w:rsidRPr="00F11CBB">
              <w:rPr>
                <w:rFonts w:ascii="Arial" w:eastAsia="Times New Roman" w:hAnsi="Arial" w:cs="Arial"/>
                <w:sz w:val="24"/>
                <w:szCs w:val="24"/>
                <w:lang w:eastAsia="pl-PL"/>
              </w:rPr>
              <w:t xml:space="preserve">normalnych, </w:t>
            </w:r>
            <w:r w:rsidRPr="00F11CBB">
              <w:rPr>
                <w:rFonts w:ascii="Arial" w:eastAsia="Times New Roman" w:hAnsi="Arial" w:cs="Arial"/>
                <w:sz w:val="24"/>
                <w:szCs w:val="24"/>
                <w:lang w:eastAsia="pl-PL"/>
              </w:rPr>
              <w:lastRenderedPageBreak/>
              <w:t>podczas których następuje emisja gazów i pyłów do powietrza, to</w:t>
            </w:r>
            <w:r w:rsidR="00E77BAA">
              <w:rPr>
                <w:rFonts w:ascii="Arial" w:eastAsia="Times New Roman" w:hAnsi="Arial" w:cs="Arial"/>
                <w:sz w:val="24"/>
                <w:szCs w:val="24"/>
                <w:lang w:eastAsia="pl-PL"/>
              </w:rPr>
              <w:t xml:space="preserve"> </w:t>
            </w:r>
            <w:r w:rsidRPr="00F11CBB">
              <w:rPr>
                <w:rFonts w:ascii="Arial" w:eastAsia="Times New Roman" w:hAnsi="Arial" w:cs="Arial"/>
                <w:sz w:val="24"/>
                <w:szCs w:val="24"/>
                <w:lang w:eastAsia="pl-PL"/>
              </w:rPr>
              <w:t>rozruch i wyłączenie instalacji oraz brak dostaw prądu, wiążący się z koniecznością eksploatacji instalacji pomocniczej – zespołu agregatów prądotwórczych.</w:t>
            </w:r>
          </w:p>
          <w:p w14:paraId="44054AE6" w14:textId="31CF7560" w:rsidR="005A7F41" w:rsidRPr="00F11CBB" w:rsidRDefault="005A7F41" w:rsidP="005A7F41">
            <w:pPr>
              <w:spacing w:before="120" w:after="120" w:line="320" w:lineRule="exact"/>
              <w:rPr>
                <w:rFonts w:ascii="Arial" w:hAnsi="Arial" w:cs="Arial"/>
                <w:bCs/>
                <w:sz w:val="24"/>
                <w:szCs w:val="24"/>
              </w:rPr>
            </w:pPr>
            <w:r w:rsidRPr="00F11CBB">
              <w:rPr>
                <w:rFonts w:ascii="Arial" w:hAnsi="Arial" w:cs="Arial"/>
                <w:bCs/>
                <w:sz w:val="24"/>
                <w:szCs w:val="24"/>
              </w:rPr>
              <w:t xml:space="preserve">Podczas trwania ww. warunków odbiegających od normalnych </w:t>
            </w:r>
            <w:r>
              <w:rPr>
                <w:rFonts w:ascii="Arial" w:hAnsi="Arial" w:cs="Arial"/>
                <w:bCs/>
                <w:sz w:val="24"/>
                <w:szCs w:val="24"/>
              </w:rPr>
              <w:t xml:space="preserve">warunków eksploatacji instalacji, </w:t>
            </w:r>
            <w:r w:rsidRPr="00F11CBB">
              <w:rPr>
                <w:rFonts w:ascii="Arial" w:hAnsi="Arial" w:cs="Arial"/>
                <w:bCs/>
                <w:sz w:val="24"/>
                <w:szCs w:val="24"/>
              </w:rPr>
              <w:t xml:space="preserve">wielkość emisji nie ulega zwiększeniu w stosunku do emisji zanieczyszczeń </w:t>
            </w:r>
            <w:r>
              <w:rPr>
                <w:rFonts w:ascii="Arial" w:hAnsi="Arial" w:cs="Arial"/>
                <w:bCs/>
                <w:sz w:val="24"/>
                <w:szCs w:val="24"/>
              </w:rPr>
              <w:br/>
            </w:r>
            <w:r w:rsidRPr="00F11CBB">
              <w:rPr>
                <w:rFonts w:ascii="Arial" w:hAnsi="Arial" w:cs="Arial"/>
                <w:bCs/>
                <w:sz w:val="24"/>
                <w:szCs w:val="24"/>
              </w:rPr>
              <w:t>w warunkach normalnych.</w:t>
            </w:r>
          </w:p>
          <w:p w14:paraId="3834EB72" w14:textId="6E25C188" w:rsidR="00E0089A" w:rsidRDefault="005A7F41" w:rsidP="007305AF">
            <w:pPr>
              <w:spacing w:before="120" w:after="120" w:line="320" w:lineRule="exact"/>
              <w:rPr>
                <w:rFonts w:ascii="Arial" w:hAnsi="Arial" w:cs="Arial"/>
                <w:bCs/>
                <w:sz w:val="24"/>
                <w:szCs w:val="24"/>
              </w:rPr>
            </w:pPr>
            <w:r w:rsidRPr="00F11CBB">
              <w:rPr>
                <w:rFonts w:ascii="Arial" w:hAnsi="Arial" w:cs="Arial"/>
                <w:bCs/>
                <w:sz w:val="24"/>
                <w:szCs w:val="24"/>
              </w:rPr>
              <w:t>W przypadku wystąpienia awarii</w:t>
            </w:r>
            <w:r>
              <w:rPr>
                <w:rFonts w:ascii="Arial" w:hAnsi="Arial" w:cs="Arial"/>
                <w:bCs/>
                <w:sz w:val="24"/>
                <w:szCs w:val="24"/>
              </w:rPr>
              <w:t xml:space="preserve"> instalacji</w:t>
            </w:r>
            <w:r w:rsidRPr="00F11CBB">
              <w:rPr>
                <w:rFonts w:ascii="Arial" w:hAnsi="Arial" w:cs="Arial"/>
                <w:bCs/>
                <w:sz w:val="24"/>
                <w:szCs w:val="24"/>
              </w:rPr>
              <w:t>, urządzenia technologiczne zostają wyłączone (brak emisji zanieczyszczeń do powietrza).</w:t>
            </w:r>
            <w:r>
              <w:rPr>
                <w:rFonts w:ascii="Arial" w:hAnsi="Arial" w:cs="Arial"/>
                <w:bCs/>
                <w:sz w:val="24"/>
                <w:szCs w:val="24"/>
              </w:rPr>
              <w:t>”</w:t>
            </w:r>
          </w:p>
          <w:p w14:paraId="397E6309" w14:textId="27B72877" w:rsidR="00424CDD" w:rsidRDefault="00424CDD" w:rsidP="007305AF">
            <w:pPr>
              <w:spacing w:before="120" w:after="120" w:line="320" w:lineRule="exact"/>
              <w:rPr>
                <w:rFonts w:ascii="Arial" w:eastAsia="Lucida Sans Unicode" w:hAnsi="Arial" w:cs="Arial"/>
                <w:b/>
                <w:iCs/>
                <w:color w:val="000000"/>
                <w:kern w:val="1"/>
                <w:sz w:val="24"/>
                <w:szCs w:val="24"/>
              </w:rPr>
            </w:pPr>
            <w:r w:rsidRPr="00F356A8">
              <w:rPr>
                <w:rFonts w:ascii="Arial" w:hAnsi="Arial" w:cs="Arial"/>
                <w:b/>
                <w:bCs/>
                <w:sz w:val="24"/>
                <w:szCs w:val="24"/>
              </w:rPr>
              <w:t>VIII.</w:t>
            </w:r>
            <w:r w:rsidR="00337C85" w:rsidRPr="00F356A8">
              <w:rPr>
                <w:rFonts w:ascii="Arial" w:hAnsi="Arial" w:cs="Arial"/>
                <w:b/>
                <w:bCs/>
                <w:sz w:val="24"/>
                <w:szCs w:val="24"/>
              </w:rPr>
              <w:t xml:space="preserve"> Część IX. </w:t>
            </w:r>
            <w:r w:rsidR="00F356A8" w:rsidRPr="00F356A8">
              <w:rPr>
                <w:rFonts w:ascii="Arial" w:eastAsia="Lucida Sans Unicode" w:hAnsi="Arial" w:cs="Arial"/>
                <w:b/>
                <w:iCs/>
                <w:color w:val="000000"/>
                <w:kern w:val="1"/>
                <w:sz w:val="24"/>
                <w:szCs w:val="24"/>
              </w:rPr>
              <w:t xml:space="preserve"> pozwolenia zintegrowanego: „Zobowiązuje się </w:t>
            </w:r>
            <w:proofErr w:type="spellStart"/>
            <w:r w:rsidR="00F356A8" w:rsidRPr="00F356A8">
              <w:rPr>
                <w:rFonts w:ascii="Arial" w:eastAsia="Lucida Sans Unicode" w:hAnsi="Arial" w:cs="Arial"/>
                <w:b/>
                <w:iCs/>
                <w:color w:val="000000"/>
                <w:kern w:val="1"/>
                <w:sz w:val="24"/>
                <w:szCs w:val="24"/>
              </w:rPr>
              <w:t>Brembo</w:t>
            </w:r>
            <w:proofErr w:type="spellEnd"/>
            <w:r w:rsidR="00F356A8" w:rsidRPr="00F356A8">
              <w:rPr>
                <w:rFonts w:ascii="Arial" w:eastAsia="Lucida Sans Unicode" w:hAnsi="Arial" w:cs="Arial"/>
                <w:b/>
                <w:iCs/>
                <w:color w:val="000000"/>
                <w:kern w:val="1"/>
                <w:sz w:val="24"/>
                <w:szCs w:val="24"/>
              </w:rPr>
              <w:t xml:space="preserve"> Poland Sp. z o.o. </w:t>
            </w:r>
            <w:r w:rsidR="00F356A8" w:rsidRPr="00F356A8">
              <w:rPr>
                <w:rFonts w:ascii="Arial" w:eastAsia="Lucida Sans Unicode" w:hAnsi="Arial" w:cs="Arial"/>
                <w:b/>
                <w:iCs/>
                <w:color w:val="000000"/>
                <w:kern w:val="1"/>
                <w:sz w:val="24"/>
                <w:szCs w:val="24"/>
              </w:rPr>
              <w:br/>
              <w:t>z siedzibą w Dąbrowie Górniczej do:</w:t>
            </w:r>
            <w:r w:rsidR="001C5372">
              <w:rPr>
                <w:rFonts w:ascii="Arial" w:eastAsia="Lucida Sans Unicode" w:hAnsi="Arial" w:cs="Arial"/>
                <w:b/>
                <w:iCs/>
                <w:color w:val="000000"/>
                <w:kern w:val="1"/>
                <w:sz w:val="24"/>
                <w:szCs w:val="24"/>
              </w:rPr>
              <w:t>”</w:t>
            </w:r>
            <w:r w:rsidR="00F356A8" w:rsidRPr="00F356A8">
              <w:rPr>
                <w:rFonts w:ascii="Arial" w:eastAsia="Lucida Sans Unicode" w:hAnsi="Arial" w:cs="Arial"/>
                <w:b/>
                <w:iCs/>
                <w:color w:val="000000"/>
                <w:kern w:val="1"/>
                <w:sz w:val="24"/>
                <w:szCs w:val="24"/>
              </w:rPr>
              <w:t>, została ujednolicona i otrzymuje brzmienie:</w:t>
            </w:r>
          </w:p>
          <w:p w14:paraId="7FEBABA8" w14:textId="0F25499D" w:rsidR="00F356A8" w:rsidRPr="00F356A8" w:rsidRDefault="00F356A8" w:rsidP="00F356A8">
            <w:pPr>
              <w:pStyle w:val="Arial10i50"/>
              <w:spacing w:after="120"/>
              <w:rPr>
                <w:rFonts w:cs="Arial"/>
                <w:b/>
                <w:bCs/>
                <w:iCs/>
                <w:color w:val="auto"/>
                <w:sz w:val="24"/>
                <w:szCs w:val="24"/>
              </w:rPr>
            </w:pPr>
            <w:r w:rsidRPr="00F356A8">
              <w:rPr>
                <w:rFonts w:eastAsia="Lucida Sans Unicode" w:cs="Arial"/>
                <w:b/>
                <w:iCs/>
                <w:kern w:val="1"/>
                <w:sz w:val="24"/>
                <w:szCs w:val="24"/>
              </w:rPr>
              <w:t xml:space="preserve">„IX. </w:t>
            </w:r>
            <w:r w:rsidRPr="00F356A8">
              <w:rPr>
                <w:rFonts w:cs="Arial"/>
                <w:b/>
                <w:bCs/>
                <w:iCs/>
                <w:color w:val="auto"/>
                <w:sz w:val="24"/>
                <w:szCs w:val="24"/>
              </w:rPr>
              <w:t xml:space="preserve"> Sposób i częstotliwość przekazywania informacji i danych organowi właściwemu do wydania pozwolenia.</w:t>
            </w:r>
          </w:p>
          <w:p w14:paraId="3C8939CF" w14:textId="77777777" w:rsidR="00F356A8" w:rsidRPr="00F356A8" w:rsidRDefault="00F356A8" w:rsidP="00F356A8">
            <w:pPr>
              <w:pStyle w:val="Standardowy1"/>
              <w:spacing w:line="320" w:lineRule="exact"/>
              <w:jc w:val="left"/>
              <w:rPr>
                <w:rFonts w:ascii="Arial" w:hAnsi="Arial" w:cs="Arial"/>
                <w:iCs/>
                <w:color w:val="auto"/>
                <w:sz w:val="24"/>
                <w:szCs w:val="21"/>
                <w:u w:val="single"/>
              </w:rPr>
            </w:pPr>
            <w:r w:rsidRPr="00F356A8">
              <w:rPr>
                <w:rFonts w:ascii="Arial" w:hAnsi="Arial" w:cs="Arial"/>
                <w:iCs/>
                <w:color w:val="auto"/>
                <w:sz w:val="24"/>
                <w:szCs w:val="21"/>
                <w:u w:val="single"/>
              </w:rPr>
              <w:t xml:space="preserve">Zobowiązuje się operatora instalacji do: </w:t>
            </w:r>
          </w:p>
          <w:p w14:paraId="4C7FF8A3" w14:textId="77777777" w:rsidR="00F356A8" w:rsidRPr="00F356A8" w:rsidRDefault="00F356A8" w:rsidP="004A44F3">
            <w:pPr>
              <w:numPr>
                <w:ilvl w:val="0"/>
                <w:numId w:val="21"/>
              </w:numPr>
              <w:spacing w:line="320" w:lineRule="exact"/>
              <w:ind w:left="714" w:hanging="357"/>
              <w:rPr>
                <w:rFonts w:ascii="Arial" w:eastAsia="Times New Roman" w:hAnsi="Arial" w:cs="Arial"/>
                <w:sz w:val="24"/>
                <w:szCs w:val="24"/>
                <w:lang w:eastAsia="pl-PL"/>
              </w:rPr>
            </w:pPr>
            <w:r w:rsidRPr="00F356A8">
              <w:rPr>
                <w:rFonts w:ascii="Arial" w:eastAsia="Times New Roman" w:hAnsi="Arial" w:cs="Arial"/>
                <w:sz w:val="24"/>
                <w:szCs w:val="24"/>
                <w:lang w:eastAsia="pl-PL"/>
              </w:rPr>
              <w:t>Przedkładania wojewódzkiemu inspektorowi ochrony środowiska oraz organowi właściwemu do wydania pozwolenia zintegrowanego sprawozdania z wykonywanych pomiarów w terminach zgodnych z obowiązującymi przepisami.</w:t>
            </w:r>
          </w:p>
          <w:p w14:paraId="64725CA7" w14:textId="77777777" w:rsidR="00F356A8" w:rsidRPr="00F356A8" w:rsidRDefault="00F356A8" w:rsidP="004A44F3">
            <w:pPr>
              <w:numPr>
                <w:ilvl w:val="0"/>
                <w:numId w:val="21"/>
              </w:numPr>
              <w:spacing w:line="320" w:lineRule="exact"/>
              <w:ind w:left="714" w:hanging="357"/>
              <w:rPr>
                <w:rFonts w:ascii="Arial" w:eastAsia="Times New Roman" w:hAnsi="Arial" w:cs="Arial"/>
                <w:sz w:val="24"/>
                <w:szCs w:val="24"/>
                <w:lang w:eastAsia="pl-PL"/>
              </w:rPr>
            </w:pPr>
            <w:r w:rsidRPr="00F356A8">
              <w:rPr>
                <w:rFonts w:ascii="Arial" w:eastAsia="Times New Roman" w:hAnsi="Arial" w:cs="Arial"/>
                <w:sz w:val="24"/>
                <w:szCs w:val="24"/>
                <w:lang w:eastAsia="pl-PL"/>
              </w:rPr>
              <w:t>Ewidencjonowania i przechowywania wyników przeprowadzonych pomiarów emisji, danych o wielkości emisji, czasie pracy instalacji oraz o ilości zużywanych surowców w procesie technologicznym i wielkości produkcji przez 5 lat od zakończenia roku kalendarzowego, którego dotyczą.</w:t>
            </w:r>
          </w:p>
          <w:p w14:paraId="125971E6" w14:textId="77777777" w:rsidR="00F356A8" w:rsidRPr="00F356A8" w:rsidRDefault="00F356A8" w:rsidP="004A44F3">
            <w:pPr>
              <w:numPr>
                <w:ilvl w:val="0"/>
                <w:numId w:val="21"/>
              </w:numPr>
              <w:spacing w:line="320" w:lineRule="exact"/>
              <w:ind w:left="714" w:hanging="357"/>
              <w:rPr>
                <w:rFonts w:ascii="Arial" w:eastAsia="Times New Roman" w:hAnsi="Arial" w:cs="Arial"/>
                <w:sz w:val="24"/>
                <w:szCs w:val="24"/>
                <w:lang w:eastAsia="pl-PL"/>
              </w:rPr>
            </w:pPr>
            <w:r w:rsidRPr="00F356A8">
              <w:rPr>
                <w:rFonts w:ascii="Arial" w:eastAsia="Times New Roman" w:hAnsi="Arial" w:cs="Arial"/>
                <w:sz w:val="24"/>
                <w:szCs w:val="24"/>
                <w:lang w:eastAsia="pl-PL"/>
              </w:rPr>
              <w:t>Archiwizowania danych dotyczących monitoringu środowiska i kontroli eksploatacji instalacji.</w:t>
            </w:r>
          </w:p>
          <w:p w14:paraId="0C73485E" w14:textId="77777777" w:rsidR="00F356A8" w:rsidRPr="00F356A8" w:rsidRDefault="00F356A8" w:rsidP="004A44F3">
            <w:pPr>
              <w:numPr>
                <w:ilvl w:val="0"/>
                <w:numId w:val="21"/>
              </w:numPr>
              <w:spacing w:line="320" w:lineRule="exact"/>
              <w:ind w:left="714" w:hanging="357"/>
              <w:rPr>
                <w:rFonts w:ascii="Arial" w:eastAsia="Times New Roman" w:hAnsi="Arial" w:cs="Arial"/>
                <w:sz w:val="24"/>
                <w:szCs w:val="24"/>
                <w:lang w:eastAsia="pl-PL"/>
              </w:rPr>
            </w:pPr>
            <w:r w:rsidRPr="00F356A8">
              <w:rPr>
                <w:rFonts w:ascii="Arial" w:eastAsia="Times New Roman" w:hAnsi="Arial" w:cs="Arial"/>
                <w:sz w:val="24"/>
                <w:szCs w:val="24"/>
                <w:lang w:eastAsia="pl-PL"/>
              </w:rPr>
              <w:t>Podjęcia natychmiastowych działań zmierzających do usunięcia awarii w przypadku jej wystąpienia oraz poinformowania o wystąpieniu awarii osoby znajdujące się w strefie zagrożenia i jednostkę organizacyjną Państwowej Straży Pożarnej albo Policji albo Wójta, Burmistrza lub Prezydenta Miasta.</w:t>
            </w:r>
          </w:p>
          <w:p w14:paraId="3DAC0063" w14:textId="77777777" w:rsidR="00F356A8" w:rsidRPr="00F356A8" w:rsidRDefault="00F356A8" w:rsidP="004A44F3">
            <w:pPr>
              <w:numPr>
                <w:ilvl w:val="0"/>
                <w:numId w:val="21"/>
              </w:numPr>
              <w:spacing w:line="320" w:lineRule="exact"/>
              <w:ind w:left="714" w:hanging="357"/>
              <w:rPr>
                <w:rFonts w:ascii="Arial" w:eastAsia="Times New Roman" w:hAnsi="Arial" w:cs="Arial"/>
                <w:sz w:val="24"/>
                <w:szCs w:val="24"/>
                <w:lang w:eastAsia="pl-PL"/>
              </w:rPr>
            </w:pPr>
            <w:r w:rsidRPr="00F356A8">
              <w:rPr>
                <w:rFonts w:ascii="Arial" w:hAnsi="Arial" w:cs="Arial"/>
                <w:iCs/>
                <w:color w:val="000000"/>
                <w:sz w:val="24"/>
                <w:szCs w:val="24"/>
              </w:rPr>
              <w:t xml:space="preserve">Przedkładania wojewódzkiemu inspektorowi ochrony środowiska oraz organowi właściwemu do wydania pozwolenia zintegrowanego do 30 kwietnia każdego roku, corocznej informacji pozwalającej na przeprowadzenie oceny zgodności z warunkami określonymi w pozwoleniu, zgodnie z tabelą zamieszczoną na stronie internetowej Urzędu Marszałkowskiego Województwa Śląskiego. </w:t>
            </w:r>
          </w:p>
          <w:p w14:paraId="184485AF" w14:textId="77777777" w:rsidR="00F356A8" w:rsidRDefault="00F356A8" w:rsidP="004A44F3">
            <w:pPr>
              <w:numPr>
                <w:ilvl w:val="0"/>
                <w:numId w:val="21"/>
              </w:numPr>
              <w:spacing w:line="320" w:lineRule="exact"/>
              <w:ind w:left="714" w:hanging="357"/>
              <w:rPr>
                <w:rFonts w:ascii="Arial" w:eastAsia="Times New Roman" w:hAnsi="Arial" w:cs="Arial"/>
                <w:sz w:val="24"/>
                <w:szCs w:val="24"/>
                <w:lang w:eastAsia="pl-PL"/>
              </w:rPr>
            </w:pPr>
            <w:r w:rsidRPr="00F356A8">
              <w:rPr>
                <w:rFonts w:ascii="Arial" w:eastAsia="Times New Roman" w:hAnsi="Arial" w:cs="Arial"/>
                <w:color w:val="000000"/>
                <w:sz w:val="24"/>
                <w:szCs w:val="24"/>
                <w:lang w:eastAsia="pl-PL"/>
              </w:rPr>
              <w:t>Złożenia wniosku o dokonanie zmian w posiadanym pozwoleniu w przypadku zmian warunków określonych w pozwoleniu.</w:t>
            </w:r>
          </w:p>
          <w:p w14:paraId="798C6F43" w14:textId="1B954425" w:rsidR="00F356A8" w:rsidRPr="00F356A8" w:rsidRDefault="00F356A8" w:rsidP="004A44F3">
            <w:pPr>
              <w:numPr>
                <w:ilvl w:val="0"/>
                <w:numId w:val="21"/>
              </w:numPr>
              <w:spacing w:line="320" w:lineRule="exact"/>
              <w:ind w:left="714" w:hanging="357"/>
              <w:rPr>
                <w:rFonts w:ascii="Arial" w:eastAsia="Times New Roman" w:hAnsi="Arial" w:cs="Arial"/>
                <w:sz w:val="24"/>
                <w:szCs w:val="24"/>
                <w:lang w:eastAsia="pl-PL"/>
              </w:rPr>
            </w:pPr>
            <w:r w:rsidRPr="00F356A8">
              <w:rPr>
                <w:rFonts w:ascii="Arial" w:hAnsi="Arial" w:cs="Arial"/>
                <w:sz w:val="24"/>
                <w:szCs w:val="24"/>
              </w:rPr>
              <w:t xml:space="preserve">Przedkładania wojewódzkiemu inspektorowi ochrony środowiska oraz organowi właściwemu do wydania pozwolenia zintegrowanego do 30 kwietnia każdego roku, corocznej informacji pozwalającej na przeprowadzenie oceny zgodności z warunkami określonymi w pozwoleniu, zgodnie z tabelą zamieszczoną na stronie internetowej Urzędu Marszałkowskiego Województwa Śląskiego. Informacja ta między innymi powinna zawierać porównanie warunków pracy instalacji z warunkami określonymi w pozwoleniu w poszczególnych elementach ochrony środowiska z uwzględnieniem wyników pomiarów, przedstawieniem sposobów realizacji praw i obowiązków prowadzącego instalację a także informacji o kontrolach i ewentualnych skargach </w:t>
            </w:r>
            <w:r>
              <w:rPr>
                <w:rFonts w:ascii="Arial" w:hAnsi="Arial" w:cs="Arial"/>
                <w:sz w:val="24"/>
                <w:szCs w:val="24"/>
              </w:rPr>
              <w:br/>
            </w:r>
            <w:r w:rsidRPr="00F356A8">
              <w:rPr>
                <w:rFonts w:ascii="Arial" w:hAnsi="Arial" w:cs="Arial"/>
                <w:sz w:val="24"/>
                <w:szCs w:val="24"/>
              </w:rPr>
              <w:lastRenderedPageBreak/>
              <w:t>na działalność instalacji (pełny zakres informacji jakie należy przekazać przedstawiono w ww. tabeli zamieszczonej na stronie internetowej Urzędu Marszałkowskiego Województwa Śląskiego)</w:t>
            </w:r>
            <w:r w:rsidRPr="00F356A8">
              <w:rPr>
                <w:rFonts w:ascii="Arial" w:eastAsia="Lucida Sans Unicode" w:hAnsi="Arial" w:cs="Arial"/>
                <w:iCs/>
                <w:color w:val="000000"/>
                <w:kern w:val="1"/>
                <w:sz w:val="24"/>
                <w:szCs w:val="24"/>
                <w:lang w:eastAsia="pl-PL"/>
              </w:rPr>
              <w:t>.</w:t>
            </w:r>
          </w:p>
          <w:p w14:paraId="70499179" w14:textId="77777777" w:rsidR="00A56189" w:rsidRDefault="00F356A8" w:rsidP="00A56189">
            <w:pPr>
              <w:pStyle w:val="Tekstpodstawowywcity"/>
              <w:spacing w:line="320" w:lineRule="exact"/>
              <w:rPr>
                <w:rFonts w:ascii="Arial" w:hAnsi="Arial" w:cs="Arial"/>
                <w:sz w:val="24"/>
                <w:szCs w:val="24"/>
              </w:rPr>
            </w:pPr>
            <w:r w:rsidRPr="00F356A8">
              <w:rPr>
                <w:rFonts w:ascii="Arial" w:hAnsi="Arial" w:cs="Arial"/>
                <w:sz w:val="24"/>
                <w:szCs w:val="24"/>
              </w:rPr>
              <w:t>Przedkładania informacji oraz sprawozdań z wykonywanych pomiarów za pomocą ePUAP lub na elektronicznym nośniku danych (bez wersji papierowej), opisanych odpowiednio treścią: „dotyczy: „OS.PZ.INFORMACJA_COROCZNA_56” lub „OS.PZ.POMIARY_56”. ”</w:t>
            </w:r>
          </w:p>
          <w:p w14:paraId="4CE80103" w14:textId="3693CF02" w:rsidR="00A56189" w:rsidRPr="00A56189" w:rsidRDefault="00A56189" w:rsidP="00A56189">
            <w:pPr>
              <w:pStyle w:val="Tekstpodstawowywcity"/>
              <w:spacing w:line="320" w:lineRule="exact"/>
              <w:ind w:left="0"/>
              <w:rPr>
                <w:rFonts w:ascii="Arial" w:eastAsia="Lucida Sans Unicode" w:hAnsi="Arial" w:cs="Arial"/>
                <w:b/>
                <w:bCs/>
                <w:iCs/>
                <w:color w:val="000000"/>
                <w:kern w:val="1"/>
                <w:sz w:val="24"/>
                <w:szCs w:val="24"/>
                <w:lang w:eastAsia="pl-PL"/>
              </w:rPr>
            </w:pPr>
            <w:r>
              <w:rPr>
                <w:rFonts w:ascii="Arial" w:eastAsia="Lucida Sans Unicode" w:hAnsi="Arial" w:cs="Arial"/>
                <w:b/>
                <w:bCs/>
                <w:iCs/>
                <w:color w:val="000000"/>
                <w:kern w:val="1"/>
                <w:sz w:val="24"/>
                <w:szCs w:val="24"/>
                <w:lang w:eastAsia="pl-PL"/>
              </w:rPr>
              <w:t>I</w:t>
            </w:r>
            <w:r w:rsidRPr="00A56189">
              <w:rPr>
                <w:rFonts w:ascii="Arial" w:eastAsia="Lucida Sans Unicode" w:hAnsi="Arial" w:cs="Arial"/>
                <w:b/>
                <w:bCs/>
                <w:iCs/>
                <w:color w:val="000000"/>
                <w:kern w:val="1"/>
                <w:sz w:val="24"/>
                <w:szCs w:val="24"/>
                <w:lang w:eastAsia="pl-PL"/>
              </w:rPr>
              <w:t>X. Dopisuje się część XI</w:t>
            </w:r>
            <w:r w:rsidR="002A49DE">
              <w:rPr>
                <w:rFonts w:ascii="Arial" w:eastAsia="Lucida Sans Unicode" w:hAnsi="Arial" w:cs="Arial"/>
                <w:b/>
                <w:bCs/>
                <w:iCs/>
                <w:color w:val="000000"/>
                <w:kern w:val="1"/>
                <w:sz w:val="24"/>
                <w:szCs w:val="24"/>
                <w:lang w:eastAsia="pl-PL"/>
              </w:rPr>
              <w:t>II</w:t>
            </w:r>
            <w:r w:rsidRPr="00A56189">
              <w:rPr>
                <w:rFonts w:ascii="Arial" w:eastAsia="Lucida Sans Unicode" w:hAnsi="Arial" w:cs="Arial"/>
                <w:b/>
                <w:bCs/>
                <w:iCs/>
                <w:color w:val="000000"/>
                <w:kern w:val="1"/>
                <w:sz w:val="24"/>
                <w:szCs w:val="24"/>
                <w:lang w:eastAsia="pl-PL"/>
              </w:rPr>
              <w:t xml:space="preserve">. „Zabezpieczenie roszczeń.”, </w:t>
            </w:r>
          </w:p>
          <w:p w14:paraId="7B7BAC66" w14:textId="77777777" w:rsidR="00A56189" w:rsidRDefault="00A56189" w:rsidP="00A56189">
            <w:pPr>
              <w:widowControl w:val="0"/>
              <w:suppressAutoHyphens/>
              <w:spacing w:after="120" w:line="320" w:lineRule="exact"/>
              <w:rPr>
                <w:rFonts w:ascii="Arial" w:eastAsia="Lucida Sans Unicode" w:hAnsi="Arial" w:cs="Arial"/>
                <w:bCs/>
                <w:iCs/>
                <w:color w:val="000000"/>
                <w:kern w:val="1"/>
                <w:sz w:val="24"/>
                <w:szCs w:val="24"/>
                <w:lang w:eastAsia="pl-PL"/>
              </w:rPr>
            </w:pPr>
            <w:r w:rsidRPr="00A56189">
              <w:rPr>
                <w:rFonts w:ascii="Arial" w:eastAsia="Lucida Sans Unicode" w:hAnsi="Arial" w:cs="Arial"/>
                <w:bCs/>
                <w:iCs/>
                <w:color w:val="000000"/>
                <w:kern w:val="1"/>
                <w:sz w:val="24"/>
                <w:szCs w:val="24"/>
                <w:lang w:eastAsia="pl-PL"/>
              </w:rPr>
              <w:t>która otrzymuje brzmienie:</w:t>
            </w:r>
          </w:p>
          <w:p w14:paraId="4CA4AA66" w14:textId="31F29962" w:rsidR="002A49DE" w:rsidRPr="00A56189" w:rsidRDefault="002A49DE" w:rsidP="00A56189">
            <w:pPr>
              <w:widowControl w:val="0"/>
              <w:suppressAutoHyphens/>
              <w:spacing w:after="120" w:line="320" w:lineRule="exact"/>
              <w:rPr>
                <w:rFonts w:ascii="Arial" w:eastAsia="Lucida Sans Unicode" w:hAnsi="Arial" w:cs="Arial"/>
                <w:iCs/>
                <w:color w:val="000000"/>
                <w:kern w:val="1"/>
                <w:sz w:val="24"/>
                <w:szCs w:val="24"/>
                <w:lang w:eastAsia="pl-PL"/>
              </w:rPr>
            </w:pPr>
            <w:r w:rsidRPr="002A49DE">
              <w:rPr>
                <w:rFonts w:ascii="Arial" w:eastAsia="Lucida Sans Unicode" w:hAnsi="Arial" w:cs="Arial"/>
                <w:b/>
                <w:iCs/>
                <w:color w:val="000000"/>
                <w:kern w:val="1"/>
                <w:sz w:val="24"/>
                <w:szCs w:val="24"/>
                <w:lang w:eastAsia="pl-PL"/>
              </w:rPr>
              <w:t>„XIII.</w:t>
            </w:r>
            <w:r w:rsidRPr="00A56189">
              <w:rPr>
                <w:rFonts w:ascii="Arial" w:eastAsia="Lucida Sans Unicode" w:hAnsi="Arial" w:cs="Arial"/>
                <w:b/>
                <w:bCs/>
                <w:iCs/>
                <w:color w:val="000000"/>
                <w:kern w:val="1"/>
                <w:sz w:val="24"/>
                <w:szCs w:val="24"/>
                <w:lang w:eastAsia="pl-PL"/>
              </w:rPr>
              <w:t xml:space="preserve"> Zabezpieczenie roszczeń</w:t>
            </w:r>
            <w:r>
              <w:rPr>
                <w:rFonts w:ascii="Arial" w:eastAsia="Lucida Sans Unicode" w:hAnsi="Arial" w:cs="Arial"/>
                <w:b/>
                <w:bCs/>
                <w:iCs/>
                <w:color w:val="000000"/>
                <w:kern w:val="1"/>
                <w:sz w:val="24"/>
                <w:szCs w:val="24"/>
                <w:lang w:eastAsia="pl-PL"/>
              </w:rPr>
              <w:t>.</w:t>
            </w:r>
          </w:p>
          <w:p w14:paraId="5291BCDD" w14:textId="4C833249" w:rsidR="00A56189" w:rsidRPr="00A56189" w:rsidRDefault="00A56189" w:rsidP="00A56189">
            <w:pPr>
              <w:spacing w:line="320" w:lineRule="exact"/>
              <w:rPr>
                <w:rFonts w:ascii="Arial" w:eastAsia="Calibri" w:hAnsi="Arial" w:cs="Arial"/>
                <w:b/>
                <w:bCs/>
                <w:color w:val="000000"/>
                <w:sz w:val="24"/>
                <w:szCs w:val="24"/>
              </w:rPr>
            </w:pPr>
            <w:r w:rsidRPr="00A56189">
              <w:rPr>
                <w:rFonts w:ascii="Arial" w:eastAsia="Calibri" w:hAnsi="Arial" w:cs="Arial"/>
                <w:b/>
                <w:bCs/>
                <w:color w:val="000000"/>
                <w:sz w:val="24"/>
                <w:szCs w:val="24"/>
              </w:rPr>
              <w:t xml:space="preserve"> Ustanawiam posiadaczowi odpadów: </w:t>
            </w:r>
            <w:r w:rsidR="00526F09" w:rsidRPr="00705715">
              <w:rPr>
                <w:rFonts w:ascii="Arial" w:hAnsi="Arial" w:cs="Arial"/>
                <w:sz w:val="24"/>
                <w:szCs w:val="24"/>
              </w:rPr>
              <w:t xml:space="preserve">Spółce </w:t>
            </w:r>
            <w:proofErr w:type="spellStart"/>
            <w:r w:rsidR="00526F09" w:rsidRPr="00705715">
              <w:rPr>
                <w:rFonts w:ascii="Arial" w:hAnsi="Arial" w:cs="Arial"/>
                <w:sz w:val="24"/>
                <w:szCs w:val="24"/>
              </w:rPr>
              <w:t>Brembo</w:t>
            </w:r>
            <w:proofErr w:type="spellEnd"/>
            <w:r w:rsidR="00526F09" w:rsidRPr="00705715">
              <w:rPr>
                <w:rFonts w:ascii="Arial" w:hAnsi="Arial" w:cs="Arial"/>
                <w:sz w:val="24"/>
                <w:szCs w:val="24"/>
              </w:rPr>
              <w:t xml:space="preserve"> Poland Sp. z o.o. z siedzibą w Dąbrowie Górniczej</w:t>
            </w:r>
            <w:r w:rsidR="00B02546">
              <w:rPr>
                <w:rFonts w:ascii="Arial" w:hAnsi="Arial" w:cs="Arial"/>
                <w:sz w:val="24"/>
                <w:szCs w:val="24"/>
              </w:rPr>
              <w:t>,</w:t>
            </w:r>
            <w:r w:rsidR="00526F09" w:rsidRPr="00705715">
              <w:rPr>
                <w:rFonts w:ascii="Arial" w:hAnsi="Arial" w:cs="Arial"/>
                <w:sz w:val="24"/>
                <w:szCs w:val="24"/>
              </w:rPr>
              <w:t xml:space="preserve"> przy ul. Roździeńskiego 13</w:t>
            </w:r>
            <w:r w:rsidRPr="00A56189">
              <w:rPr>
                <w:rFonts w:ascii="Arial" w:eastAsia="Calibri" w:hAnsi="Arial" w:cs="Arial"/>
                <w:bCs/>
                <w:color w:val="000000"/>
                <w:sz w:val="24"/>
                <w:szCs w:val="24"/>
                <w:lang w:bidi="pl-PL"/>
              </w:rPr>
              <w:t xml:space="preserve"> (NIP: </w:t>
            </w:r>
            <w:r w:rsidR="00526F09" w:rsidRPr="00705715">
              <w:rPr>
                <w:rFonts w:ascii="Arial" w:hAnsi="Arial" w:cs="Arial"/>
                <w:sz w:val="24"/>
                <w:szCs w:val="24"/>
              </w:rPr>
              <w:t>525-21-95-885</w:t>
            </w:r>
            <w:r w:rsidRPr="00A56189">
              <w:rPr>
                <w:rFonts w:ascii="Arial" w:eastAsia="Calibri" w:hAnsi="Arial" w:cs="Arial"/>
                <w:bCs/>
                <w:color w:val="000000"/>
                <w:sz w:val="24"/>
                <w:szCs w:val="24"/>
                <w:lang w:bidi="pl-PL"/>
              </w:rPr>
              <w:t>), prowadzącemu działalność w zakresie przetwarzania odpadów </w:t>
            </w:r>
            <w:r w:rsidR="00705715" w:rsidRPr="00705715">
              <w:rPr>
                <w:rFonts w:ascii="Arial" w:hAnsi="Arial" w:cs="Arial"/>
                <w:sz w:val="24"/>
                <w:szCs w:val="24"/>
              </w:rPr>
              <w:t xml:space="preserve">w instalacji do odlewania metali żelaznych </w:t>
            </w:r>
            <w:r w:rsidR="00655329">
              <w:rPr>
                <w:rFonts w:ascii="Arial" w:hAnsi="Arial" w:cs="Arial"/>
                <w:sz w:val="24"/>
                <w:szCs w:val="24"/>
              </w:rPr>
              <w:br/>
            </w:r>
            <w:r w:rsidR="00705715" w:rsidRPr="00705715">
              <w:rPr>
                <w:rFonts w:ascii="Arial" w:hAnsi="Arial" w:cs="Arial"/>
                <w:sz w:val="24"/>
                <w:szCs w:val="24"/>
              </w:rPr>
              <w:t>o łącznej zdolności produkcyjnej 680 ton wytopu na dobę oraz instalacjach powiązanych technologicznie zlokalizowanych w Dąbrowie Górniczej</w:t>
            </w:r>
            <w:r w:rsidR="00B02546">
              <w:rPr>
                <w:rFonts w:ascii="Arial" w:hAnsi="Arial" w:cs="Arial"/>
                <w:sz w:val="24"/>
                <w:szCs w:val="24"/>
              </w:rPr>
              <w:t>,</w:t>
            </w:r>
            <w:r w:rsidR="00705715" w:rsidRPr="00705715">
              <w:rPr>
                <w:rFonts w:ascii="Arial" w:hAnsi="Arial" w:cs="Arial"/>
                <w:sz w:val="24"/>
                <w:szCs w:val="24"/>
              </w:rPr>
              <w:t xml:space="preserve"> przy ul. Roździeńskiego 13</w:t>
            </w:r>
            <w:r w:rsidRPr="00A56189">
              <w:rPr>
                <w:rFonts w:ascii="Arial" w:eastAsia="Calibri" w:hAnsi="Arial" w:cs="Arial"/>
                <w:bCs/>
                <w:color w:val="000000"/>
                <w:sz w:val="24"/>
                <w:szCs w:val="24"/>
              </w:rPr>
              <w:t xml:space="preserve">, </w:t>
            </w:r>
            <w:r w:rsidRPr="00A56189">
              <w:rPr>
                <w:rFonts w:ascii="Arial" w:eastAsia="Calibri" w:hAnsi="Arial" w:cs="Arial"/>
                <w:b/>
                <w:bCs/>
                <w:color w:val="000000"/>
                <w:sz w:val="24"/>
                <w:szCs w:val="24"/>
              </w:rPr>
              <w:t>zabezpieczenie roszczeń,</w:t>
            </w:r>
            <w:r w:rsidRPr="00A56189">
              <w:rPr>
                <w:rFonts w:ascii="Arial" w:eastAsia="Calibri" w:hAnsi="Arial" w:cs="Arial"/>
                <w:bCs/>
                <w:color w:val="000000"/>
                <w:sz w:val="24"/>
                <w:szCs w:val="24"/>
              </w:rPr>
              <w:t xml:space="preserve"> </w:t>
            </w:r>
            <w:r w:rsidRPr="00A56189">
              <w:rPr>
                <w:rFonts w:ascii="Arial" w:eastAsia="Calibri" w:hAnsi="Arial" w:cs="Arial"/>
                <w:b/>
                <w:bCs/>
                <w:color w:val="000000"/>
                <w:sz w:val="24"/>
                <w:szCs w:val="24"/>
                <w:lang w:bidi="pl-PL"/>
              </w:rPr>
              <w:t xml:space="preserve">w formie </w:t>
            </w:r>
            <w:r w:rsidR="00705715">
              <w:rPr>
                <w:rFonts w:ascii="Arial" w:eastAsia="Calibri" w:hAnsi="Arial" w:cs="Arial"/>
                <w:b/>
                <w:bCs/>
                <w:color w:val="000000"/>
                <w:sz w:val="24"/>
                <w:szCs w:val="24"/>
                <w:lang w:bidi="pl-PL"/>
              </w:rPr>
              <w:t>depozytu</w:t>
            </w:r>
            <w:r w:rsidRPr="00A56189">
              <w:rPr>
                <w:rFonts w:ascii="Arial" w:eastAsia="Calibri" w:hAnsi="Arial" w:cs="Arial"/>
                <w:b/>
                <w:bCs/>
                <w:color w:val="000000"/>
                <w:sz w:val="24"/>
                <w:szCs w:val="24"/>
              </w:rPr>
              <w:t xml:space="preserve">, </w:t>
            </w:r>
            <w:r w:rsidR="00705715">
              <w:rPr>
                <w:rFonts w:ascii="Arial" w:eastAsia="Calibri" w:hAnsi="Arial" w:cs="Arial"/>
                <w:b/>
                <w:bCs/>
                <w:color w:val="000000"/>
                <w:sz w:val="24"/>
                <w:szCs w:val="24"/>
              </w:rPr>
              <w:t>na</w:t>
            </w:r>
            <w:r w:rsidRPr="00A56189">
              <w:rPr>
                <w:rFonts w:cs="Arial"/>
                <w:b/>
                <w:bCs/>
                <w:sz w:val="24"/>
                <w:szCs w:val="24"/>
              </w:rPr>
              <w:t xml:space="preserve"> </w:t>
            </w:r>
            <w:r w:rsidRPr="00A56189">
              <w:rPr>
                <w:rFonts w:ascii="Arial" w:eastAsia="Calibri" w:hAnsi="Arial" w:cs="Arial"/>
                <w:b/>
                <w:bCs/>
                <w:sz w:val="24"/>
                <w:szCs w:val="24"/>
              </w:rPr>
              <w:t>kwo</w:t>
            </w:r>
            <w:r w:rsidR="00705715">
              <w:rPr>
                <w:rFonts w:ascii="Arial" w:eastAsia="Calibri" w:hAnsi="Arial" w:cs="Arial"/>
                <w:b/>
                <w:bCs/>
                <w:sz w:val="24"/>
                <w:szCs w:val="24"/>
              </w:rPr>
              <w:t>tę</w:t>
            </w:r>
            <w:r w:rsidRPr="00A56189">
              <w:rPr>
                <w:rFonts w:ascii="Arial" w:eastAsia="Calibri" w:hAnsi="Arial" w:cs="Arial"/>
                <w:b/>
                <w:bCs/>
                <w:sz w:val="24"/>
                <w:szCs w:val="24"/>
              </w:rPr>
              <w:t xml:space="preserve"> </w:t>
            </w:r>
            <w:r w:rsidR="000F484A">
              <w:rPr>
                <w:rFonts w:ascii="Arial" w:eastAsia="Calibri" w:hAnsi="Arial" w:cs="Arial"/>
                <w:b/>
                <w:bCs/>
                <w:sz w:val="24"/>
                <w:szCs w:val="24"/>
              </w:rPr>
              <w:t>….</w:t>
            </w:r>
            <w:r w:rsidR="000F484A" w:rsidRPr="000F484A">
              <w:rPr>
                <w:rFonts w:ascii="Arial" w:eastAsia="Times New Roman" w:hAnsi="Arial" w:cs="Arial"/>
                <w:b/>
                <w:bCs/>
                <w:sz w:val="24"/>
                <w:szCs w:val="24"/>
                <w:lang w:eastAsia="pl-PL"/>
              </w:rPr>
              <w:t>…</w:t>
            </w:r>
            <w:r w:rsidR="000F484A">
              <w:rPr>
                <w:rFonts w:ascii="Arial" w:eastAsia="Times New Roman" w:hAnsi="Arial" w:cs="Arial"/>
                <w:b/>
                <w:bCs/>
                <w:sz w:val="24"/>
                <w:szCs w:val="24"/>
                <w:lang w:eastAsia="pl-PL"/>
              </w:rPr>
              <w:t>…</w:t>
            </w:r>
            <w:r w:rsidR="000F484A" w:rsidRPr="000F484A">
              <w:rPr>
                <w:rFonts w:ascii="Arial" w:eastAsia="Times New Roman" w:hAnsi="Arial" w:cs="Arial"/>
                <w:b/>
                <w:bCs/>
                <w:sz w:val="24"/>
                <w:szCs w:val="24"/>
                <w:lang w:eastAsia="pl-PL"/>
              </w:rPr>
              <w:t xml:space="preserve">.. (słownie </w:t>
            </w:r>
            <w:r w:rsidR="000F484A">
              <w:rPr>
                <w:rFonts w:ascii="Arial" w:eastAsia="Times New Roman" w:hAnsi="Arial" w:cs="Arial"/>
                <w:b/>
                <w:bCs/>
                <w:sz w:val="24"/>
                <w:szCs w:val="24"/>
                <w:lang w:eastAsia="pl-PL"/>
              </w:rPr>
              <w:t>….</w:t>
            </w:r>
            <w:r w:rsidR="000F484A" w:rsidRPr="000F484A">
              <w:rPr>
                <w:rFonts w:ascii="Arial" w:eastAsia="Times New Roman" w:hAnsi="Arial" w:cs="Arial"/>
                <w:b/>
                <w:bCs/>
                <w:sz w:val="24"/>
                <w:szCs w:val="24"/>
                <w:lang w:eastAsia="pl-PL"/>
              </w:rPr>
              <w:t>…</w:t>
            </w:r>
            <w:r w:rsidR="000F484A">
              <w:rPr>
                <w:rFonts w:ascii="Arial" w:eastAsia="Times New Roman" w:hAnsi="Arial" w:cs="Arial"/>
                <w:b/>
                <w:bCs/>
                <w:sz w:val="24"/>
                <w:szCs w:val="24"/>
                <w:lang w:eastAsia="pl-PL"/>
              </w:rPr>
              <w:t>.</w:t>
            </w:r>
            <w:r w:rsidR="000F484A" w:rsidRPr="000F484A">
              <w:rPr>
                <w:rFonts w:ascii="Arial" w:eastAsia="Times New Roman" w:hAnsi="Arial" w:cs="Arial"/>
                <w:b/>
                <w:bCs/>
                <w:sz w:val="24"/>
                <w:szCs w:val="24"/>
                <w:lang w:eastAsia="pl-PL"/>
              </w:rPr>
              <w:t>…)</w:t>
            </w:r>
            <w:r w:rsidR="000F484A">
              <w:rPr>
                <w:rFonts w:ascii="Arial" w:eastAsia="Times New Roman" w:hAnsi="Arial" w:cs="Arial"/>
                <w:b/>
                <w:bCs/>
                <w:sz w:val="24"/>
                <w:szCs w:val="24"/>
                <w:lang w:eastAsia="pl-PL"/>
              </w:rPr>
              <w:t xml:space="preserve"> </w:t>
            </w:r>
            <w:r w:rsidRPr="00A56189">
              <w:rPr>
                <w:rFonts w:ascii="Arial" w:eastAsia="Calibri" w:hAnsi="Arial" w:cs="Arial"/>
                <w:b/>
                <w:bCs/>
                <w:color w:val="000000"/>
                <w:sz w:val="24"/>
                <w:szCs w:val="24"/>
              </w:rPr>
              <w:t>umożliwiające pokrycie kosztów wykonania zastępczego:</w:t>
            </w:r>
          </w:p>
          <w:p w14:paraId="3C075535" w14:textId="00004394" w:rsidR="00A56189" w:rsidRPr="00A56189" w:rsidRDefault="00A56189" w:rsidP="00A56189">
            <w:pPr>
              <w:spacing w:before="160" w:after="160" w:line="320" w:lineRule="exact"/>
              <w:ind w:left="284" w:hanging="284"/>
              <w:rPr>
                <w:rFonts w:ascii="Arial" w:eastAsiaTheme="minorEastAsia" w:hAnsi="Arial" w:cs="Arial"/>
                <w:color w:val="000000"/>
                <w:sz w:val="24"/>
                <w:szCs w:val="21"/>
              </w:rPr>
            </w:pPr>
            <w:r w:rsidRPr="00A56189">
              <w:rPr>
                <w:rFonts w:ascii="Arial" w:eastAsiaTheme="minorEastAsia" w:hAnsi="Arial" w:cs="Arial"/>
                <w:color w:val="000000"/>
                <w:sz w:val="24"/>
                <w:szCs w:val="21"/>
              </w:rPr>
              <w:t xml:space="preserve">1) decyzji nakazującej posiadaczowi odpadów usunięcia odpadów z miejsca nieprzeznaczonego do ich składowania lub magazynowania, o której mowa </w:t>
            </w:r>
            <w:r w:rsidRPr="00A56189">
              <w:rPr>
                <w:rFonts w:ascii="Arial" w:eastAsiaTheme="minorEastAsia" w:hAnsi="Arial" w:cs="Arial"/>
                <w:color w:val="000000"/>
                <w:sz w:val="24"/>
                <w:szCs w:val="21"/>
              </w:rPr>
              <w:br/>
              <w:t>w art. 26 ust. 2 ww. ustawy o odpadach,</w:t>
            </w:r>
          </w:p>
          <w:p w14:paraId="005CB3D1" w14:textId="77777777" w:rsidR="00A56189" w:rsidRPr="00A56189" w:rsidRDefault="00A56189" w:rsidP="00A56189">
            <w:pPr>
              <w:spacing w:after="160" w:line="268" w:lineRule="exact"/>
              <w:contextualSpacing/>
              <w:rPr>
                <w:rFonts w:ascii="Arial" w:eastAsiaTheme="minorEastAsia" w:hAnsi="Arial" w:cs="Arial"/>
                <w:color w:val="000000"/>
                <w:sz w:val="24"/>
                <w:szCs w:val="21"/>
              </w:rPr>
            </w:pPr>
            <w:r w:rsidRPr="00A56189">
              <w:rPr>
                <w:rFonts w:ascii="Arial" w:eastAsiaTheme="minorEastAsia" w:hAnsi="Arial" w:cs="Arial"/>
                <w:color w:val="000000"/>
                <w:sz w:val="24"/>
                <w:szCs w:val="21"/>
              </w:rPr>
              <w:t>2) obowiązku wynikającego z art. 47 ust. 5 ww. ustawy o odpadach</w:t>
            </w:r>
          </w:p>
          <w:p w14:paraId="7F6AF911" w14:textId="48876210" w:rsidR="00A56189" w:rsidRPr="00A56189" w:rsidRDefault="00A56189" w:rsidP="00A56189">
            <w:pPr>
              <w:numPr>
                <w:ilvl w:val="0"/>
                <w:numId w:val="22"/>
              </w:numPr>
              <w:suppressAutoHyphens/>
              <w:spacing w:before="100" w:after="160" w:line="320" w:lineRule="exact"/>
              <w:ind w:left="1066" w:hanging="357"/>
              <w:contextualSpacing/>
              <w:textAlignment w:val="baseline"/>
              <w:rPr>
                <w:rFonts w:ascii="Arial" w:eastAsia="Calibri" w:hAnsi="Arial" w:cs="Arial"/>
                <w:sz w:val="24"/>
                <w:szCs w:val="21"/>
              </w:rPr>
            </w:pPr>
            <w:r w:rsidRPr="00A56189">
              <w:rPr>
                <w:rFonts w:ascii="Arial" w:eastAsia="Calibri" w:hAnsi="Arial" w:cs="Arial"/>
                <w:sz w:val="24"/>
                <w:szCs w:val="21"/>
              </w:rPr>
              <w:t>w tym usunięcia odpadów i ich zagospodarowania łącznie z odpadami stanowiącymi pozostałości po akcji gaśniczej lub usunięcia negatywnych skutków w środowisku lub szkód w środowisku w rozumieniu ustawy z 13 kwietnia 2007 r. o zapobieganiu szkodom w środowisku i ich naprawie w ramach prowadzonej działalności polegającej na przetwarzaniu odpadów.</w:t>
            </w:r>
          </w:p>
          <w:p w14:paraId="5B1C83D3" w14:textId="2D97A363" w:rsidR="00F356A8" w:rsidRPr="00526F09" w:rsidRDefault="00A56189" w:rsidP="00526F09">
            <w:pPr>
              <w:suppressAutoHyphens/>
              <w:spacing w:before="100" w:after="160" w:line="320" w:lineRule="exact"/>
              <w:ind w:left="-113"/>
              <w:textAlignment w:val="baseline"/>
              <w:rPr>
                <w:rFonts w:ascii="Arial" w:eastAsia="Calibri" w:hAnsi="Arial" w:cs="Arial"/>
                <w:color w:val="000000"/>
                <w:sz w:val="24"/>
                <w:szCs w:val="21"/>
                <w:lang w:bidi="pl-PL"/>
              </w:rPr>
            </w:pPr>
            <w:r w:rsidRPr="00A56189">
              <w:rPr>
                <w:rFonts w:ascii="Arial" w:eastAsia="Calibri" w:hAnsi="Arial" w:cs="Arial"/>
                <w:color w:val="000000"/>
                <w:sz w:val="24"/>
                <w:szCs w:val="21"/>
                <w:lang w:bidi="pl-PL"/>
              </w:rPr>
              <w:t xml:space="preserve">Jeżeli w przypadku, o którym mowa w art. 26a ust. 1 ustawy z dnia 14 grudnia 2012 r. o odpadach, posiadacz odpadów nie zwrócił poniesionych przez właściwy organ kosztów działań polegających na usunięciu odpadów i gospodarowaniu nimi zgodnie </w:t>
            </w:r>
            <w:r w:rsidRPr="00A56189">
              <w:rPr>
                <w:rFonts w:ascii="Arial" w:eastAsia="Calibri" w:hAnsi="Arial" w:cs="Arial"/>
                <w:color w:val="000000"/>
                <w:sz w:val="24"/>
                <w:szCs w:val="21"/>
                <w:lang w:bidi="pl-PL"/>
              </w:rPr>
              <w:br/>
              <w:t>z art. 26a ust. 6 ustawy o odpadach, środki z zabezpieczenia roszczeń przeznacza się na pokrycie tych kosztów.”</w:t>
            </w:r>
          </w:p>
          <w:p w14:paraId="6FE0553F" w14:textId="77777777" w:rsidR="00E0089A" w:rsidRDefault="00E0089A" w:rsidP="003E4121">
            <w:pPr>
              <w:pStyle w:val="Nagwek9"/>
              <w:spacing w:line="268" w:lineRule="exact"/>
              <w:jc w:val="left"/>
              <w:outlineLvl w:val="8"/>
              <w:rPr>
                <w:rFonts w:ascii="Arial" w:hAnsi="Arial" w:cs="Arial"/>
                <w:u w:val="single"/>
              </w:rPr>
            </w:pPr>
          </w:p>
          <w:p w14:paraId="3EA16513" w14:textId="42F31167" w:rsidR="002249EC" w:rsidRDefault="00424CDD" w:rsidP="003E4121">
            <w:pPr>
              <w:pStyle w:val="Nagwek9"/>
              <w:spacing w:line="268" w:lineRule="exact"/>
              <w:jc w:val="left"/>
              <w:outlineLvl w:val="8"/>
              <w:rPr>
                <w:rFonts w:ascii="Arial" w:hAnsi="Arial" w:cs="Arial"/>
                <w:u w:val="single"/>
              </w:rPr>
            </w:pPr>
            <w:r>
              <w:rPr>
                <w:rFonts w:ascii="Arial" w:hAnsi="Arial" w:cs="Arial"/>
                <w:u w:val="single"/>
              </w:rPr>
              <w:t>X</w:t>
            </w:r>
            <w:r w:rsidR="003E4121">
              <w:rPr>
                <w:rFonts w:ascii="Arial" w:hAnsi="Arial" w:cs="Arial"/>
                <w:u w:val="single"/>
              </w:rPr>
              <w:t xml:space="preserve">. </w:t>
            </w:r>
            <w:r w:rsidR="004D64CB" w:rsidRPr="00935000">
              <w:rPr>
                <w:rFonts w:ascii="Arial" w:hAnsi="Arial" w:cs="Arial"/>
                <w:u w:val="single"/>
              </w:rPr>
              <w:t>Pozostałe warunki pozwo</w:t>
            </w:r>
            <w:r w:rsidR="00322467" w:rsidRPr="00935000">
              <w:rPr>
                <w:rFonts w:ascii="Arial" w:hAnsi="Arial" w:cs="Arial"/>
                <w:u w:val="single"/>
              </w:rPr>
              <w:t xml:space="preserve">lenia zintegrowanego pozostają </w:t>
            </w:r>
            <w:r w:rsidR="001A45C1" w:rsidRPr="00935000">
              <w:rPr>
                <w:rFonts w:ascii="Arial" w:hAnsi="Arial" w:cs="Arial"/>
                <w:u w:val="single"/>
              </w:rPr>
              <w:t>nie</w:t>
            </w:r>
            <w:r w:rsidR="004D64CB" w:rsidRPr="00935000">
              <w:rPr>
                <w:rFonts w:ascii="Arial" w:hAnsi="Arial" w:cs="Arial"/>
                <w:u w:val="single"/>
              </w:rPr>
              <w:t>zmienione.</w:t>
            </w:r>
          </w:p>
          <w:p w14:paraId="75CB6816" w14:textId="77777777" w:rsidR="00F356A8" w:rsidRDefault="00F356A8" w:rsidP="00F356A8">
            <w:pPr>
              <w:rPr>
                <w:lang w:eastAsia="pl-PL"/>
              </w:rPr>
            </w:pPr>
          </w:p>
          <w:p w14:paraId="6008763A" w14:textId="0963080B" w:rsidR="00567FE9" w:rsidRPr="00567FE9" w:rsidRDefault="00F356A8" w:rsidP="00567FE9">
            <w:pPr>
              <w:keepNext/>
              <w:spacing w:line="320" w:lineRule="exact"/>
              <w:outlineLvl w:val="8"/>
              <w:rPr>
                <w:rFonts w:ascii="Arial" w:hAnsi="Arial" w:cs="Arial"/>
                <w:b/>
                <w:bCs/>
                <w:iCs/>
                <w:sz w:val="24"/>
                <w:szCs w:val="24"/>
                <w:lang w:eastAsia="ar-SA"/>
              </w:rPr>
            </w:pPr>
            <w:r w:rsidRPr="00567FE9">
              <w:rPr>
                <w:rFonts w:ascii="Arial" w:hAnsi="Arial" w:cs="Arial"/>
                <w:b/>
                <w:sz w:val="24"/>
                <w:szCs w:val="24"/>
                <w:lang w:eastAsia="pl-PL"/>
              </w:rPr>
              <w:t>B.</w:t>
            </w:r>
            <w:r w:rsidR="00327110" w:rsidRPr="00567FE9">
              <w:rPr>
                <w:rFonts w:ascii="Arial" w:hAnsi="Arial" w:cs="Arial"/>
                <w:b/>
                <w:sz w:val="24"/>
                <w:szCs w:val="24"/>
                <w:lang w:eastAsia="pl-PL"/>
              </w:rPr>
              <w:t xml:space="preserve"> </w:t>
            </w:r>
            <w:r w:rsidR="00327110" w:rsidRPr="00567FE9">
              <w:rPr>
                <w:rFonts w:ascii="Arial" w:hAnsi="Arial" w:cs="Arial"/>
                <w:b/>
                <w:sz w:val="24"/>
                <w:szCs w:val="24"/>
              </w:rPr>
              <w:t xml:space="preserve">Odmówić zmiany pozwolenia </w:t>
            </w:r>
            <w:r w:rsidR="00567FE9" w:rsidRPr="00567FE9">
              <w:rPr>
                <w:rFonts w:ascii="Arial" w:hAnsi="Arial" w:cs="Arial"/>
                <w:b/>
                <w:bCs/>
                <w:iCs/>
                <w:sz w:val="24"/>
                <w:szCs w:val="24"/>
                <w:lang w:eastAsia="ar-SA"/>
              </w:rPr>
              <w:t xml:space="preserve"> w zakresie:</w:t>
            </w:r>
          </w:p>
          <w:p w14:paraId="3FAC7160" w14:textId="41440514" w:rsidR="00567FE9" w:rsidRPr="00567FE9" w:rsidRDefault="00567FE9" w:rsidP="00567FE9">
            <w:pPr>
              <w:pStyle w:val="Akapitzlist"/>
              <w:keepNext/>
              <w:numPr>
                <w:ilvl w:val="0"/>
                <w:numId w:val="20"/>
              </w:numPr>
              <w:spacing w:line="320" w:lineRule="exact"/>
              <w:ind w:left="743" w:hanging="425"/>
              <w:contextualSpacing w:val="0"/>
              <w:outlineLvl w:val="8"/>
              <w:rPr>
                <w:rFonts w:ascii="Arial" w:hAnsi="Arial" w:cs="Arial"/>
                <w:b/>
                <w:bCs/>
                <w:iCs/>
                <w:sz w:val="24"/>
                <w:szCs w:val="24"/>
                <w:lang w:eastAsia="ar-SA"/>
              </w:rPr>
            </w:pPr>
            <w:r w:rsidRPr="00567FE9">
              <w:rPr>
                <w:rFonts w:ascii="Arial" w:hAnsi="Arial" w:cs="Arial"/>
                <w:b/>
                <w:bCs/>
                <w:iCs/>
                <w:sz w:val="24"/>
                <w:szCs w:val="24"/>
                <w:lang w:eastAsia="ar-SA"/>
              </w:rPr>
              <w:t xml:space="preserve">części II pozwolenia zintegrowanego pn. „Warunki wprowadzania gazów lub pyłów do powietrza”, </w:t>
            </w:r>
            <w:r w:rsidRPr="00567FE9">
              <w:rPr>
                <w:rFonts w:ascii="Arial" w:hAnsi="Arial" w:cs="Arial"/>
                <w:b/>
                <w:sz w:val="24"/>
                <w:szCs w:val="24"/>
              </w:rPr>
              <w:t>punktu 2. „Dopuszczalna wielkość emisji substancji wprowadzanych do powietrza” – w zakresie zwiększenia dopuszczalnych poziomów emisji SO</w:t>
            </w:r>
            <w:r w:rsidRPr="00567FE9">
              <w:rPr>
                <w:rFonts w:ascii="Arial" w:hAnsi="Arial" w:cs="Arial"/>
                <w:b/>
                <w:sz w:val="24"/>
                <w:szCs w:val="24"/>
                <w:vertAlign w:val="subscript"/>
              </w:rPr>
              <w:t>2</w:t>
            </w:r>
            <w:r w:rsidRPr="00567FE9">
              <w:rPr>
                <w:rFonts w:ascii="Arial" w:hAnsi="Arial" w:cs="Arial"/>
                <w:b/>
                <w:sz w:val="24"/>
                <w:szCs w:val="24"/>
              </w:rPr>
              <w:t xml:space="preserve"> dla emitorów</w:t>
            </w:r>
            <w:r w:rsidRPr="00567FE9">
              <w:rPr>
                <w:b/>
              </w:rPr>
              <w:t xml:space="preserve"> </w:t>
            </w:r>
            <w:r w:rsidRPr="00567FE9">
              <w:rPr>
                <w:rFonts w:ascii="Arial" w:hAnsi="Arial" w:cs="Arial"/>
                <w:b/>
                <w:sz w:val="24"/>
                <w:szCs w:val="24"/>
              </w:rPr>
              <w:t>E1, E3, E1C, E2C i E3C</w:t>
            </w:r>
            <w:r w:rsidRPr="00567FE9">
              <w:rPr>
                <w:rFonts w:ascii="Arial" w:hAnsi="Arial" w:cs="Arial"/>
                <w:b/>
                <w:bCs/>
                <w:iCs/>
                <w:sz w:val="24"/>
                <w:szCs w:val="24"/>
                <w:lang w:eastAsia="ar-SA"/>
              </w:rPr>
              <w:t>,</w:t>
            </w:r>
          </w:p>
          <w:p w14:paraId="787EC1E0" w14:textId="1264B946" w:rsidR="00F356A8" w:rsidRPr="00567FE9" w:rsidRDefault="00567FE9" w:rsidP="00567FE9">
            <w:pPr>
              <w:pStyle w:val="Akapitzlist"/>
              <w:keepNext/>
              <w:numPr>
                <w:ilvl w:val="0"/>
                <w:numId w:val="20"/>
              </w:numPr>
              <w:spacing w:line="320" w:lineRule="exact"/>
              <w:ind w:left="743" w:hanging="425"/>
              <w:contextualSpacing w:val="0"/>
              <w:outlineLvl w:val="8"/>
              <w:rPr>
                <w:rFonts w:ascii="Arial" w:hAnsi="Arial" w:cs="Arial"/>
                <w:b/>
                <w:bCs/>
                <w:iCs/>
                <w:sz w:val="24"/>
                <w:szCs w:val="24"/>
                <w:lang w:eastAsia="ar-SA"/>
              </w:rPr>
            </w:pPr>
            <w:r w:rsidRPr="00567FE9">
              <w:rPr>
                <w:rFonts w:ascii="Arial" w:hAnsi="Arial" w:cs="Arial"/>
                <w:b/>
                <w:sz w:val="24"/>
                <w:szCs w:val="24"/>
              </w:rPr>
              <w:t>c</w:t>
            </w:r>
            <w:r w:rsidRPr="00567FE9">
              <w:rPr>
                <w:rFonts w:ascii="Arial" w:hAnsi="Arial" w:cs="Arial"/>
                <w:b/>
                <w:bCs/>
                <w:iCs/>
                <w:sz w:val="24"/>
                <w:szCs w:val="24"/>
                <w:lang w:eastAsia="ar-SA"/>
              </w:rPr>
              <w:t xml:space="preserve">zęści VII pozwolenia zintegrowanego: „Zakres i sposób monitorowania procesów technologicznych, w tym pomiar i ewidencja wielkości odpadów ”, punktu 2. „Monitoring emisji do powietrza” dotyczącej ograniczenia zakresu monitoringu emisji substancji do powietrza. </w:t>
            </w:r>
          </w:p>
        </w:tc>
      </w:tr>
      <w:tr w:rsidR="00BA1260" w:rsidRPr="002A35BD" w14:paraId="787EC1E4" w14:textId="77777777" w:rsidTr="007305AF">
        <w:tc>
          <w:tcPr>
            <w:tcW w:w="3653" w:type="dxa"/>
            <w:tcBorders>
              <w:bottom w:val="single" w:sz="4" w:space="0" w:color="auto"/>
            </w:tcBorders>
          </w:tcPr>
          <w:p w14:paraId="787EC1E2" w14:textId="77777777" w:rsidR="00BA1260" w:rsidRPr="008C0F75" w:rsidRDefault="00BA1260" w:rsidP="00935000">
            <w:pPr>
              <w:pStyle w:val="Arial10i50"/>
            </w:pPr>
          </w:p>
        </w:tc>
        <w:tc>
          <w:tcPr>
            <w:tcW w:w="6695" w:type="dxa"/>
            <w:gridSpan w:val="2"/>
            <w:tcBorders>
              <w:bottom w:val="single" w:sz="4" w:space="0" w:color="auto"/>
            </w:tcBorders>
          </w:tcPr>
          <w:p w14:paraId="787EC1E3" w14:textId="77777777" w:rsidR="00BA1260" w:rsidRPr="008C0F75" w:rsidRDefault="00BA1260" w:rsidP="00935000">
            <w:pPr>
              <w:pStyle w:val="Arial10i50"/>
            </w:pPr>
          </w:p>
        </w:tc>
      </w:tr>
      <w:tr w:rsidR="00D2335A" w:rsidRPr="002A35BD" w14:paraId="787EC1E7" w14:textId="77777777" w:rsidTr="007305AF">
        <w:tc>
          <w:tcPr>
            <w:tcW w:w="3653" w:type="dxa"/>
            <w:tcBorders>
              <w:top w:val="single" w:sz="4" w:space="0" w:color="auto"/>
            </w:tcBorders>
          </w:tcPr>
          <w:p w14:paraId="787EC1E5" w14:textId="77777777" w:rsidR="00D2335A" w:rsidRPr="008C0F75" w:rsidRDefault="00D2335A" w:rsidP="00935000">
            <w:pPr>
              <w:pStyle w:val="Arial10i50"/>
            </w:pPr>
          </w:p>
        </w:tc>
        <w:tc>
          <w:tcPr>
            <w:tcW w:w="6695" w:type="dxa"/>
            <w:gridSpan w:val="2"/>
            <w:tcBorders>
              <w:top w:val="single" w:sz="4" w:space="0" w:color="auto"/>
            </w:tcBorders>
          </w:tcPr>
          <w:p w14:paraId="787EC1E6" w14:textId="77777777" w:rsidR="00D2335A" w:rsidRPr="008C0F75" w:rsidRDefault="00D2335A" w:rsidP="00935000">
            <w:pPr>
              <w:pStyle w:val="Arial10i50"/>
            </w:pPr>
          </w:p>
        </w:tc>
      </w:tr>
      <w:tr w:rsidR="00687001" w:rsidRPr="002A35BD" w14:paraId="787EC22C" w14:textId="77777777" w:rsidTr="007305AF">
        <w:tc>
          <w:tcPr>
            <w:tcW w:w="10348" w:type="dxa"/>
            <w:gridSpan w:val="3"/>
          </w:tcPr>
          <w:p w14:paraId="787EC1E8" w14:textId="77777777" w:rsidR="00687001" w:rsidRPr="00273CA5" w:rsidRDefault="00687001" w:rsidP="00935000">
            <w:pPr>
              <w:pStyle w:val="Arial10i50"/>
              <w:rPr>
                <w:rFonts w:cs="Arial"/>
                <w:b/>
                <w:sz w:val="24"/>
                <w:szCs w:val="21"/>
              </w:rPr>
            </w:pPr>
            <w:r w:rsidRPr="00273CA5">
              <w:rPr>
                <w:rFonts w:cs="Arial"/>
                <w:b/>
                <w:sz w:val="24"/>
                <w:szCs w:val="21"/>
              </w:rPr>
              <w:t>Uzasadnienie</w:t>
            </w:r>
          </w:p>
          <w:p w14:paraId="787EC1E9" w14:textId="77777777" w:rsidR="00687001" w:rsidRPr="008C0F75" w:rsidRDefault="00687001" w:rsidP="00935000">
            <w:pPr>
              <w:pStyle w:val="Arial10i50"/>
              <w:rPr>
                <w:rFonts w:cs="Arial"/>
                <w:szCs w:val="21"/>
              </w:rPr>
            </w:pPr>
          </w:p>
          <w:p w14:paraId="36145488" w14:textId="234841FB" w:rsidR="00273CA5" w:rsidRDefault="00273CA5" w:rsidP="007305AF">
            <w:pPr>
              <w:spacing w:line="320" w:lineRule="exact"/>
              <w:rPr>
                <w:rFonts w:ascii="Arial" w:eastAsia="Calibri" w:hAnsi="Arial" w:cs="Arial"/>
                <w:bCs/>
                <w:color w:val="000000"/>
                <w:sz w:val="24"/>
                <w:szCs w:val="21"/>
                <w:shd w:val="clear" w:color="auto" w:fill="FFFFFF"/>
                <w:lang w:eastAsia="pl-PL"/>
              </w:rPr>
            </w:pPr>
            <w:r>
              <w:rPr>
                <w:rFonts w:ascii="Arial" w:eastAsia="Calibri" w:hAnsi="Arial" w:cs="Arial"/>
                <w:color w:val="000000"/>
                <w:sz w:val="24"/>
                <w:szCs w:val="21"/>
                <w:lang w:eastAsia="pl-PL"/>
              </w:rPr>
              <w:t>D</w:t>
            </w:r>
            <w:r w:rsidRPr="003E4121">
              <w:rPr>
                <w:rFonts w:ascii="Arial" w:eastAsia="Calibri" w:hAnsi="Arial" w:cs="Arial"/>
                <w:color w:val="000000"/>
                <w:sz w:val="24"/>
                <w:szCs w:val="21"/>
                <w:lang w:eastAsia="pl-PL"/>
              </w:rPr>
              <w:t xml:space="preserve">ecyzją z </w:t>
            </w:r>
            <w:r>
              <w:rPr>
                <w:rFonts w:ascii="Arial" w:eastAsia="Calibri" w:hAnsi="Arial" w:cs="Arial"/>
                <w:color w:val="000000"/>
                <w:sz w:val="24"/>
                <w:szCs w:val="21"/>
                <w:lang w:eastAsia="pl-PL"/>
              </w:rPr>
              <w:t xml:space="preserve">dnia </w:t>
            </w:r>
            <w:r w:rsidRPr="003E4121">
              <w:rPr>
                <w:rFonts w:ascii="Arial" w:eastAsia="Calibri" w:hAnsi="Arial" w:cs="Arial"/>
                <w:color w:val="000000"/>
                <w:sz w:val="24"/>
                <w:szCs w:val="21"/>
                <w:lang w:eastAsia="pl-PL"/>
              </w:rPr>
              <w:t xml:space="preserve">28 listopada 2011 r. Nr 3625/OS/2011 </w:t>
            </w:r>
            <w:r w:rsidR="00054134" w:rsidRPr="003E4121">
              <w:rPr>
                <w:rFonts w:ascii="Arial" w:eastAsia="Calibri" w:hAnsi="Arial" w:cs="Arial"/>
                <w:sz w:val="24"/>
                <w:szCs w:val="21"/>
                <w:lang w:eastAsia="pl-PL"/>
              </w:rPr>
              <w:t xml:space="preserve">Marszałek Województwa Śląskiego udzielił spółce </w:t>
            </w:r>
            <w:r w:rsidR="00A418D9" w:rsidRPr="003E4121">
              <w:rPr>
                <w:rFonts w:ascii="Arial" w:eastAsia="Calibri" w:hAnsi="Arial" w:cs="Arial"/>
                <w:sz w:val="24"/>
                <w:szCs w:val="21"/>
                <w:lang w:eastAsia="pl-PL"/>
              </w:rPr>
              <w:t xml:space="preserve">BREMBO Poland Sp. z o. o. w Dąbrowie Górniczej </w:t>
            </w:r>
            <w:r w:rsidR="00054134" w:rsidRPr="003E4121">
              <w:rPr>
                <w:rFonts w:ascii="Arial" w:eastAsia="Calibri" w:hAnsi="Arial" w:cs="Arial"/>
                <w:color w:val="000000"/>
                <w:sz w:val="24"/>
                <w:szCs w:val="21"/>
                <w:lang w:eastAsia="pl-PL"/>
              </w:rPr>
              <w:t>pozwolenia</w:t>
            </w:r>
            <w:r w:rsidR="00A418D9" w:rsidRPr="003E4121">
              <w:rPr>
                <w:rFonts w:ascii="Arial" w:eastAsia="Calibri" w:hAnsi="Arial" w:cs="Arial"/>
                <w:color w:val="000000"/>
                <w:sz w:val="24"/>
                <w:szCs w:val="21"/>
                <w:lang w:eastAsia="pl-PL"/>
              </w:rPr>
              <w:t xml:space="preserve"> zintegrowane</w:t>
            </w:r>
            <w:r w:rsidR="00054134" w:rsidRPr="003E4121">
              <w:rPr>
                <w:rFonts w:ascii="Arial" w:eastAsia="Calibri" w:hAnsi="Arial" w:cs="Arial"/>
                <w:color w:val="000000"/>
                <w:sz w:val="24"/>
                <w:szCs w:val="21"/>
                <w:lang w:eastAsia="pl-PL"/>
              </w:rPr>
              <w:t>go</w:t>
            </w:r>
            <w:r w:rsidR="00A418D9" w:rsidRPr="003E4121">
              <w:rPr>
                <w:rFonts w:ascii="Arial" w:eastAsia="Calibri" w:hAnsi="Arial" w:cs="Arial"/>
                <w:color w:val="000000"/>
                <w:sz w:val="24"/>
                <w:szCs w:val="21"/>
                <w:lang w:eastAsia="pl-PL"/>
              </w:rPr>
              <w:t xml:space="preserve"> </w:t>
            </w:r>
            <w:r w:rsidRPr="003E4121">
              <w:rPr>
                <w:rFonts w:ascii="Arial" w:eastAsia="Calibri" w:hAnsi="Arial" w:cs="Arial"/>
                <w:bCs/>
                <w:color w:val="000000"/>
                <w:sz w:val="24"/>
                <w:szCs w:val="21"/>
                <w:shd w:val="clear" w:color="auto" w:fill="FFFFFF"/>
                <w:lang w:eastAsia="pl-PL"/>
              </w:rPr>
              <w:t xml:space="preserve"> dla instalacji do odlewania metali żelaznych</w:t>
            </w:r>
            <w:r w:rsidR="00327110">
              <w:rPr>
                <w:rFonts w:ascii="Arial" w:eastAsia="Calibri" w:hAnsi="Arial" w:cs="Arial"/>
                <w:bCs/>
                <w:color w:val="000000"/>
                <w:sz w:val="24"/>
                <w:szCs w:val="21"/>
                <w:shd w:val="clear" w:color="auto" w:fill="FFFFFF"/>
                <w:lang w:eastAsia="pl-PL"/>
              </w:rPr>
              <w:t>,</w:t>
            </w:r>
            <w:r w:rsidRPr="003E4121">
              <w:rPr>
                <w:rFonts w:ascii="Arial" w:eastAsia="Calibri" w:hAnsi="Arial" w:cs="Arial"/>
                <w:bCs/>
                <w:color w:val="000000"/>
                <w:sz w:val="24"/>
                <w:szCs w:val="21"/>
                <w:shd w:val="clear" w:color="auto" w:fill="FFFFFF"/>
                <w:lang w:eastAsia="pl-PL"/>
              </w:rPr>
              <w:t xml:space="preserve"> o łącznej zdolności produkcyjnej 680 ton wytopu na dobę oraz instalacji powiązanych technologicznie z instalacjami do odlewania metali żelaznych, zlokalizowanych w Dąbrowie Górniczej</w:t>
            </w:r>
            <w:r w:rsidR="00327110">
              <w:rPr>
                <w:rFonts w:ascii="Arial" w:eastAsia="Calibri" w:hAnsi="Arial" w:cs="Arial"/>
                <w:bCs/>
                <w:color w:val="000000"/>
                <w:sz w:val="24"/>
                <w:szCs w:val="21"/>
                <w:shd w:val="clear" w:color="auto" w:fill="FFFFFF"/>
                <w:lang w:eastAsia="pl-PL"/>
              </w:rPr>
              <w:t>,</w:t>
            </w:r>
            <w:r w:rsidRPr="003E4121">
              <w:rPr>
                <w:rFonts w:ascii="Arial" w:eastAsia="Calibri" w:hAnsi="Arial" w:cs="Arial"/>
                <w:bCs/>
                <w:color w:val="000000"/>
                <w:sz w:val="24"/>
                <w:szCs w:val="21"/>
                <w:shd w:val="clear" w:color="auto" w:fill="FFFFFF"/>
                <w:lang w:eastAsia="pl-PL"/>
              </w:rPr>
              <w:t xml:space="preserve"> przy ul. Roździeńskiego 13.</w:t>
            </w:r>
          </w:p>
          <w:p w14:paraId="0F32F009" w14:textId="77777777" w:rsidR="00045DE0" w:rsidRPr="003E4121" w:rsidRDefault="00045DE0" w:rsidP="00273CA5">
            <w:pPr>
              <w:spacing w:line="320" w:lineRule="exact"/>
              <w:rPr>
                <w:rFonts w:ascii="Arial" w:eastAsia="Calibri" w:hAnsi="Arial" w:cs="Arial"/>
                <w:bCs/>
                <w:color w:val="000000"/>
                <w:sz w:val="24"/>
                <w:szCs w:val="21"/>
                <w:shd w:val="clear" w:color="auto" w:fill="FFFFFF"/>
                <w:lang w:eastAsia="pl-PL"/>
              </w:rPr>
            </w:pPr>
          </w:p>
          <w:p w14:paraId="43CCCA7A" w14:textId="382B427C" w:rsidR="00273CA5" w:rsidRDefault="00273CA5" w:rsidP="007305AF">
            <w:pPr>
              <w:spacing w:line="320" w:lineRule="exact"/>
              <w:rPr>
                <w:rFonts w:ascii="Arial" w:eastAsia="Calibri" w:hAnsi="Arial" w:cs="Arial"/>
                <w:color w:val="000000"/>
                <w:sz w:val="24"/>
                <w:szCs w:val="21"/>
                <w:lang w:eastAsia="pl-PL"/>
              </w:rPr>
            </w:pPr>
            <w:r>
              <w:rPr>
                <w:rFonts w:ascii="Arial" w:eastAsia="Calibri" w:hAnsi="Arial" w:cs="Arial"/>
                <w:color w:val="000000"/>
                <w:sz w:val="24"/>
                <w:szCs w:val="21"/>
                <w:lang w:eastAsia="pl-PL"/>
              </w:rPr>
              <w:t>Decyzja ta została następnie zmieniona decyzjami:</w:t>
            </w:r>
          </w:p>
          <w:p w14:paraId="3CED4C3E" w14:textId="5CEDBACE" w:rsidR="00273CA5" w:rsidRDefault="00273CA5" w:rsidP="007305AF">
            <w:pPr>
              <w:spacing w:line="320" w:lineRule="exact"/>
              <w:rPr>
                <w:rFonts w:ascii="Arial" w:eastAsia="Calibri" w:hAnsi="Arial" w:cs="Arial"/>
                <w:color w:val="000000"/>
                <w:sz w:val="24"/>
                <w:szCs w:val="21"/>
                <w:lang w:eastAsia="pl-PL"/>
              </w:rPr>
            </w:pPr>
            <w:r>
              <w:rPr>
                <w:rFonts w:ascii="Arial" w:eastAsia="Calibri" w:hAnsi="Arial" w:cs="Arial"/>
                <w:color w:val="000000"/>
                <w:sz w:val="24"/>
                <w:szCs w:val="21"/>
                <w:lang w:eastAsia="pl-PL"/>
              </w:rPr>
              <w:t>1)</w:t>
            </w:r>
            <w:r w:rsidR="00A418D9" w:rsidRPr="003E4121">
              <w:rPr>
                <w:rFonts w:ascii="Arial" w:eastAsia="Calibri" w:hAnsi="Arial" w:cs="Arial"/>
                <w:color w:val="000000"/>
                <w:sz w:val="24"/>
                <w:szCs w:val="21"/>
                <w:lang w:eastAsia="pl-PL"/>
              </w:rPr>
              <w:t xml:space="preserve"> Marszałka Województwa Śląskiego Nr 1976/OS/2012</w:t>
            </w:r>
            <w:r>
              <w:rPr>
                <w:rFonts w:ascii="Arial" w:eastAsia="Calibri" w:hAnsi="Arial" w:cs="Arial"/>
                <w:color w:val="000000"/>
                <w:sz w:val="24"/>
                <w:szCs w:val="21"/>
                <w:lang w:eastAsia="pl-PL"/>
              </w:rPr>
              <w:t xml:space="preserve"> z dnia </w:t>
            </w:r>
            <w:r w:rsidRPr="003E4121">
              <w:rPr>
                <w:rFonts w:ascii="Arial" w:eastAsia="Calibri" w:hAnsi="Arial" w:cs="Arial"/>
                <w:color w:val="000000"/>
                <w:sz w:val="24"/>
                <w:szCs w:val="21"/>
                <w:lang w:eastAsia="pl-PL"/>
              </w:rPr>
              <w:t>17 lipca 2012 r.</w:t>
            </w:r>
            <w:r w:rsidR="00A418D9" w:rsidRPr="003E4121">
              <w:rPr>
                <w:rFonts w:ascii="Arial" w:eastAsia="Calibri" w:hAnsi="Arial" w:cs="Arial"/>
                <w:color w:val="000000"/>
                <w:sz w:val="24"/>
                <w:szCs w:val="21"/>
                <w:lang w:eastAsia="pl-PL"/>
              </w:rPr>
              <w:t>,</w:t>
            </w:r>
          </w:p>
          <w:p w14:paraId="24B15172" w14:textId="77777777" w:rsidR="00273CA5" w:rsidRDefault="00273CA5" w:rsidP="007305AF">
            <w:pPr>
              <w:spacing w:line="320" w:lineRule="exact"/>
              <w:rPr>
                <w:rFonts w:ascii="Arial" w:eastAsia="Calibri" w:hAnsi="Arial" w:cs="Arial"/>
                <w:color w:val="000000"/>
                <w:sz w:val="24"/>
                <w:szCs w:val="21"/>
                <w:lang w:eastAsia="pl-PL"/>
              </w:rPr>
            </w:pPr>
            <w:r>
              <w:rPr>
                <w:rFonts w:ascii="Arial" w:eastAsia="Calibri" w:hAnsi="Arial" w:cs="Arial"/>
                <w:color w:val="000000"/>
                <w:sz w:val="24"/>
                <w:szCs w:val="21"/>
                <w:lang w:eastAsia="pl-PL"/>
              </w:rPr>
              <w:t xml:space="preserve">2) </w:t>
            </w:r>
            <w:r w:rsidRPr="003E4121">
              <w:rPr>
                <w:rFonts w:ascii="Arial" w:eastAsia="Calibri" w:hAnsi="Arial" w:cs="Arial"/>
                <w:color w:val="000000"/>
                <w:sz w:val="24"/>
                <w:szCs w:val="21"/>
                <w:lang w:eastAsia="pl-PL"/>
              </w:rPr>
              <w:t>Marszałka Województwa Śląskiego</w:t>
            </w:r>
            <w:r w:rsidR="00A418D9" w:rsidRPr="003E4121">
              <w:rPr>
                <w:rFonts w:ascii="Arial" w:eastAsia="Calibri" w:hAnsi="Arial" w:cs="Arial"/>
                <w:color w:val="000000"/>
                <w:sz w:val="24"/>
                <w:szCs w:val="21"/>
                <w:lang w:eastAsia="pl-PL"/>
              </w:rPr>
              <w:t xml:space="preserve"> Nr 2308/OS/2014</w:t>
            </w:r>
            <w:r w:rsidRPr="003E4121">
              <w:rPr>
                <w:rFonts w:ascii="Arial" w:eastAsia="Calibri" w:hAnsi="Arial" w:cs="Arial"/>
                <w:color w:val="000000"/>
                <w:sz w:val="24"/>
                <w:szCs w:val="21"/>
                <w:lang w:eastAsia="pl-PL"/>
              </w:rPr>
              <w:t xml:space="preserve"> z </w:t>
            </w:r>
            <w:r>
              <w:rPr>
                <w:rFonts w:ascii="Arial" w:eastAsia="Calibri" w:hAnsi="Arial" w:cs="Arial"/>
                <w:color w:val="000000"/>
                <w:sz w:val="24"/>
                <w:szCs w:val="21"/>
                <w:lang w:eastAsia="pl-PL"/>
              </w:rPr>
              <w:t xml:space="preserve">dnia </w:t>
            </w:r>
            <w:r w:rsidRPr="003E4121">
              <w:rPr>
                <w:rFonts w:ascii="Arial" w:eastAsia="Calibri" w:hAnsi="Arial" w:cs="Arial"/>
                <w:color w:val="000000"/>
                <w:sz w:val="24"/>
                <w:szCs w:val="21"/>
                <w:lang w:eastAsia="pl-PL"/>
              </w:rPr>
              <w:t>19 listopada 2014 r.</w:t>
            </w:r>
            <w:r w:rsidR="00A418D9" w:rsidRPr="003E4121">
              <w:rPr>
                <w:rFonts w:ascii="Arial" w:eastAsia="Calibri" w:hAnsi="Arial" w:cs="Arial"/>
                <w:color w:val="000000"/>
                <w:sz w:val="24"/>
                <w:szCs w:val="21"/>
                <w:lang w:eastAsia="pl-PL"/>
              </w:rPr>
              <w:t>,</w:t>
            </w:r>
          </w:p>
          <w:p w14:paraId="32142FE4" w14:textId="77777777" w:rsidR="00273CA5" w:rsidRDefault="00273CA5" w:rsidP="007305AF">
            <w:pPr>
              <w:spacing w:line="320" w:lineRule="exact"/>
              <w:rPr>
                <w:rFonts w:ascii="Arial" w:eastAsia="Calibri" w:hAnsi="Arial" w:cs="Arial"/>
                <w:color w:val="000000"/>
                <w:sz w:val="24"/>
                <w:szCs w:val="21"/>
                <w:lang w:eastAsia="pl-PL"/>
              </w:rPr>
            </w:pPr>
            <w:r>
              <w:rPr>
                <w:rFonts w:ascii="Arial" w:eastAsia="Calibri" w:hAnsi="Arial" w:cs="Arial"/>
                <w:color w:val="000000"/>
                <w:sz w:val="24"/>
                <w:szCs w:val="21"/>
                <w:lang w:eastAsia="pl-PL"/>
              </w:rPr>
              <w:t>3)</w:t>
            </w:r>
            <w:r w:rsidRPr="003E4121">
              <w:rPr>
                <w:rFonts w:ascii="Arial" w:eastAsia="Calibri" w:hAnsi="Arial" w:cs="Arial"/>
                <w:color w:val="000000"/>
                <w:sz w:val="24"/>
                <w:szCs w:val="21"/>
                <w:lang w:eastAsia="pl-PL"/>
              </w:rPr>
              <w:t xml:space="preserve"> Marszałka Województwa Śląskiego Nr 3310/OS/2017</w:t>
            </w:r>
            <w:r w:rsidR="00A418D9" w:rsidRPr="003E4121">
              <w:rPr>
                <w:rFonts w:ascii="Arial" w:eastAsia="Calibri" w:hAnsi="Arial" w:cs="Arial"/>
                <w:color w:val="000000"/>
                <w:sz w:val="24"/>
                <w:szCs w:val="21"/>
                <w:lang w:eastAsia="pl-PL"/>
              </w:rPr>
              <w:t xml:space="preserve"> z </w:t>
            </w:r>
            <w:r>
              <w:rPr>
                <w:rFonts w:ascii="Arial" w:eastAsia="Calibri" w:hAnsi="Arial" w:cs="Arial"/>
                <w:color w:val="000000"/>
                <w:sz w:val="24"/>
                <w:szCs w:val="21"/>
                <w:lang w:eastAsia="pl-PL"/>
              </w:rPr>
              <w:t xml:space="preserve">dnia </w:t>
            </w:r>
            <w:r w:rsidR="00A418D9" w:rsidRPr="003E4121">
              <w:rPr>
                <w:rFonts w:ascii="Arial" w:eastAsia="Calibri" w:hAnsi="Arial" w:cs="Arial"/>
                <w:color w:val="000000"/>
                <w:sz w:val="24"/>
                <w:szCs w:val="21"/>
                <w:lang w:eastAsia="pl-PL"/>
              </w:rPr>
              <w:t>29 września 2017</w:t>
            </w:r>
            <w:r w:rsidR="00054134" w:rsidRPr="003E4121">
              <w:rPr>
                <w:rFonts w:ascii="Arial" w:eastAsia="Calibri" w:hAnsi="Arial" w:cs="Arial"/>
                <w:color w:val="000000"/>
                <w:sz w:val="24"/>
                <w:szCs w:val="21"/>
                <w:lang w:eastAsia="pl-PL"/>
              </w:rPr>
              <w:t xml:space="preserve"> r.</w:t>
            </w:r>
            <w:r w:rsidR="003E4121" w:rsidRPr="003E4121">
              <w:rPr>
                <w:rFonts w:ascii="Arial" w:eastAsia="Calibri" w:hAnsi="Arial" w:cs="Arial"/>
                <w:color w:val="000000"/>
                <w:sz w:val="24"/>
                <w:szCs w:val="21"/>
                <w:lang w:eastAsia="pl-PL"/>
              </w:rPr>
              <w:t xml:space="preserve">, </w:t>
            </w:r>
          </w:p>
          <w:p w14:paraId="2FE74DBD" w14:textId="77777777" w:rsidR="00045DE0" w:rsidRDefault="00273CA5" w:rsidP="007305AF">
            <w:pPr>
              <w:spacing w:line="320" w:lineRule="exact"/>
              <w:rPr>
                <w:rFonts w:ascii="Arial" w:eastAsia="Calibri" w:hAnsi="Arial" w:cs="Arial"/>
                <w:color w:val="000000"/>
                <w:sz w:val="24"/>
                <w:szCs w:val="21"/>
                <w:lang w:eastAsia="pl-PL"/>
              </w:rPr>
            </w:pPr>
            <w:r>
              <w:rPr>
                <w:rFonts w:ascii="Arial" w:eastAsia="Calibri" w:hAnsi="Arial" w:cs="Arial"/>
                <w:color w:val="000000"/>
                <w:sz w:val="24"/>
                <w:szCs w:val="21"/>
                <w:lang w:eastAsia="pl-PL"/>
              </w:rPr>
              <w:t>4)</w:t>
            </w:r>
            <w:r w:rsidRPr="003E4121">
              <w:rPr>
                <w:rFonts w:ascii="Arial" w:eastAsia="Calibri" w:hAnsi="Arial" w:cs="Arial"/>
                <w:color w:val="000000"/>
                <w:sz w:val="24"/>
                <w:szCs w:val="21"/>
                <w:lang w:eastAsia="pl-PL"/>
              </w:rPr>
              <w:t xml:space="preserve"> Marszałka Województwa Śląskiego Nr 3445/OS/2019 </w:t>
            </w:r>
            <w:r w:rsidR="00A418D9" w:rsidRPr="003E4121">
              <w:rPr>
                <w:rFonts w:ascii="Arial" w:eastAsia="Calibri" w:hAnsi="Arial" w:cs="Arial"/>
                <w:color w:val="000000"/>
                <w:sz w:val="24"/>
                <w:szCs w:val="21"/>
                <w:lang w:eastAsia="pl-PL"/>
              </w:rPr>
              <w:t xml:space="preserve">z </w:t>
            </w:r>
            <w:r>
              <w:rPr>
                <w:rFonts w:ascii="Arial" w:eastAsia="Calibri" w:hAnsi="Arial" w:cs="Arial"/>
                <w:color w:val="000000"/>
                <w:sz w:val="24"/>
                <w:szCs w:val="21"/>
                <w:lang w:eastAsia="pl-PL"/>
              </w:rPr>
              <w:t xml:space="preserve">dnia </w:t>
            </w:r>
            <w:r w:rsidR="00A418D9" w:rsidRPr="003E4121">
              <w:rPr>
                <w:rFonts w:ascii="Arial" w:eastAsia="Calibri" w:hAnsi="Arial" w:cs="Arial"/>
                <w:color w:val="000000"/>
                <w:sz w:val="24"/>
                <w:szCs w:val="21"/>
                <w:lang w:eastAsia="pl-PL"/>
              </w:rPr>
              <w:t>17 grudnia 2019 r.</w:t>
            </w:r>
            <w:r>
              <w:rPr>
                <w:rFonts w:ascii="Arial" w:eastAsia="Calibri" w:hAnsi="Arial" w:cs="Arial"/>
                <w:color w:val="000000"/>
                <w:sz w:val="24"/>
                <w:szCs w:val="21"/>
                <w:lang w:eastAsia="pl-PL"/>
              </w:rPr>
              <w:t>,</w:t>
            </w:r>
            <w:r w:rsidR="00A418D9" w:rsidRPr="003E4121">
              <w:rPr>
                <w:rFonts w:ascii="Arial" w:eastAsia="Calibri" w:hAnsi="Arial" w:cs="Arial"/>
                <w:color w:val="000000"/>
                <w:sz w:val="24"/>
                <w:szCs w:val="21"/>
                <w:lang w:eastAsia="pl-PL"/>
              </w:rPr>
              <w:t xml:space="preserve"> </w:t>
            </w:r>
          </w:p>
          <w:p w14:paraId="787EC1EA" w14:textId="686F7C13" w:rsidR="00A418D9" w:rsidRDefault="00045DE0" w:rsidP="007305AF">
            <w:pPr>
              <w:spacing w:line="320" w:lineRule="exact"/>
              <w:rPr>
                <w:rFonts w:ascii="Arial" w:eastAsia="Calibri" w:hAnsi="Arial" w:cs="Arial"/>
                <w:color w:val="000000"/>
                <w:sz w:val="24"/>
                <w:szCs w:val="21"/>
                <w:lang w:eastAsia="pl-PL"/>
              </w:rPr>
            </w:pPr>
            <w:r>
              <w:rPr>
                <w:rFonts w:ascii="Arial" w:eastAsia="Calibri" w:hAnsi="Arial" w:cs="Arial"/>
                <w:color w:val="000000"/>
                <w:sz w:val="24"/>
                <w:szCs w:val="21"/>
                <w:lang w:eastAsia="pl-PL"/>
              </w:rPr>
              <w:t>5)</w:t>
            </w:r>
            <w:r w:rsidRPr="003E4121">
              <w:rPr>
                <w:rFonts w:ascii="Arial" w:eastAsia="Calibri" w:hAnsi="Arial" w:cs="Arial"/>
                <w:color w:val="000000"/>
                <w:sz w:val="24"/>
                <w:szCs w:val="21"/>
                <w:lang w:eastAsia="pl-PL"/>
              </w:rPr>
              <w:t xml:space="preserve"> Marszałka Województwa Śląskiego </w:t>
            </w:r>
            <w:r w:rsidR="003E4121" w:rsidRPr="003E4121">
              <w:rPr>
                <w:rFonts w:ascii="Arial" w:eastAsia="Calibri" w:hAnsi="Arial" w:cs="Arial"/>
                <w:color w:val="000000"/>
                <w:sz w:val="24"/>
                <w:szCs w:val="21"/>
                <w:lang w:eastAsia="pl-PL"/>
              </w:rPr>
              <w:t>Nr 2101/OS/2021</w:t>
            </w:r>
            <w:r w:rsidRPr="003E4121">
              <w:rPr>
                <w:rFonts w:ascii="Arial" w:eastAsia="Calibri" w:hAnsi="Arial" w:cs="Arial"/>
                <w:color w:val="000000"/>
                <w:sz w:val="24"/>
                <w:szCs w:val="21"/>
                <w:lang w:eastAsia="pl-PL"/>
              </w:rPr>
              <w:t xml:space="preserve"> z dnia 9 lipca 2021 r.</w:t>
            </w:r>
          </w:p>
          <w:p w14:paraId="5B577A10" w14:textId="45F29938" w:rsidR="00045DE0" w:rsidRDefault="00045DE0" w:rsidP="00273CA5">
            <w:pPr>
              <w:spacing w:line="320" w:lineRule="exact"/>
              <w:rPr>
                <w:rFonts w:ascii="Arial" w:eastAsia="Calibri" w:hAnsi="Arial" w:cs="Arial"/>
                <w:bCs/>
                <w:color w:val="000000"/>
                <w:sz w:val="24"/>
                <w:szCs w:val="21"/>
                <w:shd w:val="clear" w:color="auto" w:fill="FFFFFF"/>
                <w:lang w:eastAsia="pl-PL"/>
              </w:rPr>
            </w:pPr>
          </w:p>
          <w:p w14:paraId="21CC614F" w14:textId="17EA0338" w:rsidR="00045DE0" w:rsidRDefault="00045DE0" w:rsidP="0091409D">
            <w:pPr>
              <w:pStyle w:val="Arial10i5"/>
              <w:spacing w:after="200" w:line="320" w:lineRule="exact"/>
              <w:rPr>
                <w:rFonts w:cs="Arial"/>
                <w:sz w:val="24"/>
                <w:szCs w:val="21"/>
              </w:rPr>
            </w:pPr>
            <w:r w:rsidRPr="00045DE0">
              <w:rPr>
                <w:color w:val="auto"/>
                <w:sz w:val="24"/>
              </w:rPr>
              <w:t>W</w:t>
            </w:r>
            <w:r w:rsidRPr="00045DE0">
              <w:rPr>
                <w:rFonts w:cs="Arial"/>
                <w:sz w:val="24"/>
                <w:szCs w:val="21"/>
              </w:rPr>
              <w:t xml:space="preserve"> treści wniosku Strona wskazała, że konieczność zmiany pozwolenia wynika </w:t>
            </w:r>
            <w:r>
              <w:rPr>
                <w:rFonts w:cs="Arial"/>
                <w:sz w:val="24"/>
                <w:szCs w:val="21"/>
              </w:rPr>
              <w:t>przede wszystkim z planowanego zwiększenia wydajności instalacji do przetwarzania odpadów oraz wymiany wentylatorów odciąga</w:t>
            </w:r>
            <w:r w:rsidR="00BE133A">
              <w:rPr>
                <w:rFonts w:cs="Arial"/>
                <w:sz w:val="24"/>
                <w:szCs w:val="21"/>
              </w:rPr>
              <w:t>jących gazy odlotowe ze strefy topnienia i odlewania na linii odlewniczej nr 1 i nr 3 na urządzenia o wyższej wydajności.</w:t>
            </w:r>
          </w:p>
          <w:p w14:paraId="078A4035" w14:textId="43EB2EFE" w:rsidR="0091409D" w:rsidRDefault="0091409D" w:rsidP="0091409D">
            <w:pPr>
              <w:spacing w:line="320" w:lineRule="exact"/>
              <w:rPr>
                <w:rFonts w:ascii="Arial" w:hAnsi="Arial" w:cs="Arial"/>
                <w:sz w:val="24"/>
                <w:szCs w:val="24"/>
              </w:rPr>
            </w:pPr>
            <w:r w:rsidRPr="0091409D">
              <w:rPr>
                <w:rFonts w:ascii="Arial" w:hAnsi="Arial" w:cs="Arial"/>
                <w:sz w:val="24"/>
                <w:szCs w:val="21"/>
              </w:rPr>
              <w:t xml:space="preserve">Realizacja tego przedsięwzięcia uzyskała </w:t>
            </w:r>
            <w:r w:rsidRPr="0091409D">
              <w:rPr>
                <w:rFonts w:ascii="Arial" w:hAnsi="Arial" w:cs="Arial"/>
                <w:sz w:val="24"/>
                <w:szCs w:val="24"/>
              </w:rPr>
              <w:t xml:space="preserve"> decyzję o środowiskowych uwarunkowaniach dla przedsięwzięcia wydaną przez Prezydenta Miasta Dąbrowy Górniczej nr WOŚ-II.6220.15.2023.KG z dnia 10 września 2024 roku.</w:t>
            </w:r>
          </w:p>
          <w:p w14:paraId="30769EC4" w14:textId="77777777" w:rsidR="0091409D" w:rsidRPr="0091409D" w:rsidRDefault="0091409D" w:rsidP="0091409D">
            <w:pPr>
              <w:spacing w:line="320" w:lineRule="exact"/>
              <w:rPr>
                <w:rFonts w:ascii="Arial" w:hAnsi="Arial" w:cs="Arial"/>
                <w:sz w:val="24"/>
                <w:szCs w:val="24"/>
              </w:rPr>
            </w:pPr>
          </w:p>
          <w:p w14:paraId="6EC96E46" w14:textId="77777777" w:rsidR="00804713" w:rsidRPr="00363654" w:rsidRDefault="00804713" w:rsidP="0091409D">
            <w:pPr>
              <w:pStyle w:val="Arial10i5"/>
              <w:spacing w:after="200" w:line="320" w:lineRule="exact"/>
              <w:rPr>
                <w:rFonts w:cs="Arial"/>
                <w:sz w:val="24"/>
                <w:szCs w:val="24"/>
              </w:rPr>
            </w:pPr>
            <w:r w:rsidRPr="00363654">
              <w:rPr>
                <w:color w:val="auto"/>
                <w:sz w:val="24"/>
                <w:szCs w:val="24"/>
              </w:rPr>
              <w:t>Strona</w:t>
            </w:r>
            <w:r w:rsidRPr="00363654">
              <w:rPr>
                <w:rFonts w:cs="Arial"/>
                <w:sz w:val="24"/>
                <w:szCs w:val="24"/>
              </w:rPr>
              <w:t xml:space="preserve"> w załączeniu do wniosku przedłożyła wymagane informacje i materiały, w tym :</w:t>
            </w:r>
          </w:p>
          <w:p w14:paraId="63753057" w14:textId="747E69A7" w:rsidR="00045DE0" w:rsidRPr="0091409D" w:rsidRDefault="00363654" w:rsidP="004A44F3">
            <w:pPr>
              <w:pStyle w:val="Akapitzlist"/>
              <w:numPr>
                <w:ilvl w:val="0"/>
                <w:numId w:val="8"/>
              </w:numPr>
              <w:spacing w:before="100" w:after="200" w:line="320" w:lineRule="exact"/>
              <w:ind w:left="714" w:hanging="357"/>
              <w:rPr>
                <w:rFonts w:ascii="Arial" w:hAnsi="Arial" w:cs="Arial"/>
                <w:sz w:val="24"/>
                <w:szCs w:val="24"/>
              </w:rPr>
            </w:pPr>
            <w:r w:rsidRPr="0091409D">
              <w:rPr>
                <w:rFonts w:ascii="Arial" w:hAnsi="Arial" w:cs="Arial"/>
                <w:sz w:val="24"/>
                <w:szCs w:val="24"/>
              </w:rPr>
              <w:t xml:space="preserve">zaświadczenia o niekaralności wszystkich osób uprawnionych do reprezentowania spółki zgodnie z KRS, w myśl art. 184 ust. 4 pkt. 7 ustawy </w:t>
            </w:r>
            <w:r w:rsidR="009C3454">
              <w:rPr>
                <w:rFonts w:ascii="Arial" w:hAnsi="Arial" w:cs="Arial"/>
                <w:sz w:val="24"/>
                <w:szCs w:val="24"/>
              </w:rPr>
              <w:t>POŚ</w:t>
            </w:r>
            <w:r w:rsidRPr="0091409D">
              <w:rPr>
                <w:rFonts w:ascii="Arial" w:hAnsi="Arial" w:cs="Arial"/>
                <w:sz w:val="24"/>
                <w:szCs w:val="24"/>
              </w:rPr>
              <w:t xml:space="preserve"> (t. j. Dz. U. z 2024 r., poz. 54 z późn. zm., dalej: ustawa POŚ);</w:t>
            </w:r>
          </w:p>
          <w:p w14:paraId="748A4364" w14:textId="53077C76" w:rsidR="0091409D" w:rsidRPr="0091409D" w:rsidRDefault="0091409D" w:rsidP="004A44F3">
            <w:pPr>
              <w:pStyle w:val="Akapitzlist"/>
              <w:numPr>
                <w:ilvl w:val="0"/>
                <w:numId w:val="8"/>
              </w:numPr>
              <w:spacing w:line="320" w:lineRule="exact"/>
              <w:ind w:left="714" w:hanging="357"/>
              <w:contextualSpacing w:val="0"/>
              <w:rPr>
                <w:rFonts w:ascii="Arial" w:hAnsi="Arial" w:cs="Arial"/>
                <w:bCs/>
                <w:color w:val="000000"/>
                <w:sz w:val="24"/>
                <w:szCs w:val="24"/>
              </w:rPr>
            </w:pPr>
            <w:r w:rsidRPr="0091409D">
              <w:rPr>
                <w:rFonts w:ascii="Arial" w:hAnsi="Arial" w:cs="Arial"/>
                <w:bCs/>
                <w:color w:val="000000"/>
                <w:sz w:val="24"/>
                <w:szCs w:val="24"/>
              </w:rPr>
              <w:t>oświadczenia o niekaralności, o których mowa w art. 42 ust 3a pkt 3, 4 i 5 ustawy o odpadach,</w:t>
            </w:r>
          </w:p>
          <w:p w14:paraId="4397BC8F" w14:textId="747281F3" w:rsidR="00363654" w:rsidRPr="0091409D" w:rsidRDefault="00363654" w:rsidP="004A44F3">
            <w:pPr>
              <w:pStyle w:val="Akapitzlist"/>
              <w:numPr>
                <w:ilvl w:val="0"/>
                <w:numId w:val="8"/>
              </w:numPr>
              <w:spacing w:line="320" w:lineRule="exact"/>
              <w:ind w:left="714" w:hanging="357"/>
              <w:contextualSpacing w:val="0"/>
              <w:rPr>
                <w:rFonts w:ascii="Arial" w:hAnsi="Arial" w:cs="Arial"/>
                <w:sz w:val="24"/>
                <w:szCs w:val="24"/>
              </w:rPr>
            </w:pPr>
            <w:r w:rsidRPr="0091409D">
              <w:rPr>
                <w:rFonts w:ascii="Arial" w:hAnsi="Arial" w:cs="Arial"/>
                <w:sz w:val="24"/>
                <w:szCs w:val="24"/>
              </w:rPr>
              <w:t>potwierdzenie wniesienia opłaty skarbowej za wniosek;</w:t>
            </w:r>
          </w:p>
          <w:p w14:paraId="2F297FEF" w14:textId="4F1E6DCF" w:rsidR="00363654" w:rsidRPr="0091409D" w:rsidRDefault="0091409D" w:rsidP="004A44F3">
            <w:pPr>
              <w:pStyle w:val="Akapitzlist"/>
              <w:numPr>
                <w:ilvl w:val="0"/>
                <w:numId w:val="8"/>
              </w:numPr>
              <w:spacing w:line="320" w:lineRule="exact"/>
              <w:ind w:left="714" w:hanging="357"/>
              <w:contextualSpacing w:val="0"/>
              <w:rPr>
                <w:rFonts w:ascii="Arial" w:hAnsi="Arial" w:cs="Arial"/>
                <w:sz w:val="24"/>
                <w:szCs w:val="24"/>
              </w:rPr>
            </w:pPr>
            <w:r>
              <w:rPr>
                <w:rFonts w:ascii="Arial" w:hAnsi="Arial" w:cs="Arial"/>
                <w:sz w:val="24"/>
                <w:szCs w:val="24"/>
              </w:rPr>
              <w:t>p</w:t>
            </w:r>
            <w:r w:rsidR="00363654" w:rsidRPr="0091409D">
              <w:rPr>
                <w:rFonts w:ascii="Arial" w:hAnsi="Arial" w:cs="Arial"/>
                <w:sz w:val="24"/>
                <w:szCs w:val="24"/>
              </w:rPr>
              <w:t>ozwolenie wodnoprawne</w:t>
            </w:r>
            <w:r>
              <w:rPr>
                <w:rFonts w:ascii="Arial" w:hAnsi="Arial" w:cs="Arial"/>
                <w:sz w:val="24"/>
                <w:szCs w:val="24"/>
              </w:rPr>
              <w:t>,</w:t>
            </w:r>
            <w:r w:rsidR="00363654" w:rsidRPr="0091409D">
              <w:rPr>
                <w:rFonts w:ascii="Arial" w:hAnsi="Arial" w:cs="Arial"/>
                <w:sz w:val="24"/>
                <w:szCs w:val="24"/>
              </w:rPr>
              <w:t xml:space="preserve"> wydane przez Dyrektora Regionalnego Zarządu Gospodarki Wodnej w Gliwicach nr GL.RUZ.1.4210.117.2021.PP/TS z dnia 11 sierpnia 2021</w:t>
            </w:r>
            <w:r>
              <w:rPr>
                <w:rFonts w:ascii="Arial" w:hAnsi="Arial" w:cs="Arial"/>
                <w:sz w:val="24"/>
                <w:szCs w:val="24"/>
              </w:rPr>
              <w:t xml:space="preserve"> r.,</w:t>
            </w:r>
            <w:r w:rsidR="00363654" w:rsidRPr="0091409D">
              <w:rPr>
                <w:rFonts w:ascii="Arial" w:hAnsi="Arial" w:cs="Arial"/>
                <w:sz w:val="24"/>
                <w:szCs w:val="24"/>
              </w:rPr>
              <w:t xml:space="preserve"> na usługę wodną.</w:t>
            </w:r>
          </w:p>
          <w:p w14:paraId="787EC1EB" w14:textId="77777777" w:rsidR="00A418D9" w:rsidRPr="008C0F75" w:rsidRDefault="00A418D9" w:rsidP="00BF2043">
            <w:pPr>
              <w:spacing w:line="320" w:lineRule="exact"/>
              <w:jc w:val="both"/>
              <w:rPr>
                <w:rFonts w:ascii="Arial" w:eastAsia="Calibri" w:hAnsi="Arial" w:cs="Arial"/>
                <w:bCs/>
                <w:color w:val="000000"/>
                <w:sz w:val="21"/>
                <w:szCs w:val="21"/>
                <w:shd w:val="clear" w:color="auto" w:fill="FFFFFF"/>
                <w:lang w:eastAsia="pl-PL"/>
              </w:rPr>
            </w:pPr>
          </w:p>
          <w:p w14:paraId="3B3C15E0" w14:textId="51B58C89" w:rsidR="00BF2043" w:rsidRPr="00BF2043" w:rsidRDefault="00A418D9" w:rsidP="0091409D">
            <w:pPr>
              <w:pStyle w:val="Arial10i50"/>
              <w:spacing w:line="320" w:lineRule="exact"/>
              <w:rPr>
                <w:sz w:val="24"/>
              </w:rPr>
            </w:pPr>
            <w:r w:rsidRPr="00BF2043">
              <w:rPr>
                <w:sz w:val="24"/>
              </w:rPr>
              <w:t xml:space="preserve">Przedmiotowa instalacja kwalifikuje się do rodzajów instalacji mogących powodować znaczne zanieczyszczenie poszczególnych elementów przyrodniczych albo środowiska jako całości, zgodnie z ust. 2 pkt 4 załącznika do rozporządzenia Ministra Środowiska z dnia 27 sierpnia 2014 r. w sprawie rodzajów instalacji mogących powodować znaczne zanieczyszczenie poszczególnych elementów przyrodniczych albo środowiska jako całości (Dz.U. z 2014 r., poz.1169), </w:t>
            </w:r>
            <w:r w:rsidRPr="00BF2043">
              <w:rPr>
                <w:rFonts w:cs="Arial"/>
                <w:sz w:val="24"/>
                <w:szCs w:val="21"/>
              </w:rPr>
              <w:t>a także do instalacji określonych w</w:t>
            </w:r>
            <w:r w:rsidRPr="00BF2043">
              <w:rPr>
                <w:rFonts w:cs="Arial"/>
                <w:i/>
                <w:iCs/>
                <w:sz w:val="24"/>
                <w:szCs w:val="21"/>
              </w:rPr>
              <w:t> </w:t>
            </w:r>
            <w:r w:rsidRPr="00BF2043">
              <w:rPr>
                <w:sz w:val="24"/>
              </w:rPr>
              <w:t xml:space="preserve"> § 2 ust.1 pkt 13 lit. b) rozporządzenia Rady Ministrów 10 września 2019 r. </w:t>
            </w:r>
            <w:r w:rsidRPr="00BF2043">
              <w:rPr>
                <w:iCs/>
                <w:sz w:val="24"/>
              </w:rPr>
              <w:t>w sprawie przedsięwzięć mogących znacząco oddziaływać na środowisko</w:t>
            </w:r>
            <w:r w:rsidRPr="00BF2043">
              <w:rPr>
                <w:sz w:val="24"/>
              </w:rPr>
              <w:t xml:space="preserve"> (tekst jednolity: Dz. U. z</w:t>
            </w:r>
            <w:r w:rsidR="007773EB" w:rsidRPr="00BF2043">
              <w:rPr>
                <w:sz w:val="24"/>
              </w:rPr>
              <w:t> </w:t>
            </w:r>
            <w:r w:rsidRPr="00BF2043">
              <w:rPr>
                <w:sz w:val="24"/>
              </w:rPr>
              <w:t xml:space="preserve">2019 r., poz. 1839). </w:t>
            </w:r>
          </w:p>
          <w:p w14:paraId="6E824192" w14:textId="77777777" w:rsidR="00E0089A" w:rsidRDefault="00E0089A" w:rsidP="00BF2043">
            <w:pPr>
              <w:pStyle w:val="Arial10i50"/>
              <w:spacing w:line="320" w:lineRule="exact"/>
            </w:pPr>
          </w:p>
          <w:p w14:paraId="748D4D04" w14:textId="77777777" w:rsidR="00BF2043" w:rsidRPr="00BF2043" w:rsidRDefault="00BF2043" w:rsidP="003C256E">
            <w:pPr>
              <w:pStyle w:val="Arial10i5"/>
              <w:spacing w:after="0" w:line="320" w:lineRule="exact"/>
              <w:ind w:left="171"/>
              <w:rPr>
                <w:rFonts w:cs="Arial"/>
                <w:sz w:val="24"/>
                <w:szCs w:val="24"/>
              </w:rPr>
            </w:pPr>
            <w:r w:rsidRPr="00BF2043">
              <w:rPr>
                <w:rFonts w:cs="Arial"/>
                <w:sz w:val="24"/>
                <w:szCs w:val="24"/>
              </w:rPr>
              <w:t xml:space="preserve">Po dokonaniu </w:t>
            </w:r>
            <w:r w:rsidRPr="00BF2043">
              <w:rPr>
                <w:color w:val="auto"/>
                <w:sz w:val="24"/>
                <w:szCs w:val="24"/>
              </w:rPr>
              <w:t>wstępnej</w:t>
            </w:r>
            <w:r w:rsidRPr="00BF2043">
              <w:rPr>
                <w:rFonts w:cs="Arial"/>
                <w:sz w:val="24"/>
                <w:szCs w:val="24"/>
              </w:rPr>
              <w:t xml:space="preserve"> analizy podania organ stwierdził, że:</w:t>
            </w:r>
          </w:p>
          <w:p w14:paraId="6BD07E7F" w14:textId="7A91AC4C" w:rsidR="00BF2043" w:rsidRPr="0091409D" w:rsidRDefault="0091409D" w:rsidP="0091409D">
            <w:pPr>
              <w:spacing w:line="320" w:lineRule="exact"/>
              <w:rPr>
                <w:rFonts w:ascii="Arial" w:hAnsi="Arial" w:cs="Arial"/>
                <w:sz w:val="24"/>
                <w:szCs w:val="24"/>
              </w:rPr>
            </w:pPr>
            <w:r>
              <w:rPr>
                <w:rFonts w:ascii="Arial" w:hAnsi="Arial" w:cs="Arial"/>
                <w:sz w:val="24"/>
                <w:szCs w:val="24"/>
              </w:rPr>
              <w:t xml:space="preserve">     1) </w:t>
            </w:r>
            <w:r w:rsidR="00BF2043" w:rsidRPr="0091409D">
              <w:rPr>
                <w:rFonts w:ascii="Arial" w:hAnsi="Arial" w:cs="Arial"/>
                <w:sz w:val="24"/>
                <w:szCs w:val="24"/>
              </w:rPr>
              <w:t>jest właściwy do jego rozpoznania, zgodnie z art. 378 ust. 2a ustawy POŚ;</w:t>
            </w:r>
          </w:p>
          <w:p w14:paraId="3891CBA4" w14:textId="01CEF8F6" w:rsidR="00BF2043" w:rsidRPr="0091409D" w:rsidRDefault="0091409D" w:rsidP="0091409D">
            <w:pPr>
              <w:spacing w:line="320" w:lineRule="exact"/>
              <w:rPr>
                <w:rFonts w:ascii="Arial" w:hAnsi="Arial" w:cs="Arial"/>
                <w:sz w:val="24"/>
                <w:szCs w:val="24"/>
              </w:rPr>
            </w:pPr>
            <w:r>
              <w:rPr>
                <w:rFonts w:ascii="Arial" w:hAnsi="Arial" w:cs="Arial"/>
                <w:sz w:val="24"/>
                <w:szCs w:val="24"/>
              </w:rPr>
              <w:t xml:space="preserve">     2) </w:t>
            </w:r>
            <w:r w:rsidR="00BF2043" w:rsidRPr="0091409D">
              <w:rPr>
                <w:rFonts w:ascii="Arial" w:hAnsi="Arial" w:cs="Arial"/>
                <w:sz w:val="24"/>
                <w:szCs w:val="24"/>
              </w:rPr>
              <w:t>wniosek spełnia wymogi formalne, określone w art. 208 ustawy POŚ;</w:t>
            </w:r>
          </w:p>
          <w:p w14:paraId="394296A4" w14:textId="68EBE2C1" w:rsidR="00BF2043" w:rsidRPr="0091409D" w:rsidRDefault="0091409D" w:rsidP="0091409D">
            <w:pPr>
              <w:spacing w:after="120" w:line="276" w:lineRule="auto"/>
              <w:ind w:left="596" w:hanging="596"/>
              <w:rPr>
                <w:rFonts w:ascii="Arial" w:hAnsi="Arial" w:cs="Arial"/>
                <w:sz w:val="24"/>
                <w:szCs w:val="24"/>
              </w:rPr>
            </w:pPr>
            <w:r>
              <w:rPr>
                <w:rFonts w:ascii="Arial" w:hAnsi="Arial" w:cs="Arial"/>
                <w:sz w:val="24"/>
                <w:szCs w:val="24"/>
              </w:rPr>
              <w:t xml:space="preserve">     3) </w:t>
            </w:r>
            <w:r w:rsidR="00BF2043" w:rsidRPr="0091409D">
              <w:rPr>
                <w:rFonts w:ascii="Arial" w:hAnsi="Arial" w:cs="Arial"/>
                <w:sz w:val="24"/>
                <w:szCs w:val="24"/>
              </w:rPr>
              <w:t xml:space="preserve">wnioskowana zmiana nie stanowi istotnej zmiany instalacji, rozumianej jako zmiana </w:t>
            </w:r>
            <w:r>
              <w:rPr>
                <w:rFonts w:ascii="Arial" w:hAnsi="Arial" w:cs="Arial"/>
                <w:sz w:val="24"/>
                <w:szCs w:val="24"/>
              </w:rPr>
              <w:t xml:space="preserve">    </w:t>
            </w:r>
            <w:r w:rsidR="00BF2043" w:rsidRPr="0091409D">
              <w:rPr>
                <w:rFonts w:ascii="Arial" w:hAnsi="Arial" w:cs="Arial"/>
                <w:sz w:val="24"/>
                <w:szCs w:val="24"/>
              </w:rPr>
              <w:t xml:space="preserve">sposobu funkcjonowania instalacji lub jej rozbudowa, która może powodować znaczące zwiększenie negatywnego oddziaływania na środowisko, zgodnie z art. 3 pkt 7 ustawy POŚ. </w:t>
            </w:r>
          </w:p>
          <w:p w14:paraId="4A99F3F5" w14:textId="77777777" w:rsidR="00BF2043" w:rsidRPr="00BF2043" w:rsidRDefault="00BF2043" w:rsidP="003C256E">
            <w:pPr>
              <w:pStyle w:val="Arial10i5"/>
              <w:spacing w:after="200" w:line="276" w:lineRule="auto"/>
              <w:ind w:left="171"/>
              <w:rPr>
                <w:rFonts w:cs="Arial"/>
                <w:sz w:val="24"/>
                <w:szCs w:val="24"/>
              </w:rPr>
            </w:pPr>
            <w:r w:rsidRPr="00BF2043">
              <w:rPr>
                <w:rFonts w:cs="Arial"/>
                <w:sz w:val="24"/>
                <w:szCs w:val="24"/>
              </w:rPr>
              <w:t>Mając powyższe na względzie, organ przystąpił do rozpatrzenia wniosku.</w:t>
            </w:r>
          </w:p>
          <w:p w14:paraId="62AC8A6B" w14:textId="77777777" w:rsidR="00BF2043" w:rsidRPr="00BF2043" w:rsidRDefault="00BF2043" w:rsidP="003C256E">
            <w:pPr>
              <w:pStyle w:val="Arial10i50"/>
              <w:spacing w:after="200"/>
              <w:ind w:left="171"/>
              <w:rPr>
                <w:rFonts w:cs="Arial"/>
                <w:b/>
                <w:color w:val="auto"/>
                <w:sz w:val="24"/>
                <w:szCs w:val="21"/>
                <w:u w:val="single"/>
              </w:rPr>
            </w:pPr>
            <w:r w:rsidRPr="00BF2043">
              <w:rPr>
                <w:rFonts w:cs="Arial"/>
                <w:b/>
                <w:color w:val="auto"/>
                <w:sz w:val="24"/>
                <w:szCs w:val="21"/>
                <w:u w:val="single"/>
              </w:rPr>
              <w:t>II. Przebieg postępowania administracyjnego</w:t>
            </w:r>
          </w:p>
          <w:p w14:paraId="1435761F" w14:textId="7EF83B79" w:rsidR="00BF2043" w:rsidRPr="001E5A7E" w:rsidRDefault="00BF2043" w:rsidP="003C256E">
            <w:pPr>
              <w:pStyle w:val="Arial10i5"/>
              <w:spacing w:before="120" w:after="120" w:line="320" w:lineRule="exact"/>
              <w:ind w:left="171"/>
              <w:rPr>
                <w:rFonts w:cs="Arial"/>
                <w:sz w:val="24"/>
                <w:szCs w:val="21"/>
              </w:rPr>
            </w:pPr>
            <w:r w:rsidRPr="001E5A7E">
              <w:rPr>
                <w:rFonts w:cs="Arial"/>
                <w:sz w:val="24"/>
                <w:szCs w:val="21"/>
              </w:rPr>
              <w:t xml:space="preserve">Zgodnie z zapisem art. 21 ust. 2 pkt 23 lit. k </w:t>
            </w:r>
            <w:proofErr w:type="spellStart"/>
            <w:r w:rsidRPr="001E5A7E">
              <w:rPr>
                <w:rFonts w:cs="Arial"/>
                <w:sz w:val="24"/>
                <w:szCs w:val="21"/>
              </w:rPr>
              <w:t>tiret</w:t>
            </w:r>
            <w:proofErr w:type="spellEnd"/>
            <w:r w:rsidRPr="001E5A7E">
              <w:rPr>
                <w:rFonts w:cs="Arial"/>
                <w:sz w:val="24"/>
                <w:szCs w:val="21"/>
              </w:rPr>
              <w:t xml:space="preserve"> pierwsze ustawy z dnia 3 października 2008 r. o udostępnianiu informacji o środowisku i jego ochronie, udziale społeczeństwa </w:t>
            </w:r>
            <w:r w:rsidR="005F4EE1">
              <w:rPr>
                <w:rFonts w:cs="Arial"/>
                <w:sz w:val="24"/>
                <w:szCs w:val="21"/>
              </w:rPr>
              <w:br/>
            </w:r>
            <w:r w:rsidRPr="001E5A7E">
              <w:rPr>
                <w:rFonts w:cs="Arial"/>
                <w:sz w:val="24"/>
                <w:szCs w:val="21"/>
              </w:rPr>
              <w:t>w ochronie środowiska oraz o ocenach oddziaływania na środowisko (Dz. U. z 202</w:t>
            </w:r>
            <w:r w:rsidR="00327110">
              <w:rPr>
                <w:rFonts w:cs="Arial"/>
                <w:sz w:val="24"/>
                <w:szCs w:val="21"/>
              </w:rPr>
              <w:t>4</w:t>
            </w:r>
            <w:r w:rsidRPr="001E5A7E">
              <w:rPr>
                <w:rFonts w:cs="Arial"/>
                <w:sz w:val="24"/>
                <w:szCs w:val="21"/>
              </w:rPr>
              <w:t xml:space="preserve"> r. </w:t>
            </w:r>
            <w:r w:rsidR="005F4EE1">
              <w:rPr>
                <w:rFonts w:cs="Arial"/>
                <w:sz w:val="24"/>
                <w:szCs w:val="21"/>
              </w:rPr>
              <w:br/>
            </w:r>
            <w:r w:rsidRPr="001E5A7E">
              <w:rPr>
                <w:rFonts w:cs="Arial"/>
                <w:sz w:val="24"/>
                <w:szCs w:val="21"/>
              </w:rPr>
              <w:t>poz. 1</w:t>
            </w:r>
            <w:r w:rsidR="00327110">
              <w:rPr>
                <w:rFonts w:cs="Arial"/>
                <w:sz w:val="24"/>
                <w:szCs w:val="21"/>
              </w:rPr>
              <w:t>112</w:t>
            </w:r>
            <w:r w:rsidRPr="001E5A7E">
              <w:rPr>
                <w:rFonts w:cs="Arial"/>
                <w:sz w:val="24"/>
                <w:szCs w:val="21"/>
              </w:rPr>
              <w:t xml:space="preserve"> z późn. zm.), dane dotyczące wniosku o </w:t>
            </w:r>
            <w:r w:rsidR="00327110">
              <w:rPr>
                <w:rFonts w:cs="Arial"/>
                <w:sz w:val="24"/>
                <w:szCs w:val="21"/>
              </w:rPr>
              <w:t>zmianę</w:t>
            </w:r>
            <w:r w:rsidRPr="001E5A7E">
              <w:rPr>
                <w:rFonts w:cs="Arial"/>
                <w:sz w:val="24"/>
                <w:szCs w:val="21"/>
              </w:rPr>
              <w:t xml:space="preserve"> pozwolenia zintegrowanego zamieszczono w publicznie dostępnym wykazie danych.</w:t>
            </w:r>
          </w:p>
          <w:p w14:paraId="769F6BD8" w14:textId="72389B0D" w:rsidR="00BF2043" w:rsidRPr="00286286" w:rsidRDefault="001E5A7E" w:rsidP="003C256E">
            <w:pPr>
              <w:widowControl w:val="0"/>
              <w:suppressAutoHyphens/>
              <w:spacing w:before="120" w:after="120" w:line="320" w:lineRule="exact"/>
              <w:ind w:left="171"/>
              <w:rPr>
                <w:rFonts w:ascii="Arial" w:hAnsi="Arial" w:cs="Arial"/>
                <w:bCs/>
                <w:sz w:val="24"/>
                <w:szCs w:val="24"/>
              </w:rPr>
            </w:pPr>
            <w:r w:rsidRPr="001E5A7E">
              <w:rPr>
                <w:rFonts w:ascii="Arial" w:hAnsi="Arial" w:cs="Arial"/>
                <w:sz w:val="24"/>
                <w:szCs w:val="21"/>
              </w:rPr>
              <w:t>Zgodnie</w:t>
            </w:r>
            <w:r w:rsidRPr="001E5A7E">
              <w:rPr>
                <w:rFonts w:ascii="Arial" w:hAnsi="Arial" w:cs="Arial"/>
                <w:bCs/>
                <w:sz w:val="24"/>
                <w:szCs w:val="21"/>
              </w:rPr>
              <w:t xml:space="preserve"> z obowiązkiem wynikającym z art. 209 ustawy POŚ, zapis wniosku o </w:t>
            </w:r>
            <w:r w:rsidR="00327110">
              <w:rPr>
                <w:rFonts w:ascii="Arial" w:hAnsi="Arial" w:cs="Arial"/>
                <w:bCs/>
                <w:sz w:val="24"/>
                <w:szCs w:val="21"/>
              </w:rPr>
              <w:t>zmianę</w:t>
            </w:r>
            <w:r w:rsidRPr="001E5A7E">
              <w:rPr>
                <w:rFonts w:ascii="Arial" w:hAnsi="Arial" w:cs="Arial"/>
                <w:bCs/>
                <w:sz w:val="24"/>
                <w:szCs w:val="21"/>
              </w:rPr>
              <w:t xml:space="preserve"> pozwolenia zintegrowanego</w:t>
            </w:r>
            <w:r w:rsidR="00327110">
              <w:rPr>
                <w:rFonts w:ascii="Arial" w:hAnsi="Arial" w:cs="Arial"/>
                <w:bCs/>
                <w:sz w:val="24"/>
                <w:szCs w:val="21"/>
              </w:rPr>
              <w:t>,</w:t>
            </w:r>
            <w:r w:rsidRPr="001E5A7E">
              <w:rPr>
                <w:rFonts w:ascii="Arial" w:hAnsi="Arial" w:cs="Arial"/>
                <w:bCs/>
                <w:sz w:val="24"/>
                <w:szCs w:val="21"/>
              </w:rPr>
              <w:t xml:space="preserve"> w wersji elektronicznej, został przesłany ministrowi właściwemu do </w:t>
            </w:r>
            <w:r w:rsidRPr="00286286">
              <w:rPr>
                <w:rFonts w:ascii="Arial" w:hAnsi="Arial" w:cs="Arial"/>
                <w:bCs/>
                <w:sz w:val="24"/>
                <w:szCs w:val="24"/>
              </w:rPr>
              <w:t>spraw klimatu.</w:t>
            </w:r>
          </w:p>
          <w:p w14:paraId="30389367" w14:textId="24316439" w:rsidR="001E5A7E" w:rsidRPr="00286286" w:rsidRDefault="001E5A7E" w:rsidP="003C256E">
            <w:pPr>
              <w:pStyle w:val="Arial10i5"/>
              <w:spacing w:before="120" w:after="120" w:line="320" w:lineRule="exact"/>
              <w:ind w:left="171"/>
              <w:rPr>
                <w:rFonts w:cs="Arial"/>
                <w:color w:val="auto"/>
                <w:sz w:val="24"/>
                <w:szCs w:val="24"/>
              </w:rPr>
            </w:pPr>
            <w:r w:rsidRPr="00286286">
              <w:rPr>
                <w:rFonts w:cs="Arial"/>
                <w:sz w:val="24"/>
                <w:szCs w:val="24"/>
              </w:rPr>
              <w:t>Marszałek</w:t>
            </w:r>
            <w:r w:rsidRPr="00286286">
              <w:rPr>
                <w:rFonts w:cs="Arial"/>
                <w:color w:val="auto"/>
                <w:sz w:val="24"/>
                <w:szCs w:val="24"/>
              </w:rPr>
              <w:t xml:space="preserve"> Województwa Śląskiego</w:t>
            </w:r>
            <w:r w:rsidR="00327110">
              <w:rPr>
                <w:rFonts w:cs="Arial"/>
                <w:color w:val="auto"/>
                <w:sz w:val="24"/>
                <w:szCs w:val="24"/>
              </w:rPr>
              <w:t>,</w:t>
            </w:r>
            <w:r w:rsidRPr="00286286">
              <w:rPr>
                <w:rFonts w:cs="Arial"/>
                <w:color w:val="auto"/>
                <w:sz w:val="24"/>
                <w:szCs w:val="24"/>
              </w:rPr>
              <w:t xml:space="preserve"> prowadząc postępowanie dotyczące zmiany pozwolenia zintegrowanego</w:t>
            </w:r>
            <w:r w:rsidR="0091409D">
              <w:rPr>
                <w:rFonts w:cs="Arial"/>
                <w:color w:val="auto"/>
                <w:sz w:val="24"/>
                <w:szCs w:val="24"/>
              </w:rPr>
              <w:t>,</w:t>
            </w:r>
            <w:r w:rsidRPr="00286286">
              <w:rPr>
                <w:rFonts w:cs="Arial"/>
                <w:color w:val="auto"/>
                <w:sz w:val="24"/>
                <w:szCs w:val="24"/>
              </w:rPr>
              <w:t xml:space="preserve"> wezwał Stronę do złożenia wyjaśnień i uzupełnień pismami z dnia: 11 lipca 2023 r., </w:t>
            </w:r>
            <w:r w:rsidR="00D403FC" w:rsidRPr="00286286">
              <w:rPr>
                <w:rFonts w:cs="Arial"/>
                <w:color w:val="auto"/>
                <w:sz w:val="24"/>
                <w:szCs w:val="24"/>
              </w:rPr>
              <w:t>21 sierpnia</w:t>
            </w:r>
            <w:r w:rsidRPr="00286286">
              <w:rPr>
                <w:rFonts w:cs="Arial"/>
                <w:color w:val="auto"/>
                <w:sz w:val="24"/>
                <w:szCs w:val="24"/>
              </w:rPr>
              <w:t xml:space="preserve"> 2023 r., </w:t>
            </w:r>
            <w:r w:rsidR="00D403FC" w:rsidRPr="00286286">
              <w:rPr>
                <w:rFonts w:cs="Arial"/>
                <w:color w:val="auto"/>
                <w:sz w:val="24"/>
                <w:szCs w:val="24"/>
              </w:rPr>
              <w:t>19 października</w:t>
            </w:r>
            <w:r w:rsidRPr="00286286">
              <w:rPr>
                <w:rFonts w:cs="Arial"/>
                <w:color w:val="auto"/>
                <w:sz w:val="24"/>
                <w:szCs w:val="24"/>
              </w:rPr>
              <w:t xml:space="preserve"> 2023 r., </w:t>
            </w:r>
            <w:r w:rsidR="00D403FC" w:rsidRPr="00286286">
              <w:rPr>
                <w:rFonts w:cs="Arial"/>
                <w:color w:val="auto"/>
                <w:sz w:val="24"/>
                <w:szCs w:val="24"/>
              </w:rPr>
              <w:t>29 listopada</w:t>
            </w:r>
            <w:r w:rsidRPr="00286286">
              <w:rPr>
                <w:rFonts w:cs="Arial"/>
                <w:color w:val="auto"/>
                <w:sz w:val="24"/>
                <w:szCs w:val="24"/>
              </w:rPr>
              <w:t xml:space="preserve"> 2023 r</w:t>
            </w:r>
            <w:r w:rsidR="00D403FC" w:rsidRPr="00286286">
              <w:rPr>
                <w:rFonts w:cs="Arial"/>
                <w:color w:val="auto"/>
                <w:sz w:val="24"/>
                <w:szCs w:val="24"/>
              </w:rPr>
              <w:t>.</w:t>
            </w:r>
            <w:r w:rsidR="005A7F41">
              <w:rPr>
                <w:rFonts w:cs="Arial"/>
                <w:color w:val="auto"/>
                <w:sz w:val="24"/>
                <w:szCs w:val="24"/>
              </w:rPr>
              <w:t>, 5 lutego 2025 r.</w:t>
            </w:r>
          </w:p>
          <w:p w14:paraId="5CE8AD76" w14:textId="36195D86" w:rsidR="00BF2043" w:rsidRPr="00E0089A" w:rsidRDefault="00D403FC" w:rsidP="00E0089A">
            <w:pPr>
              <w:pStyle w:val="Arial10i5"/>
              <w:spacing w:before="120" w:after="120" w:line="320" w:lineRule="exact"/>
              <w:ind w:left="171"/>
              <w:rPr>
                <w:rFonts w:cs="Arial"/>
                <w:sz w:val="24"/>
                <w:szCs w:val="24"/>
              </w:rPr>
            </w:pPr>
            <w:r w:rsidRPr="00286286">
              <w:rPr>
                <w:rFonts w:cs="Arial"/>
                <w:sz w:val="24"/>
                <w:szCs w:val="24"/>
              </w:rPr>
              <w:t xml:space="preserve">Pełnomocnik </w:t>
            </w:r>
            <w:r w:rsidR="001E5A7E" w:rsidRPr="00286286">
              <w:rPr>
                <w:rFonts w:cs="Arial"/>
                <w:sz w:val="24"/>
                <w:szCs w:val="24"/>
              </w:rPr>
              <w:t>Stron</w:t>
            </w:r>
            <w:r w:rsidRPr="00286286">
              <w:rPr>
                <w:rFonts w:cs="Arial"/>
                <w:sz w:val="24"/>
                <w:szCs w:val="24"/>
              </w:rPr>
              <w:t>y</w:t>
            </w:r>
            <w:r w:rsidR="001E5A7E" w:rsidRPr="00286286">
              <w:rPr>
                <w:rFonts w:cs="Arial"/>
                <w:sz w:val="24"/>
                <w:szCs w:val="24"/>
              </w:rPr>
              <w:t xml:space="preserve"> złożył wyjaśnienia i uzupełnienia do przedmiotowego wniosku pismami </w:t>
            </w:r>
            <w:r w:rsidR="0091409D">
              <w:rPr>
                <w:rFonts w:cs="Arial"/>
                <w:sz w:val="24"/>
                <w:szCs w:val="24"/>
              </w:rPr>
              <w:br/>
            </w:r>
            <w:r w:rsidR="001E5A7E" w:rsidRPr="00286286">
              <w:rPr>
                <w:rFonts w:cs="Arial"/>
                <w:sz w:val="24"/>
                <w:szCs w:val="24"/>
              </w:rPr>
              <w:t xml:space="preserve">z dnia: </w:t>
            </w:r>
            <w:r w:rsidRPr="00286286">
              <w:rPr>
                <w:rFonts w:cs="Arial"/>
                <w:sz w:val="24"/>
                <w:szCs w:val="24"/>
              </w:rPr>
              <w:t>31 sierpnia</w:t>
            </w:r>
            <w:r w:rsidR="001E5A7E" w:rsidRPr="00286286">
              <w:rPr>
                <w:rFonts w:cs="Arial"/>
                <w:sz w:val="24"/>
                <w:szCs w:val="24"/>
              </w:rPr>
              <w:t xml:space="preserve"> 2023 r., </w:t>
            </w:r>
            <w:r w:rsidRPr="00286286">
              <w:rPr>
                <w:rFonts w:cs="Arial"/>
                <w:sz w:val="24"/>
                <w:szCs w:val="24"/>
              </w:rPr>
              <w:t>2 października</w:t>
            </w:r>
            <w:r w:rsidR="001E5A7E" w:rsidRPr="00286286">
              <w:rPr>
                <w:rFonts w:cs="Arial"/>
                <w:sz w:val="24"/>
                <w:szCs w:val="24"/>
              </w:rPr>
              <w:t xml:space="preserve"> 2023 r., 1</w:t>
            </w:r>
            <w:r w:rsidR="00EE03F5" w:rsidRPr="00286286">
              <w:rPr>
                <w:rFonts w:cs="Arial"/>
                <w:sz w:val="24"/>
                <w:szCs w:val="24"/>
              </w:rPr>
              <w:t xml:space="preserve">7 listopada </w:t>
            </w:r>
            <w:r w:rsidR="001E5A7E" w:rsidRPr="00286286">
              <w:rPr>
                <w:rFonts w:cs="Arial"/>
                <w:sz w:val="24"/>
                <w:szCs w:val="24"/>
              </w:rPr>
              <w:t xml:space="preserve">2023 r., </w:t>
            </w:r>
            <w:r w:rsidR="009B196D" w:rsidRPr="00286286">
              <w:rPr>
                <w:rFonts w:cs="Arial"/>
                <w:sz w:val="24"/>
                <w:szCs w:val="24"/>
              </w:rPr>
              <w:t>20 września</w:t>
            </w:r>
            <w:r w:rsidR="001E5A7E" w:rsidRPr="00286286">
              <w:rPr>
                <w:rFonts w:cs="Arial"/>
                <w:sz w:val="24"/>
                <w:szCs w:val="24"/>
              </w:rPr>
              <w:t xml:space="preserve"> 202</w:t>
            </w:r>
            <w:r w:rsidR="009B196D" w:rsidRPr="00286286">
              <w:rPr>
                <w:rFonts w:cs="Arial"/>
                <w:sz w:val="24"/>
                <w:szCs w:val="24"/>
              </w:rPr>
              <w:t>4</w:t>
            </w:r>
            <w:r w:rsidR="001E5A7E" w:rsidRPr="00286286">
              <w:rPr>
                <w:rFonts w:cs="Arial"/>
                <w:sz w:val="24"/>
                <w:szCs w:val="24"/>
              </w:rPr>
              <w:t xml:space="preserve"> r., </w:t>
            </w:r>
            <w:r w:rsidR="009B196D" w:rsidRPr="00286286">
              <w:rPr>
                <w:rFonts w:cs="Arial"/>
                <w:sz w:val="24"/>
                <w:szCs w:val="24"/>
              </w:rPr>
              <w:t>14 października</w:t>
            </w:r>
            <w:r w:rsidR="001E5A7E" w:rsidRPr="00286286">
              <w:rPr>
                <w:rFonts w:cs="Arial"/>
                <w:sz w:val="24"/>
                <w:szCs w:val="24"/>
              </w:rPr>
              <w:t xml:space="preserve"> 202</w:t>
            </w:r>
            <w:r w:rsidR="009B196D" w:rsidRPr="00286286">
              <w:rPr>
                <w:rFonts w:cs="Arial"/>
                <w:sz w:val="24"/>
                <w:szCs w:val="24"/>
              </w:rPr>
              <w:t>4</w:t>
            </w:r>
            <w:r w:rsidR="001E5A7E" w:rsidRPr="00286286">
              <w:rPr>
                <w:rFonts w:cs="Arial"/>
                <w:sz w:val="24"/>
                <w:szCs w:val="24"/>
              </w:rPr>
              <w:t xml:space="preserve"> r.</w:t>
            </w:r>
            <w:r w:rsidR="008745D0">
              <w:rPr>
                <w:rFonts w:cs="Arial"/>
                <w:sz w:val="24"/>
                <w:szCs w:val="24"/>
              </w:rPr>
              <w:t>, 14 stycznia 2025 r., 27 marca 2025 r.</w:t>
            </w:r>
          </w:p>
          <w:p w14:paraId="502D3359" w14:textId="17897C04" w:rsidR="009B196D" w:rsidRPr="00286286" w:rsidRDefault="009B196D" w:rsidP="003C256E">
            <w:pPr>
              <w:pStyle w:val="Arial10i5"/>
              <w:spacing w:after="200" w:line="320" w:lineRule="exact"/>
              <w:ind w:left="171"/>
              <w:rPr>
                <w:rFonts w:cs="Arial"/>
                <w:sz w:val="24"/>
                <w:szCs w:val="24"/>
              </w:rPr>
            </w:pPr>
            <w:r w:rsidRPr="00286286">
              <w:rPr>
                <w:rFonts w:eastAsia="Lucida Sans Unicode" w:cs="Arial"/>
                <w:kern w:val="1"/>
                <w:sz w:val="24"/>
                <w:szCs w:val="24"/>
                <w:lang w:eastAsia="pl-PL"/>
              </w:rPr>
              <w:t xml:space="preserve">Pismami z dnia 12 lutego 2024 r., z dnia 15 kwietnia 2024 r., z dnia 12 czerwca 2024 r., </w:t>
            </w:r>
            <w:r w:rsidR="005F4EE1">
              <w:rPr>
                <w:rFonts w:eastAsia="Lucida Sans Unicode" w:cs="Arial"/>
                <w:kern w:val="1"/>
                <w:sz w:val="24"/>
                <w:szCs w:val="24"/>
                <w:lang w:eastAsia="pl-PL"/>
              </w:rPr>
              <w:br/>
            </w:r>
            <w:r w:rsidRPr="00286286">
              <w:rPr>
                <w:rFonts w:eastAsia="Lucida Sans Unicode" w:cs="Arial"/>
                <w:kern w:val="1"/>
                <w:sz w:val="24"/>
                <w:szCs w:val="24"/>
                <w:lang w:eastAsia="pl-PL"/>
              </w:rPr>
              <w:t xml:space="preserve">z dnia 6 listopada 2024 r., z dnia 19 grudnia 2024 r., </w:t>
            </w:r>
            <w:r w:rsidR="008745D0">
              <w:rPr>
                <w:rFonts w:eastAsia="Lucida Sans Unicode" w:cs="Arial"/>
                <w:kern w:val="1"/>
                <w:sz w:val="24"/>
                <w:szCs w:val="24"/>
                <w:lang w:eastAsia="pl-PL"/>
              </w:rPr>
              <w:t>z dnia 24 marca 2025 r.</w:t>
            </w:r>
            <w:r w:rsidR="0091409D">
              <w:rPr>
                <w:rFonts w:eastAsia="Lucida Sans Unicode" w:cs="Arial"/>
                <w:kern w:val="1"/>
                <w:sz w:val="24"/>
                <w:szCs w:val="24"/>
                <w:lang w:eastAsia="pl-PL"/>
              </w:rPr>
              <w:t>,</w:t>
            </w:r>
            <w:r w:rsidRPr="00286286">
              <w:rPr>
                <w:rFonts w:eastAsia="Lucida Sans Unicode" w:cs="Arial"/>
                <w:kern w:val="1"/>
                <w:sz w:val="24"/>
                <w:szCs w:val="24"/>
                <w:lang w:eastAsia="pl-PL"/>
              </w:rPr>
              <w:t xml:space="preserve"> Strona została zawiadomiona o niezałatwieniu sprawy w terminie, nowym terminie załatwienia sprawy, przyczynach tego stanu rzeczy oraz pouczona o prawie do wniesienia ponaglenia, zgodnie </w:t>
            </w:r>
            <w:r w:rsidR="00B93D23">
              <w:rPr>
                <w:rFonts w:eastAsia="Lucida Sans Unicode" w:cs="Arial"/>
                <w:kern w:val="1"/>
                <w:sz w:val="24"/>
                <w:szCs w:val="24"/>
                <w:lang w:eastAsia="pl-PL"/>
              </w:rPr>
              <w:br/>
            </w:r>
            <w:r w:rsidRPr="00286286">
              <w:rPr>
                <w:rFonts w:eastAsia="Lucida Sans Unicode" w:cs="Arial"/>
                <w:kern w:val="1"/>
                <w:sz w:val="24"/>
                <w:szCs w:val="24"/>
                <w:lang w:eastAsia="pl-PL"/>
              </w:rPr>
              <w:t xml:space="preserve">z art. 36 § 1 ustawy z dnia 14 czerwca 1960 r. Kodeks postępowania administracyjnego </w:t>
            </w:r>
            <w:r w:rsidR="00B93D23">
              <w:rPr>
                <w:rFonts w:eastAsia="Lucida Sans Unicode" w:cs="Arial"/>
                <w:kern w:val="1"/>
                <w:sz w:val="24"/>
                <w:szCs w:val="24"/>
                <w:lang w:eastAsia="pl-PL"/>
              </w:rPr>
              <w:br/>
            </w:r>
            <w:r w:rsidRPr="00286286">
              <w:rPr>
                <w:rFonts w:eastAsia="Lucida Sans Unicode" w:cs="Arial"/>
                <w:kern w:val="1"/>
                <w:sz w:val="24"/>
                <w:szCs w:val="24"/>
                <w:lang w:eastAsia="pl-PL"/>
              </w:rPr>
              <w:t>(tj. Dz.U. z 2024 r. poz. 572 ze zm., dalej: KPA).</w:t>
            </w:r>
          </w:p>
          <w:p w14:paraId="787EC22B" w14:textId="6A1EE3E6" w:rsidR="00687001" w:rsidRPr="00286286" w:rsidRDefault="009B196D" w:rsidP="003C256E">
            <w:pPr>
              <w:pStyle w:val="Arial10i5"/>
              <w:spacing w:after="200" w:line="320" w:lineRule="exact"/>
              <w:ind w:left="171"/>
              <w:rPr>
                <w:rFonts w:cs="Arial"/>
                <w:szCs w:val="21"/>
              </w:rPr>
            </w:pPr>
            <w:r w:rsidRPr="00A30CE1">
              <w:rPr>
                <w:rFonts w:eastAsia="Lucida Sans Unicode" w:cs="Arial"/>
                <w:color w:val="auto"/>
                <w:kern w:val="1"/>
                <w:sz w:val="24"/>
                <w:szCs w:val="24"/>
                <w:lang w:eastAsia="pl-PL"/>
              </w:rPr>
              <w:t xml:space="preserve">Pismem z dnia </w:t>
            </w:r>
            <w:r w:rsidR="001469D4" w:rsidRPr="00A30CE1">
              <w:rPr>
                <w:rFonts w:eastAsia="Lucida Sans Unicode" w:cs="Arial"/>
                <w:color w:val="auto"/>
                <w:kern w:val="1"/>
                <w:sz w:val="24"/>
                <w:szCs w:val="24"/>
                <w:lang w:eastAsia="pl-PL"/>
              </w:rPr>
              <w:t xml:space="preserve">19 maja 2025 </w:t>
            </w:r>
            <w:r w:rsidRPr="00A30CE1">
              <w:rPr>
                <w:rFonts w:eastAsia="Lucida Sans Unicode" w:cs="Arial"/>
                <w:color w:val="auto"/>
                <w:kern w:val="1"/>
                <w:sz w:val="24"/>
                <w:szCs w:val="24"/>
                <w:lang w:eastAsia="pl-PL"/>
              </w:rPr>
              <w:t xml:space="preserve">r. znak: </w:t>
            </w:r>
            <w:r w:rsidR="00A30CE1" w:rsidRPr="00A30CE1">
              <w:rPr>
                <w:color w:val="auto"/>
                <w:sz w:val="24"/>
                <w:szCs w:val="24"/>
              </w:rPr>
              <w:t xml:space="preserve"> OE-WS-PZ.KW-00702/25</w:t>
            </w:r>
            <w:r w:rsidR="00A30CE1" w:rsidRPr="00A30CE1">
              <w:rPr>
                <w:rFonts w:eastAsia="Lucida Sans Unicode" w:cs="Arial"/>
                <w:color w:val="auto"/>
                <w:kern w:val="1"/>
                <w:sz w:val="24"/>
                <w:szCs w:val="24"/>
                <w:lang w:eastAsia="pl-PL"/>
              </w:rPr>
              <w:t xml:space="preserve"> </w:t>
            </w:r>
            <w:r w:rsidRPr="00A30CE1">
              <w:rPr>
                <w:rFonts w:eastAsia="Lucida Sans Unicode" w:cs="Arial"/>
                <w:color w:val="auto"/>
                <w:kern w:val="1"/>
                <w:sz w:val="24"/>
                <w:szCs w:val="24"/>
                <w:lang w:eastAsia="pl-PL"/>
              </w:rPr>
              <w:t xml:space="preserve">organ, zgodnie z art. 10 </w:t>
            </w:r>
            <w:r w:rsidR="00A30CE1">
              <w:rPr>
                <w:rFonts w:eastAsia="Lucida Sans Unicode" w:cs="Arial"/>
                <w:color w:val="auto"/>
                <w:kern w:val="1"/>
                <w:sz w:val="24"/>
                <w:szCs w:val="24"/>
                <w:lang w:eastAsia="pl-PL"/>
              </w:rPr>
              <w:br/>
            </w:r>
            <w:r w:rsidRPr="00A30CE1">
              <w:rPr>
                <w:rFonts w:eastAsia="Lucida Sans Unicode" w:cs="Arial"/>
                <w:color w:val="auto"/>
                <w:kern w:val="1"/>
                <w:sz w:val="24"/>
                <w:szCs w:val="24"/>
                <w:lang w:eastAsia="pl-PL"/>
              </w:rPr>
              <w:t xml:space="preserve">§ 1 KPA, zawiadomił Stronę postępowania, że </w:t>
            </w:r>
            <w:r w:rsidRPr="00A30CE1">
              <w:rPr>
                <w:rFonts w:cs="Arial"/>
                <w:color w:val="auto"/>
                <w:sz w:val="24"/>
                <w:szCs w:val="24"/>
              </w:rPr>
              <w:t>przed</w:t>
            </w:r>
            <w:r w:rsidRPr="00A30CE1">
              <w:rPr>
                <w:rFonts w:eastAsia="Lucida Sans Unicode" w:cs="Arial"/>
                <w:color w:val="auto"/>
                <w:kern w:val="1"/>
                <w:sz w:val="24"/>
                <w:szCs w:val="24"/>
                <w:lang w:eastAsia="pl-PL"/>
              </w:rPr>
              <w:t xml:space="preserve"> wydaniem decyzji ma prawo do </w:t>
            </w:r>
            <w:r w:rsidRPr="00286286">
              <w:rPr>
                <w:rFonts w:eastAsia="Lucida Sans Unicode" w:cs="Arial"/>
                <w:kern w:val="1"/>
                <w:sz w:val="24"/>
                <w:szCs w:val="24"/>
                <w:lang w:eastAsia="pl-PL"/>
              </w:rPr>
              <w:t xml:space="preserve">wypowiedzenia się co do zebranych dowodów i materiałów oraz zgłoszonych żądań </w:t>
            </w:r>
            <w:r w:rsidR="00A30CE1">
              <w:rPr>
                <w:rFonts w:eastAsia="Lucida Sans Unicode" w:cs="Arial"/>
                <w:kern w:val="1"/>
                <w:sz w:val="24"/>
                <w:szCs w:val="24"/>
                <w:lang w:eastAsia="pl-PL"/>
              </w:rPr>
              <w:br/>
            </w:r>
            <w:r w:rsidRPr="00286286">
              <w:rPr>
                <w:rFonts w:eastAsia="Lucida Sans Unicode" w:cs="Arial"/>
                <w:kern w:val="1"/>
                <w:sz w:val="24"/>
                <w:szCs w:val="24"/>
                <w:lang w:eastAsia="pl-PL"/>
              </w:rPr>
              <w:t xml:space="preserve">w terminie siedmiu dni, licząc od dnia jego doręczenia. Strona </w:t>
            </w:r>
            <w:r w:rsidR="00837BAF">
              <w:rPr>
                <w:rFonts w:eastAsia="Lucida Sans Unicode" w:cs="Arial"/>
                <w:kern w:val="1"/>
                <w:sz w:val="24"/>
                <w:szCs w:val="24"/>
                <w:lang w:eastAsia="pl-PL"/>
              </w:rPr>
              <w:t xml:space="preserve">pismem </w:t>
            </w:r>
            <w:r w:rsidR="00837BAF" w:rsidRPr="001C2D86">
              <w:rPr>
                <w:rFonts w:eastAsia="Lucida Sans Unicode" w:cs="Arial"/>
                <w:color w:val="auto"/>
                <w:kern w:val="1"/>
                <w:sz w:val="24"/>
                <w:szCs w:val="24"/>
                <w:lang w:eastAsia="pl-PL"/>
              </w:rPr>
              <w:t>z dnia 2</w:t>
            </w:r>
            <w:r w:rsidR="001C2D86" w:rsidRPr="001C2D86">
              <w:rPr>
                <w:rFonts w:eastAsia="Lucida Sans Unicode" w:cs="Arial"/>
                <w:color w:val="auto"/>
                <w:kern w:val="1"/>
                <w:sz w:val="24"/>
                <w:szCs w:val="24"/>
                <w:lang w:eastAsia="pl-PL"/>
              </w:rPr>
              <w:t>7</w:t>
            </w:r>
            <w:r w:rsidR="00837BAF" w:rsidRPr="001C2D86">
              <w:rPr>
                <w:rFonts w:eastAsia="Lucida Sans Unicode" w:cs="Arial"/>
                <w:color w:val="auto"/>
                <w:kern w:val="1"/>
                <w:sz w:val="24"/>
                <w:szCs w:val="24"/>
                <w:lang w:eastAsia="pl-PL"/>
              </w:rPr>
              <w:t xml:space="preserve"> maja 2025 roku</w:t>
            </w:r>
            <w:r w:rsidRPr="001C2D86">
              <w:rPr>
                <w:rFonts w:eastAsia="Lucida Sans Unicode" w:cs="Arial"/>
                <w:color w:val="auto"/>
                <w:kern w:val="1"/>
                <w:sz w:val="24"/>
                <w:szCs w:val="24"/>
                <w:lang w:eastAsia="pl-PL"/>
              </w:rPr>
              <w:t xml:space="preserve"> wniosła uwag</w:t>
            </w:r>
            <w:r w:rsidR="00EF1DCA" w:rsidRPr="001C2D86">
              <w:rPr>
                <w:rFonts w:eastAsia="Lucida Sans Unicode" w:cs="Arial"/>
                <w:color w:val="auto"/>
                <w:kern w:val="1"/>
                <w:sz w:val="24"/>
                <w:szCs w:val="24"/>
                <w:lang w:eastAsia="pl-PL"/>
              </w:rPr>
              <w:t>i, które zostały</w:t>
            </w:r>
            <w:r w:rsidRPr="001C2D86">
              <w:rPr>
                <w:rFonts w:eastAsia="Lucida Sans Unicode" w:cs="Arial"/>
                <w:color w:val="auto"/>
                <w:kern w:val="1"/>
                <w:sz w:val="24"/>
                <w:szCs w:val="24"/>
                <w:lang w:eastAsia="pl-PL"/>
              </w:rPr>
              <w:t xml:space="preserve"> </w:t>
            </w:r>
            <w:r w:rsidR="00EF1DCA" w:rsidRPr="001C2D86">
              <w:rPr>
                <w:rFonts w:eastAsia="Lucida Sans Unicode" w:cs="Arial"/>
                <w:color w:val="auto"/>
                <w:kern w:val="1"/>
                <w:sz w:val="24"/>
                <w:szCs w:val="24"/>
                <w:lang w:eastAsia="pl-PL"/>
              </w:rPr>
              <w:t xml:space="preserve">ujęte w </w:t>
            </w:r>
            <w:r w:rsidR="00D26A87" w:rsidRPr="001C2D86">
              <w:rPr>
                <w:rFonts w:eastAsia="Lucida Sans Unicode" w:cs="Arial"/>
                <w:color w:val="auto"/>
                <w:kern w:val="1"/>
                <w:sz w:val="24"/>
                <w:szCs w:val="24"/>
                <w:lang w:eastAsia="pl-PL"/>
              </w:rPr>
              <w:t xml:space="preserve">przedmiotowej decyzji. </w:t>
            </w:r>
          </w:p>
        </w:tc>
      </w:tr>
    </w:tbl>
    <w:p w14:paraId="7A49A369" w14:textId="77777777" w:rsidR="00F96586" w:rsidRDefault="00F96586" w:rsidP="003C256E">
      <w:pPr>
        <w:pStyle w:val="Arial10i50"/>
        <w:spacing w:after="200" w:line="320" w:lineRule="exact"/>
        <w:ind w:right="-472"/>
        <w:rPr>
          <w:b/>
          <w:color w:val="auto"/>
          <w:sz w:val="24"/>
          <w:u w:val="single"/>
        </w:rPr>
      </w:pPr>
      <w:bookmarkStart w:id="6" w:name="_Hlk188614592"/>
    </w:p>
    <w:p w14:paraId="330E17F2" w14:textId="77777777" w:rsidR="00F96586" w:rsidRDefault="00F96586" w:rsidP="003C256E">
      <w:pPr>
        <w:pStyle w:val="Arial10i50"/>
        <w:spacing w:after="200" w:line="320" w:lineRule="exact"/>
        <w:ind w:right="-472"/>
        <w:rPr>
          <w:b/>
          <w:color w:val="auto"/>
          <w:sz w:val="24"/>
          <w:u w:val="single"/>
        </w:rPr>
      </w:pPr>
    </w:p>
    <w:p w14:paraId="2CA725D4" w14:textId="760EDBAB" w:rsidR="00286286" w:rsidRPr="00286286" w:rsidRDefault="00286286" w:rsidP="003C256E">
      <w:pPr>
        <w:pStyle w:val="Arial10i50"/>
        <w:spacing w:after="200" w:line="320" w:lineRule="exact"/>
        <w:ind w:right="-472"/>
        <w:rPr>
          <w:b/>
          <w:color w:val="auto"/>
          <w:sz w:val="24"/>
          <w:u w:val="single"/>
        </w:rPr>
      </w:pPr>
      <w:r w:rsidRPr="00286286">
        <w:rPr>
          <w:b/>
          <w:color w:val="auto"/>
          <w:sz w:val="24"/>
          <w:u w:val="single"/>
        </w:rPr>
        <w:t xml:space="preserve">III. </w:t>
      </w:r>
      <w:r w:rsidRPr="00286286">
        <w:rPr>
          <w:rFonts w:cs="Arial"/>
          <w:b/>
          <w:color w:val="auto"/>
          <w:sz w:val="24"/>
          <w:szCs w:val="21"/>
          <w:u w:val="single"/>
        </w:rPr>
        <w:t>Uzasadnienie</w:t>
      </w:r>
      <w:r w:rsidRPr="00286286">
        <w:rPr>
          <w:b/>
          <w:color w:val="auto"/>
          <w:sz w:val="24"/>
          <w:u w:val="single"/>
        </w:rPr>
        <w:t xml:space="preserve"> prawne</w:t>
      </w:r>
    </w:p>
    <w:p w14:paraId="236309CA" w14:textId="77777777" w:rsidR="00286286" w:rsidRPr="00286286" w:rsidRDefault="00286286" w:rsidP="003C256E">
      <w:pPr>
        <w:pStyle w:val="Arial10i5"/>
        <w:spacing w:after="200" w:line="320" w:lineRule="exact"/>
        <w:ind w:right="-46"/>
        <w:rPr>
          <w:rFonts w:cs="Arial"/>
          <w:color w:val="auto"/>
          <w:sz w:val="24"/>
          <w:szCs w:val="21"/>
        </w:rPr>
      </w:pPr>
      <w:r w:rsidRPr="00286286">
        <w:rPr>
          <w:rFonts w:cs="Arial"/>
          <w:color w:val="auto"/>
          <w:sz w:val="24"/>
          <w:szCs w:val="21"/>
        </w:rPr>
        <w:lastRenderedPageBreak/>
        <w:t>Zgodnie z art. 180 ustawy POŚ, eksploatacja instalacji powodująca wprowadzanie gazów lub pyłów do powietrza, wprowadzanie ścieków do wód lub do ziemi, wytwarzanie odpadów jest dozwolona po uzyskaniu pozwolenia, jeżeli jest ono wymagane.</w:t>
      </w:r>
    </w:p>
    <w:p w14:paraId="297B40B5" w14:textId="3705B768" w:rsidR="00286286" w:rsidRPr="00286286" w:rsidRDefault="00286286" w:rsidP="003C256E">
      <w:pPr>
        <w:pStyle w:val="Arial10i5"/>
        <w:spacing w:after="200" w:line="320" w:lineRule="exact"/>
        <w:ind w:right="-46"/>
        <w:rPr>
          <w:rFonts w:cs="Arial"/>
          <w:color w:val="auto"/>
          <w:sz w:val="24"/>
          <w:szCs w:val="21"/>
        </w:rPr>
      </w:pPr>
      <w:r w:rsidRPr="00286286">
        <w:rPr>
          <w:rFonts w:cs="Arial"/>
          <w:color w:val="auto"/>
          <w:sz w:val="24"/>
          <w:szCs w:val="21"/>
        </w:rPr>
        <w:t>Powyższy przepis ustanawia generalną zasadę, zgodnie z którą prowadzenie pewnego rodzaju działalności, powodującej określone skutki dla środowiska, wymaga uzyskania zgody organu administracji. Jak wskazuje NSA, „</w:t>
      </w:r>
      <w:r w:rsidRPr="00286286">
        <w:rPr>
          <w:rFonts w:cs="Arial"/>
          <w:i/>
          <w:color w:val="auto"/>
          <w:sz w:val="24"/>
          <w:szCs w:val="21"/>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286286">
        <w:rPr>
          <w:rFonts w:cs="Arial"/>
          <w:color w:val="auto"/>
          <w:sz w:val="24"/>
          <w:szCs w:val="21"/>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786E2DAD" w14:textId="33D0BB80" w:rsidR="00286286" w:rsidRPr="00286286" w:rsidRDefault="00286286" w:rsidP="003C256E">
      <w:pPr>
        <w:pStyle w:val="Arial10i5"/>
        <w:spacing w:after="200" w:line="320" w:lineRule="exact"/>
        <w:ind w:right="-472"/>
        <w:rPr>
          <w:rFonts w:cs="Arial"/>
          <w:color w:val="auto"/>
          <w:sz w:val="24"/>
          <w:szCs w:val="21"/>
        </w:rPr>
      </w:pPr>
      <w:r w:rsidRPr="00286286">
        <w:rPr>
          <w:rFonts w:cs="Arial"/>
          <w:color w:val="auto"/>
          <w:sz w:val="24"/>
          <w:szCs w:val="21"/>
        </w:rPr>
        <w:t xml:space="preserve">Pozwolenia, o których stanowi art. 180 ustawy POŚ są nazywane w doktrynie pozwoleniami emisyjnymi. Katalog tych pozwoleń został określony w art. 181 ust. 1 ustawy POŚ. Jednym </w:t>
      </w:r>
      <w:r w:rsidR="005F4EE1">
        <w:rPr>
          <w:rFonts w:cs="Arial"/>
          <w:color w:val="auto"/>
          <w:sz w:val="24"/>
          <w:szCs w:val="21"/>
        </w:rPr>
        <w:br/>
      </w:r>
      <w:r w:rsidRPr="00286286">
        <w:rPr>
          <w:rFonts w:cs="Arial"/>
          <w:color w:val="auto"/>
          <w:sz w:val="24"/>
          <w:szCs w:val="21"/>
        </w:rPr>
        <w:t>z nich jest pozwolenie zintegrowane (art. 181 ust. 1 pkt 1 ustawy POŚ).</w:t>
      </w:r>
    </w:p>
    <w:p w14:paraId="35DB4274" w14:textId="03A7D130" w:rsidR="00286286" w:rsidRPr="00286286" w:rsidRDefault="00286286" w:rsidP="003C256E">
      <w:pPr>
        <w:pStyle w:val="Arial10i5"/>
        <w:spacing w:after="200" w:line="320" w:lineRule="exact"/>
        <w:ind w:right="95"/>
        <w:rPr>
          <w:rFonts w:cs="Arial"/>
          <w:color w:val="auto"/>
          <w:sz w:val="24"/>
          <w:szCs w:val="21"/>
        </w:rPr>
      </w:pPr>
      <w:r w:rsidRPr="00286286">
        <w:rPr>
          <w:rFonts w:cs="Arial"/>
          <w:color w:val="auto"/>
          <w:sz w:val="24"/>
          <w:szCs w:val="21"/>
        </w:rPr>
        <w:t xml:space="preserve">Ideą pozwolenia zintegrowanego jest kompleksowe zarządzanie emisjami do środowiska. Ujmuje ono bowiem swoją treścią całość oddziaływań na środowisko </w:t>
      </w:r>
      <w:r w:rsidR="00126866">
        <w:rPr>
          <w:rFonts w:cs="Arial"/>
          <w:color w:val="auto"/>
          <w:sz w:val="24"/>
          <w:szCs w:val="21"/>
        </w:rPr>
        <w:br/>
      </w:r>
      <w:r w:rsidRPr="00286286">
        <w:rPr>
          <w:rFonts w:cs="Arial"/>
          <w:color w:val="auto"/>
          <w:sz w:val="24"/>
          <w:szCs w:val="21"/>
        </w:rPr>
        <w:t xml:space="preserve">i zastępuje wszelkie pozwolenia sektorowe i ewentualne inne decyzje o charakterze reglamentacyjnym, związane z ochroną środowiska, a wymagane w związku </w:t>
      </w:r>
      <w:r w:rsidR="00126866">
        <w:rPr>
          <w:rFonts w:cs="Arial"/>
          <w:color w:val="auto"/>
          <w:sz w:val="24"/>
          <w:szCs w:val="21"/>
        </w:rPr>
        <w:br/>
      </w:r>
      <w:r w:rsidRPr="00286286">
        <w:rPr>
          <w:rFonts w:cs="Arial"/>
          <w:color w:val="auto"/>
          <w:sz w:val="24"/>
          <w:szCs w:val="21"/>
        </w:rPr>
        <w:t xml:space="preserve">z eksploatacją określonych instalacji (tak: </w:t>
      </w:r>
      <w:r w:rsidRPr="00286286">
        <w:rPr>
          <w:rFonts w:cs="Arial"/>
          <w:i/>
          <w:color w:val="auto"/>
          <w:sz w:val="24"/>
          <w:szCs w:val="21"/>
        </w:rPr>
        <w:t>Prawo Ochrony Środowiska. Komentarz, pod red. nauk. M. Górskiego</w:t>
      </w:r>
      <w:r w:rsidRPr="00286286">
        <w:rPr>
          <w:rFonts w:cs="Arial"/>
          <w:color w:val="auto"/>
          <w:sz w:val="24"/>
          <w:szCs w:val="21"/>
        </w:rPr>
        <w:t xml:space="preserve">, wyd. C.H. Beck, </w:t>
      </w:r>
      <w:proofErr w:type="spellStart"/>
      <w:r w:rsidRPr="00286286">
        <w:rPr>
          <w:rFonts w:cs="Arial"/>
          <w:color w:val="auto"/>
          <w:sz w:val="24"/>
          <w:szCs w:val="21"/>
        </w:rPr>
        <w:t>Legalis</w:t>
      </w:r>
      <w:proofErr w:type="spellEnd"/>
      <w:r w:rsidRPr="00286286">
        <w:rPr>
          <w:rFonts w:cs="Arial"/>
          <w:color w:val="auto"/>
          <w:sz w:val="24"/>
          <w:szCs w:val="21"/>
        </w:rPr>
        <w:t xml:space="preserve">). </w:t>
      </w:r>
    </w:p>
    <w:p w14:paraId="379138AE" w14:textId="3B4E2F60" w:rsidR="00286286" w:rsidRPr="00286286" w:rsidRDefault="00286286" w:rsidP="003C256E">
      <w:pPr>
        <w:pStyle w:val="Arial10i5"/>
        <w:spacing w:after="200" w:line="320" w:lineRule="exact"/>
        <w:ind w:right="-46"/>
        <w:rPr>
          <w:rFonts w:cs="Arial"/>
          <w:color w:val="auto"/>
          <w:sz w:val="24"/>
          <w:szCs w:val="21"/>
        </w:rPr>
      </w:pPr>
      <w:r w:rsidRPr="00286286">
        <w:rPr>
          <w:rFonts w:cs="Arial"/>
          <w:color w:val="auto"/>
          <w:sz w:val="24"/>
          <w:szCs w:val="21"/>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59382B33" w14:textId="76ED09A1" w:rsidR="00286286" w:rsidRPr="00286286" w:rsidRDefault="00286286" w:rsidP="003C256E">
      <w:pPr>
        <w:pStyle w:val="Arial10i5"/>
        <w:spacing w:after="200" w:line="320" w:lineRule="exact"/>
        <w:ind w:right="-46"/>
        <w:rPr>
          <w:rFonts w:cs="Arial"/>
          <w:color w:val="auto"/>
          <w:sz w:val="24"/>
          <w:szCs w:val="21"/>
        </w:rPr>
      </w:pPr>
      <w:r w:rsidRPr="00286286">
        <w:rPr>
          <w:rFonts w:cs="Arial"/>
          <w:color w:val="auto"/>
          <w:sz w:val="24"/>
          <w:szCs w:val="21"/>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w:t>
      </w:r>
      <w:r w:rsidR="00126866">
        <w:rPr>
          <w:rFonts w:cs="Arial"/>
          <w:color w:val="auto"/>
          <w:sz w:val="24"/>
          <w:szCs w:val="21"/>
        </w:rPr>
        <w:br/>
      </w:r>
      <w:r w:rsidRPr="00286286">
        <w:rPr>
          <w:rFonts w:cs="Arial"/>
          <w:color w:val="auto"/>
          <w:sz w:val="24"/>
          <w:szCs w:val="21"/>
        </w:rPr>
        <w:t xml:space="preserve">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 dnia 26 września </w:t>
      </w:r>
      <w:r w:rsidR="00126866">
        <w:rPr>
          <w:rFonts w:cs="Arial"/>
          <w:color w:val="auto"/>
          <w:sz w:val="24"/>
          <w:szCs w:val="21"/>
        </w:rPr>
        <w:br/>
      </w:r>
      <w:r w:rsidRPr="00286286">
        <w:rPr>
          <w:rFonts w:cs="Arial"/>
          <w:color w:val="auto"/>
          <w:sz w:val="24"/>
          <w:szCs w:val="21"/>
        </w:rPr>
        <w:lastRenderedPageBreak/>
        <w:t>2019 r., sygn. akt II SA/Ol 443/19). Co ważne, pozwolenie zintegrowane, mimo że</w:t>
      </w:r>
      <w:r w:rsidR="00126866">
        <w:rPr>
          <w:rFonts w:cs="Arial"/>
          <w:color w:val="auto"/>
          <w:sz w:val="24"/>
          <w:szCs w:val="21"/>
        </w:rPr>
        <w:br/>
      </w:r>
      <w:r w:rsidRPr="00286286">
        <w:rPr>
          <w:rFonts w:cs="Arial"/>
          <w:color w:val="auto"/>
          <w:sz w:val="24"/>
          <w:szCs w:val="21"/>
        </w:rPr>
        <w:t xml:space="preserve"> – w istocie rzeczy – zastępuje tzw. pozwolenia sektorowe (por. art. 182 i art. 211 ust. 1 ustawy POŚ), to nie może być przez nie zastępowane (analogicznie: wyrok WSA w Lublinie z dnia 13 września 2010 r., sygn. akt II SA/Lu 205/10).  </w:t>
      </w:r>
    </w:p>
    <w:p w14:paraId="5ADE2203" w14:textId="77777777" w:rsidR="00286286" w:rsidRPr="00286286" w:rsidRDefault="00286286" w:rsidP="003C256E">
      <w:pPr>
        <w:pStyle w:val="Arial10i5"/>
        <w:spacing w:after="200" w:line="320" w:lineRule="exact"/>
        <w:ind w:right="-472"/>
        <w:rPr>
          <w:rFonts w:cs="Arial"/>
          <w:color w:val="auto"/>
          <w:sz w:val="24"/>
          <w:szCs w:val="21"/>
        </w:rPr>
      </w:pPr>
      <w:r w:rsidRPr="00286286">
        <w:rPr>
          <w:rFonts w:cs="Arial"/>
          <w:color w:val="auto"/>
          <w:sz w:val="24"/>
          <w:szCs w:val="21"/>
        </w:rPr>
        <w:t>Pozwolenie zintegrowane wydaje, w drodze decyzji, na wniosek prowadzącego instalację, organ ochrony środowiska (art. 183 ust. 1 w zw. z art. 184 ust. 1 ustawy POŚ).</w:t>
      </w:r>
    </w:p>
    <w:p w14:paraId="16CBA8CE" w14:textId="016155F7" w:rsidR="00286286" w:rsidRPr="00286286" w:rsidRDefault="00286286" w:rsidP="003C256E">
      <w:pPr>
        <w:pStyle w:val="WW-BodyText212"/>
        <w:spacing w:line="320" w:lineRule="exact"/>
        <w:ind w:right="95"/>
        <w:rPr>
          <w:rFonts w:ascii="Arial" w:hAnsi="Arial" w:cs="Arial"/>
          <w:szCs w:val="21"/>
        </w:rPr>
      </w:pPr>
      <w:r w:rsidRPr="00286286">
        <w:rPr>
          <w:rFonts w:ascii="Arial" w:hAnsi="Arial" w:cs="Arial"/>
          <w:szCs w:val="21"/>
        </w:rPr>
        <w:t xml:space="preserve">System organów ochrony środowiska został określony w art. 376 i nast. ustawy POŚ. </w:t>
      </w:r>
      <w:r w:rsidR="006B2BA2">
        <w:rPr>
          <w:rFonts w:ascii="Arial" w:hAnsi="Arial" w:cs="Arial"/>
          <w:szCs w:val="21"/>
        </w:rPr>
        <w:br/>
      </w:r>
      <w:r w:rsidRPr="00286286">
        <w:rPr>
          <w:rFonts w:ascii="Arial" w:hAnsi="Arial" w:cs="Arial"/>
          <w:szCs w:val="21"/>
        </w:rPr>
        <w:t>Jak wynika z art. 376 pkt 2b ustawy POŚ, jednym z organów ochrony środowiska jest marszałek województwa. Jego kompetencje określa art. 378 ust. 2a ustawy POŚ. Zgodnie z tym przepisem, marszałek województwa jest właściwy w sprawach:</w:t>
      </w:r>
    </w:p>
    <w:p w14:paraId="1E17A6E7" w14:textId="2C2966C7" w:rsidR="00286286" w:rsidRPr="00286286" w:rsidRDefault="00286286" w:rsidP="004A44F3">
      <w:pPr>
        <w:pStyle w:val="WW-BodyText212"/>
        <w:numPr>
          <w:ilvl w:val="0"/>
          <w:numId w:val="10"/>
        </w:numPr>
        <w:spacing w:line="320" w:lineRule="exact"/>
        <w:ind w:left="284" w:right="-46" w:hanging="357"/>
        <w:rPr>
          <w:rFonts w:ascii="Arial" w:hAnsi="Arial" w:cs="Arial"/>
          <w:szCs w:val="21"/>
        </w:rPr>
      </w:pPr>
      <w:r w:rsidRPr="00286286">
        <w:rPr>
          <w:rFonts w:ascii="Arial" w:hAnsi="Arial" w:cs="Arial"/>
          <w:szCs w:val="21"/>
        </w:rPr>
        <w:t xml:space="preserve">przedsięwzięć i zdarzeń na terenach zakładów, gdzie jest eksploatowana instalacja, która jest kwalifikowana jako przedsięwzięcie </w:t>
      </w:r>
      <w:r w:rsidRPr="00286286">
        <w:rPr>
          <w:rFonts w:ascii="Arial" w:hAnsi="Arial" w:cs="Arial"/>
          <w:szCs w:val="21"/>
          <w:u w:val="single"/>
        </w:rPr>
        <w:t>mogące zawsze znacząco oddziaływać na środowisko</w:t>
      </w:r>
      <w:r w:rsidRPr="00286286">
        <w:rPr>
          <w:rFonts w:ascii="Arial" w:hAnsi="Arial" w:cs="Arial"/>
          <w:szCs w:val="21"/>
        </w:rPr>
        <w:t xml:space="preserve"> w rozumieniu ustawy z dnia 3 października 2008 r. o udostępnianiu informacji o środowisku i jego ochronie, udziale społeczeństwa w ochronie środowiska oraz o ocenach oddziaływania na środowisko;</w:t>
      </w:r>
    </w:p>
    <w:p w14:paraId="0C6AAB03" w14:textId="77777777" w:rsidR="00286286" w:rsidRPr="00286286" w:rsidRDefault="00286286" w:rsidP="004A44F3">
      <w:pPr>
        <w:pStyle w:val="WW-BodyText212"/>
        <w:numPr>
          <w:ilvl w:val="0"/>
          <w:numId w:val="10"/>
        </w:numPr>
        <w:spacing w:line="320" w:lineRule="exact"/>
        <w:ind w:left="284" w:right="-46" w:hanging="357"/>
        <w:rPr>
          <w:rFonts w:ascii="Arial" w:hAnsi="Arial" w:cs="Arial"/>
          <w:szCs w:val="21"/>
        </w:rPr>
      </w:pPr>
      <w:r w:rsidRPr="00286286">
        <w:rPr>
          <w:rFonts w:ascii="Arial" w:hAnsi="Arial" w:cs="Arial"/>
          <w:szCs w:val="21"/>
        </w:rPr>
        <w:t>przedsięwzięcia mogącego zawsze znacząco oddziaływać na środowisko w rozumieniu ustawy z dnia 3 października 2008 r. o udostępnianiu informacji o środowisku i jego ochronie, udziale społeczeństwa w ochronie środowiska oraz o ocenach oddziaływania na środowisko, realizowanego na terenach innych niż wymienione w pkt 1;</w:t>
      </w:r>
    </w:p>
    <w:p w14:paraId="732F4351" w14:textId="77777777" w:rsidR="00286286" w:rsidRPr="00286286" w:rsidRDefault="00286286" w:rsidP="004A44F3">
      <w:pPr>
        <w:pStyle w:val="WW-BodyText212"/>
        <w:numPr>
          <w:ilvl w:val="0"/>
          <w:numId w:val="10"/>
        </w:numPr>
        <w:spacing w:line="320" w:lineRule="exact"/>
        <w:ind w:left="284" w:right="95" w:hanging="357"/>
        <w:rPr>
          <w:rFonts w:ascii="Arial" w:hAnsi="Arial" w:cs="Arial"/>
          <w:szCs w:val="21"/>
        </w:rPr>
      </w:pPr>
      <w:r w:rsidRPr="00286286">
        <w:rPr>
          <w:rFonts w:ascii="Arial" w:hAnsi="Arial" w:cs="Arial"/>
          <w:szCs w:val="21"/>
        </w:rPr>
        <w:t xml:space="preserve">pozwolenia na wytwarzanie odpadów i pozwolenia zintegrowanego dla instalacji komunalnych, o których mowa w art. 38b ust. 1 pkt 1 ustawy z dnia 14 grudnia 2012 r. </w:t>
      </w:r>
      <w:r w:rsidRPr="00286286">
        <w:rPr>
          <w:rFonts w:ascii="Arial" w:hAnsi="Arial" w:cs="Arial"/>
          <w:szCs w:val="21"/>
        </w:rPr>
        <w:br/>
        <w:t xml:space="preserve">o odpadach; </w:t>
      </w:r>
    </w:p>
    <w:p w14:paraId="77366139" w14:textId="0E2B8ACC" w:rsidR="00286286" w:rsidRPr="00286286" w:rsidRDefault="00286286" w:rsidP="004A44F3">
      <w:pPr>
        <w:pStyle w:val="WW-BodyText212"/>
        <w:numPr>
          <w:ilvl w:val="0"/>
          <w:numId w:val="10"/>
        </w:numPr>
        <w:spacing w:line="320" w:lineRule="exact"/>
        <w:ind w:left="284" w:right="-46" w:hanging="357"/>
        <w:rPr>
          <w:rFonts w:ascii="Arial" w:hAnsi="Arial" w:cs="Arial"/>
          <w:szCs w:val="21"/>
        </w:rPr>
      </w:pPr>
      <w:r w:rsidRPr="00286286">
        <w:rPr>
          <w:rFonts w:ascii="Arial" w:hAnsi="Arial" w:cs="Arial"/>
          <w:szCs w:val="21"/>
        </w:rPr>
        <w:t xml:space="preserve">o których mowa w art. 237 i art. 362 ust. 1-3, w zakresie dróg innych niż autostrady </w:t>
      </w:r>
      <w:r w:rsidR="006B2BA2">
        <w:rPr>
          <w:rFonts w:ascii="Arial" w:hAnsi="Arial" w:cs="Arial"/>
          <w:szCs w:val="21"/>
        </w:rPr>
        <w:br/>
      </w:r>
      <w:r w:rsidRPr="00286286">
        <w:rPr>
          <w:rFonts w:ascii="Arial" w:hAnsi="Arial" w:cs="Arial"/>
          <w:szCs w:val="21"/>
        </w:rPr>
        <w:t xml:space="preserve">i drogi ekspresowe, usytuowanych w miastach na prawach powiatu. </w:t>
      </w:r>
    </w:p>
    <w:p w14:paraId="7C3CD000" w14:textId="37787214" w:rsidR="00286286" w:rsidRPr="00286286" w:rsidRDefault="00286286" w:rsidP="003C256E">
      <w:pPr>
        <w:pStyle w:val="WW-BodyText212"/>
        <w:spacing w:line="320" w:lineRule="exact"/>
        <w:ind w:right="95"/>
        <w:rPr>
          <w:rFonts w:ascii="Arial" w:hAnsi="Arial" w:cs="Arial"/>
          <w:szCs w:val="21"/>
        </w:rPr>
      </w:pPr>
      <w:r w:rsidRPr="00286286">
        <w:rPr>
          <w:rFonts w:ascii="Arial" w:hAnsi="Arial" w:cs="Arial"/>
          <w:szCs w:val="21"/>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t>
      </w:r>
      <w:r w:rsidR="006B2BA2">
        <w:rPr>
          <w:rFonts w:ascii="Arial" w:hAnsi="Arial" w:cs="Arial"/>
          <w:szCs w:val="21"/>
        </w:rPr>
        <w:br/>
      </w:r>
      <w:r w:rsidRPr="00286286">
        <w:rPr>
          <w:rFonts w:ascii="Arial" w:hAnsi="Arial" w:cs="Arial"/>
          <w:szCs w:val="21"/>
        </w:rPr>
        <w:t xml:space="preserve">w art. 38b ust. 1 pkt 1 ustawy o odpadach. </w:t>
      </w:r>
    </w:p>
    <w:p w14:paraId="43114AD0" w14:textId="63E4AA40" w:rsidR="00286286" w:rsidRPr="00286286" w:rsidRDefault="00286286" w:rsidP="0091409D">
      <w:pPr>
        <w:pStyle w:val="WW-BodyText212"/>
        <w:spacing w:line="320" w:lineRule="exact"/>
        <w:ind w:right="-46"/>
        <w:rPr>
          <w:rFonts w:ascii="Arial" w:hAnsi="Arial" w:cs="Arial"/>
          <w:szCs w:val="21"/>
        </w:rPr>
      </w:pPr>
      <w:r w:rsidRPr="00286286">
        <w:rPr>
          <w:rFonts w:ascii="Arial" w:hAnsi="Arial" w:cs="Arial"/>
          <w:szCs w:val="21"/>
        </w:rPr>
        <w:t xml:space="preserve">Katalog przedsięwzięć, mogących zawsze znacząco oddziaływać na środowisko określa rozporządzenie Rady Ministrów z dnia 10 września 2019 r. w sprawie przedsięwzięć mogących znacząco oddziaływać na środowisko (Dz. U. z 2019 r., poz. 1839). </w:t>
      </w:r>
    </w:p>
    <w:p w14:paraId="22E544EC" w14:textId="0A630B72" w:rsidR="00286286" w:rsidRPr="00286286" w:rsidRDefault="00286286" w:rsidP="00126866">
      <w:pPr>
        <w:pStyle w:val="WW-BodyText212"/>
        <w:spacing w:line="320" w:lineRule="exact"/>
        <w:ind w:right="95"/>
        <w:rPr>
          <w:rFonts w:ascii="Arial" w:hAnsi="Arial" w:cs="Arial"/>
          <w:szCs w:val="21"/>
        </w:rPr>
      </w:pPr>
      <w:r w:rsidRPr="00286286">
        <w:rPr>
          <w:rFonts w:ascii="Arial" w:hAnsi="Arial" w:cs="Arial"/>
          <w:szCs w:val="21"/>
        </w:rPr>
        <w:t xml:space="preserve">Treść pozwolenia zintegrowanego wyznacza zasadniczo art. 211 ust. 1 ustawy POŚ, wskazując, że pozwolenie zintegrowane spełnia wymagania określone dla pozwoleń, </w:t>
      </w:r>
      <w:r w:rsidR="006B2BA2">
        <w:rPr>
          <w:rFonts w:ascii="Arial" w:hAnsi="Arial" w:cs="Arial"/>
          <w:szCs w:val="21"/>
        </w:rPr>
        <w:br/>
      </w:r>
      <w:r w:rsidRPr="00286286">
        <w:rPr>
          <w:rFonts w:ascii="Arial" w:hAnsi="Arial" w:cs="Arial"/>
          <w:szCs w:val="21"/>
        </w:rPr>
        <w:t xml:space="preserve">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5091DCBD" w14:textId="14BAC1AC" w:rsidR="00286286" w:rsidRPr="00A00905" w:rsidRDefault="00286286" w:rsidP="003C256E">
      <w:pPr>
        <w:pStyle w:val="WW-BodyText212"/>
        <w:spacing w:line="320" w:lineRule="exact"/>
        <w:ind w:right="-46"/>
        <w:rPr>
          <w:rFonts w:ascii="Arial" w:hAnsi="Arial" w:cs="Arial"/>
        </w:rPr>
      </w:pPr>
      <w:r w:rsidRPr="00A00905">
        <w:rPr>
          <w:rFonts w:ascii="Arial" w:hAnsi="Arial" w:cs="Arial"/>
        </w:rPr>
        <w:t xml:space="preserve">Pozwolenia zintegrowane wydawane są, co do zasady, na czas nieoznaczony (art. 188  </w:t>
      </w:r>
      <w:r w:rsidRPr="00A00905">
        <w:rPr>
          <w:rFonts w:ascii="Arial" w:hAnsi="Arial" w:cs="Arial"/>
        </w:rPr>
        <w:br/>
      </w:r>
      <w:r w:rsidRPr="00A00905">
        <w:rPr>
          <w:rFonts w:ascii="Arial" w:hAnsi="Arial" w:cs="Arial"/>
        </w:rPr>
        <w:lastRenderedPageBreak/>
        <w:t xml:space="preserve">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 zw. z art. 163 KPA (analogicznie: wyrok NSA z dnia 19 września 2019 r., sygn. akt: II OSK 821/18). Pierwszy z tych przepisów stanowi, że przepisy o wydawaniu pozwolenia </w:t>
      </w:r>
      <w:r w:rsidRPr="00A00905">
        <w:rPr>
          <w:rFonts w:ascii="Arial" w:hAnsi="Arial" w:cs="Arial"/>
          <w:u w:val="single"/>
        </w:rPr>
        <w:t>stosuje się odpowiednio w przypadku zmiany jego warunków</w:t>
      </w:r>
      <w:r w:rsidRPr="00A00905">
        <w:rPr>
          <w:rFonts w:ascii="Arial" w:hAnsi="Arial" w:cs="Arial"/>
        </w:rPr>
        <w:t xml:space="preserve">. Zgodnie natomiast z art. 163 KPA, organ administracji publicznej </w:t>
      </w:r>
      <w:r w:rsidRPr="00A00905">
        <w:rPr>
          <w:rFonts w:ascii="Arial" w:hAnsi="Arial" w:cs="Arial"/>
          <w:u w:val="single"/>
        </w:rPr>
        <w:t>może uchylić lub zmienić decyzję, na mocy której strona nabyła prawo</w:t>
      </w:r>
      <w:r w:rsidRPr="00A00905">
        <w:rPr>
          <w:rFonts w:ascii="Arial" w:hAnsi="Arial" w:cs="Arial"/>
        </w:rPr>
        <w:t xml:space="preserve">, także w innych przypadkach oraz na innych zasadach niż określone </w:t>
      </w:r>
      <w:r w:rsidR="00126866">
        <w:rPr>
          <w:rFonts w:ascii="Arial" w:hAnsi="Arial" w:cs="Arial"/>
        </w:rPr>
        <w:br/>
      </w:r>
      <w:r w:rsidRPr="00A00905">
        <w:rPr>
          <w:rFonts w:ascii="Arial" w:hAnsi="Arial" w:cs="Arial"/>
        </w:rPr>
        <w:t xml:space="preserve">w niniejszym rozdziale, </w:t>
      </w:r>
      <w:r w:rsidRPr="00A00905">
        <w:rPr>
          <w:rFonts w:ascii="Arial" w:hAnsi="Arial" w:cs="Arial"/>
          <w:u w:val="single"/>
        </w:rPr>
        <w:t>o ile przewidują to przepisy szczególne</w:t>
      </w:r>
      <w:r w:rsidRPr="00A00905">
        <w:rPr>
          <w:rFonts w:ascii="Arial" w:hAnsi="Arial" w:cs="Arial"/>
        </w:rPr>
        <w:t xml:space="preserve">. </w:t>
      </w:r>
    </w:p>
    <w:p w14:paraId="06CE11AF" w14:textId="77777777" w:rsidR="00286286" w:rsidRPr="00A00905" w:rsidRDefault="00286286" w:rsidP="003C256E">
      <w:pPr>
        <w:pStyle w:val="WW-BodyText212"/>
        <w:spacing w:line="320" w:lineRule="exact"/>
        <w:ind w:right="-472"/>
        <w:rPr>
          <w:rFonts w:ascii="Arial" w:hAnsi="Arial" w:cs="Arial"/>
        </w:rPr>
      </w:pPr>
      <w:r w:rsidRPr="00A00905">
        <w:rPr>
          <w:rFonts w:ascii="Arial" w:hAnsi="Arial" w:cs="Arial"/>
        </w:rPr>
        <w:t>Oprócz tego należy zwrócić uwagę na art. 214 ust. 4 i ust. 5 ustawy POŚ, zgodnie z którymi:</w:t>
      </w:r>
    </w:p>
    <w:p w14:paraId="2A8923F1" w14:textId="5B8E696F" w:rsidR="00286286" w:rsidRPr="00A00905" w:rsidRDefault="00286286" w:rsidP="003C256E">
      <w:pPr>
        <w:pStyle w:val="WW-BodyText212"/>
        <w:spacing w:line="320" w:lineRule="exact"/>
        <w:ind w:right="-472"/>
        <w:rPr>
          <w:rFonts w:ascii="Arial" w:hAnsi="Arial" w:cs="Arial"/>
        </w:rPr>
      </w:pPr>
      <w:r w:rsidRPr="00A00905">
        <w:rPr>
          <w:rFonts w:ascii="Arial" w:hAnsi="Arial" w:cs="Arial"/>
        </w:rPr>
        <w:t xml:space="preserve">- wniosek o zmianę pozwolenia zintegrowanego zawiera dane, o których mowa w art. 184 </w:t>
      </w:r>
      <w:r w:rsidRPr="00A00905">
        <w:rPr>
          <w:rFonts w:ascii="Arial" w:hAnsi="Arial" w:cs="Arial"/>
        </w:rPr>
        <w:br/>
        <w:t>i art. 208, mające związek z planowanymi zmianami;</w:t>
      </w:r>
    </w:p>
    <w:p w14:paraId="6A34A552" w14:textId="2C06B4FB" w:rsidR="00286286" w:rsidRPr="00A00905" w:rsidRDefault="00286286" w:rsidP="003C256E">
      <w:pPr>
        <w:pStyle w:val="WW-BodyText212"/>
        <w:spacing w:line="320" w:lineRule="exact"/>
        <w:ind w:right="-472"/>
        <w:rPr>
          <w:rFonts w:ascii="Arial" w:hAnsi="Arial" w:cs="Arial"/>
        </w:rPr>
      </w:pPr>
      <w:r w:rsidRPr="00A00905">
        <w:rPr>
          <w:rFonts w:ascii="Arial" w:hAnsi="Arial" w:cs="Arial"/>
        </w:rPr>
        <w:t>- decyzja o zmianie pozwolenia zintegrowanego określa wymagania, o których mowa w art. 188 i art. 211, mające związek z planowanymi zmianami.</w:t>
      </w:r>
    </w:p>
    <w:p w14:paraId="00B733A7" w14:textId="52095C33" w:rsidR="00286286" w:rsidRPr="00A00905" w:rsidRDefault="00286286" w:rsidP="003C256E">
      <w:pPr>
        <w:pStyle w:val="WW-BodyText212"/>
        <w:spacing w:line="320" w:lineRule="exact"/>
        <w:ind w:right="-472"/>
        <w:rPr>
          <w:rFonts w:ascii="Arial" w:hAnsi="Arial" w:cs="Arial"/>
        </w:rPr>
      </w:pPr>
      <w:r w:rsidRPr="00A00905">
        <w:rPr>
          <w:rFonts w:ascii="Arial" w:hAnsi="Arial" w:cs="Arial"/>
        </w:rPr>
        <w:t xml:space="preserve">Przepisy te, korespondując z powołanymi wyżej art. 192 ustawy POŚ oraz art. 163 KPA, precyzyjnie określają, zarówno zakres wniosku o zmianę pozwolenia zintegrowanego, jak </w:t>
      </w:r>
      <w:r w:rsidR="006B2BA2">
        <w:rPr>
          <w:rFonts w:ascii="Arial" w:hAnsi="Arial" w:cs="Arial"/>
        </w:rPr>
        <w:br/>
      </w:r>
      <w:r w:rsidRPr="00A00905">
        <w:rPr>
          <w:rFonts w:ascii="Arial" w:hAnsi="Arial" w:cs="Arial"/>
        </w:rPr>
        <w:t xml:space="preserve">i treść decyzji o zmianie takiego pozwolenia. </w:t>
      </w:r>
    </w:p>
    <w:p w14:paraId="0F45409F" w14:textId="77777777" w:rsidR="00286286" w:rsidRPr="00A00905" w:rsidRDefault="00286286" w:rsidP="003C256E">
      <w:pPr>
        <w:pStyle w:val="WW-BodyText212"/>
        <w:spacing w:line="320" w:lineRule="exact"/>
        <w:ind w:right="-472"/>
        <w:rPr>
          <w:rFonts w:ascii="Arial" w:hAnsi="Arial" w:cs="Arial"/>
        </w:rPr>
      </w:pPr>
      <w:r w:rsidRPr="00A00905">
        <w:rPr>
          <w:rFonts w:ascii="Arial" w:hAnsi="Arial" w:cs="Arial"/>
        </w:rPr>
        <w:t>Biorąc zatem pod uwagę:</w:t>
      </w:r>
    </w:p>
    <w:p w14:paraId="6ECCDB04" w14:textId="77777777" w:rsidR="00286286" w:rsidRPr="00A00905" w:rsidRDefault="00286286" w:rsidP="003C256E">
      <w:pPr>
        <w:pStyle w:val="WW-BodyText212"/>
        <w:spacing w:line="320" w:lineRule="exact"/>
        <w:ind w:right="-472"/>
        <w:rPr>
          <w:rFonts w:ascii="Arial" w:hAnsi="Arial" w:cs="Arial"/>
        </w:rPr>
      </w:pPr>
      <w:r w:rsidRPr="00A00905">
        <w:rPr>
          <w:rFonts w:ascii="Arial" w:hAnsi="Arial" w:cs="Arial"/>
        </w:rPr>
        <w:t>- rodzaj instalacji, będącej przedmiotem wniosku;</w:t>
      </w:r>
    </w:p>
    <w:p w14:paraId="43FB2A31" w14:textId="77777777" w:rsidR="00286286" w:rsidRPr="00A00905" w:rsidRDefault="00286286" w:rsidP="003C256E">
      <w:pPr>
        <w:pStyle w:val="WW-BodyText212"/>
        <w:spacing w:line="320" w:lineRule="exact"/>
        <w:ind w:right="-472"/>
        <w:rPr>
          <w:rFonts w:ascii="Arial" w:hAnsi="Arial" w:cs="Arial"/>
        </w:rPr>
      </w:pPr>
      <w:r w:rsidRPr="00A00905">
        <w:rPr>
          <w:rFonts w:ascii="Arial" w:hAnsi="Arial" w:cs="Arial"/>
        </w:rPr>
        <w:t>- zakres przedmiotowy wniosku;</w:t>
      </w:r>
    </w:p>
    <w:p w14:paraId="7FC67088" w14:textId="16EACEC0" w:rsidR="00286286" w:rsidRPr="00E0089A" w:rsidRDefault="00286286" w:rsidP="00E0089A">
      <w:pPr>
        <w:pStyle w:val="WW-BodyText212"/>
        <w:spacing w:line="320" w:lineRule="exact"/>
        <w:ind w:right="-472"/>
        <w:rPr>
          <w:rFonts w:ascii="Arial" w:hAnsi="Arial" w:cs="Arial"/>
        </w:rPr>
      </w:pPr>
      <w:r w:rsidRPr="00A00905">
        <w:rPr>
          <w:rFonts w:ascii="Arial" w:hAnsi="Arial" w:cs="Arial"/>
        </w:rPr>
        <w:t>organ stwierdza, że przedmiotowy wniosek należy rozpoznać w oparciu o wyżej wskazane przepisy.</w:t>
      </w:r>
      <w:bookmarkEnd w:id="6"/>
    </w:p>
    <w:p w14:paraId="7FCBE93D" w14:textId="2274205D" w:rsidR="00286286" w:rsidRPr="00A00905" w:rsidRDefault="00286286" w:rsidP="00632F2E">
      <w:pPr>
        <w:pStyle w:val="Arial10i50"/>
        <w:spacing w:after="200" w:line="320" w:lineRule="exact"/>
        <w:rPr>
          <w:rFonts w:cs="Arial"/>
          <w:color w:val="auto"/>
          <w:sz w:val="24"/>
          <w:szCs w:val="24"/>
          <w:u w:val="single"/>
        </w:rPr>
      </w:pPr>
      <w:r w:rsidRPr="00A00905">
        <w:rPr>
          <w:rFonts w:cs="Arial"/>
          <w:b/>
          <w:color w:val="auto"/>
          <w:sz w:val="24"/>
          <w:szCs w:val="24"/>
          <w:u w:val="single"/>
        </w:rPr>
        <w:t>IV. Uzasadnienie szczegółowe</w:t>
      </w:r>
    </w:p>
    <w:p w14:paraId="4CBFB701" w14:textId="4C22E3FF" w:rsidR="00286286" w:rsidRPr="00A00905" w:rsidRDefault="00286286" w:rsidP="00632F2E">
      <w:pPr>
        <w:pStyle w:val="WW-BodyText212"/>
        <w:spacing w:line="320" w:lineRule="exact"/>
        <w:rPr>
          <w:rFonts w:ascii="Arial" w:hAnsi="Arial" w:cs="Arial"/>
        </w:rPr>
      </w:pPr>
      <w:bookmarkStart w:id="7" w:name="_Hlk188615959"/>
      <w:r w:rsidRPr="00A00905">
        <w:rPr>
          <w:rFonts w:ascii="Arial" w:hAnsi="Arial" w:cs="Arial"/>
        </w:rPr>
        <w:t xml:space="preserve">W wyniku analizy merytorycznej treści podania oraz zgromadzonego w sprawie całokształtu materiału dowodowego, pod kątem zgodności z przepisami prawa materialnego w zakresie ochrony środowiska, organ przychylił się do wniosku Strony </w:t>
      </w:r>
      <w:r w:rsidR="006B2BA2">
        <w:rPr>
          <w:rFonts w:ascii="Arial" w:hAnsi="Arial" w:cs="Arial"/>
        </w:rPr>
        <w:br/>
      </w:r>
      <w:r w:rsidRPr="00A00905">
        <w:rPr>
          <w:rFonts w:ascii="Arial" w:hAnsi="Arial" w:cs="Arial"/>
        </w:rPr>
        <w:t>i niniejszą decyzją dokonał zmian pozwolenia zintegrowanego, w części:</w:t>
      </w:r>
    </w:p>
    <w:bookmarkEnd w:id="7"/>
    <w:p w14:paraId="118249B1" w14:textId="6F7D8A04" w:rsidR="00286286" w:rsidRPr="00A00905" w:rsidRDefault="00286286" w:rsidP="001C5372">
      <w:pPr>
        <w:pStyle w:val="WW-BodyText212"/>
        <w:spacing w:after="0" w:line="320" w:lineRule="exact"/>
        <w:rPr>
          <w:rFonts w:ascii="Arial" w:hAnsi="Arial" w:cs="Arial"/>
        </w:rPr>
      </w:pPr>
      <w:r w:rsidRPr="00A00905">
        <w:rPr>
          <w:rFonts w:ascii="Arial" w:hAnsi="Arial" w:cs="Arial"/>
        </w:rPr>
        <w:t>I. Rodzaj prowadzonej działalności i parametry instalacji oraz zużycie energii, materiałów, surowców i paliw;</w:t>
      </w:r>
    </w:p>
    <w:p w14:paraId="65567299" w14:textId="26ACA497" w:rsidR="00286286" w:rsidRPr="00A00905" w:rsidRDefault="00286286" w:rsidP="001C5372">
      <w:pPr>
        <w:pStyle w:val="Arial10i50"/>
        <w:spacing w:line="320" w:lineRule="exact"/>
        <w:rPr>
          <w:rFonts w:cs="Arial"/>
          <w:sz w:val="24"/>
          <w:szCs w:val="24"/>
        </w:rPr>
      </w:pPr>
      <w:r w:rsidRPr="00A00905">
        <w:rPr>
          <w:rFonts w:cs="Arial"/>
          <w:sz w:val="24"/>
          <w:szCs w:val="24"/>
        </w:rPr>
        <w:t xml:space="preserve">II. </w:t>
      </w:r>
      <w:r w:rsidRPr="00A00905">
        <w:rPr>
          <w:rFonts w:cs="Arial"/>
          <w:bCs/>
          <w:iCs/>
          <w:sz w:val="24"/>
          <w:szCs w:val="24"/>
          <w:lang w:eastAsia="ar-SA"/>
        </w:rPr>
        <w:t>Warunki wprowadzania gazów lub pyłów do powietrza;</w:t>
      </w:r>
    </w:p>
    <w:p w14:paraId="4832EEA0" w14:textId="42EBCE9E" w:rsidR="00454196" w:rsidRDefault="00454196" w:rsidP="001C5372">
      <w:pPr>
        <w:pStyle w:val="Arial10i50"/>
        <w:spacing w:line="320" w:lineRule="exact"/>
        <w:rPr>
          <w:rFonts w:cs="Arial"/>
          <w:sz w:val="24"/>
          <w:szCs w:val="24"/>
        </w:rPr>
      </w:pPr>
      <w:bookmarkStart w:id="8" w:name="_Hlk188615972"/>
      <w:r w:rsidRPr="00A00905">
        <w:rPr>
          <w:rFonts w:cs="Arial"/>
          <w:sz w:val="24"/>
          <w:szCs w:val="24"/>
        </w:rPr>
        <w:t>III. Gospodarka odpadami;</w:t>
      </w:r>
    </w:p>
    <w:p w14:paraId="6B624F39" w14:textId="470FD680" w:rsidR="001C5372" w:rsidRPr="001C5372" w:rsidRDefault="001C5372" w:rsidP="001C5372">
      <w:pPr>
        <w:pStyle w:val="Arial10i50"/>
        <w:spacing w:line="320" w:lineRule="exact"/>
        <w:rPr>
          <w:rFonts w:cs="Arial"/>
          <w:sz w:val="24"/>
          <w:szCs w:val="24"/>
        </w:rPr>
      </w:pPr>
      <w:r w:rsidRPr="001C5372">
        <w:rPr>
          <w:rFonts w:eastAsia="Calibri" w:cs="Arial"/>
          <w:sz w:val="24"/>
          <w:szCs w:val="24"/>
        </w:rPr>
        <w:t xml:space="preserve">VI. </w:t>
      </w:r>
      <w:r w:rsidRPr="001C5372">
        <w:rPr>
          <w:rFonts w:cs="Arial"/>
          <w:sz w:val="24"/>
          <w:szCs w:val="24"/>
        </w:rPr>
        <w:t>Wymagane działania w tym środki techniczne mające na celu zapobieganie lub ograniczanie emisji. Sposoby osiągania wysokiego poziomu ochrony środowiska jako całości;</w:t>
      </w:r>
    </w:p>
    <w:p w14:paraId="45A4D46D" w14:textId="197AE293" w:rsidR="001C5372" w:rsidRDefault="001C5372" w:rsidP="001C5372">
      <w:pPr>
        <w:pStyle w:val="Arial10i50"/>
        <w:spacing w:line="320" w:lineRule="exact"/>
        <w:rPr>
          <w:rFonts w:cs="Arial"/>
          <w:sz w:val="24"/>
          <w:szCs w:val="24"/>
        </w:rPr>
      </w:pPr>
      <w:r w:rsidRPr="001C5372">
        <w:rPr>
          <w:rFonts w:cs="Arial"/>
          <w:sz w:val="24"/>
          <w:szCs w:val="24"/>
        </w:rPr>
        <w:t>VII. Zakres i sposób monitorowania procesów technologicznych, w tym pomiar i ewidencja wielkości odpadów;</w:t>
      </w:r>
    </w:p>
    <w:p w14:paraId="1A52D003" w14:textId="2485888C" w:rsidR="001C5372" w:rsidRDefault="001C5372" w:rsidP="001C5372">
      <w:pPr>
        <w:pStyle w:val="Arial10i50"/>
        <w:spacing w:line="320" w:lineRule="exact"/>
        <w:rPr>
          <w:rFonts w:cs="Arial"/>
          <w:bCs/>
          <w:iCs/>
          <w:sz w:val="24"/>
          <w:szCs w:val="24"/>
          <w:lang w:eastAsia="ar-SA"/>
        </w:rPr>
      </w:pPr>
      <w:r w:rsidRPr="001C5372">
        <w:rPr>
          <w:rFonts w:cs="Arial"/>
          <w:sz w:val="24"/>
          <w:szCs w:val="24"/>
        </w:rPr>
        <w:lastRenderedPageBreak/>
        <w:t>VIII</w:t>
      </w:r>
      <w:r w:rsidRPr="001C5372">
        <w:rPr>
          <w:rFonts w:cs="Arial"/>
          <w:bCs/>
          <w:iCs/>
          <w:sz w:val="24"/>
          <w:szCs w:val="24"/>
          <w:lang w:eastAsia="ar-SA"/>
        </w:rPr>
        <w:t>.  Eksploatacja instalacji w uzasadnionych  technologicznie warunkach odbiegających od normalnych oraz sposób zapobiegania występowaniu i ograniczaniu skutków awarii oraz postępowania w przypadku jej wystąpienia</w:t>
      </w:r>
      <w:r>
        <w:rPr>
          <w:rFonts w:cs="Arial"/>
          <w:bCs/>
          <w:iCs/>
          <w:sz w:val="24"/>
          <w:szCs w:val="24"/>
          <w:lang w:eastAsia="ar-SA"/>
        </w:rPr>
        <w:t>;</w:t>
      </w:r>
    </w:p>
    <w:p w14:paraId="31D41882" w14:textId="2254D129" w:rsidR="001C5372" w:rsidRPr="001C5372" w:rsidRDefault="001C5372" w:rsidP="001C5372">
      <w:pPr>
        <w:pStyle w:val="Arial10i50"/>
        <w:spacing w:line="320" w:lineRule="exact"/>
        <w:rPr>
          <w:rFonts w:cs="Arial"/>
          <w:sz w:val="24"/>
          <w:szCs w:val="24"/>
        </w:rPr>
      </w:pPr>
      <w:r w:rsidRPr="001C5372">
        <w:rPr>
          <w:rFonts w:eastAsia="Lucida Sans Unicode" w:cs="Arial"/>
          <w:iCs/>
          <w:kern w:val="1"/>
          <w:sz w:val="24"/>
          <w:szCs w:val="24"/>
        </w:rPr>
        <w:t xml:space="preserve">IX. „Zobowiązuje się </w:t>
      </w:r>
      <w:proofErr w:type="spellStart"/>
      <w:r w:rsidRPr="001C5372">
        <w:rPr>
          <w:rFonts w:eastAsia="Lucida Sans Unicode" w:cs="Arial"/>
          <w:iCs/>
          <w:kern w:val="1"/>
          <w:sz w:val="24"/>
          <w:szCs w:val="24"/>
        </w:rPr>
        <w:t>Brembo</w:t>
      </w:r>
      <w:proofErr w:type="spellEnd"/>
      <w:r w:rsidRPr="001C5372">
        <w:rPr>
          <w:rFonts w:eastAsia="Lucida Sans Unicode" w:cs="Arial"/>
          <w:iCs/>
          <w:kern w:val="1"/>
          <w:sz w:val="24"/>
          <w:szCs w:val="24"/>
        </w:rPr>
        <w:t xml:space="preserve"> Poland Sp. z o.o. z siedzibą w Dąbrowie Górniczej do:”.</w:t>
      </w:r>
    </w:p>
    <w:bookmarkEnd w:id="8"/>
    <w:p w14:paraId="389B834D" w14:textId="77777777" w:rsidR="00286286" w:rsidRPr="00A00905" w:rsidRDefault="00286286" w:rsidP="00A00905">
      <w:pPr>
        <w:pStyle w:val="Arial10i50"/>
        <w:spacing w:line="320" w:lineRule="exact"/>
        <w:rPr>
          <w:rFonts w:cs="Arial"/>
          <w:b/>
          <w:sz w:val="24"/>
          <w:szCs w:val="24"/>
        </w:rPr>
      </w:pPr>
    </w:p>
    <w:p w14:paraId="62725CF1" w14:textId="77777777" w:rsidR="00454196" w:rsidRPr="00A00905" w:rsidRDefault="00454196" w:rsidP="00A00905">
      <w:pPr>
        <w:pStyle w:val="WW-BodyText212"/>
        <w:spacing w:line="320" w:lineRule="exact"/>
        <w:rPr>
          <w:rFonts w:ascii="Arial" w:hAnsi="Arial" w:cs="Arial"/>
        </w:rPr>
      </w:pPr>
      <w:bookmarkStart w:id="9" w:name="_Hlk188616466"/>
      <w:r w:rsidRPr="00A00905">
        <w:rPr>
          <w:rFonts w:ascii="Arial" w:hAnsi="Arial" w:cs="Arial"/>
        </w:rPr>
        <w:t>Dokonane niniejszą decyzją zmiany warunków pozwolenia zintegrowanego odnoszą się do następujących zagadnień:</w:t>
      </w:r>
    </w:p>
    <w:bookmarkEnd w:id="9"/>
    <w:p w14:paraId="11934357" w14:textId="59286F77" w:rsidR="00286286" w:rsidRPr="00A00905" w:rsidRDefault="00874D9D" w:rsidP="00A00905">
      <w:pPr>
        <w:pStyle w:val="Arial10i50"/>
        <w:spacing w:line="320" w:lineRule="exact"/>
        <w:rPr>
          <w:rFonts w:cs="Arial"/>
          <w:sz w:val="24"/>
          <w:szCs w:val="24"/>
        </w:rPr>
      </w:pPr>
      <w:r w:rsidRPr="00A00905">
        <w:rPr>
          <w:rFonts w:cs="Arial"/>
          <w:sz w:val="24"/>
          <w:szCs w:val="24"/>
        </w:rPr>
        <w:t>1. Kwestie ogólne;</w:t>
      </w:r>
    </w:p>
    <w:p w14:paraId="535CA422" w14:textId="3A171728" w:rsidR="00F8082B" w:rsidRPr="00A00905" w:rsidRDefault="00F8082B" w:rsidP="00A00905">
      <w:pPr>
        <w:autoSpaceDE w:val="0"/>
        <w:autoSpaceDN w:val="0"/>
        <w:adjustRightInd w:val="0"/>
        <w:spacing w:after="0" w:line="320" w:lineRule="exact"/>
        <w:jc w:val="both"/>
        <w:rPr>
          <w:rFonts w:ascii="Arial" w:hAnsi="Arial" w:cs="Arial"/>
          <w:sz w:val="24"/>
          <w:szCs w:val="24"/>
        </w:rPr>
      </w:pPr>
      <w:r w:rsidRPr="00A00905">
        <w:rPr>
          <w:rFonts w:ascii="Arial" w:hAnsi="Arial" w:cs="Arial"/>
          <w:sz w:val="24"/>
          <w:szCs w:val="24"/>
        </w:rPr>
        <w:t>2. Gospodarka wodno-ściekow</w:t>
      </w:r>
      <w:r w:rsidR="001C5372">
        <w:rPr>
          <w:rFonts w:ascii="Arial" w:hAnsi="Arial" w:cs="Arial"/>
          <w:sz w:val="24"/>
          <w:szCs w:val="24"/>
        </w:rPr>
        <w:t>a</w:t>
      </w:r>
      <w:r w:rsidRPr="00A00905">
        <w:rPr>
          <w:rFonts w:ascii="Arial" w:hAnsi="Arial" w:cs="Arial"/>
          <w:sz w:val="24"/>
          <w:szCs w:val="24"/>
        </w:rPr>
        <w:t>;</w:t>
      </w:r>
    </w:p>
    <w:p w14:paraId="0DB0C26A" w14:textId="676B75E6" w:rsidR="00F8082B" w:rsidRPr="00A00905" w:rsidRDefault="00F8082B" w:rsidP="00A00905">
      <w:pPr>
        <w:autoSpaceDE w:val="0"/>
        <w:autoSpaceDN w:val="0"/>
        <w:adjustRightInd w:val="0"/>
        <w:spacing w:after="0" w:line="320" w:lineRule="exact"/>
        <w:jc w:val="both"/>
        <w:rPr>
          <w:rFonts w:ascii="Arial" w:hAnsi="Arial" w:cs="Arial"/>
          <w:sz w:val="24"/>
          <w:szCs w:val="24"/>
        </w:rPr>
      </w:pPr>
      <w:r w:rsidRPr="00A00905">
        <w:rPr>
          <w:rFonts w:ascii="Arial" w:hAnsi="Arial" w:cs="Arial"/>
          <w:sz w:val="24"/>
          <w:szCs w:val="24"/>
        </w:rPr>
        <w:t>3. Ochrona powietrza;</w:t>
      </w:r>
    </w:p>
    <w:p w14:paraId="6A5B61B0" w14:textId="7AABEB9D" w:rsidR="00F8082B" w:rsidRPr="00A00905" w:rsidRDefault="00F8082B" w:rsidP="00A00905">
      <w:pPr>
        <w:autoSpaceDE w:val="0"/>
        <w:autoSpaceDN w:val="0"/>
        <w:adjustRightInd w:val="0"/>
        <w:spacing w:after="120" w:line="320" w:lineRule="exact"/>
        <w:jc w:val="both"/>
        <w:rPr>
          <w:rFonts w:ascii="Arial" w:hAnsi="Arial" w:cs="Arial"/>
          <w:sz w:val="24"/>
          <w:szCs w:val="24"/>
        </w:rPr>
      </w:pPr>
      <w:r w:rsidRPr="00A00905">
        <w:rPr>
          <w:rFonts w:ascii="Arial" w:hAnsi="Arial" w:cs="Arial"/>
          <w:sz w:val="24"/>
          <w:szCs w:val="24"/>
        </w:rPr>
        <w:t>4. Gospodarka odpadami;</w:t>
      </w:r>
    </w:p>
    <w:p w14:paraId="307AD42E" w14:textId="65A4789D" w:rsidR="00AB5C3C" w:rsidRPr="00A00905" w:rsidRDefault="00D55E3F" w:rsidP="00A00905">
      <w:pPr>
        <w:autoSpaceDE w:val="0"/>
        <w:autoSpaceDN w:val="0"/>
        <w:adjustRightInd w:val="0"/>
        <w:spacing w:after="120" w:line="320" w:lineRule="exact"/>
        <w:jc w:val="both"/>
        <w:rPr>
          <w:rFonts w:ascii="Arial" w:hAnsi="Arial" w:cs="Arial"/>
          <w:sz w:val="24"/>
          <w:szCs w:val="24"/>
        </w:rPr>
      </w:pPr>
      <w:r w:rsidRPr="00A00905">
        <w:rPr>
          <w:rFonts w:ascii="Arial" w:hAnsi="Arial" w:cs="Arial"/>
          <w:sz w:val="24"/>
          <w:szCs w:val="24"/>
        </w:rPr>
        <w:t xml:space="preserve">Ad. 1 </w:t>
      </w:r>
    </w:p>
    <w:p w14:paraId="4A8D6BDC" w14:textId="261BD845" w:rsidR="00AB5C3C" w:rsidRPr="00A00905" w:rsidRDefault="00D55E3F" w:rsidP="00A00905">
      <w:pPr>
        <w:autoSpaceDE w:val="0"/>
        <w:autoSpaceDN w:val="0"/>
        <w:adjustRightInd w:val="0"/>
        <w:spacing w:after="120" w:line="320" w:lineRule="exact"/>
        <w:rPr>
          <w:rFonts w:ascii="Arial" w:hAnsi="Arial" w:cs="Arial"/>
          <w:sz w:val="24"/>
          <w:szCs w:val="24"/>
        </w:rPr>
      </w:pPr>
      <w:r w:rsidRPr="00A00905">
        <w:rPr>
          <w:rFonts w:ascii="Arial" w:hAnsi="Arial" w:cs="Arial"/>
          <w:sz w:val="24"/>
          <w:szCs w:val="24"/>
        </w:rPr>
        <w:t>W</w:t>
      </w:r>
      <w:r w:rsidR="00A00905" w:rsidRPr="00A00905">
        <w:rPr>
          <w:rFonts w:ascii="Arial" w:hAnsi="Arial" w:cs="Arial"/>
          <w:sz w:val="24"/>
          <w:szCs w:val="24"/>
        </w:rPr>
        <w:t xml:space="preserve"> zakresie</w:t>
      </w:r>
      <w:r w:rsidRPr="00A00905">
        <w:rPr>
          <w:rFonts w:ascii="Arial" w:hAnsi="Arial" w:cs="Arial"/>
          <w:sz w:val="24"/>
          <w:szCs w:val="24"/>
        </w:rPr>
        <w:t xml:space="preserve"> ogólny</w:t>
      </w:r>
      <w:r w:rsidR="00A00905" w:rsidRPr="00A00905">
        <w:rPr>
          <w:rFonts w:ascii="Arial" w:hAnsi="Arial" w:cs="Arial"/>
          <w:sz w:val="24"/>
          <w:szCs w:val="24"/>
        </w:rPr>
        <w:t>m</w:t>
      </w:r>
      <w:r w:rsidRPr="00A00905">
        <w:rPr>
          <w:rFonts w:ascii="Arial" w:hAnsi="Arial" w:cs="Arial"/>
          <w:sz w:val="24"/>
          <w:szCs w:val="24"/>
        </w:rPr>
        <w:t xml:space="preserve"> </w:t>
      </w:r>
      <w:r w:rsidR="00640696" w:rsidRPr="00A00905">
        <w:rPr>
          <w:rFonts w:ascii="Arial" w:hAnsi="Arial" w:cs="Arial"/>
          <w:sz w:val="24"/>
          <w:szCs w:val="24"/>
        </w:rPr>
        <w:t xml:space="preserve">zwiększono </w:t>
      </w:r>
      <w:r w:rsidR="00640696" w:rsidRPr="00A00905">
        <w:rPr>
          <w:rFonts w:ascii="Arial" w:hAnsi="Arial" w:cs="Arial"/>
          <w:bCs/>
          <w:sz w:val="24"/>
          <w:szCs w:val="24"/>
        </w:rPr>
        <w:t xml:space="preserve">maksymalną zdolność produkcyjną instalacji </w:t>
      </w:r>
      <w:r w:rsidR="001C5372">
        <w:rPr>
          <w:rFonts w:ascii="Arial" w:hAnsi="Arial" w:cs="Arial"/>
          <w:bCs/>
          <w:sz w:val="24"/>
          <w:szCs w:val="24"/>
        </w:rPr>
        <w:br/>
      </w:r>
      <w:r w:rsidR="00640696" w:rsidRPr="00A00905">
        <w:rPr>
          <w:rFonts w:ascii="Arial" w:hAnsi="Arial" w:cs="Arial"/>
          <w:bCs/>
          <w:sz w:val="24"/>
          <w:szCs w:val="24"/>
        </w:rPr>
        <w:t xml:space="preserve">do odlewania metali żelaznych z </w:t>
      </w:r>
      <w:r w:rsidR="00770740" w:rsidRPr="00A00905">
        <w:rPr>
          <w:rFonts w:ascii="Arial" w:hAnsi="Arial" w:cs="Arial"/>
          <w:bCs/>
          <w:sz w:val="24"/>
          <w:szCs w:val="24"/>
        </w:rPr>
        <w:t xml:space="preserve">wartości </w:t>
      </w:r>
      <w:r w:rsidR="00640696" w:rsidRPr="00A00905">
        <w:rPr>
          <w:rFonts w:ascii="Arial" w:hAnsi="Arial" w:cs="Arial"/>
          <w:bCs/>
          <w:sz w:val="24"/>
          <w:szCs w:val="24"/>
        </w:rPr>
        <w:t xml:space="preserve">1400 Mg/dobę na 1730 Mg/dobę, w tym ok. 100 Mg na </w:t>
      </w:r>
      <w:r w:rsidR="00770740" w:rsidRPr="00A00905">
        <w:rPr>
          <w:rFonts w:ascii="Arial" w:hAnsi="Arial" w:cs="Arial"/>
          <w:bCs/>
          <w:sz w:val="24"/>
          <w:szCs w:val="24"/>
        </w:rPr>
        <w:t>200 Mg</w:t>
      </w:r>
      <w:r w:rsidR="00640696" w:rsidRPr="00A00905">
        <w:rPr>
          <w:rFonts w:ascii="Arial" w:hAnsi="Arial" w:cs="Arial"/>
          <w:bCs/>
          <w:sz w:val="24"/>
          <w:szCs w:val="24"/>
        </w:rPr>
        <w:t xml:space="preserve"> wytopu na dobę żeliwa sferoidalnego</w:t>
      </w:r>
      <w:r w:rsidR="00770740" w:rsidRPr="00A00905">
        <w:rPr>
          <w:rFonts w:ascii="Arial" w:hAnsi="Arial" w:cs="Arial"/>
          <w:bCs/>
          <w:sz w:val="24"/>
          <w:szCs w:val="24"/>
        </w:rPr>
        <w:t xml:space="preserve">. </w:t>
      </w:r>
      <w:r w:rsidR="00E063F8" w:rsidRPr="00A00905">
        <w:rPr>
          <w:rFonts w:ascii="Arial" w:hAnsi="Arial" w:cs="Arial"/>
          <w:bCs/>
          <w:sz w:val="24"/>
          <w:szCs w:val="24"/>
        </w:rPr>
        <w:t>Z</w:t>
      </w:r>
      <w:r w:rsidR="00227A78" w:rsidRPr="00A00905">
        <w:rPr>
          <w:rFonts w:ascii="Arial" w:hAnsi="Arial" w:cs="Arial"/>
          <w:bCs/>
          <w:sz w:val="24"/>
          <w:szCs w:val="24"/>
        </w:rPr>
        <w:t>większon</w:t>
      </w:r>
      <w:r w:rsidR="00E063F8" w:rsidRPr="00A00905">
        <w:rPr>
          <w:rFonts w:ascii="Arial" w:hAnsi="Arial" w:cs="Arial"/>
          <w:bCs/>
          <w:sz w:val="24"/>
          <w:szCs w:val="24"/>
        </w:rPr>
        <w:t xml:space="preserve">o </w:t>
      </w:r>
      <w:r w:rsidR="005C55AF" w:rsidRPr="00A00905">
        <w:rPr>
          <w:rFonts w:ascii="Arial" w:hAnsi="Arial" w:cs="Arial"/>
          <w:bCs/>
          <w:sz w:val="24"/>
          <w:szCs w:val="24"/>
        </w:rPr>
        <w:t xml:space="preserve">również </w:t>
      </w:r>
      <w:r w:rsidR="00E063F8" w:rsidRPr="00A00905">
        <w:rPr>
          <w:rFonts w:ascii="Arial" w:hAnsi="Arial" w:cs="Arial"/>
          <w:bCs/>
          <w:sz w:val="24"/>
          <w:szCs w:val="24"/>
        </w:rPr>
        <w:t xml:space="preserve">zdolności produkcyjne z linii odlewniczych </w:t>
      </w:r>
      <w:r w:rsidR="00C748C5" w:rsidRPr="00A00905">
        <w:rPr>
          <w:rFonts w:ascii="Arial" w:hAnsi="Arial" w:cs="Arial"/>
          <w:bCs/>
          <w:sz w:val="24"/>
          <w:szCs w:val="24"/>
        </w:rPr>
        <w:t>(</w:t>
      </w:r>
      <w:r w:rsidR="00C748C5" w:rsidRPr="00A00905">
        <w:rPr>
          <w:rFonts w:ascii="Arial" w:hAnsi="Arial" w:cs="Arial"/>
          <w:sz w:val="24"/>
          <w:szCs w:val="24"/>
        </w:rPr>
        <w:t>zdolności produkcyjnej linii odlewniczej nr 1 została zwiększona z 390 Mg wytopu na dobę</w:t>
      </w:r>
      <w:r w:rsidR="00C748C5" w:rsidRPr="00A00905">
        <w:rPr>
          <w:rFonts w:ascii="Arial" w:hAnsi="Arial" w:cs="Arial"/>
          <w:bCs/>
          <w:sz w:val="24"/>
          <w:szCs w:val="24"/>
        </w:rPr>
        <w:t xml:space="preserve"> na </w:t>
      </w:r>
      <w:r w:rsidR="00C748C5" w:rsidRPr="00A00905">
        <w:rPr>
          <w:rFonts w:ascii="Arial" w:hAnsi="Arial" w:cs="Arial"/>
          <w:sz w:val="24"/>
          <w:szCs w:val="24"/>
        </w:rPr>
        <w:t xml:space="preserve">620 Mg wytopu na dobę, a linii odlewniczej </w:t>
      </w:r>
      <w:r w:rsidR="001C5372">
        <w:rPr>
          <w:rFonts w:ascii="Arial" w:hAnsi="Arial" w:cs="Arial"/>
          <w:sz w:val="24"/>
          <w:szCs w:val="24"/>
        </w:rPr>
        <w:br/>
      </w:r>
      <w:r w:rsidR="00C748C5" w:rsidRPr="00A00905">
        <w:rPr>
          <w:rFonts w:ascii="Arial" w:hAnsi="Arial" w:cs="Arial"/>
          <w:sz w:val="24"/>
          <w:szCs w:val="24"/>
        </w:rPr>
        <w:t>nr 3</w:t>
      </w:r>
      <w:r w:rsidR="00C748C5" w:rsidRPr="00A00905">
        <w:rPr>
          <w:rFonts w:ascii="Arial" w:hAnsi="Arial" w:cs="Arial"/>
          <w:bCs/>
          <w:sz w:val="24"/>
          <w:szCs w:val="24"/>
        </w:rPr>
        <w:t xml:space="preserve"> z 390 </w:t>
      </w:r>
      <w:r w:rsidR="00C748C5" w:rsidRPr="00A00905">
        <w:rPr>
          <w:rFonts w:ascii="Arial" w:hAnsi="Arial" w:cs="Arial"/>
          <w:sz w:val="24"/>
          <w:szCs w:val="24"/>
        </w:rPr>
        <w:t>Mg wytopu na dobę na 490</w:t>
      </w:r>
      <w:r w:rsidR="00C748C5" w:rsidRPr="00A00905">
        <w:rPr>
          <w:rFonts w:ascii="Arial" w:hAnsi="Arial" w:cs="Arial"/>
          <w:bCs/>
          <w:sz w:val="24"/>
          <w:szCs w:val="24"/>
        </w:rPr>
        <w:t xml:space="preserve"> </w:t>
      </w:r>
      <w:r w:rsidR="005C55AF" w:rsidRPr="00A00905">
        <w:rPr>
          <w:rFonts w:ascii="Arial" w:hAnsi="Arial" w:cs="Arial"/>
          <w:sz w:val="24"/>
          <w:szCs w:val="24"/>
        </w:rPr>
        <w:t>Mg wytopu na dobę)</w:t>
      </w:r>
      <w:r w:rsidR="005C55AF" w:rsidRPr="00A00905">
        <w:rPr>
          <w:rFonts w:ascii="Arial" w:hAnsi="Arial" w:cs="Arial"/>
          <w:bCs/>
          <w:sz w:val="24"/>
          <w:szCs w:val="24"/>
        </w:rPr>
        <w:t xml:space="preserve">. Została również zmieniona </w:t>
      </w:r>
      <w:r w:rsidR="00E063F8" w:rsidRPr="00A00905">
        <w:rPr>
          <w:rFonts w:ascii="Arial" w:hAnsi="Arial" w:cs="Arial"/>
          <w:bCs/>
          <w:sz w:val="24"/>
          <w:szCs w:val="24"/>
        </w:rPr>
        <w:t>roczn</w:t>
      </w:r>
      <w:r w:rsidR="005C55AF" w:rsidRPr="00A00905">
        <w:rPr>
          <w:rFonts w:ascii="Arial" w:hAnsi="Arial" w:cs="Arial"/>
          <w:bCs/>
          <w:sz w:val="24"/>
          <w:szCs w:val="24"/>
        </w:rPr>
        <w:t>a</w:t>
      </w:r>
      <w:r w:rsidR="00E063F8" w:rsidRPr="00A00905">
        <w:rPr>
          <w:rFonts w:ascii="Arial" w:hAnsi="Arial" w:cs="Arial"/>
          <w:bCs/>
          <w:sz w:val="24"/>
          <w:szCs w:val="24"/>
        </w:rPr>
        <w:t xml:space="preserve"> wydajność instalacji z 300 000 Mg wytopu/rok do 450 000 Mg wytopu/rok</w:t>
      </w:r>
      <w:r w:rsidR="005C55AF" w:rsidRPr="00A00905">
        <w:rPr>
          <w:rFonts w:ascii="Arial" w:hAnsi="Arial" w:cs="Arial"/>
          <w:bCs/>
          <w:sz w:val="24"/>
          <w:szCs w:val="24"/>
        </w:rPr>
        <w:t>.</w:t>
      </w:r>
    </w:p>
    <w:p w14:paraId="35725533" w14:textId="040295A0" w:rsidR="00AB5C3C" w:rsidRPr="00A00905" w:rsidRDefault="00A00905" w:rsidP="00A00905">
      <w:pPr>
        <w:autoSpaceDE w:val="0"/>
        <w:autoSpaceDN w:val="0"/>
        <w:adjustRightInd w:val="0"/>
        <w:spacing w:after="120" w:line="320" w:lineRule="exact"/>
        <w:rPr>
          <w:rFonts w:ascii="Arial" w:hAnsi="Arial" w:cs="Arial"/>
          <w:sz w:val="24"/>
          <w:szCs w:val="24"/>
        </w:rPr>
      </w:pPr>
      <w:r w:rsidRPr="00A00905">
        <w:rPr>
          <w:rFonts w:ascii="Arial" w:hAnsi="Arial" w:cs="Arial"/>
          <w:sz w:val="24"/>
          <w:szCs w:val="24"/>
        </w:rPr>
        <w:t>Następstwem zwiększenia rocznej wydajności instalacji</w:t>
      </w:r>
      <w:r w:rsidR="006B2BA2">
        <w:rPr>
          <w:rFonts w:ascii="Arial" w:hAnsi="Arial" w:cs="Arial"/>
          <w:sz w:val="24"/>
          <w:szCs w:val="24"/>
        </w:rPr>
        <w:t xml:space="preserve"> było</w:t>
      </w:r>
      <w:r w:rsidRPr="00A00905">
        <w:rPr>
          <w:rFonts w:ascii="Arial" w:hAnsi="Arial" w:cs="Arial"/>
          <w:sz w:val="24"/>
          <w:szCs w:val="24"/>
        </w:rPr>
        <w:t xml:space="preserve"> </w:t>
      </w:r>
      <w:r w:rsidR="006B2BA2" w:rsidRPr="00A00905">
        <w:rPr>
          <w:rFonts w:ascii="Arial" w:hAnsi="Arial" w:cs="Arial"/>
          <w:sz w:val="24"/>
          <w:szCs w:val="24"/>
        </w:rPr>
        <w:t>zwiększen</w:t>
      </w:r>
      <w:r w:rsidR="006B2BA2">
        <w:rPr>
          <w:rFonts w:ascii="Arial" w:hAnsi="Arial" w:cs="Arial"/>
          <w:sz w:val="24"/>
          <w:szCs w:val="24"/>
        </w:rPr>
        <w:t>ie</w:t>
      </w:r>
      <w:r w:rsidR="005C55AF" w:rsidRPr="00A00905">
        <w:rPr>
          <w:rFonts w:ascii="Arial" w:hAnsi="Arial" w:cs="Arial"/>
          <w:sz w:val="24"/>
          <w:szCs w:val="24"/>
        </w:rPr>
        <w:t xml:space="preserve"> zużyci</w:t>
      </w:r>
      <w:r w:rsidR="006B2BA2">
        <w:rPr>
          <w:rFonts w:ascii="Arial" w:hAnsi="Arial" w:cs="Arial"/>
          <w:sz w:val="24"/>
          <w:szCs w:val="24"/>
        </w:rPr>
        <w:t>a</w:t>
      </w:r>
      <w:r w:rsidR="005C55AF" w:rsidRPr="00A00905">
        <w:rPr>
          <w:rFonts w:ascii="Arial" w:hAnsi="Arial" w:cs="Arial"/>
          <w:sz w:val="24"/>
          <w:szCs w:val="24"/>
        </w:rPr>
        <w:t xml:space="preserve"> energii, materiałów, surowców i paliw</w:t>
      </w:r>
      <w:r w:rsidR="006B2BA2">
        <w:rPr>
          <w:rFonts w:ascii="Arial" w:hAnsi="Arial" w:cs="Arial"/>
          <w:sz w:val="24"/>
          <w:szCs w:val="24"/>
        </w:rPr>
        <w:t xml:space="preserve"> w części I pozwolenia zintegrowanego </w:t>
      </w:r>
      <w:r w:rsidR="006B2BA2" w:rsidRPr="00A00905">
        <w:rPr>
          <w:rFonts w:ascii="Arial" w:hAnsi="Arial" w:cs="Arial"/>
          <w:bCs/>
          <w:color w:val="000000"/>
          <w:sz w:val="24"/>
          <w:szCs w:val="24"/>
        </w:rPr>
        <w:t>„Rodzaj prowadzonej działalności i parametry instalacji oraz zużycie energii, materiałów, surowców i paliw</w:t>
      </w:r>
      <w:r w:rsidR="006B2BA2">
        <w:rPr>
          <w:rFonts w:ascii="Arial" w:hAnsi="Arial" w:cs="Arial"/>
          <w:bCs/>
          <w:color w:val="000000"/>
          <w:sz w:val="24"/>
          <w:szCs w:val="24"/>
        </w:rPr>
        <w:t>”</w:t>
      </w:r>
      <w:r w:rsidR="001C5372">
        <w:rPr>
          <w:rFonts w:ascii="Arial" w:hAnsi="Arial" w:cs="Arial"/>
          <w:bCs/>
          <w:color w:val="000000"/>
          <w:sz w:val="24"/>
          <w:szCs w:val="24"/>
        </w:rPr>
        <w:t>,</w:t>
      </w:r>
      <w:r w:rsidR="006B2BA2">
        <w:rPr>
          <w:rFonts w:ascii="Arial" w:hAnsi="Arial" w:cs="Arial"/>
          <w:sz w:val="24"/>
          <w:szCs w:val="24"/>
        </w:rPr>
        <w:t xml:space="preserve"> </w:t>
      </w:r>
      <w:r w:rsidR="001C5372">
        <w:rPr>
          <w:rFonts w:ascii="Arial" w:hAnsi="Arial" w:cs="Arial"/>
          <w:sz w:val="24"/>
          <w:szCs w:val="24"/>
        </w:rPr>
        <w:br/>
        <w:t xml:space="preserve">w </w:t>
      </w:r>
      <w:r w:rsidR="006B2BA2">
        <w:rPr>
          <w:rFonts w:ascii="Arial" w:hAnsi="Arial" w:cs="Arial"/>
          <w:sz w:val="24"/>
          <w:szCs w:val="24"/>
        </w:rPr>
        <w:t>punk</w:t>
      </w:r>
      <w:r w:rsidR="001C5372">
        <w:rPr>
          <w:rFonts w:ascii="Arial" w:hAnsi="Arial" w:cs="Arial"/>
          <w:sz w:val="24"/>
          <w:szCs w:val="24"/>
        </w:rPr>
        <w:t>cie</w:t>
      </w:r>
      <w:r w:rsidR="006B2BA2">
        <w:rPr>
          <w:rFonts w:ascii="Arial" w:hAnsi="Arial" w:cs="Arial"/>
          <w:sz w:val="24"/>
          <w:szCs w:val="24"/>
        </w:rPr>
        <w:t xml:space="preserve"> 2.1.</w:t>
      </w:r>
    </w:p>
    <w:p w14:paraId="4345932C" w14:textId="7A385122" w:rsidR="00AB5C3C" w:rsidRPr="00A00905" w:rsidRDefault="00A00905" w:rsidP="00A00905">
      <w:pPr>
        <w:autoSpaceDE w:val="0"/>
        <w:autoSpaceDN w:val="0"/>
        <w:adjustRightInd w:val="0"/>
        <w:spacing w:after="120" w:line="320" w:lineRule="exact"/>
        <w:jc w:val="both"/>
        <w:rPr>
          <w:rFonts w:ascii="Arial" w:hAnsi="Arial" w:cs="Arial"/>
          <w:sz w:val="24"/>
          <w:szCs w:val="24"/>
        </w:rPr>
      </w:pPr>
      <w:r w:rsidRPr="00A00905">
        <w:rPr>
          <w:rFonts w:ascii="Arial" w:hAnsi="Arial" w:cs="Arial"/>
          <w:sz w:val="24"/>
          <w:szCs w:val="24"/>
        </w:rPr>
        <w:t>Ad. 2</w:t>
      </w:r>
    </w:p>
    <w:p w14:paraId="5DCE93EB" w14:textId="77777777" w:rsidR="00A00905" w:rsidRPr="00A00905" w:rsidRDefault="00A00905" w:rsidP="00A00905">
      <w:pPr>
        <w:pStyle w:val="Arial10i50"/>
        <w:tabs>
          <w:tab w:val="left" w:pos="284"/>
        </w:tabs>
        <w:spacing w:line="320" w:lineRule="exact"/>
        <w:rPr>
          <w:rFonts w:cs="Arial"/>
          <w:bCs/>
          <w:color w:val="auto"/>
          <w:sz w:val="24"/>
          <w:szCs w:val="24"/>
        </w:rPr>
      </w:pPr>
      <w:r w:rsidRPr="00A00905">
        <w:rPr>
          <w:rFonts w:cs="Arial"/>
          <w:bCs/>
          <w:color w:val="auto"/>
          <w:sz w:val="24"/>
          <w:szCs w:val="24"/>
        </w:rPr>
        <w:t>W zakresie gospodarki wodno-ściekowej zmiana pozwolenia zintegrowanego objęła:</w:t>
      </w:r>
    </w:p>
    <w:p w14:paraId="590D94E8" w14:textId="77777777" w:rsidR="00A00905" w:rsidRPr="00A00905" w:rsidRDefault="00A00905" w:rsidP="00A00905">
      <w:pPr>
        <w:spacing w:after="0" w:line="320" w:lineRule="exact"/>
        <w:rPr>
          <w:rFonts w:ascii="Arial" w:hAnsi="Arial" w:cs="Arial"/>
          <w:color w:val="000000"/>
          <w:sz w:val="24"/>
          <w:szCs w:val="24"/>
          <w:highlight w:val="yellow"/>
        </w:rPr>
      </w:pPr>
    </w:p>
    <w:p w14:paraId="79166FC1" w14:textId="77777777" w:rsidR="00A00905" w:rsidRPr="00A00905" w:rsidRDefault="00A00905" w:rsidP="004A44F3">
      <w:pPr>
        <w:numPr>
          <w:ilvl w:val="0"/>
          <w:numId w:val="11"/>
        </w:numPr>
        <w:spacing w:after="0" w:line="320" w:lineRule="exact"/>
        <w:ind w:left="284" w:hanging="284"/>
        <w:rPr>
          <w:rFonts w:ascii="Arial" w:hAnsi="Arial" w:cs="Arial"/>
          <w:bCs/>
          <w:color w:val="000000"/>
          <w:sz w:val="24"/>
          <w:szCs w:val="24"/>
        </w:rPr>
      </w:pPr>
      <w:r w:rsidRPr="00A00905">
        <w:rPr>
          <w:rFonts w:ascii="Arial" w:hAnsi="Arial" w:cs="Arial"/>
          <w:bCs/>
          <w:color w:val="000000"/>
          <w:sz w:val="24"/>
          <w:szCs w:val="24"/>
        </w:rPr>
        <w:t>Część I. pozwolenia zintegrowanego: „Rodzaj prowadzonej działalności i parametry instalacji oraz zużycie energii, materiałów, surowców i paliw”, punkt 2.1. „Zużycie energii, materiałów, surowców i paliw”.</w:t>
      </w:r>
    </w:p>
    <w:p w14:paraId="6CCA3965" w14:textId="77777777" w:rsidR="00A00905" w:rsidRPr="00A00905" w:rsidRDefault="00A00905" w:rsidP="00A00905">
      <w:pPr>
        <w:spacing w:after="0" w:line="320" w:lineRule="exact"/>
        <w:ind w:left="284"/>
        <w:rPr>
          <w:rFonts w:ascii="Arial" w:hAnsi="Arial" w:cs="Arial"/>
          <w:bCs/>
          <w:color w:val="000000"/>
          <w:sz w:val="24"/>
          <w:szCs w:val="24"/>
        </w:rPr>
      </w:pPr>
      <w:r w:rsidRPr="00A00905">
        <w:rPr>
          <w:rFonts w:ascii="Arial" w:hAnsi="Arial" w:cs="Arial"/>
          <w:bCs/>
          <w:color w:val="000000"/>
          <w:sz w:val="24"/>
          <w:szCs w:val="24"/>
        </w:rPr>
        <w:t xml:space="preserve">W tabeli – na wniosek zakładu – </w:t>
      </w:r>
      <w:bookmarkStart w:id="10" w:name="_Hlk147478411"/>
      <w:r w:rsidRPr="00A00905">
        <w:rPr>
          <w:rFonts w:ascii="Arial" w:hAnsi="Arial" w:cs="Arial"/>
          <w:bCs/>
          <w:color w:val="000000"/>
          <w:sz w:val="24"/>
          <w:szCs w:val="24"/>
        </w:rPr>
        <w:t xml:space="preserve">dokonano zmiany w zakresie </w:t>
      </w:r>
      <w:bookmarkStart w:id="11" w:name="_Hlk142900095"/>
      <w:r w:rsidRPr="00A00905">
        <w:rPr>
          <w:rFonts w:ascii="Arial" w:hAnsi="Arial" w:cs="Arial"/>
          <w:bCs/>
          <w:color w:val="000000"/>
          <w:sz w:val="24"/>
          <w:szCs w:val="24"/>
        </w:rPr>
        <w:t>informacji o rocznym zużyciu wody (</w:t>
      </w:r>
      <w:bookmarkStart w:id="12" w:name="_Hlk147835516"/>
      <w:r w:rsidRPr="00A00905">
        <w:rPr>
          <w:rFonts w:ascii="Arial" w:hAnsi="Arial" w:cs="Arial"/>
          <w:bCs/>
          <w:color w:val="000000"/>
          <w:sz w:val="24"/>
          <w:szCs w:val="24"/>
        </w:rPr>
        <w:t>zmiana rocznego zużycia wody z 283 000</w:t>
      </w:r>
      <w:r w:rsidRPr="00A00905">
        <w:rPr>
          <w:rFonts w:ascii="Arial" w:hAnsi="Arial" w:cs="Arial"/>
          <w:sz w:val="24"/>
          <w:szCs w:val="24"/>
        </w:rPr>
        <w:t xml:space="preserve"> </w:t>
      </w:r>
      <w:r w:rsidRPr="00A00905">
        <w:rPr>
          <w:rFonts w:ascii="Arial" w:hAnsi="Arial" w:cs="Arial"/>
          <w:bCs/>
          <w:color w:val="000000"/>
          <w:sz w:val="24"/>
          <w:szCs w:val="24"/>
        </w:rPr>
        <w:t>na 350 000 m</w:t>
      </w:r>
      <w:r w:rsidRPr="00A00905">
        <w:rPr>
          <w:rFonts w:ascii="Arial" w:hAnsi="Arial" w:cs="Arial"/>
          <w:bCs/>
          <w:color w:val="000000"/>
          <w:sz w:val="24"/>
          <w:szCs w:val="24"/>
          <w:vertAlign w:val="superscript"/>
        </w:rPr>
        <w:t>3</w:t>
      </w:r>
      <w:r w:rsidRPr="00A00905">
        <w:rPr>
          <w:rFonts w:ascii="Arial" w:hAnsi="Arial" w:cs="Arial"/>
          <w:bCs/>
          <w:color w:val="000000"/>
          <w:sz w:val="24"/>
          <w:szCs w:val="24"/>
        </w:rPr>
        <w:t xml:space="preserve">/rok). </w:t>
      </w:r>
      <w:bookmarkEnd w:id="12"/>
      <w:r w:rsidRPr="00A00905">
        <w:rPr>
          <w:rFonts w:ascii="Arial" w:hAnsi="Arial" w:cs="Arial"/>
          <w:bCs/>
          <w:color w:val="000000"/>
          <w:sz w:val="24"/>
          <w:szCs w:val="24"/>
        </w:rPr>
        <w:t>Jak wyjaśnił zakład, zwiększenie rocznego zużycia wody z 283 000 na 350 000 m</w:t>
      </w:r>
      <w:r w:rsidRPr="00A00905">
        <w:rPr>
          <w:rFonts w:ascii="Arial" w:hAnsi="Arial" w:cs="Arial"/>
          <w:bCs/>
          <w:color w:val="000000"/>
          <w:sz w:val="24"/>
          <w:szCs w:val="24"/>
          <w:vertAlign w:val="superscript"/>
        </w:rPr>
        <w:t>3</w:t>
      </w:r>
      <w:r w:rsidRPr="00A00905">
        <w:rPr>
          <w:rFonts w:ascii="Arial" w:hAnsi="Arial" w:cs="Arial"/>
          <w:bCs/>
          <w:color w:val="000000"/>
          <w:sz w:val="24"/>
          <w:szCs w:val="24"/>
        </w:rPr>
        <w:t xml:space="preserve">/rok wynika z konieczności wykorzystywania dodatkowej ilości wody do chłodzenia instalacji (piece </w:t>
      </w:r>
      <w:proofErr w:type="spellStart"/>
      <w:r w:rsidRPr="00A00905">
        <w:rPr>
          <w:rFonts w:ascii="Arial" w:hAnsi="Arial" w:cs="Arial"/>
          <w:bCs/>
          <w:color w:val="000000"/>
          <w:sz w:val="24"/>
          <w:szCs w:val="24"/>
        </w:rPr>
        <w:t>topielnicze</w:t>
      </w:r>
      <w:proofErr w:type="spellEnd"/>
      <w:r w:rsidRPr="00A00905">
        <w:rPr>
          <w:rFonts w:ascii="Arial" w:hAnsi="Arial" w:cs="Arial"/>
          <w:bCs/>
          <w:color w:val="000000"/>
          <w:sz w:val="24"/>
          <w:szCs w:val="24"/>
        </w:rPr>
        <w:t>) podczas upalnych okresów w ciągu roku.</w:t>
      </w:r>
    </w:p>
    <w:bookmarkEnd w:id="10"/>
    <w:bookmarkEnd w:id="11"/>
    <w:p w14:paraId="2508C251" w14:textId="77777777" w:rsidR="00A00905" w:rsidRPr="00A00905" w:rsidRDefault="00A00905" w:rsidP="00A00905">
      <w:pPr>
        <w:spacing w:after="0" w:line="320" w:lineRule="exact"/>
        <w:ind w:left="284"/>
        <w:rPr>
          <w:rFonts w:ascii="Arial" w:hAnsi="Arial" w:cs="Arial"/>
          <w:bCs/>
          <w:color w:val="000000"/>
          <w:sz w:val="24"/>
          <w:szCs w:val="24"/>
        </w:rPr>
      </w:pPr>
    </w:p>
    <w:p w14:paraId="5C13632F" w14:textId="77777777" w:rsidR="00A00905" w:rsidRPr="00A00905" w:rsidRDefault="00A00905" w:rsidP="004A44F3">
      <w:pPr>
        <w:numPr>
          <w:ilvl w:val="0"/>
          <w:numId w:val="11"/>
        </w:numPr>
        <w:spacing w:after="0" w:line="320" w:lineRule="exact"/>
        <w:ind w:left="284" w:hanging="284"/>
        <w:rPr>
          <w:rFonts w:ascii="Arial" w:hAnsi="Arial" w:cs="Arial"/>
          <w:bCs/>
          <w:color w:val="000000"/>
          <w:sz w:val="24"/>
          <w:szCs w:val="24"/>
        </w:rPr>
      </w:pPr>
      <w:r w:rsidRPr="00A00905">
        <w:rPr>
          <w:rFonts w:ascii="Arial" w:hAnsi="Arial" w:cs="Arial"/>
          <w:bCs/>
          <w:color w:val="000000"/>
          <w:sz w:val="24"/>
          <w:szCs w:val="24"/>
        </w:rPr>
        <w:t>Część I. pozwolenia zintegrowanego: „Rodzaj prowadzonej działalności i parametry instalacji oraz zużycie energii, materiałów, surowców i paliw”, punkt 3. „Gospodarka wodna”.</w:t>
      </w:r>
    </w:p>
    <w:p w14:paraId="6ED0E008" w14:textId="77777777" w:rsidR="00A00905" w:rsidRPr="00A00905" w:rsidRDefault="00A00905" w:rsidP="00A00905">
      <w:pPr>
        <w:spacing w:after="0" w:line="320" w:lineRule="exact"/>
        <w:ind w:left="284"/>
        <w:rPr>
          <w:rFonts w:ascii="Arial" w:hAnsi="Arial" w:cs="Arial"/>
          <w:bCs/>
          <w:color w:val="000000"/>
          <w:sz w:val="24"/>
          <w:szCs w:val="24"/>
        </w:rPr>
      </w:pPr>
      <w:r w:rsidRPr="00A00905">
        <w:rPr>
          <w:rFonts w:ascii="Arial" w:hAnsi="Arial" w:cs="Arial"/>
          <w:bCs/>
          <w:color w:val="000000"/>
          <w:sz w:val="24"/>
          <w:szCs w:val="24"/>
        </w:rPr>
        <w:t>W treści tego punktu:</w:t>
      </w:r>
    </w:p>
    <w:p w14:paraId="5E2F8A91" w14:textId="77777777" w:rsidR="00A00905" w:rsidRPr="00A00905" w:rsidRDefault="00A00905" w:rsidP="004A44F3">
      <w:pPr>
        <w:numPr>
          <w:ilvl w:val="0"/>
          <w:numId w:val="15"/>
        </w:numPr>
        <w:spacing w:after="0" w:line="320" w:lineRule="exact"/>
        <w:ind w:left="567" w:hanging="283"/>
        <w:rPr>
          <w:rFonts w:ascii="Arial" w:hAnsi="Arial" w:cs="Arial"/>
          <w:bCs/>
          <w:color w:val="000000"/>
          <w:sz w:val="24"/>
          <w:szCs w:val="24"/>
        </w:rPr>
      </w:pPr>
      <w:r w:rsidRPr="00A00905">
        <w:rPr>
          <w:rFonts w:ascii="Arial" w:hAnsi="Arial" w:cs="Arial"/>
          <w:bCs/>
          <w:color w:val="000000"/>
          <w:sz w:val="24"/>
          <w:szCs w:val="24"/>
        </w:rPr>
        <w:t xml:space="preserve">zaktualizowano nazewnictwo - zastąpiono wyrażenie „Przedsiębiorstwo Wodociągów i Kanalizacji Sp. z o.o. w Dąbrowie Górniczej” wyrażeniem „spółka Dąbrowskie Wodociągi Sp. z o.o. w Dąbrowie Górniczej”, </w:t>
      </w:r>
    </w:p>
    <w:p w14:paraId="60E3B9A9" w14:textId="77777777" w:rsidR="00A00905" w:rsidRPr="00A00905" w:rsidRDefault="00A00905" w:rsidP="004A44F3">
      <w:pPr>
        <w:numPr>
          <w:ilvl w:val="0"/>
          <w:numId w:val="15"/>
        </w:numPr>
        <w:spacing w:after="0" w:line="320" w:lineRule="exact"/>
        <w:ind w:left="567" w:hanging="283"/>
        <w:rPr>
          <w:rFonts w:ascii="Arial" w:hAnsi="Arial" w:cs="Arial"/>
          <w:bCs/>
          <w:color w:val="000000"/>
          <w:sz w:val="24"/>
          <w:szCs w:val="24"/>
        </w:rPr>
      </w:pPr>
      <w:r w:rsidRPr="00A00905">
        <w:rPr>
          <w:rFonts w:ascii="Arial" w:hAnsi="Arial" w:cs="Arial"/>
          <w:bCs/>
          <w:color w:val="000000"/>
          <w:sz w:val="24"/>
          <w:szCs w:val="24"/>
        </w:rPr>
        <w:lastRenderedPageBreak/>
        <w:t>zaktualizowano informację o maksymalnej zdolności produkcyjnej instalacji do odlewania metali żelaznych - w związku ze zwiększeniem maksymalnej zdolności produkcyjnej odlewni z 1 400 Mg wytopu na dobę do 1 730 Mg wytopu na dobę,</w:t>
      </w:r>
    </w:p>
    <w:p w14:paraId="1B567232" w14:textId="77777777" w:rsidR="00A00905" w:rsidRPr="00A00905" w:rsidRDefault="00A00905" w:rsidP="004A44F3">
      <w:pPr>
        <w:numPr>
          <w:ilvl w:val="0"/>
          <w:numId w:val="15"/>
        </w:numPr>
        <w:spacing w:after="0" w:line="320" w:lineRule="exact"/>
        <w:ind w:left="567" w:hanging="283"/>
        <w:rPr>
          <w:rFonts w:ascii="Arial" w:hAnsi="Arial" w:cs="Arial"/>
          <w:bCs/>
          <w:color w:val="000000"/>
          <w:sz w:val="24"/>
          <w:szCs w:val="24"/>
        </w:rPr>
      </w:pPr>
      <w:r w:rsidRPr="00A00905">
        <w:rPr>
          <w:rFonts w:ascii="Arial" w:hAnsi="Arial" w:cs="Arial"/>
          <w:bCs/>
          <w:color w:val="000000"/>
          <w:sz w:val="24"/>
          <w:szCs w:val="24"/>
        </w:rPr>
        <w:t xml:space="preserve">zaktualizowano informację o ilości wody wykorzystywanej do uzupełniania obiegu chłodzącego pieców </w:t>
      </w:r>
      <w:proofErr w:type="spellStart"/>
      <w:r w:rsidRPr="00A00905">
        <w:rPr>
          <w:rFonts w:ascii="Arial" w:hAnsi="Arial" w:cs="Arial"/>
          <w:bCs/>
          <w:color w:val="000000"/>
          <w:sz w:val="24"/>
          <w:szCs w:val="24"/>
        </w:rPr>
        <w:t>topielniczych</w:t>
      </w:r>
      <w:proofErr w:type="spellEnd"/>
      <w:r w:rsidRPr="00A00905">
        <w:rPr>
          <w:rFonts w:ascii="Arial" w:hAnsi="Arial" w:cs="Arial"/>
          <w:bCs/>
          <w:color w:val="000000"/>
          <w:sz w:val="24"/>
          <w:szCs w:val="24"/>
        </w:rPr>
        <w:t xml:space="preserve"> – w związku ze zwiększeniem rocznego zużycia wody, z 283 000</w:t>
      </w:r>
      <w:r w:rsidRPr="00A00905">
        <w:rPr>
          <w:rFonts w:ascii="Arial" w:hAnsi="Arial" w:cs="Arial"/>
          <w:sz w:val="24"/>
          <w:szCs w:val="24"/>
        </w:rPr>
        <w:t xml:space="preserve"> </w:t>
      </w:r>
      <w:r w:rsidRPr="00A00905">
        <w:rPr>
          <w:rFonts w:ascii="Arial" w:hAnsi="Arial" w:cs="Arial"/>
          <w:bCs/>
          <w:color w:val="000000"/>
          <w:sz w:val="24"/>
          <w:szCs w:val="24"/>
        </w:rPr>
        <w:t>na 350 000 m</w:t>
      </w:r>
      <w:r w:rsidRPr="00A00905">
        <w:rPr>
          <w:rFonts w:ascii="Arial" w:hAnsi="Arial" w:cs="Arial"/>
          <w:bCs/>
          <w:color w:val="000000"/>
          <w:sz w:val="24"/>
          <w:szCs w:val="24"/>
          <w:vertAlign w:val="superscript"/>
        </w:rPr>
        <w:t>3</w:t>
      </w:r>
      <w:r w:rsidRPr="00A00905">
        <w:rPr>
          <w:rFonts w:ascii="Arial" w:hAnsi="Arial" w:cs="Arial"/>
          <w:bCs/>
          <w:color w:val="000000"/>
          <w:sz w:val="24"/>
          <w:szCs w:val="24"/>
        </w:rPr>
        <w:t>/rok, zwiększa się również średnia dobowa ilość wykorzystywanej wody, z 17,5 na 209 m</w:t>
      </w:r>
      <w:r w:rsidRPr="00A00905">
        <w:rPr>
          <w:rFonts w:ascii="Arial" w:hAnsi="Arial" w:cs="Arial"/>
          <w:bCs/>
          <w:color w:val="000000"/>
          <w:sz w:val="24"/>
          <w:szCs w:val="24"/>
          <w:vertAlign w:val="superscript"/>
        </w:rPr>
        <w:t>3</w:t>
      </w:r>
      <w:r w:rsidRPr="00A00905">
        <w:rPr>
          <w:rFonts w:ascii="Arial" w:hAnsi="Arial" w:cs="Arial"/>
          <w:bCs/>
          <w:color w:val="000000"/>
          <w:sz w:val="24"/>
          <w:szCs w:val="24"/>
        </w:rPr>
        <w:t>/dobę.</w:t>
      </w:r>
    </w:p>
    <w:p w14:paraId="5E67ADEC" w14:textId="6E8FBFC6" w:rsidR="00A00905" w:rsidRPr="00A00905" w:rsidRDefault="00A00905" w:rsidP="00632F2E">
      <w:pPr>
        <w:spacing w:after="0" w:line="320" w:lineRule="exact"/>
        <w:rPr>
          <w:rFonts w:ascii="Arial" w:hAnsi="Arial" w:cs="Arial"/>
          <w:bCs/>
          <w:color w:val="000000"/>
          <w:sz w:val="24"/>
          <w:szCs w:val="24"/>
        </w:rPr>
      </w:pPr>
      <w:r w:rsidRPr="00A00905">
        <w:rPr>
          <w:rFonts w:ascii="Arial" w:hAnsi="Arial" w:cs="Arial"/>
          <w:bCs/>
          <w:color w:val="000000"/>
          <w:sz w:val="24"/>
          <w:szCs w:val="24"/>
        </w:rPr>
        <w:t xml:space="preserve">Jednocześnie należy zaznaczyć, że na potrzeby instalacji wykorzystywana jest woda dostarczana z miejskiej sieci wodociągowej (nie są pobierane wody powierzchniowe </w:t>
      </w:r>
      <w:r w:rsidR="006B2BA2">
        <w:rPr>
          <w:rFonts w:ascii="Arial" w:hAnsi="Arial" w:cs="Arial"/>
          <w:bCs/>
          <w:color w:val="000000"/>
          <w:sz w:val="24"/>
          <w:szCs w:val="24"/>
        </w:rPr>
        <w:br/>
      </w:r>
      <w:r w:rsidRPr="00A00905">
        <w:rPr>
          <w:rFonts w:ascii="Arial" w:hAnsi="Arial" w:cs="Arial"/>
          <w:bCs/>
          <w:color w:val="000000"/>
          <w:sz w:val="24"/>
          <w:szCs w:val="24"/>
        </w:rPr>
        <w:t>ani podziemne). Ilość wody wykorzystywanej na potrzeby instalacji jest określona zarówno w części I. w punkcie 2.1. „Zużycie energii, materiałów, surowców i paliw” pozwolenia zintegrowanego (wielkość zużycia określona w jednostce m</w:t>
      </w:r>
      <w:r w:rsidRPr="00A00905">
        <w:rPr>
          <w:rFonts w:ascii="Arial" w:hAnsi="Arial" w:cs="Arial"/>
          <w:bCs/>
          <w:color w:val="000000"/>
          <w:sz w:val="24"/>
          <w:szCs w:val="24"/>
          <w:vertAlign w:val="superscript"/>
        </w:rPr>
        <w:t>3</w:t>
      </w:r>
      <w:r w:rsidRPr="00A00905">
        <w:rPr>
          <w:rFonts w:ascii="Arial" w:hAnsi="Arial" w:cs="Arial"/>
          <w:bCs/>
          <w:color w:val="000000"/>
          <w:sz w:val="24"/>
          <w:szCs w:val="24"/>
        </w:rPr>
        <w:t xml:space="preserve">/rok), jak również w części </w:t>
      </w:r>
      <w:r w:rsidR="006B2BA2">
        <w:rPr>
          <w:rFonts w:ascii="Arial" w:hAnsi="Arial" w:cs="Arial"/>
          <w:bCs/>
          <w:color w:val="000000"/>
          <w:sz w:val="24"/>
          <w:szCs w:val="24"/>
        </w:rPr>
        <w:br/>
      </w:r>
      <w:r w:rsidRPr="00A00905">
        <w:rPr>
          <w:rFonts w:ascii="Arial" w:hAnsi="Arial" w:cs="Arial"/>
          <w:bCs/>
          <w:color w:val="000000"/>
          <w:sz w:val="24"/>
          <w:szCs w:val="24"/>
        </w:rPr>
        <w:t>I. w punkcie 3. „Gospodarka wodna”</w:t>
      </w:r>
      <w:r w:rsidRPr="00A00905">
        <w:rPr>
          <w:rFonts w:ascii="Arial" w:hAnsi="Arial" w:cs="Arial"/>
          <w:sz w:val="24"/>
          <w:szCs w:val="24"/>
        </w:rPr>
        <w:t xml:space="preserve"> </w:t>
      </w:r>
      <w:r w:rsidRPr="00A00905">
        <w:rPr>
          <w:rFonts w:ascii="Arial" w:hAnsi="Arial" w:cs="Arial"/>
          <w:bCs/>
          <w:color w:val="000000"/>
          <w:sz w:val="24"/>
          <w:szCs w:val="24"/>
        </w:rPr>
        <w:t>pozwolenia zintegrowanego (ilości wody wykorzystywanej na poszczególne cele technologiczne określone jako wartości średnio dobowe w jednostce m</w:t>
      </w:r>
      <w:r w:rsidRPr="00A00905">
        <w:rPr>
          <w:rFonts w:ascii="Arial" w:hAnsi="Arial" w:cs="Arial"/>
          <w:bCs/>
          <w:color w:val="000000"/>
          <w:sz w:val="24"/>
          <w:szCs w:val="24"/>
          <w:vertAlign w:val="superscript"/>
        </w:rPr>
        <w:t>3</w:t>
      </w:r>
      <w:r w:rsidRPr="00A00905">
        <w:rPr>
          <w:rFonts w:ascii="Arial" w:hAnsi="Arial" w:cs="Arial"/>
          <w:bCs/>
          <w:color w:val="000000"/>
          <w:sz w:val="24"/>
          <w:szCs w:val="24"/>
        </w:rPr>
        <w:t>/dobę).</w:t>
      </w:r>
      <w:r w:rsidRPr="00A00905">
        <w:rPr>
          <w:rFonts w:ascii="Arial" w:hAnsi="Arial" w:cs="Arial"/>
          <w:sz w:val="24"/>
          <w:szCs w:val="24"/>
        </w:rPr>
        <w:t xml:space="preserve"> </w:t>
      </w:r>
      <w:r w:rsidRPr="00A00905">
        <w:rPr>
          <w:rFonts w:ascii="Arial" w:hAnsi="Arial" w:cs="Arial"/>
          <w:bCs/>
          <w:color w:val="000000"/>
          <w:sz w:val="24"/>
          <w:szCs w:val="24"/>
        </w:rPr>
        <w:t xml:space="preserve">Pozwolenie zintegrowane określa zatem - w odniesieniu do instalacji wymagającej pozwolenia zintegrowanego - ilość wykorzystywanej wody, zgodnie z art. 211 ust. 6 pkt 8 ustawy </w:t>
      </w:r>
      <w:r w:rsidR="001C5372">
        <w:rPr>
          <w:rFonts w:ascii="Arial" w:hAnsi="Arial" w:cs="Arial"/>
          <w:bCs/>
          <w:color w:val="000000"/>
          <w:sz w:val="24"/>
          <w:szCs w:val="24"/>
        </w:rPr>
        <w:t>POŚ</w:t>
      </w:r>
      <w:r w:rsidRPr="00A00905">
        <w:rPr>
          <w:rFonts w:ascii="Arial" w:hAnsi="Arial" w:cs="Arial"/>
          <w:bCs/>
          <w:color w:val="000000"/>
          <w:sz w:val="24"/>
          <w:szCs w:val="24"/>
        </w:rPr>
        <w:t>.</w:t>
      </w:r>
    </w:p>
    <w:p w14:paraId="4A8814B2" w14:textId="77777777" w:rsidR="00A00905" w:rsidRPr="00A00905" w:rsidRDefault="00A00905" w:rsidP="00A00905">
      <w:pPr>
        <w:spacing w:after="0" w:line="320" w:lineRule="exact"/>
        <w:rPr>
          <w:rFonts w:ascii="Arial" w:hAnsi="Arial" w:cs="Arial"/>
          <w:bCs/>
          <w:color w:val="000000"/>
          <w:sz w:val="24"/>
          <w:szCs w:val="24"/>
          <w:highlight w:val="yellow"/>
        </w:rPr>
      </w:pPr>
    </w:p>
    <w:p w14:paraId="618EC1F6" w14:textId="77777777" w:rsidR="00A00905" w:rsidRPr="00A00905" w:rsidRDefault="00A00905" w:rsidP="004A44F3">
      <w:pPr>
        <w:numPr>
          <w:ilvl w:val="0"/>
          <w:numId w:val="11"/>
        </w:numPr>
        <w:spacing w:after="0" w:line="320" w:lineRule="exact"/>
        <w:ind w:left="284" w:hanging="284"/>
        <w:rPr>
          <w:rFonts w:ascii="Arial" w:hAnsi="Arial" w:cs="Arial"/>
          <w:bCs/>
          <w:color w:val="000000"/>
          <w:sz w:val="24"/>
          <w:szCs w:val="24"/>
        </w:rPr>
      </w:pPr>
      <w:bookmarkStart w:id="13" w:name="_Hlk142654327"/>
      <w:bookmarkStart w:id="14" w:name="_Hlk148081689"/>
      <w:r w:rsidRPr="00A00905">
        <w:rPr>
          <w:rFonts w:ascii="Arial" w:hAnsi="Arial" w:cs="Arial"/>
          <w:bCs/>
          <w:color w:val="000000"/>
          <w:sz w:val="24"/>
          <w:szCs w:val="24"/>
        </w:rPr>
        <w:t>Część I. pozwolenia zintegrowanego: „Rodzaj prowadzonej działalności i parametry instalacji oraz zużycie energii, materiałów, surowców i paliw”, punkt 4. „Gospodarka ściekowa”</w:t>
      </w:r>
      <w:bookmarkEnd w:id="13"/>
      <w:r w:rsidRPr="00A00905">
        <w:rPr>
          <w:rFonts w:ascii="Arial" w:hAnsi="Arial" w:cs="Arial"/>
          <w:bCs/>
          <w:color w:val="000000"/>
          <w:sz w:val="24"/>
          <w:szCs w:val="24"/>
        </w:rPr>
        <w:t>.</w:t>
      </w:r>
      <w:bookmarkEnd w:id="14"/>
    </w:p>
    <w:p w14:paraId="3CB3D747" w14:textId="77777777" w:rsidR="00A00905" w:rsidRPr="00A00905" w:rsidRDefault="00A00905" w:rsidP="00A00905">
      <w:pPr>
        <w:spacing w:after="0" w:line="320" w:lineRule="exact"/>
        <w:ind w:left="284"/>
        <w:rPr>
          <w:rFonts w:ascii="Arial" w:hAnsi="Arial" w:cs="Arial"/>
          <w:bCs/>
          <w:color w:val="000000"/>
          <w:sz w:val="24"/>
          <w:szCs w:val="24"/>
        </w:rPr>
      </w:pPr>
      <w:r w:rsidRPr="00A00905">
        <w:rPr>
          <w:rFonts w:ascii="Arial" w:hAnsi="Arial" w:cs="Arial"/>
          <w:bCs/>
          <w:color w:val="000000"/>
          <w:sz w:val="24"/>
          <w:szCs w:val="24"/>
        </w:rPr>
        <w:t>W treści tego punktu:</w:t>
      </w:r>
    </w:p>
    <w:p w14:paraId="5A56A19F" w14:textId="77777777" w:rsidR="00A00905" w:rsidRPr="00A00905" w:rsidRDefault="00A00905" w:rsidP="004A44F3">
      <w:pPr>
        <w:numPr>
          <w:ilvl w:val="0"/>
          <w:numId w:val="16"/>
        </w:numPr>
        <w:spacing w:after="0" w:line="320" w:lineRule="exact"/>
        <w:ind w:left="567" w:hanging="283"/>
        <w:rPr>
          <w:rFonts w:ascii="Arial" w:hAnsi="Arial" w:cs="Arial"/>
          <w:bCs/>
          <w:color w:val="000000"/>
          <w:sz w:val="24"/>
          <w:szCs w:val="24"/>
        </w:rPr>
      </w:pPr>
      <w:r w:rsidRPr="00A00905">
        <w:rPr>
          <w:rFonts w:ascii="Arial" w:hAnsi="Arial" w:cs="Arial"/>
          <w:bCs/>
          <w:color w:val="000000"/>
          <w:sz w:val="24"/>
          <w:szCs w:val="24"/>
        </w:rPr>
        <w:t>zaktualizowano nazewnictwo - zastąpiono wyrażenie „Przedsiębiorstwo Wodociągów i Kanalizacji Sp. z o.o. w Dąbrowie Górniczej” wyrażeniem „spółka Dąbrowskie Wodociągi Sp. z o.o. w Dąbrowie Górniczej”,</w:t>
      </w:r>
    </w:p>
    <w:p w14:paraId="48834101" w14:textId="1BBD1488" w:rsidR="00A00905" w:rsidRPr="00A00905" w:rsidRDefault="00A00905" w:rsidP="004A44F3">
      <w:pPr>
        <w:numPr>
          <w:ilvl w:val="0"/>
          <w:numId w:val="16"/>
        </w:numPr>
        <w:spacing w:after="0" w:line="320" w:lineRule="exact"/>
        <w:ind w:left="567" w:hanging="283"/>
        <w:rPr>
          <w:rFonts w:ascii="Arial" w:hAnsi="Arial" w:cs="Arial"/>
          <w:bCs/>
          <w:color w:val="000000"/>
          <w:sz w:val="24"/>
          <w:szCs w:val="24"/>
        </w:rPr>
      </w:pPr>
      <w:r w:rsidRPr="00A00905">
        <w:rPr>
          <w:rFonts w:ascii="Arial" w:hAnsi="Arial" w:cs="Arial"/>
          <w:bCs/>
          <w:color w:val="000000"/>
          <w:sz w:val="24"/>
          <w:szCs w:val="24"/>
        </w:rPr>
        <w:t>dopisano informację o tym, że wprowadzanie do urządzeń kanalizacyjnych będących własnością spółki Dąbrowskie Wodociągi Sp. z o.o. w Dąbrowie Górniczej ścieków przemysłowych</w:t>
      </w:r>
      <w:r w:rsidR="001C5372">
        <w:rPr>
          <w:rFonts w:ascii="Arial" w:hAnsi="Arial" w:cs="Arial"/>
          <w:bCs/>
          <w:color w:val="000000"/>
          <w:sz w:val="24"/>
          <w:szCs w:val="24"/>
        </w:rPr>
        <w:t>,</w:t>
      </w:r>
      <w:r w:rsidRPr="00A00905">
        <w:rPr>
          <w:rFonts w:ascii="Arial" w:hAnsi="Arial" w:cs="Arial"/>
          <w:bCs/>
          <w:color w:val="000000"/>
          <w:sz w:val="24"/>
          <w:szCs w:val="24"/>
        </w:rPr>
        <w:t xml:space="preserve"> powstających w wyniku działalności zakładu </w:t>
      </w:r>
      <w:proofErr w:type="spellStart"/>
      <w:r w:rsidRPr="00A00905">
        <w:rPr>
          <w:rFonts w:ascii="Arial" w:hAnsi="Arial" w:cs="Arial"/>
          <w:bCs/>
          <w:color w:val="000000"/>
          <w:sz w:val="24"/>
          <w:szCs w:val="24"/>
        </w:rPr>
        <w:t>Brembo</w:t>
      </w:r>
      <w:proofErr w:type="spellEnd"/>
      <w:r w:rsidRPr="00A00905">
        <w:rPr>
          <w:rFonts w:ascii="Arial" w:hAnsi="Arial" w:cs="Arial"/>
          <w:bCs/>
          <w:color w:val="000000"/>
          <w:sz w:val="24"/>
          <w:szCs w:val="24"/>
        </w:rPr>
        <w:t xml:space="preserve"> Poland </w:t>
      </w:r>
      <w:r w:rsidR="006B2BA2">
        <w:rPr>
          <w:rFonts w:ascii="Arial" w:hAnsi="Arial" w:cs="Arial"/>
          <w:bCs/>
          <w:color w:val="000000"/>
          <w:sz w:val="24"/>
          <w:szCs w:val="24"/>
        </w:rPr>
        <w:br/>
      </w:r>
      <w:r w:rsidRPr="00A00905">
        <w:rPr>
          <w:rFonts w:ascii="Arial" w:hAnsi="Arial" w:cs="Arial"/>
          <w:bCs/>
          <w:color w:val="000000"/>
          <w:sz w:val="24"/>
          <w:szCs w:val="24"/>
        </w:rPr>
        <w:t>Sp. z o.o. w Dąbrowie Górniczej, zawierających substancje szczególnie szkodliwe dla środowiska wodnego określone w przepisach wydanych na podstawie art. 100 ust. 1 ustawy z dnia 20 lipca 2017 r. Prawo wodne, uregulowane jest w odrębnym pozwoleniu wodnoprawnym, udzielonym decyzją Dyrektora Regionalnego Zarządu Gospodarki Wodnej w Gliwicach Państwowego Gospodarstwa Wodnego Wody Polskie,</w:t>
      </w:r>
    </w:p>
    <w:p w14:paraId="6E61A0F2" w14:textId="049E6B80" w:rsidR="00A00905" w:rsidRPr="00A00905" w:rsidRDefault="00A00905" w:rsidP="004A44F3">
      <w:pPr>
        <w:numPr>
          <w:ilvl w:val="0"/>
          <w:numId w:val="16"/>
        </w:numPr>
        <w:spacing w:after="0" w:line="320" w:lineRule="exact"/>
        <w:ind w:left="567" w:hanging="283"/>
        <w:rPr>
          <w:rFonts w:ascii="Arial" w:hAnsi="Arial" w:cs="Arial"/>
          <w:bCs/>
          <w:color w:val="000000"/>
          <w:sz w:val="24"/>
          <w:szCs w:val="24"/>
        </w:rPr>
      </w:pPr>
      <w:r w:rsidRPr="00A00905">
        <w:rPr>
          <w:rFonts w:ascii="Arial" w:hAnsi="Arial" w:cs="Arial"/>
          <w:bCs/>
          <w:color w:val="000000"/>
          <w:sz w:val="24"/>
          <w:szCs w:val="24"/>
        </w:rPr>
        <w:t>dopisano informację o tym, że</w:t>
      </w:r>
      <w:r w:rsidRPr="00A00905">
        <w:rPr>
          <w:rFonts w:ascii="Arial" w:hAnsi="Arial" w:cs="Arial"/>
          <w:sz w:val="24"/>
          <w:szCs w:val="24"/>
        </w:rPr>
        <w:t xml:space="preserve"> </w:t>
      </w:r>
      <w:r w:rsidRPr="00A00905">
        <w:rPr>
          <w:rFonts w:ascii="Arial" w:hAnsi="Arial" w:cs="Arial"/>
          <w:bCs/>
          <w:color w:val="000000"/>
          <w:sz w:val="24"/>
          <w:szCs w:val="24"/>
        </w:rPr>
        <w:t xml:space="preserve">wody opadowe i roztopowe z terenu zlewni nr 2, </w:t>
      </w:r>
      <w:r w:rsidR="006B2BA2">
        <w:rPr>
          <w:rFonts w:ascii="Arial" w:hAnsi="Arial" w:cs="Arial"/>
          <w:bCs/>
          <w:color w:val="000000"/>
          <w:sz w:val="24"/>
          <w:szCs w:val="24"/>
        </w:rPr>
        <w:br/>
      </w:r>
      <w:r w:rsidRPr="00A00905">
        <w:rPr>
          <w:rFonts w:ascii="Arial" w:hAnsi="Arial" w:cs="Arial"/>
          <w:bCs/>
          <w:color w:val="000000"/>
          <w:sz w:val="24"/>
          <w:szCs w:val="24"/>
        </w:rPr>
        <w:t xml:space="preserve">tj. z pozostałych części powierzchni zadaszonych i terenów utwardzonych (drogi, parkingi, place), wprowadzane są do ziemi poprzez zbiornik infiltracyjny, na warunkach ustalonych w punkcie V. „Warunki wprowadzania wód opadowych </w:t>
      </w:r>
      <w:r w:rsidR="006B2BA2">
        <w:rPr>
          <w:rFonts w:ascii="Arial" w:hAnsi="Arial" w:cs="Arial"/>
          <w:bCs/>
          <w:color w:val="000000"/>
          <w:sz w:val="24"/>
          <w:szCs w:val="24"/>
        </w:rPr>
        <w:br/>
      </w:r>
      <w:r w:rsidRPr="00A00905">
        <w:rPr>
          <w:rFonts w:ascii="Arial" w:hAnsi="Arial" w:cs="Arial"/>
          <w:bCs/>
          <w:color w:val="000000"/>
          <w:sz w:val="24"/>
          <w:szCs w:val="24"/>
        </w:rPr>
        <w:t>i roztopowych do środowiska” pozwolenia zintegrowanego.</w:t>
      </w:r>
    </w:p>
    <w:p w14:paraId="32685F19" w14:textId="3AB0EB19" w:rsidR="00A00905" w:rsidRPr="00A00905" w:rsidRDefault="00A00905" w:rsidP="00632F2E">
      <w:pPr>
        <w:spacing w:after="0" w:line="320" w:lineRule="exact"/>
        <w:rPr>
          <w:rFonts w:ascii="Arial" w:hAnsi="Arial" w:cs="Arial"/>
          <w:bCs/>
          <w:color w:val="000000"/>
          <w:sz w:val="24"/>
          <w:szCs w:val="24"/>
        </w:rPr>
      </w:pPr>
      <w:r w:rsidRPr="00A00905">
        <w:rPr>
          <w:rFonts w:ascii="Arial" w:hAnsi="Arial" w:cs="Arial"/>
          <w:bCs/>
          <w:color w:val="000000"/>
          <w:sz w:val="24"/>
          <w:szCs w:val="24"/>
        </w:rPr>
        <w:t>Jednocześnie należy zaznaczyć, że</w:t>
      </w:r>
      <w:r w:rsidRPr="00A00905">
        <w:rPr>
          <w:rFonts w:ascii="Arial" w:hAnsi="Arial" w:cs="Arial"/>
          <w:sz w:val="24"/>
          <w:szCs w:val="24"/>
        </w:rPr>
        <w:t xml:space="preserve"> </w:t>
      </w:r>
      <w:r w:rsidRPr="00A00905">
        <w:rPr>
          <w:rFonts w:ascii="Arial" w:hAnsi="Arial" w:cs="Arial"/>
          <w:bCs/>
          <w:color w:val="000000"/>
          <w:sz w:val="24"/>
          <w:szCs w:val="24"/>
        </w:rPr>
        <w:t>ścieki przemysłowe</w:t>
      </w:r>
      <w:r w:rsidR="001C5372">
        <w:rPr>
          <w:rFonts w:ascii="Arial" w:hAnsi="Arial" w:cs="Arial"/>
          <w:bCs/>
          <w:color w:val="000000"/>
          <w:sz w:val="24"/>
          <w:szCs w:val="24"/>
        </w:rPr>
        <w:t>,</w:t>
      </w:r>
      <w:r w:rsidRPr="00A00905">
        <w:rPr>
          <w:rFonts w:ascii="Arial" w:hAnsi="Arial" w:cs="Arial"/>
          <w:bCs/>
          <w:color w:val="000000"/>
          <w:sz w:val="24"/>
          <w:szCs w:val="24"/>
        </w:rPr>
        <w:t xml:space="preserve"> powstające w związku </w:t>
      </w:r>
      <w:r w:rsidR="006B2BA2">
        <w:rPr>
          <w:rFonts w:ascii="Arial" w:hAnsi="Arial" w:cs="Arial"/>
          <w:bCs/>
          <w:color w:val="000000"/>
          <w:sz w:val="24"/>
          <w:szCs w:val="24"/>
        </w:rPr>
        <w:br/>
      </w:r>
      <w:r w:rsidRPr="00A00905">
        <w:rPr>
          <w:rFonts w:ascii="Arial" w:hAnsi="Arial" w:cs="Arial"/>
          <w:bCs/>
          <w:color w:val="000000"/>
          <w:sz w:val="24"/>
          <w:szCs w:val="24"/>
        </w:rPr>
        <w:t>z eksploatacją instalacji</w:t>
      </w:r>
      <w:r w:rsidR="001C5372">
        <w:rPr>
          <w:rFonts w:ascii="Arial" w:hAnsi="Arial" w:cs="Arial"/>
          <w:bCs/>
          <w:color w:val="000000"/>
          <w:sz w:val="24"/>
          <w:szCs w:val="24"/>
        </w:rPr>
        <w:t>,</w:t>
      </w:r>
      <w:r w:rsidRPr="00A00905">
        <w:rPr>
          <w:rFonts w:ascii="Arial" w:hAnsi="Arial" w:cs="Arial"/>
          <w:bCs/>
          <w:color w:val="000000"/>
          <w:sz w:val="24"/>
          <w:szCs w:val="24"/>
        </w:rPr>
        <w:t xml:space="preserve"> nie są wprowadzane do wód lub do ziemi (ścieki przemysłowe </w:t>
      </w:r>
      <w:r w:rsidR="006B2BA2">
        <w:rPr>
          <w:rFonts w:ascii="Arial" w:hAnsi="Arial" w:cs="Arial"/>
          <w:bCs/>
          <w:color w:val="000000"/>
          <w:sz w:val="24"/>
          <w:szCs w:val="24"/>
        </w:rPr>
        <w:br/>
      </w:r>
      <w:r w:rsidRPr="00A00905">
        <w:rPr>
          <w:rFonts w:ascii="Arial" w:hAnsi="Arial" w:cs="Arial"/>
          <w:bCs/>
          <w:color w:val="000000"/>
          <w:sz w:val="24"/>
          <w:szCs w:val="24"/>
        </w:rPr>
        <w:t>są</w:t>
      </w:r>
      <w:r w:rsidRPr="00A00905">
        <w:rPr>
          <w:rFonts w:ascii="Arial" w:hAnsi="Arial" w:cs="Arial"/>
          <w:sz w:val="24"/>
          <w:szCs w:val="24"/>
        </w:rPr>
        <w:t xml:space="preserve"> </w:t>
      </w:r>
      <w:r w:rsidRPr="00A00905">
        <w:rPr>
          <w:rFonts w:ascii="Arial" w:hAnsi="Arial" w:cs="Arial"/>
          <w:bCs/>
          <w:color w:val="000000"/>
          <w:sz w:val="24"/>
          <w:szCs w:val="24"/>
        </w:rPr>
        <w:t>wprowadzane do urządzeń kanalizacyjnych będących własnością innego podmiotu).</w:t>
      </w:r>
      <w:r w:rsidRPr="00A00905">
        <w:rPr>
          <w:rFonts w:ascii="Arial" w:hAnsi="Arial" w:cs="Arial"/>
          <w:sz w:val="24"/>
          <w:szCs w:val="24"/>
        </w:rPr>
        <w:t xml:space="preserve"> </w:t>
      </w:r>
      <w:r w:rsidRPr="00A00905">
        <w:rPr>
          <w:rFonts w:ascii="Arial" w:hAnsi="Arial" w:cs="Arial"/>
          <w:bCs/>
          <w:color w:val="000000"/>
          <w:sz w:val="24"/>
          <w:szCs w:val="24"/>
        </w:rPr>
        <w:t xml:space="preserve">Pozwolenie zintegrowane określa zatem - w odniesieniu do instalacji wymagającej </w:t>
      </w:r>
      <w:r w:rsidRPr="00A00905">
        <w:rPr>
          <w:rFonts w:ascii="Arial" w:hAnsi="Arial" w:cs="Arial"/>
          <w:bCs/>
          <w:color w:val="000000"/>
          <w:sz w:val="24"/>
          <w:szCs w:val="24"/>
        </w:rPr>
        <w:lastRenderedPageBreak/>
        <w:t xml:space="preserve">pozwolenia zintegrowanego - ilość, stan i skład ścieków przemysłowych, zgodnie </w:t>
      </w:r>
      <w:r w:rsidR="005C6F72">
        <w:rPr>
          <w:rFonts w:ascii="Arial" w:hAnsi="Arial" w:cs="Arial"/>
          <w:bCs/>
          <w:color w:val="000000"/>
          <w:sz w:val="24"/>
          <w:szCs w:val="24"/>
        </w:rPr>
        <w:br/>
      </w:r>
      <w:r w:rsidRPr="00A00905">
        <w:rPr>
          <w:rFonts w:ascii="Arial" w:hAnsi="Arial" w:cs="Arial"/>
          <w:bCs/>
          <w:color w:val="000000"/>
          <w:sz w:val="24"/>
          <w:szCs w:val="24"/>
        </w:rPr>
        <w:t xml:space="preserve">z art. 211 ust. 6 pkt 7 ustawy </w:t>
      </w:r>
      <w:r w:rsidR="001C5372">
        <w:rPr>
          <w:rFonts w:ascii="Arial" w:hAnsi="Arial" w:cs="Arial"/>
          <w:bCs/>
          <w:color w:val="000000"/>
          <w:sz w:val="24"/>
          <w:szCs w:val="24"/>
        </w:rPr>
        <w:t>POŚ</w:t>
      </w:r>
      <w:r w:rsidRPr="00A00905">
        <w:rPr>
          <w:rFonts w:ascii="Arial" w:hAnsi="Arial" w:cs="Arial"/>
          <w:bCs/>
          <w:color w:val="000000"/>
          <w:sz w:val="24"/>
          <w:szCs w:val="24"/>
        </w:rPr>
        <w:t>.</w:t>
      </w:r>
    </w:p>
    <w:p w14:paraId="69150D3C" w14:textId="77777777" w:rsidR="00A00905" w:rsidRPr="00A00905" w:rsidRDefault="00A00905" w:rsidP="00A00905">
      <w:pPr>
        <w:spacing w:after="0" w:line="320" w:lineRule="exact"/>
        <w:rPr>
          <w:rFonts w:ascii="Arial" w:hAnsi="Arial" w:cs="Arial"/>
          <w:bCs/>
          <w:color w:val="000000"/>
          <w:sz w:val="24"/>
          <w:szCs w:val="24"/>
        </w:rPr>
      </w:pPr>
    </w:p>
    <w:p w14:paraId="67A997C1" w14:textId="77777777" w:rsidR="00A00905" w:rsidRPr="00A00905" w:rsidRDefault="00A00905" w:rsidP="004A44F3">
      <w:pPr>
        <w:numPr>
          <w:ilvl w:val="0"/>
          <w:numId w:val="11"/>
        </w:numPr>
        <w:spacing w:after="0" w:line="320" w:lineRule="exact"/>
        <w:ind w:left="284" w:hanging="284"/>
        <w:rPr>
          <w:rFonts w:ascii="Arial" w:hAnsi="Arial" w:cs="Arial"/>
          <w:bCs/>
          <w:color w:val="000000"/>
          <w:sz w:val="24"/>
          <w:szCs w:val="24"/>
        </w:rPr>
      </w:pPr>
      <w:r w:rsidRPr="00A00905">
        <w:rPr>
          <w:rFonts w:ascii="Arial" w:hAnsi="Arial" w:cs="Arial"/>
          <w:bCs/>
          <w:color w:val="000000"/>
          <w:sz w:val="24"/>
          <w:szCs w:val="24"/>
        </w:rPr>
        <w:t>Część VI. „Wymagane działania w tym środki techniczne mające na celu zapobieganie lub ograniczanie emisji. Sposoby osiągania wysokiego poziomu ochrony środowiska jako całości.”, akapit „Stosowane rozwiązania w tym środki mające na celu ograniczenie możliwości zanieczyszczenia gleby, ziemi, i wód gruntowych substancjami stwarzającymi ryzyko.”</w:t>
      </w:r>
    </w:p>
    <w:p w14:paraId="6E7DBF77" w14:textId="2FE95520" w:rsidR="00A00905" w:rsidRPr="00A00905" w:rsidRDefault="00A00905" w:rsidP="006B2BA2">
      <w:pPr>
        <w:spacing w:after="0" w:line="320" w:lineRule="exact"/>
        <w:ind w:left="284"/>
        <w:rPr>
          <w:rFonts w:ascii="Arial" w:hAnsi="Arial" w:cs="Arial"/>
          <w:bCs/>
          <w:color w:val="000000"/>
          <w:sz w:val="24"/>
          <w:szCs w:val="24"/>
        </w:rPr>
      </w:pPr>
      <w:r w:rsidRPr="00A00905">
        <w:rPr>
          <w:rFonts w:ascii="Arial" w:hAnsi="Arial" w:cs="Arial"/>
          <w:bCs/>
          <w:color w:val="000000"/>
          <w:sz w:val="24"/>
          <w:szCs w:val="24"/>
        </w:rPr>
        <w:t>W treści tego akapitu zaktualizowano nazewnictwo - zastąpiono wyrażenie „Przedsiębiorstwo Wodociągów i Kanalizacji Sp. z o.o. w Dąbrowie Górniczej” wyrażeniem „spółka Dąbrowskie Wodociągi Sp. z o.o. w Dąbrowie Górniczej”.</w:t>
      </w:r>
    </w:p>
    <w:p w14:paraId="69272A0B" w14:textId="77777777" w:rsidR="00A00905" w:rsidRPr="00A00905" w:rsidRDefault="00A00905" w:rsidP="00A00905">
      <w:pPr>
        <w:spacing w:after="0" w:line="320" w:lineRule="exact"/>
        <w:rPr>
          <w:rFonts w:ascii="Arial" w:hAnsi="Arial" w:cs="Arial"/>
          <w:bCs/>
          <w:color w:val="000000"/>
          <w:sz w:val="24"/>
          <w:szCs w:val="24"/>
        </w:rPr>
      </w:pPr>
    </w:p>
    <w:p w14:paraId="1E84E4E7" w14:textId="77777777" w:rsidR="00A00905" w:rsidRPr="00A00905" w:rsidRDefault="00A00905" w:rsidP="00A00905">
      <w:pPr>
        <w:spacing w:after="0" w:line="320" w:lineRule="exact"/>
        <w:rPr>
          <w:rFonts w:ascii="Arial" w:hAnsi="Arial" w:cs="Arial"/>
          <w:bCs/>
          <w:color w:val="000000"/>
          <w:sz w:val="24"/>
          <w:szCs w:val="24"/>
        </w:rPr>
      </w:pPr>
      <w:r w:rsidRPr="00A00905">
        <w:rPr>
          <w:rFonts w:ascii="Arial" w:hAnsi="Arial" w:cs="Arial"/>
          <w:bCs/>
          <w:color w:val="000000"/>
          <w:sz w:val="24"/>
          <w:szCs w:val="24"/>
        </w:rPr>
        <w:t>Ponadto w toku postępowania o zmianę pozwolenia zintegrowanego wyjaśniono kwestie:</w:t>
      </w:r>
    </w:p>
    <w:p w14:paraId="6B4E43E3" w14:textId="77777777" w:rsidR="00A00905" w:rsidRPr="00A00905" w:rsidRDefault="00A00905" w:rsidP="00A00905">
      <w:pPr>
        <w:spacing w:after="0" w:line="320" w:lineRule="exact"/>
        <w:rPr>
          <w:rFonts w:ascii="Arial" w:hAnsi="Arial" w:cs="Arial"/>
          <w:bCs/>
          <w:color w:val="000000"/>
          <w:sz w:val="24"/>
          <w:szCs w:val="24"/>
        </w:rPr>
      </w:pPr>
    </w:p>
    <w:p w14:paraId="348F50BB" w14:textId="14531807" w:rsidR="00A00905" w:rsidRPr="00A00905" w:rsidRDefault="00A00905" w:rsidP="004A44F3">
      <w:pPr>
        <w:numPr>
          <w:ilvl w:val="0"/>
          <w:numId w:val="13"/>
        </w:numPr>
        <w:spacing w:after="0" w:line="320" w:lineRule="exact"/>
        <w:ind w:left="284" w:hanging="284"/>
        <w:rPr>
          <w:rFonts w:ascii="Arial" w:hAnsi="Arial" w:cs="Arial"/>
          <w:bCs/>
          <w:color w:val="000000"/>
          <w:sz w:val="24"/>
          <w:szCs w:val="24"/>
        </w:rPr>
      </w:pPr>
      <w:r w:rsidRPr="00A00905">
        <w:rPr>
          <w:rFonts w:ascii="Arial" w:hAnsi="Arial" w:cs="Arial"/>
          <w:bCs/>
          <w:color w:val="000000"/>
          <w:sz w:val="24"/>
          <w:szCs w:val="24"/>
        </w:rPr>
        <w:t xml:space="preserve">Odrębnego pozwolenia wodnoprawnego na wprowadzanie do ziemi wód opadowych </w:t>
      </w:r>
      <w:r w:rsidR="006B2BA2">
        <w:rPr>
          <w:rFonts w:ascii="Arial" w:hAnsi="Arial" w:cs="Arial"/>
          <w:bCs/>
          <w:color w:val="000000"/>
          <w:sz w:val="24"/>
          <w:szCs w:val="24"/>
        </w:rPr>
        <w:br/>
      </w:r>
      <w:r w:rsidRPr="00A00905">
        <w:rPr>
          <w:rFonts w:ascii="Arial" w:hAnsi="Arial" w:cs="Arial"/>
          <w:bCs/>
          <w:color w:val="000000"/>
          <w:sz w:val="24"/>
          <w:szCs w:val="24"/>
        </w:rPr>
        <w:t>i roztopowych</w:t>
      </w:r>
      <w:r w:rsidR="001C5372">
        <w:rPr>
          <w:rFonts w:ascii="Arial" w:hAnsi="Arial" w:cs="Arial"/>
          <w:bCs/>
          <w:color w:val="000000"/>
          <w:sz w:val="24"/>
          <w:szCs w:val="24"/>
        </w:rPr>
        <w:t>,</w:t>
      </w:r>
      <w:r w:rsidRPr="00A00905">
        <w:rPr>
          <w:rFonts w:ascii="Arial" w:hAnsi="Arial" w:cs="Arial"/>
          <w:bCs/>
          <w:color w:val="000000"/>
          <w:sz w:val="24"/>
          <w:szCs w:val="24"/>
        </w:rPr>
        <w:t xml:space="preserve"> pochodzących z terenu zakładu.</w:t>
      </w:r>
    </w:p>
    <w:p w14:paraId="7918D3BF" w14:textId="77777777" w:rsidR="00A00905" w:rsidRPr="00A00905" w:rsidRDefault="00A00905" w:rsidP="00A00905">
      <w:pPr>
        <w:spacing w:after="0" w:line="320" w:lineRule="exact"/>
        <w:ind w:left="284"/>
        <w:rPr>
          <w:rFonts w:ascii="Arial" w:hAnsi="Arial" w:cs="Arial"/>
          <w:bCs/>
          <w:color w:val="000000"/>
          <w:sz w:val="24"/>
          <w:szCs w:val="24"/>
        </w:rPr>
      </w:pPr>
    </w:p>
    <w:p w14:paraId="488040F8" w14:textId="332B3F54" w:rsidR="00A00905" w:rsidRPr="00A00905" w:rsidRDefault="00A00905" w:rsidP="00632F2E">
      <w:pPr>
        <w:spacing w:after="0" w:line="320" w:lineRule="exact"/>
        <w:rPr>
          <w:rFonts w:ascii="Arial" w:hAnsi="Arial" w:cs="Arial"/>
          <w:sz w:val="24"/>
          <w:szCs w:val="24"/>
        </w:rPr>
      </w:pPr>
      <w:r w:rsidRPr="00A00905">
        <w:rPr>
          <w:rFonts w:ascii="Arial" w:hAnsi="Arial" w:cs="Arial"/>
          <w:sz w:val="24"/>
          <w:szCs w:val="24"/>
        </w:rPr>
        <w:t>W pozwoleniu zintegrowanym ustalone są warunki wprowadzania do środowiska wód opadowych i roztopowych (punkt V. pozwolenia zintegrowanego „Warunki wprowadzania wód opadowych i roztopowych do środowiska”). Wody opadowe i roztopowe</w:t>
      </w:r>
      <w:r w:rsidR="001C5372">
        <w:rPr>
          <w:rFonts w:ascii="Arial" w:hAnsi="Arial" w:cs="Arial"/>
          <w:sz w:val="24"/>
          <w:szCs w:val="24"/>
        </w:rPr>
        <w:t>,</w:t>
      </w:r>
      <w:r w:rsidRPr="00A00905">
        <w:rPr>
          <w:rFonts w:ascii="Arial" w:hAnsi="Arial" w:cs="Arial"/>
          <w:sz w:val="24"/>
          <w:szCs w:val="24"/>
        </w:rPr>
        <w:t xml:space="preserve"> pochodzące z terenu zakładu</w:t>
      </w:r>
      <w:r w:rsidR="001C5372">
        <w:rPr>
          <w:rFonts w:ascii="Arial" w:hAnsi="Arial" w:cs="Arial"/>
          <w:sz w:val="24"/>
          <w:szCs w:val="24"/>
        </w:rPr>
        <w:t>,</w:t>
      </w:r>
      <w:r w:rsidRPr="00A00905">
        <w:rPr>
          <w:rFonts w:ascii="Arial" w:hAnsi="Arial" w:cs="Arial"/>
          <w:sz w:val="24"/>
          <w:szCs w:val="24"/>
        </w:rPr>
        <w:t xml:space="preserve"> wprowadzane są do ziemi poprzez zbiornik infiltracyjny, zlokalizowany na działce o numerze ewidencyjnym 60 (obręb Dąbrowa Górnicza), w punkcie </w:t>
      </w:r>
      <w:r w:rsidR="00632F2E">
        <w:rPr>
          <w:rFonts w:ascii="Arial" w:hAnsi="Arial" w:cs="Arial"/>
          <w:sz w:val="24"/>
          <w:szCs w:val="24"/>
        </w:rPr>
        <w:br/>
      </w:r>
      <w:r w:rsidRPr="00A00905">
        <w:rPr>
          <w:rFonts w:ascii="Arial" w:hAnsi="Arial" w:cs="Arial"/>
          <w:sz w:val="24"/>
          <w:szCs w:val="24"/>
        </w:rPr>
        <w:t xml:space="preserve">o współrzędnych geograficznych 50°21’30,96” N; 19°16’1,1” E. </w:t>
      </w:r>
    </w:p>
    <w:p w14:paraId="7B494A39" w14:textId="77777777" w:rsidR="00A00905" w:rsidRPr="00A00905" w:rsidRDefault="00A00905" w:rsidP="00A00905">
      <w:pPr>
        <w:spacing w:after="0" w:line="320" w:lineRule="exact"/>
        <w:ind w:left="284"/>
        <w:rPr>
          <w:rFonts w:ascii="Arial" w:hAnsi="Arial" w:cs="Arial"/>
          <w:sz w:val="24"/>
          <w:szCs w:val="24"/>
        </w:rPr>
      </w:pPr>
    </w:p>
    <w:p w14:paraId="45B16EA2" w14:textId="58541EEF" w:rsidR="00A00905" w:rsidRPr="00A00905" w:rsidRDefault="00A00905" w:rsidP="00632F2E">
      <w:pPr>
        <w:spacing w:after="0" w:line="320" w:lineRule="exact"/>
        <w:rPr>
          <w:rFonts w:ascii="Arial" w:hAnsi="Arial" w:cs="Arial"/>
          <w:sz w:val="24"/>
          <w:szCs w:val="24"/>
        </w:rPr>
      </w:pPr>
      <w:r w:rsidRPr="00A00905">
        <w:rPr>
          <w:rFonts w:ascii="Arial" w:hAnsi="Arial" w:cs="Arial"/>
          <w:sz w:val="24"/>
          <w:szCs w:val="24"/>
        </w:rPr>
        <w:t>W toku prowadzonego postępowania tutejszy organ zwrócił się do zakładu z informacją, że wody opadowe i roztopowe (jak również ścieki bytowe) powstają niezależnie od eksploatacji instalacji IPPC. W „Wytycznych do sporządzania wniosku o wydanie pozwolenia zintegrowanego”, zamieszczonych w serwisie „</w:t>
      </w:r>
      <w:proofErr w:type="spellStart"/>
      <w:r w:rsidRPr="00A00905">
        <w:rPr>
          <w:rFonts w:ascii="Arial" w:hAnsi="Arial" w:cs="Arial"/>
          <w:sz w:val="24"/>
          <w:szCs w:val="24"/>
        </w:rPr>
        <w:t>Ekoportal</w:t>
      </w:r>
      <w:proofErr w:type="spellEnd"/>
      <w:r w:rsidRPr="00A00905">
        <w:rPr>
          <w:rFonts w:ascii="Arial" w:hAnsi="Arial" w:cs="Arial"/>
          <w:sz w:val="24"/>
          <w:szCs w:val="24"/>
        </w:rPr>
        <w:t xml:space="preserve">” Ministerstwa Klimatu i Środowiska, znajdującym się na stronie internetowej www.ekoportal.gov.pl (punkt 3.6 Wprowadzanie ścieków do wód lub do ziemi, str. 60) czytamy, że: „Należy podkreślić, iż ilość i skład ścieków bytowych i deszczowych nie powinny być objęte wnioskiem o pozwolenie zintegrowane, gdyż ścieki te powstają niezależnie od eksploatacji instalacji PZ. Zgodnie z art. 208 ust. 2 pkt 1 lit. d ustawy POŚ przedmiotem wniosku powinny być ścieki przemysłowe. Jeśli ścieki bytowe lub wody opadowe lub roztopowe są wykorzystywane w całości lub w części w instalacji, to powinny być uwzględnione w treści wniosku o wydanie pozwolenia zintegrowanego w kontekście gospodarki surowcowej, </w:t>
      </w:r>
      <w:r w:rsidR="006B2BA2">
        <w:rPr>
          <w:rFonts w:ascii="Arial" w:hAnsi="Arial" w:cs="Arial"/>
          <w:sz w:val="24"/>
          <w:szCs w:val="24"/>
        </w:rPr>
        <w:br/>
      </w:r>
      <w:r w:rsidRPr="00A00905">
        <w:rPr>
          <w:rFonts w:ascii="Arial" w:hAnsi="Arial" w:cs="Arial"/>
          <w:sz w:val="24"/>
          <w:szCs w:val="24"/>
        </w:rPr>
        <w:t>w bilansie wodno-ściekowym, jednak nie wtedy, gdy są jako ścieki tych dwóch rodzajów odprowadzane do środowiska lub do kanalizacji.”.</w:t>
      </w:r>
    </w:p>
    <w:p w14:paraId="42EE157E" w14:textId="77777777" w:rsidR="00A00905" w:rsidRPr="00A00905" w:rsidRDefault="00A00905" w:rsidP="00A00905">
      <w:pPr>
        <w:spacing w:after="0" w:line="320" w:lineRule="exact"/>
        <w:ind w:left="284"/>
        <w:rPr>
          <w:rFonts w:ascii="Arial" w:hAnsi="Arial" w:cs="Arial"/>
          <w:sz w:val="24"/>
          <w:szCs w:val="24"/>
        </w:rPr>
      </w:pPr>
    </w:p>
    <w:p w14:paraId="42BB580B" w14:textId="77777777" w:rsidR="00A00905" w:rsidRPr="00A00905" w:rsidRDefault="00A00905" w:rsidP="00632F2E">
      <w:pPr>
        <w:spacing w:after="0" w:line="320" w:lineRule="exact"/>
        <w:rPr>
          <w:rFonts w:ascii="Arial" w:hAnsi="Arial" w:cs="Arial"/>
          <w:sz w:val="24"/>
          <w:szCs w:val="24"/>
        </w:rPr>
      </w:pPr>
      <w:r w:rsidRPr="00A00905">
        <w:rPr>
          <w:rFonts w:ascii="Arial" w:hAnsi="Arial" w:cs="Arial"/>
          <w:sz w:val="24"/>
          <w:szCs w:val="24"/>
        </w:rPr>
        <w:t>Poinformowano zakład o tym, że skoro:</w:t>
      </w:r>
    </w:p>
    <w:p w14:paraId="282D6C99" w14:textId="77777777" w:rsidR="00A00905" w:rsidRPr="00A00905" w:rsidRDefault="00A00905" w:rsidP="004A44F3">
      <w:pPr>
        <w:numPr>
          <w:ilvl w:val="0"/>
          <w:numId w:val="12"/>
        </w:numPr>
        <w:spacing w:after="0" w:line="320" w:lineRule="exact"/>
        <w:ind w:left="567" w:hanging="283"/>
        <w:rPr>
          <w:rFonts w:ascii="Arial" w:hAnsi="Arial" w:cs="Arial"/>
          <w:sz w:val="24"/>
          <w:szCs w:val="24"/>
        </w:rPr>
      </w:pPr>
      <w:r w:rsidRPr="00A00905">
        <w:rPr>
          <w:rFonts w:ascii="Arial" w:hAnsi="Arial" w:cs="Arial"/>
          <w:sz w:val="24"/>
          <w:szCs w:val="24"/>
        </w:rPr>
        <w:t>instalacja do odprowadzania wód opadowych z terenu zakładu do ziemi nie jest integralną częścią instalacji IPPC,</w:t>
      </w:r>
    </w:p>
    <w:p w14:paraId="71ABF1CF" w14:textId="1D295229" w:rsidR="00A00905" w:rsidRPr="00A00905" w:rsidRDefault="00A00905" w:rsidP="004A44F3">
      <w:pPr>
        <w:numPr>
          <w:ilvl w:val="0"/>
          <w:numId w:val="12"/>
        </w:numPr>
        <w:spacing w:after="0" w:line="320" w:lineRule="exact"/>
        <w:ind w:left="567" w:hanging="283"/>
        <w:rPr>
          <w:rFonts w:ascii="Arial" w:hAnsi="Arial" w:cs="Arial"/>
          <w:sz w:val="24"/>
          <w:szCs w:val="24"/>
        </w:rPr>
      </w:pPr>
      <w:r w:rsidRPr="00A00905">
        <w:rPr>
          <w:rFonts w:ascii="Arial" w:hAnsi="Arial" w:cs="Arial"/>
          <w:sz w:val="24"/>
          <w:szCs w:val="24"/>
        </w:rPr>
        <w:t>pozwolenie zintegrowane dotyczyć powinno wyłącznie ścieków technologicznych</w:t>
      </w:r>
      <w:r w:rsidR="001C5372">
        <w:rPr>
          <w:rFonts w:ascii="Arial" w:hAnsi="Arial" w:cs="Arial"/>
          <w:sz w:val="24"/>
          <w:szCs w:val="24"/>
        </w:rPr>
        <w:t>,</w:t>
      </w:r>
      <w:r w:rsidRPr="00A00905">
        <w:rPr>
          <w:rFonts w:ascii="Arial" w:hAnsi="Arial" w:cs="Arial"/>
          <w:sz w:val="24"/>
          <w:szCs w:val="24"/>
        </w:rPr>
        <w:t xml:space="preserve"> powstających w związku z funkcjonowaniem instalacji IPPC,</w:t>
      </w:r>
    </w:p>
    <w:p w14:paraId="6C68964C" w14:textId="2E338CD8" w:rsidR="00A00905" w:rsidRPr="00A00905" w:rsidRDefault="00A00905" w:rsidP="00632F2E">
      <w:pPr>
        <w:spacing w:after="0" w:line="320" w:lineRule="exact"/>
        <w:rPr>
          <w:rFonts w:ascii="Arial" w:hAnsi="Arial" w:cs="Arial"/>
          <w:sz w:val="24"/>
          <w:szCs w:val="24"/>
        </w:rPr>
      </w:pPr>
      <w:r w:rsidRPr="00A00905">
        <w:rPr>
          <w:rFonts w:ascii="Arial" w:hAnsi="Arial" w:cs="Arial"/>
          <w:sz w:val="24"/>
          <w:szCs w:val="24"/>
        </w:rPr>
        <w:lastRenderedPageBreak/>
        <w:t xml:space="preserve">warunki wprowadzania wód opadowych i roztopowych do środowiska powinny być ujęte </w:t>
      </w:r>
      <w:r w:rsidR="006B2BA2">
        <w:rPr>
          <w:rFonts w:ascii="Arial" w:hAnsi="Arial" w:cs="Arial"/>
          <w:sz w:val="24"/>
          <w:szCs w:val="24"/>
        </w:rPr>
        <w:br/>
      </w:r>
      <w:r w:rsidRPr="00A00905">
        <w:rPr>
          <w:rFonts w:ascii="Arial" w:hAnsi="Arial" w:cs="Arial"/>
          <w:sz w:val="24"/>
          <w:szCs w:val="24"/>
        </w:rPr>
        <w:t xml:space="preserve">w odrębnym pozwoleniu wodnoprawnym, wydawanym przez </w:t>
      </w:r>
      <w:bookmarkStart w:id="15" w:name="_Hlk148083143"/>
      <w:r w:rsidRPr="00A00905">
        <w:rPr>
          <w:rFonts w:ascii="Arial" w:hAnsi="Arial" w:cs="Arial"/>
          <w:sz w:val="24"/>
          <w:szCs w:val="24"/>
        </w:rPr>
        <w:t>Państwowe Gospodarstwo Wodne Wody Polskie</w:t>
      </w:r>
      <w:bookmarkEnd w:id="15"/>
      <w:r w:rsidRPr="00A00905">
        <w:rPr>
          <w:rFonts w:ascii="Arial" w:hAnsi="Arial" w:cs="Arial"/>
          <w:sz w:val="24"/>
          <w:szCs w:val="24"/>
        </w:rPr>
        <w:t>.</w:t>
      </w:r>
    </w:p>
    <w:p w14:paraId="035AC472" w14:textId="77777777" w:rsidR="00A00905" w:rsidRPr="00A00905" w:rsidRDefault="00A00905" w:rsidP="00A00905">
      <w:pPr>
        <w:spacing w:after="0" w:line="320" w:lineRule="exact"/>
        <w:ind w:left="284"/>
        <w:rPr>
          <w:rFonts w:ascii="Arial" w:hAnsi="Arial" w:cs="Arial"/>
          <w:sz w:val="24"/>
          <w:szCs w:val="24"/>
        </w:rPr>
      </w:pPr>
    </w:p>
    <w:p w14:paraId="4C2EED01" w14:textId="55419DCC" w:rsidR="00A00905" w:rsidRPr="00A00905" w:rsidRDefault="00A00905" w:rsidP="00632F2E">
      <w:pPr>
        <w:spacing w:after="0" w:line="320" w:lineRule="exact"/>
        <w:rPr>
          <w:rFonts w:ascii="Arial" w:hAnsi="Arial" w:cs="Arial"/>
          <w:sz w:val="24"/>
          <w:szCs w:val="24"/>
        </w:rPr>
      </w:pPr>
      <w:r w:rsidRPr="00A00905">
        <w:rPr>
          <w:rFonts w:ascii="Arial" w:hAnsi="Arial" w:cs="Arial"/>
          <w:sz w:val="24"/>
          <w:szCs w:val="24"/>
        </w:rPr>
        <w:t>W odpowiedzi zakład poinformował tutejszy organ, że wystąpi z wnioskiem o uzyskanie odrębnego pozwolenia wodnoprawnego</w:t>
      </w:r>
      <w:r w:rsidR="001C5372">
        <w:rPr>
          <w:rFonts w:ascii="Arial" w:hAnsi="Arial" w:cs="Arial"/>
          <w:sz w:val="24"/>
          <w:szCs w:val="24"/>
        </w:rPr>
        <w:t>,</w:t>
      </w:r>
      <w:r w:rsidRPr="00A00905">
        <w:rPr>
          <w:rFonts w:ascii="Arial" w:hAnsi="Arial" w:cs="Arial"/>
          <w:sz w:val="24"/>
          <w:szCs w:val="24"/>
        </w:rPr>
        <w:t xml:space="preserve"> określającego warunki wprowadzania wód opadowych i roztopowych do środowiska.</w:t>
      </w:r>
    </w:p>
    <w:p w14:paraId="3F4723EB" w14:textId="77777777" w:rsidR="00A00905" w:rsidRPr="00A00905" w:rsidRDefault="00A00905" w:rsidP="00A00905">
      <w:pPr>
        <w:spacing w:after="0" w:line="320" w:lineRule="exact"/>
        <w:ind w:left="284"/>
        <w:rPr>
          <w:rFonts w:ascii="Arial" w:hAnsi="Arial" w:cs="Arial"/>
          <w:sz w:val="24"/>
          <w:szCs w:val="24"/>
        </w:rPr>
      </w:pPr>
    </w:p>
    <w:p w14:paraId="2739BF12" w14:textId="0AAF0207" w:rsidR="00A00905" w:rsidRPr="00A00905" w:rsidRDefault="00A00905" w:rsidP="00632F2E">
      <w:pPr>
        <w:spacing w:after="0" w:line="320" w:lineRule="exact"/>
        <w:rPr>
          <w:rFonts w:ascii="Arial" w:hAnsi="Arial" w:cs="Arial"/>
          <w:sz w:val="24"/>
          <w:szCs w:val="24"/>
        </w:rPr>
      </w:pPr>
      <w:r w:rsidRPr="00A00905">
        <w:rPr>
          <w:rFonts w:ascii="Arial" w:hAnsi="Arial" w:cs="Arial"/>
          <w:sz w:val="24"/>
          <w:szCs w:val="24"/>
        </w:rPr>
        <w:t xml:space="preserve">Zaznacza się, że po uzyskaniu przez zakład od Państwowego Gospodarstwa Wodnego Wody Polskie odrębnego pozwolenia wodnoprawnego, określającego warunki wprowadzania wód opadowych i roztopowych do środowiska, konieczne będzie dokonanie stosowanych zmian w zapisach przedmiotowego pozwolenia zintegrowanego (na wniosek zakładu organ właściwy do wydania pozwolenia zintegrowanego usunie </w:t>
      </w:r>
      <w:r w:rsidR="006B2BA2">
        <w:rPr>
          <w:rFonts w:ascii="Arial" w:hAnsi="Arial" w:cs="Arial"/>
          <w:sz w:val="24"/>
          <w:szCs w:val="24"/>
        </w:rPr>
        <w:br/>
      </w:r>
      <w:r w:rsidRPr="00A00905">
        <w:rPr>
          <w:rFonts w:ascii="Arial" w:hAnsi="Arial" w:cs="Arial"/>
          <w:sz w:val="24"/>
          <w:szCs w:val="24"/>
        </w:rPr>
        <w:t xml:space="preserve">z pozwolenia zintegrowanego warunki wprowadzania wód opadowych i roztopowych do środowiska, a także kwestie z nimi związane, w tym m.in. kwestie monitoringu wód opadowych). </w:t>
      </w:r>
    </w:p>
    <w:p w14:paraId="6D63E110" w14:textId="77777777" w:rsidR="00A00905" w:rsidRPr="00A00905" w:rsidRDefault="00A00905" w:rsidP="00A00905">
      <w:pPr>
        <w:spacing w:after="0" w:line="320" w:lineRule="exact"/>
        <w:rPr>
          <w:rFonts w:ascii="Arial" w:hAnsi="Arial" w:cs="Arial"/>
          <w:bCs/>
          <w:color w:val="000000"/>
          <w:sz w:val="24"/>
          <w:szCs w:val="24"/>
          <w:highlight w:val="yellow"/>
        </w:rPr>
      </w:pPr>
    </w:p>
    <w:p w14:paraId="2BBE269D" w14:textId="514F9012" w:rsidR="00A00905" w:rsidRPr="00A00905" w:rsidRDefault="00A00905" w:rsidP="004A44F3">
      <w:pPr>
        <w:numPr>
          <w:ilvl w:val="0"/>
          <w:numId w:val="13"/>
        </w:numPr>
        <w:spacing w:after="0" w:line="320" w:lineRule="exact"/>
        <w:ind w:left="284" w:hanging="284"/>
        <w:rPr>
          <w:rFonts w:ascii="Arial" w:hAnsi="Arial" w:cs="Arial"/>
          <w:bCs/>
          <w:color w:val="000000"/>
          <w:sz w:val="24"/>
          <w:szCs w:val="24"/>
        </w:rPr>
      </w:pPr>
      <w:r w:rsidRPr="00A00905">
        <w:rPr>
          <w:rFonts w:ascii="Arial" w:hAnsi="Arial" w:cs="Arial"/>
          <w:bCs/>
          <w:color w:val="000000"/>
          <w:sz w:val="24"/>
          <w:szCs w:val="24"/>
        </w:rPr>
        <w:t>Odrębnego pozwolenia wodnoprawnego na wprowadzanie do urządzeń kanalizacyjnych będących własnością innego podmiotu ścieków przemysłowych</w:t>
      </w:r>
      <w:r w:rsidR="001C5372">
        <w:rPr>
          <w:rFonts w:ascii="Arial" w:hAnsi="Arial" w:cs="Arial"/>
          <w:bCs/>
          <w:color w:val="000000"/>
          <w:sz w:val="24"/>
          <w:szCs w:val="24"/>
        </w:rPr>
        <w:t>,</w:t>
      </w:r>
      <w:r w:rsidRPr="00A00905">
        <w:rPr>
          <w:rFonts w:ascii="Arial" w:hAnsi="Arial" w:cs="Arial"/>
          <w:bCs/>
          <w:color w:val="000000"/>
          <w:sz w:val="24"/>
          <w:szCs w:val="24"/>
        </w:rPr>
        <w:t xml:space="preserve"> zawierających substancje szczególnie szkodliwe dla środowiska wodnego.</w:t>
      </w:r>
    </w:p>
    <w:p w14:paraId="38DC1BFE" w14:textId="77777777" w:rsidR="00A00905" w:rsidRPr="00A00905" w:rsidRDefault="00A00905" w:rsidP="00A00905">
      <w:pPr>
        <w:spacing w:after="0" w:line="320" w:lineRule="exact"/>
        <w:ind w:left="284"/>
        <w:rPr>
          <w:rFonts w:ascii="Arial" w:hAnsi="Arial" w:cs="Arial"/>
          <w:bCs/>
          <w:color w:val="000000"/>
          <w:sz w:val="24"/>
          <w:szCs w:val="24"/>
          <w:highlight w:val="yellow"/>
        </w:rPr>
      </w:pPr>
    </w:p>
    <w:p w14:paraId="6F2AB9A2" w14:textId="121DE495" w:rsidR="00A00905" w:rsidRPr="00A00905" w:rsidRDefault="00A00905" w:rsidP="00632F2E">
      <w:pPr>
        <w:pStyle w:val="Arial10i50"/>
        <w:tabs>
          <w:tab w:val="left" w:pos="284"/>
        </w:tabs>
        <w:spacing w:line="320" w:lineRule="exact"/>
        <w:rPr>
          <w:rFonts w:cs="Arial"/>
          <w:bCs/>
          <w:color w:val="auto"/>
          <w:sz w:val="24"/>
          <w:szCs w:val="24"/>
        </w:rPr>
      </w:pPr>
      <w:r w:rsidRPr="00A00905">
        <w:rPr>
          <w:rFonts w:cs="Arial"/>
          <w:bCs/>
          <w:color w:val="auto"/>
          <w:sz w:val="24"/>
          <w:szCs w:val="24"/>
        </w:rPr>
        <w:t xml:space="preserve">Jak wynikało z dotychczasowych zapisów pozwolenia zintegrowanego, ścieki przemysłowe powstające w związku z eksploatacją instalacji, tj. ścieki technologiczne powstające na skutek eksploatacji pieców indukcyjnych (skropliny) oraz ścieki </w:t>
      </w:r>
      <w:r w:rsidR="006B2BA2">
        <w:rPr>
          <w:rFonts w:cs="Arial"/>
          <w:bCs/>
          <w:color w:val="auto"/>
          <w:sz w:val="24"/>
          <w:szCs w:val="24"/>
        </w:rPr>
        <w:br/>
      </w:r>
      <w:r w:rsidRPr="00A00905">
        <w:rPr>
          <w:rFonts w:cs="Arial"/>
          <w:bCs/>
          <w:color w:val="auto"/>
          <w:sz w:val="24"/>
          <w:szCs w:val="24"/>
        </w:rPr>
        <w:t xml:space="preserve">z pomieszczeń transformatorów i sprężarek, odprowadzane są do urządzeń kanalizacyjnych będących własnością innego podmiotu, na podstawie zawartej umowy (przy czym w składzie powyższej mieszaniny znajdują się substancje szczególnie szkodliwe dla środowiska wodnego, określone w przepisach wydanych na podstawie </w:t>
      </w:r>
      <w:r w:rsidR="006B2BA2">
        <w:rPr>
          <w:rFonts w:cs="Arial"/>
          <w:bCs/>
          <w:color w:val="auto"/>
          <w:sz w:val="24"/>
          <w:szCs w:val="24"/>
        </w:rPr>
        <w:br/>
      </w:r>
      <w:r w:rsidRPr="00A00905">
        <w:rPr>
          <w:rFonts w:cs="Arial"/>
          <w:bCs/>
          <w:color w:val="auto"/>
          <w:sz w:val="24"/>
          <w:szCs w:val="24"/>
        </w:rPr>
        <w:t>art. 100 ust. 1 ustawy z dnia 20 lipca 2017 r.</w:t>
      </w:r>
      <w:r w:rsidRPr="00A00905">
        <w:rPr>
          <w:rFonts w:cs="Arial"/>
          <w:sz w:val="24"/>
          <w:szCs w:val="24"/>
        </w:rPr>
        <w:t xml:space="preserve"> </w:t>
      </w:r>
      <w:r w:rsidRPr="00A00905">
        <w:rPr>
          <w:rFonts w:cs="Arial"/>
          <w:bCs/>
          <w:color w:val="auto"/>
          <w:sz w:val="24"/>
          <w:szCs w:val="24"/>
        </w:rPr>
        <w:t>Prawo wodne).</w:t>
      </w:r>
    </w:p>
    <w:p w14:paraId="55207E4D" w14:textId="77777777" w:rsidR="00A00905" w:rsidRPr="00A00905" w:rsidRDefault="00A00905" w:rsidP="00A00905">
      <w:pPr>
        <w:pStyle w:val="Arial10i50"/>
        <w:tabs>
          <w:tab w:val="left" w:pos="284"/>
        </w:tabs>
        <w:spacing w:line="320" w:lineRule="exact"/>
        <w:ind w:left="284"/>
        <w:rPr>
          <w:rFonts w:cs="Arial"/>
          <w:b/>
          <w:bCs/>
          <w:color w:val="auto"/>
          <w:sz w:val="24"/>
          <w:szCs w:val="24"/>
        </w:rPr>
      </w:pPr>
    </w:p>
    <w:p w14:paraId="5A9A32F4" w14:textId="12854608" w:rsidR="00A00905" w:rsidRPr="00A00905" w:rsidRDefault="00A00905" w:rsidP="00632F2E">
      <w:pPr>
        <w:pStyle w:val="Arial10i50"/>
        <w:tabs>
          <w:tab w:val="left" w:pos="284"/>
        </w:tabs>
        <w:spacing w:line="320" w:lineRule="exact"/>
        <w:rPr>
          <w:rFonts w:cs="Arial"/>
          <w:bCs/>
          <w:color w:val="auto"/>
          <w:sz w:val="24"/>
          <w:szCs w:val="24"/>
        </w:rPr>
      </w:pPr>
      <w:r w:rsidRPr="00A00905">
        <w:rPr>
          <w:rFonts w:cs="Arial"/>
          <w:bCs/>
          <w:color w:val="auto"/>
          <w:sz w:val="24"/>
          <w:szCs w:val="24"/>
        </w:rPr>
        <w:t xml:space="preserve">W uzasadnieniu decyzji Marszałka Województwa Śląskiego Nr 3310/OS/2017 z 29 września 2017 r. w sprawie OS-PZ.7222.9.2017 (będącej kolejną zmianą decyzji Marszałka Województwa Śląskiego Nr 3625/OS/2011 z 28 listopada 2011 r. w sprawie OS.GO.7222.47.2011, udzielającej pozwolenia zintegrowanego dla instalacji do odlewania metali żelaznych oraz instalacji powiązanych technologicznie z instalacjami do odlewania metali żelaznych, zlokalizowanych w Dąbrowie Górniczej przy ul. Roździeńskiego 13) widnieje zapis (str. 53 decyzji), że „wprowadzanie ścieków przemysłowych zawierających substancje szczególnie szkodliwe dla środowiska wodnego pochodzących z Zakładu </w:t>
      </w:r>
      <w:proofErr w:type="spellStart"/>
      <w:r w:rsidRPr="00A00905">
        <w:rPr>
          <w:rFonts w:cs="Arial"/>
          <w:bCs/>
          <w:color w:val="auto"/>
          <w:sz w:val="24"/>
          <w:szCs w:val="24"/>
        </w:rPr>
        <w:t>Brembo</w:t>
      </w:r>
      <w:proofErr w:type="spellEnd"/>
      <w:r w:rsidRPr="00A00905">
        <w:rPr>
          <w:rFonts w:cs="Arial"/>
          <w:bCs/>
          <w:color w:val="auto"/>
          <w:sz w:val="24"/>
          <w:szCs w:val="24"/>
        </w:rPr>
        <w:t xml:space="preserve"> Poland Sp. z o.o. w Dąbrowie Górniczej do urządzeń kanalizacyjnych Przedsiębiorstwa Wodociągów i Kanalizacji Sp. z o.o. w Dąbrowie Górniczej </w:t>
      </w:r>
      <w:r w:rsidR="006B2BA2">
        <w:rPr>
          <w:rFonts w:cs="Arial"/>
          <w:bCs/>
          <w:color w:val="auto"/>
          <w:sz w:val="24"/>
          <w:szCs w:val="24"/>
        </w:rPr>
        <w:t>po</w:t>
      </w:r>
      <w:r w:rsidRPr="00A00905">
        <w:rPr>
          <w:rFonts w:cs="Arial"/>
          <w:bCs/>
          <w:color w:val="auto"/>
          <w:sz w:val="24"/>
          <w:szCs w:val="24"/>
        </w:rPr>
        <w:t>winno zostać uregulowane w odrębnym pozwoleniu wodnoprawnym.”</w:t>
      </w:r>
    </w:p>
    <w:p w14:paraId="68A19274" w14:textId="77777777" w:rsidR="00A00905" w:rsidRPr="00A00905" w:rsidRDefault="00A00905" w:rsidP="00A00905">
      <w:pPr>
        <w:pStyle w:val="Arial10i50"/>
        <w:tabs>
          <w:tab w:val="left" w:pos="284"/>
        </w:tabs>
        <w:spacing w:line="320" w:lineRule="exact"/>
        <w:ind w:left="284"/>
        <w:rPr>
          <w:rFonts w:cs="Arial"/>
          <w:b/>
          <w:bCs/>
          <w:color w:val="auto"/>
          <w:sz w:val="24"/>
          <w:szCs w:val="24"/>
        </w:rPr>
      </w:pPr>
    </w:p>
    <w:p w14:paraId="197C67DA" w14:textId="77777777" w:rsidR="00A00905" w:rsidRPr="00A00905" w:rsidRDefault="00A00905" w:rsidP="00632F2E">
      <w:pPr>
        <w:pStyle w:val="Arial10i50"/>
        <w:tabs>
          <w:tab w:val="left" w:pos="284"/>
        </w:tabs>
        <w:spacing w:line="320" w:lineRule="exact"/>
        <w:rPr>
          <w:rFonts w:cs="Arial"/>
          <w:bCs/>
          <w:color w:val="auto"/>
          <w:sz w:val="24"/>
          <w:szCs w:val="24"/>
        </w:rPr>
      </w:pPr>
      <w:r w:rsidRPr="00A00905">
        <w:rPr>
          <w:rFonts w:cs="Arial"/>
          <w:bCs/>
          <w:color w:val="auto"/>
          <w:sz w:val="24"/>
          <w:szCs w:val="24"/>
        </w:rPr>
        <w:lastRenderedPageBreak/>
        <w:t>Wobec powyższego, w toku prowadzonego postępowania, tutejszy organ zwrócił się do zakładu o informację w kwestii odrębnego pozwolenia wodnoprawnego w ww. zakresie, wyjaśniając jednocześnie, że:</w:t>
      </w:r>
    </w:p>
    <w:p w14:paraId="54A8C566" w14:textId="50B3FA74" w:rsidR="00A00905" w:rsidRPr="00A00905" w:rsidRDefault="00A00905" w:rsidP="004A44F3">
      <w:pPr>
        <w:numPr>
          <w:ilvl w:val="0"/>
          <w:numId w:val="14"/>
        </w:numPr>
        <w:spacing w:after="0" w:line="320" w:lineRule="exact"/>
        <w:ind w:left="567" w:hanging="283"/>
        <w:rPr>
          <w:rFonts w:ascii="Arial" w:hAnsi="Arial" w:cs="Arial"/>
          <w:bCs/>
          <w:color w:val="000000"/>
          <w:sz w:val="24"/>
          <w:szCs w:val="24"/>
        </w:rPr>
      </w:pPr>
      <w:r w:rsidRPr="00A00905">
        <w:rPr>
          <w:rFonts w:ascii="Arial" w:hAnsi="Arial" w:cs="Arial"/>
          <w:bCs/>
          <w:color w:val="000000"/>
          <w:sz w:val="24"/>
          <w:szCs w:val="24"/>
        </w:rPr>
        <w:t xml:space="preserve">substancje szczególnie szkodliwe dla środowiska wodnego, których wprowadzanie </w:t>
      </w:r>
      <w:r w:rsidR="003C256E">
        <w:rPr>
          <w:rFonts w:ascii="Arial" w:hAnsi="Arial" w:cs="Arial"/>
          <w:bCs/>
          <w:color w:val="000000"/>
          <w:sz w:val="24"/>
          <w:szCs w:val="24"/>
        </w:rPr>
        <w:br/>
      </w:r>
      <w:r w:rsidRPr="00A00905">
        <w:rPr>
          <w:rFonts w:ascii="Arial" w:hAnsi="Arial" w:cs="Arial"/>
          <w:bCs/>
          <w:color w:val="000000"/>
          <w:sz w:val="24"/>
          <w:szCs w:val="24"/>
        </w:rPr>
        <w:t xml:space="preserve">w ściekach przemysłowych do urządzeń kanalizacyjnych wymaga uzyskania pozwolenia wodnoprawnego, określa rozporządzenie Ministra Gospodarki Morskiej </w:t>
      </w:r>
      <w:r w:rsidR="003C256E">
        <w:rPr>
          <w:rFonts w:ascii="Arial" w:hAnsi="Arial" w:cs="Arial"/>
          <w:bCs/>
          <w:color w:val="000000"/>
          <w:sz w:val="24"/>
          <w:szCs w:val="24"/>
        </w:rPr>
        <w:br/>
      </w:r>
      <w:r w:rsidRPr="00A00905">
        <w:rPr>
          <w:rFonts w:ascii="Arial" w:hAnsi="Arial" w:cs="Arial"/>
          <w:bCs/>
          <w:color w:val="000000"/>
          <w:sz w:val="24"/>
          <w:szCs w:val="24"/>
        </w:rPr>
        <w:t>i Żeglugi Śródlądowej z dnia 28 czerwca 2019 r. w sprawie substancji szczególnie szkodliwych dla środowiska wodnego, których wprowadzanie w ściekach przemysłowych do urządzeń kanalizacyjnych wymaga uzyskania pozwolenia wodnoprawnego (Dz.U. z 2019 poz. 1220),</w:t>
      </w:r>
    </w:p>
    <w:p w14:paraId="69A9C487" w14:textId="239C0DD5" w:rsidR="00A00905" w:rsidRPr="00A00905" w:rsidRDefault="00A00905" w:rsidP="004A44F3">
      <w:pPr>
        <w:numPr>
          <w:ilvl w:val="0"/>
          <w:numId w:val="14"/>
        </w:numPr>
        <w:spacing w:after="0" w:line="320" w:lineRule="exact"/>
        <w:ind w:left="567" w:hanging="283"/>
        <w:rPr>
          <w:rFonts w:ascii="Arial" w:hAnsi="Arial" w:cs="Arial"/>
          <w:bCs/>
          <w:color w:val="000000"/>
          <w:sz w:val="24"/>
          <w:szCs w:val="24"/>
        </w:rPr>
      </w:pPr>
      <w:r w:rsidRPr="00A00905">
        <w:rPr>
          <w:rFonts w:ascii="Arial" w:hAnsi="Arial" w:cs="Arial"/>
          <w:bCs/>
          <w:color w:val="000000"/>
          <w:sz w:val="24"/>
          <w:szCs w:val="24"/>
        </w:rPr>
        <w:t xml:space="preserve">w składzie ścieków przemysłowych z instalacji, wprowadzanych do urządzeń kanalizacyjnych innego podmiotu, znajdują się substancje szczególnie szkodliwe </w:t>
      </w:r>
      <w:r w:rsidR="003C256E">
        <w:rPr>
          <w:rFonts w:ascii="Arial" w:hAnsi="Arial" w:cs="Arial"/>
          <w:bCs/>
          <w:color w:val="000000"/>
          <w:sz w:val="24"/>
          <w:szCs w:val="24"/>
        </w:rPr>
        <w:br/>
      </w:r>
      <w:r w:rsidRPr="00A00905">
        <w:rPr>
          <w:rFonts w:ascii="Arial" w:hAnsi="Arial" w:cs="Arial"/>
          <w:bCs/>
          <w:color w:val="000000"/>
          <w:sz w:val="24"/>
          <w:szCs w:val="24"/>
        </w:rPr>
        <w:t>dla środowiska wodnego, które ujęte są w ww. rozporządzeniu,</w:t>
      </w:r>
    </w:p>
    <w:p w14:paraId="30E54D27" w14:textId="34CB681D" w:rsidR="00A00905" w:rsidRPr="00A00905" w:rsidRDefault="00A00905" w:rsidP="004A44F3">
      <w:pPr>
        <w:numPr>
          <w:ilvl w:val="0"/>
          <w:numId w:val="14"/>
        </w:numPr>
        <w:spacing w:after="0" w:line="320" w:lineRule="exact"/>
        <w:ind w:left="567" w:hanging="283"/>
        <w:rPr>
          <w:rFonts w:ascii="Arial" w:hAnsi="Arial" w:cs="Arial"/>
          <w:bCs/>
          <w:color w:val="000000"/>
          <w:sz w:val="24"/>
          <w:szCs w:val="24"/>
        </w:rPr>
      </w:pPr>
      <w:r w:rsidRPr="00A00905">
        <w:rPr>
          <w:rFonts w:ascii="Arial" w:hAnsi="Arial" w:cs="Arial"/>
          <w:bCs/>
          <w:color w:val="000000"/>
          <w:sz w:val="24"/>
          <w:szCs w:val="24"/>
        </w:rPr>
        <w:t>na obowiązek uzyskania pozwolenia wodnoprawnego w ww. zakresie wskazują przepisy ustawy z dnia 20 lipca 2017 r. Prawo wodne (</w:t>
      </w:r>
      <w:proofErr w:type="spellStart"/>
      <w:r w:rsidRPr="00A00905">
        <w:rPr>
          <w:rFonts w:ascii="Arial" w:hAnsi="Arial" w:cs="Arial"/>
          <w:bCs/>
          <w:color w:val="000000"/>
          <w:sz w:val="24"/>
          <w:szCs w:val="24"/>
        </w:rPr>
        <w:t>t.j</w:t>
      </w:r>
      <w:proofErr w:type="spellEnd"/>
      <w:r w:rsidRPr="00A00905">
        <w:rPr>
          <w:rFonts w:ascii="Arial" w:hAnsi="Arial" w:cs="Arial"/>
          <w:bCs/>
          <w:color w:val="000000"/>
          <w:sz w:val="24"/>
          <w:szCs w:val="24"/>
        </w:rPr>
        <w:t xml:space="preserve">. Dz.U. z 2023 poz. 1478), </w:t>
      </w:r>
      <w:r w:rsidR="003C256E">
        <w:rPr>
          <w:rFonts w:ascii="Arial" w:hAnsi="Arial" w:cs="Arial"/>
          <w:bCs/>
          <w:color w:val="000000"/>
          <w:sz w:val="24"/>
          <w:szCs w:val="24"/>
        </w:rPr>
        <w:br/>
      </w:r>
      <w:r w:rsidRPr="00A00905">
        <w:rPr>
          <w:rFonts w:ascii="Arial" w:hAnsi="Arial" w:cs="Arial"/>
          <w:bCs/>
          <w:color w:val="000000"/>
          <w:sz w:val="24"/>
          <w:szCs w:val="24"/>
        </w:rPr>
        <w:t>w tym art. 34 pkt 3, art. 100 ust. 1 i art. 389 pkt 2.</w:t>
      </w:r>
    </w:p>
    <w:p w14:paraId="67CDB066" w14:textId="77777777" w:rsidR="00A00905" w:rsidRPr="00A00905" w:rsidRDefault="00A00905" w:rsidP="00A00905">
      <w:pPr>
        <w:pStyle w:val="Arial10i50"/>
        <w:tabs>
          <w:tab w:val="left" w:pos="284"/>
        </w:tabs>
        <w:spacing w:line="320" w:lineRule="exact"/>
        <w:ind w:left="284"/>
        <w:rPr>
          <w:rFonts w:cs="Arial"/>
          <w:b/>
          <w:bCs/>
          <w:color w:val="auto"/>
          <w:sz w:val="24"/>
          <w:szCs w:val="24"/>
        </w:rPr>
      </w:pPr>
    </w:p>
    <w:p w14:paraId="58F53416" w14:textId="77777777" w:rsidR="00A00905" w:rsidRPr="00A00905" w:rsidRDefault="00A00905" w:rsidP="00632F2E">
      <w:pPr>
        <w:pStyle w:val="Arial10i50"/>
        <w:tabs>
          <w:tab w:val="left" w:pos="284"/>
        </w:tabs>
        <w:spacing w:line="320" w:lineRule="exact"/>
        <w:rPr>
          <w:rFonts w:cs="Arial"/>
          <w:bCs/>
          <w:color w:val="auto"/>
          <w:sz w:val="24"/>
          <w:szCs w:val="24"/>
        </w:rPr>
      </w:pPr>
      <w:r w:rsidRPr="00A00905">
        <w:rPr>
          <w:rFonts w:cs="Arial"/>
          <w:bCs/>
          <w:color w:val="auto"/>
          <w:sz w:val="24"/>
          <w:szCs w:val="24"/>
        </w:rPr>
        <w:t xml:space="preserve">W odpowiedzi zakład poinformował tutejszy organ, że posiada pozwolenie wodnoprawne na wprowadzanie ścieków przemysłowych zawierających substancje szczególnie szkodliwe dla środowiska wodnego, powstające w wyniku działalności zakładu </w:t>
      </w:r>
      <w:proofErr w:type="spellStart"/>
      <w:r w:rsidRPr="00A00905">
        <w:rPr>
          <w:rFonts w:cs="Arial"/>
          <w:bCs/>
          <w:color w:val="auto"/>
          <w:sz w:val="24"/>
          <w:szCs w:val="24"/>
        </w:rPr>
        <w:t>Brembo</w:t>
      </w:r>
      <w:proofErr w:type="spellEnd"/>
      <w:r w:rsidRPr="00A00905">
        <w:rPr>
          <w:rFonts w:cs="Arial"/>
          <w:bCs/>
          <w:color w:val="auto"/>
          <w:sz w:val="24"/>
          <w:szCs w:val="24"/>
        </w:rPr>
        <w:t xml:space="preserve"> Poland Sp. z o.o. w Dąbrowie Górniczej, do urządzeń kanalizacyjnych będących własnością Spółki z o.o. Dąbrowskie Wodociągi, a także przedłożył do akt przedmiotowej sprawy kopię pozwolenia wodnoprawnego udzielonego decyzją Dyrektora Regionalnego Zarządu Gospodarki Wodnej w Gliwicach Państwowego Gospodarstwa Wodnego Wody Polskie Nr GL.RUZ.4210.117.2021.PP/TS z 11 sierpnia 2021 r.</w:t>
      </w:r>
    </w:p>
    <w:p w14:paraId="51DC1392" w14:textId="77777777" w:rsidR="00A00905" w:rsidRPr="00A00905" w:rsidRDefault="00A00905" w:rsidP="00A00905">
      <w:pPr>
        <w:pStyle w:val="Arial10i50"/>
        <w:tabs>
          <w:tab w:val="left" w:pos="284"/>
        </w:tabs>
        <w:spacing w:line="320" w:lineRule="exact"/>
        <w:ind w:left="284"/>
        <w:rPr>
          <w:rFonts w:cs="Arial"/>
          <w:bCs/>
          <w:color w:val="auto"/>
          <w:sz w:val="24"/>
          <w:szCs w:val="24"/>
        </w:rPr>
      </w:pPr>
    </w:p>
    <w:p w14:paraId="02E7B13E" w14:textId="77777777" w:rsidR="00A00905" w:rsidRPr="00A00905" w:rsidRDefault="00A00905" w:rsidP="00632F2E">
      <w:pPr>
        <w:pStyle w:val="Arial10i50"/>
        <w:tabs>
          <w:tab w:val="left" w:pos="284"/>
        </w:tabs>
        <w:spacing w:line="320" w:lineRule="exact"/>
        <w:rPr>
          <w:rFonts w:cs="Arial"/>
          <w:bCs/>
          <w:color w:val="auto"/>
          <w:sz w:val="24"/>
          <w:szCs w:val="24"/>
        </w:rPr>
      </w:pPr>
      <w:r w:rsidRPr="00A00905">
        <w:rPr>
          <w:rFonts w:cs="Arial"/>
          <w:bCs/>
          <w:color w:val="auto"/>
          <w:sz w:val="24"/>
          <w:szCs w:val="24"/>
        </w:rPr>
        <w:t>Będąc w posiadaniu ww. informacji tutejszy organ dokonał zmiany przedmiotowego pozwolenia zintegrowanego poprzez:</w:t>
      </w:r>
    </w:p>
    <w:p w14:paraId="0D874BE7" w14:textId="3F13A4EA" w:rsidR="00A00905" w:rsidRPr="00A00905" w:rsidRDefault="00A00905" w:rsidP="004A44F3">
      <w:pPr>
        <w:numPr>
          <w:ilvl w:val="0"/>
          <w:numId w:val="14"/>
        </w:numPr>
        <w:spacing w:after="0" w:line="320" w:lineRule="exact"/>
        <w:ind w:left="567" w:hanging="283"/>
        <w:rPr>
          <w:rFonts w:ascii="Arial" w:hAnsi="Arial" w:cs="Arial"/>
          <w:bCs/>
          <w:color w:val="000000"/>
          <w:sz w:val="24"/>
          <w:szCs w:val="24"/>
        </w:rPr>
      </w:pPr>
      <w:r w:rsidRPr="00A00905">
        <w:rPr>
          <w:rFonts w:ascii="Arial" w:hAnsi="Arial" w:cs="Arial"/>
          <w:bCs/>
          <w:color w:val="000000"/>
          <w:sz w:val="24"/>
          <w:szCs w:val="24"/>
        </w:rPr>
        <w:t xml:space="preserve">dopisanie w punkcie I. „Rodzaj prowadzonej działalności i parametry instalacji oraz zużycie energii, materiałów, surowców i paliw”, punkt 4. „Gospodarka ściekowa”, informacji o tym, że wprowadzanie do urządzeń kanalizacyjnych będących własnością spółki Dąbrowskie Wodociągi Sp. z o.o. w Dąbrowie Górniczej ścieków przemysłowych powstających w wyniku działalności zakładu </w:t>
      </w:r>
      <w:proofErr w:type="spellStart"/>
      <w:r w:rsidRPr="00A00905">
        <w:rPr>
          <w:rFonts w:ascii="Arial" w:hAnsi="Arial" w:cs="Arial"/>
          <w:bCs/>
          <w:color w:val="000000"/>
          <w:sz w:val="24"/>
          <w:szCs w:val="24"/>
        </w:rPr>
        <w:t>Brembo</w:t>
      </w:r>
      <w:proofErr w:type="spellEnd"/>
      <w:r w:rsidRPr="00A00905">
        <w:rPr>
          <w:rFonts w:ascii="Arial" w:hAnsi="Arial" w:cs="Arial"/>
          <w:bCs/>
          <w:color w:val="000000"/>
          <w:sz w:val="24"/>
          <w:szCs w:val="24"/>
        </w:rPr>
        <w:t xml:space="preserve"> Poland </w:t>
      </w:r>
      <w:r w:rsidR="00632F2E">
        <w:rPr>
          <w:rFonts w:ascii="Arial" w:hAnsi="Arial" w:cs="Arial"/>
          <w:bCs/>
          <w:color w:val="000000"/>
          <w:sz w:val="24"/>
          <w:szCs w:val="24"/>
        </w:rPr>
        <w:br/>
      </w:r>
      <w:r w:rsidRPr="00A00905">
        <w:rPr>
          <w:rFonts w:ascii="Arial" w:hAnsi="Arial" w:cs="Arial"/>
          <w:bCs/>
          <w:color w:val="000000"/>
          <w:sz w:val="24"/>
          <w:szCs w:val="24"/>
        </w:rPr>
        <w:t>Sp. z o.o. w Dąbrowie Górniczej, zawierających substancje szczególnie szkodliwe dla środowiska wodnego określone w przepisach wydanych na podstawie art. 100 ust. 1 ustawy z dnia 20 lipca 2017 r. Prawo wodne, uregulowane jest w odrębnym pozwoleniu wodnoprawnym, udzielonym decyzją Dyrektora Regionalnego Zarządu Gospodarki Wodnej w Gliwicach Państwowego Gospodarstwa Wodnego Wody Polskie,</w:t>
      </w:r>
    </w:p>
    <w:p w14:paraId="1A778F20" w14:textId="6FAA8643" w:rsidR="00A00905" w:rsidRPr="00A00905" w:rsidRDefault="00A00905" w:rsidP="004A44F3">
      <w:pPr>
        <w:numPr>
          <w:ilvl w:val="0"/>
          <w:numId w:val="14"/>
        </w:numPr>
        <w:spacing w:after="0" w:line="320" w:lineRule="exact"/>
        <w:ind w:left="567" w:hanging="283"/>
        <w:rPr>
          <w:rFonts w:ascii="Arial" w:hAnsi="Arial" w:cs="Arial"/>
          <w:bCs/>
          <w:color w:val="000000"/>
          <w:sz w:val="24"/>
          <w:szCs w:val="24"/>
        </w:rPr>
      </w:pPr>
      <w:r w:rsidRPr="00A00905">
        <w:rPr>
          <w:rFonts w:ascii="Arial" w:hAnsi="Arial" w:cs="Arial"/>
          <w:bCs/>
          <w:color w:val="000000"/>
          <w:sz w:val="24"/>
          <w:szCs w:val="24"/>
        </w:rPr>
        <w:t xml:space="preserve">aktualizację nazewnictwa - zastąpienie wyrażenia „Przedsiębiorstwo Wodociągów </w:t>
      </w:r>
      <w:r w:rsidR="00632F2E">
        <w:rPr>
          <w:rFonts w:ascii="Arial" w:hAnsi="Arial" w:cs="Arial"/>
          <w:bCs/>
          <w:color w:val="000000"/>
          <w:sz w:val="24"/>
          <w:szCs w:val="24"/>
        </w:rPr>
        <w:br/>
      </w:r>
      <w:r w:rsidRPr="00A00905">
        <w:rPr>
          <w:rFonts w:ascii="Arial" w:hAnsi="Arial" w:cs="Arial"/>
          <w:bCs/>
          <w:color w:val="000000"/>
          <w:sz w:val="24"/>
          <w:szCs w:val="24"/>
        </w:rPr>
        <w:t>i Kanalizacji Sp. z o.o. w Dąbrowie Górniczej” wyrażeniem „</w:t>
      </w:r>
      <w:bookmarkStart w:id="16" w:name="_Hlk147491926"/>
      <w:r w:rsidRPr="00A00905">
        <w:rPr>
          <w:rFonts w:ascii="Arial" w:hAnsi="Arial" w:cs="Arial"/>
          <w:bCs/>
          <w:iCs/>
          <w:color w:val="000000"/>
          <w:sz w:val="24"/>
          <w:szCs w:val="24"/>
        </w:rPr>
        <w:t>spółka Dąbrowskie Wodociągi Sp. z o.o. w Dąbrowie Górniczej</w:t>
      </w:r>
      <w:bookmarkEnd w:id="16"/>
      <w:r w:rsidRPr="00A00905">
        <w:rPr>
          <w:rFonts w:ascii="Arial" w:hAnsi="Arial" w:cs="Arial"/>
          <w:bCs/>
          <w:iCs/>
          <w:color w:val="000000"/>
          <w:sz w:val="24"/>
          <w:szCs w:val="24"/>
        </w:rPr>
        <w:t>”, w następujących punktach pozwolenia zintegrowanego:</w:t>
      </w:r>
    </w:p>
    <w:p w14:paraId="77BA7D90" w14:textId="00EAE738" w:rsidR="00A00905" w:rsidRPr="00A00905" w:rsidRDefault="00632F2E" w:rsidP="00632F2E">
      <w:pPr>
        <w:tabs>
          <w:tab w:val="left" w:pos="851"/>
        </w:tabs>
        <w:spacing w:after="0" w:line="320" w:lineRule="exact"/>
        <w:ind w:left="851"/>
        <w:rPr>
          <w:rFonts w:ascii="Arial" w:hAnsi="Arial" w:cs="Arial"/>
          <w:bCs/>
          <w:color w:val="000000"/>
          <w:sz w:val="24"/>
          <w:szCs w:val="24"/>
        </w:rPr>
      </w:pPr>
      <w:r>
        <w:rPr>
          <w:rFonts w:ascii="Arial" w:hAnsi="Arial" w:cs="Arial"/>
          <w:bCs/>
          <w:color w:val="000000"/>
          <w:sz w:val="24"/>
          <w:szCs w:val="24"/>
        </w:rPr>
        <w:lastRenderedPageBreak/>
        <w:t xml:space="preserve">- </w:t>
      </w:r>
      <w:r w:rsidR="00A00905" w:rsidRPr="00A00905">
        <w:rPr>
          <w:rFonts w:ascii="Arial" w:hAnsi="Arial" w:cs="Arial"/>
          <w:bCs/>
          <w:color w:val="000000"/>
          <w:sz w:val="24"/>
          <w:szCs w:val="24"/>
        </w:rPr>
        <w:t xml:space="preserve">I. „Rodzaj prowadzonej działalności i parametry instalacji oraz zużycie energii, materiałów, surowców i paliw”, 3. „Gospodarka wodna”, </w:t>
      </w:r>
    </w:p>
    <w:p w14:paraId="486FED55" w14:textId="0E96825B" w:rsidR="00A00905" w:rsidRPr="00A00905" w:rsidRDefault="00632F2E" w:rsidP="00632F2E">
      <w:pPr>
        <w:tabs>
          <w:tab w:val="left" w:pos="851"/>
        </w:tabs>
        <w:spacing w:after="0" w:line="320" w:lineRule="exact"/>
        <w:ind w:left="851"/>
        <w:rPr>
          <w:rFonts w:ascii="Arial" w:hAnsi="Arial" w:cs="Arial"/>
          <w:bCs/>
          <w:color w:val="000000"/>
          <w:sz w:val="24"/>
          <w:szCs w:val="24"/>
        </w:rPr>
      </w:pPr>
      <w:r>
        <w:rPr>
          <w:rFonts w:ascii="Arial" w:hAnsi="Arial" w:cs="Arial"/>
          <w:bCs/>
          <w:color w:val="000000"/>
          <w:sz w:val="24"/>
          <w:szCs w:val="24"/>
        </w:rPr>
        <w:t xml:space="preserve">- </w:t>
      </w:r>
      <w:r w:rsidR="00A00905" w:rsidRPr="00A00905">
        <w:rPr>
          <w:rFonts w:ascii="Arial" w:hAnsi="Arial" w:cs="Arial"/>
          <w:bCs/>
          <w:color w:val="000000"/>
          <w:sz w:val="24"/>
          <w:szCs w:val="24"/>
        </w:rPr>
        <w:t>I. „Rodzaj prowadzonej działalności i parametry instalacji oraz zużycie energii, materiałów, surowców i paliw”, 4. „Gospodarka ściekowa”,</w:t>
      </w:r>
    </w:p>
    <w:p w14:paraId="2FD2DBE0" w14:textId="799133D4" w:rsidR="00E84D6A" w:rsidRDefault="00256DDD" w:rsidP="005C6F72">
      <w:pPr>
        <w:autoSpaceDE w:val="0"/>
        <w:autoSpaceDN w:val="0"/>
        <w:adjustRightInd w:val="0"/>
        <w:spacing w:after="120" w:line="320" w:lineRule="exact"/>
        <w:ind w:left="851"/>
        <w:rPr>
          <w:rFonts w:ascii="Arial" w:hAnsi="Arial" w:cs="Arial"/>
          <w:sz w:val="24"/>
          <w:szCs w:val="24"/>
        </w:rPr>
      </w:pPr>
      <w:r>
        <w:rPr>
          <w:rFonts w:ascii="Arial" w:hAnsi="Arial" w:cs="Arial"/>
          <w:bCs/>
          <w:color w:val="000000"/>
          <w:sz w:val="24"/>
          <w:szCs w:val="24"/>
        </w:rPr>
        <w:t xml:space="preserve">- </w:t>
      </w:r>
      <w:r w:rsidR="00A00905" w:rsidRPr="00A00905">
        <w:rPr>
          <w:rFonts w:ascii="Arial" w:hAnsi="Arial" w:cs="Arial"/>
          <w:bCs/>
          <w:color w:val="000000"/>
          <w:sz w:val="24"/>
          <w:szCs w:val="24"/>
        </w:rPr>
        <w:t>VI. „Wymagane działania w tym środki techniczne mające na celu zapobieganie lub ograniczanie emisji. Sposoby osiągania wysokiego poziomu ochrony środowiska jako całości.””, akapit „Stosowane rozwiązania w tym środki mające na celu ograniczenie możliwości zanieczyszczenia gleby, ziemi, i wód gruntowych substancjami stwarzającymi ryzyko.</w:t>
      </w:r>
    </w:p>
    <w:p w14:paraId="2D5588EA" w14:textId="3375232A" w:rsidR="00AB5C3C" w:rsidRDefault="00A00905" w:rsidP="00F8082B">
      <w:pPr>
        <w:autoSpaceDE w:val="0"/>
        <w:autoSpaceDN w:val="0"/>
        <w:adjustRightInd w:val="0"/>
        <w:spacing w:after="120" w:line="320" w:lineRule="exact"/>
        <w:jc w:val="both"/>
        <w:rPr>
          <w:rFonts w:ascii="Arial" w:hAnsi="Arial" w:cs="Arial"/>
          <w:sz w:val="24"/>
          <w:szCs w:val="24"/>
        </w:rPr>
      </w:pPr>
      <w:r>
        <w:rPr>
          <w:rFonts w:ascii="Arial" w:hAnsi="Arial" w:cs="Arial"/>
          <w:sz w:val="24"/>
          <w:szCs w:val="24"/>
        </w:rPr>
        <w:t>Ad. 3</w:t>
      </w:r>
    </w:p>
    <w:p w14:paraId="51EC33AE" w14:textId="0E0C9D8E" w:rsidR="00423250" w:rsidRPr="005818E6" w:rsidRDefault="00423250" w:rsidP="00632F2E">
      <w:pPr>
        <w:pStyle w:val="Tekstpodstawowywcity"/>
        <w:spacing w:before="120" w:line="320" w:lineRule="exact"/>
        <w:ind w:left="0"/>
        <w:rPr>
          <w:rFonts w:ascii="Arial" w:hAnsi="Arial" w:cs="Arial"/>
          <w:sz w:val="21"/>
          <w:szCs w:val="21"/>
        </w:rPr>
      </w:pPr>
      <w:r w:rsidRPr="00423250">
        <w:rPr>
          <w:rFonts w:ascii="Arial" w:hAnsi="Arial" w:cs="Arial"/>
          <w:sz w:val="24"/>
          <w:szCs w:val="24"/>
        </w:rPr>
        <w:t xml:space="preserve">W zakresie ochrony powietrza zmiany dotyczą zwiększenia wydajności instalacji </w:t>
      </w:r>
      <w:r w:rsidR="009E5AF5">
        <w:rPr>
          <w:rFonts w:ascii="Arial" w:hAnsi="Arial" w:cs="Arial"/>
          <w:sz w:val="24"/>
          <w:szCs w:val="24"/>
        </w:rPr>
        <w:br/>
      </w:r>
      <w:r w:rsidRPr="00423250">
        <w:rPr>
          <w:rFonts w:ascii="Arial" w:hAnsi="Arial" w:cs="Arial"/>
          <w:sz w:val="24"/>
          <w:szCs w:val="24"/>
        </w:rPr>
        <w:t xml:space="preserve">do przetwarzania odpadów oraz wymiany wentylatorów odciągających gazy odlotowe </w:t>
      </w:r>
      <w:r w:rsidR="009E5AF5">
        <w:rPr>
          <w:rFonts w:ascii="Arial" w:hAnsi="Arial" w:cs="Arial"/>
          <w:sz w:val="24"/>
          <w:szCs w:val="24"/>
        </w:rPr>
        <w:br/>
      </w:r>
      <w:r w:rsidRPr="00423250">
        <w:rPr>
          <w:rFonts w:ascii="Arial" w:hAnsi="Arial" w:cs="Arial"/>
          <w:sz w:val="24"/>
          <w:szCs w:val="24"/>
        </w:rPr>
        <w:t>ze strefy topienia i odlewania na linii odlewniczej nr 1 i nr 3</w:t>
      </w:r>
      <w:r w:rsidR="00256DDD">
        <w:rPr>
          <w:rFonts w:ascii="Arial" w:hAnsi="Arial" w:cs="Arial"/>
          <w:sz w:val="24"/>
          <w:szCs w:val="24"/>
        </w:rPr>
        <w:t>,</w:t>
      </w:r>
      <w:r w:rsidRPr="00423250">
        <w:rPr>
          <w:rFonts w:ascii="Arial" w:hAnsi="Arial" w:cs="Arial"/>
          <w:sz w:val="24"/>
          <w:szCs w:val="24"/>
        </w:rPr>
        <w:t xml:space="preserve"> na urządzenia o wyższej wydajności. Zwiększenie wydajności instalacji nie wiąże się ze zmianami w instalacji, </w:t>
      </w:r>
      <w:r w:rsidR="009E5AF5">
        <w:rPr>
          <w:rFonts w:ascii="Arial" w:hAnsi="Arial" w:cs="Arial"/>
          <w:sz w:val="24"/>
          <w:szCs w:val="24"/>
        </w:rPr>
        <w:br/>
      </w:r>
      <w:r w:rsidRPr="00423250">
        <w:rPr>
          <w:rFonts w:ascii="Arial" w:hAnsi="Arial" w:cs="Arial"/>
          <w:sz w:val="24"/>
          <w:szCs w:val="24"/>
        </w:rPr>
        <w:t>ani zwiększeniem czasu pracy, natomiast będzie realizowane poprzez działania polegające na zatrudnieniu dodatkowych pracowników, a także inne prace organizacyjne</w:t>
      </w:r>
      <w:r w:rsidR="00256DDD">
        <w:rPr>
          <w:rFonts w:ascii="Arial" w:hAnsi="Arial" w:cs="Arial"/>
          <w:sz w:val="24"/>
          <w:szCs w:val="24"/>
        </w:rPr>
        <w:t>,</w:t>
      </w:r>
      <w:r w:rsidRPr="00423250">
        <w:rPr>
          <w:rFonts w:ascii="Arial" w:hAnsi="Arial" w:cs="Arial"/>
          <w:sz w:val="24"/>
          <w:szCs w:val="24"/>
        </w:rPr>
        <w:t xml:space="preserve"> w tym produkcja większych partii zamówień oraz zmniejszenie czasu koniecznego </w:t>
      </w:r>
      <w:r w:rsidR="009E5AF5">
        <w:rPr>
          <w:rFonts w:ascii="Arial" w:hAnsi="Arial" w:cs="Arial"/>
          <w:sz w:val="24"/>
          <w:szCs w:val="24"/>
        </w:rPr>
        <w:br/>
      </w:r>
      <w:r w:rsidRPr="00423250">
        <w:rPr>
          <w:rFonts w:ascii="Arial" w:hAnsi="Arial" w:cs="Arial"/>
          <w:sz w:val="24"/>
          <w:szCs w:val="24"/>
        </w:rPr>
        <w:t>do przezbrajania linii i zmniejszenie przestojów technologicznych na linii nr 1 i nr 3. Powyższe kroki umożliwiają uzyskanie maksymalnej zdolności instalacji do przetwarzania odpadów do 450 000 Mg/rok.</w:t>
      </w:r>
    </w:p>
    <w:p w14:paraId="7165673C" w14:textId="7B883658" w:rsidR="00423250" w:rsidRDefault="00423250" w:rsidP="009E5AF5">
      <w:pPr>
        <w:pStyle w:val="Tekstpodstawowywcity"/>
        <w:spacing w:before="120" w:line="320" w:lineRule="exact"/>
        <w:ind w:left="0"/>
        <w:rPr>
          <w:rFonts w:ascii="Arial" w:hAnsi="Arial" w:cs="Arial"/>
          <w:sz w:val="24"/>
          <w:szCs w:val="21"/>
        </w:rPr>
      </w:pPr>
      <w:r w:rsidRPr="00423250">
        <w:rPr>
          <w:rFonts w:ascii="Arial" w:hAnsi="Arial" w:cs="Arial"/>
          <w:sz w:val="24"/>
          <w:szCs w:val="21"/>
        </w:rPr>
        <w:t>Wydajność nowych wentylatorów na linii nr 1 i 3 wynosić będzie 240 000 m</w:t>
      </w:r>
      <w:r w:rsidRPr="00423250">
        <w:rPr>
          <w:rFonts w:ascii="Arial" w:hAnsi="Arial" w:cs="Arial"/>
          <w:sz w:val="24"/>
          <w:szCs w:val="21"/>
          <w:vertAlign w:val="superscript"/>
        </w:rPr>
        <w:t>3</w:t>
      </w:r>
      <w:r w:rsidRPr="00423250">
        <w:rPr>
          <w:rFonts w:ascii="Arial" w:hAnsi="Arial" w:cs="Arial"/>
          <w:sz w:val="24"/>
          <w:szCs w:val="21"/>
        </w:rPr>
        <w:t xml:space="preserve">/h (wzrost </w:t>
      </w:r>
      <w:r w:rsidR="009E5AF5">
        <w:rPr>
          <w:rFonts w:ascii="Arial" w:hAnsi="Arial" w:cs="Arial"/>
          <w:sz w:val="24"/>
          <w:szCs w:val="21"/>
        </w:rPr>
        <w:br/>
      </w:r>
      <w:r w:rsidRPr="00423250">
        <w:rPr>
          <w:rFonts w:ascii="Arial" w:hAnsi="Arial" w:cs="Arial"/>
          <w:sz w:val="24"/>
          <w:szCs w:val="21"/>
        </w:rPr>
        <w:t>ze 160 000 m</w:t>
      </w:r>
      <w:r w:rsidRPr="00423250">
        <w:rPr>
          <w:rFonts w:ascii="Arial" w:hAnsi="Arial" w:cs="Arial"/>
          <w:sz w:val="24"/>
          <w:szCs w:val="21"/>
          <w:vertAlign w:val="superscript"/>
        </w:rPr>
        <w:t>3</w:t>
      </w:r>
      <w:r w:rsidRPr="00423250">
        <w:rPr>
          <w:rFonts w:ascii="Arial" w:hAnsi="Arial" w:cs="Arial"/>
          <w:sz w:val="24"/>
          <w:szCs w:val="21"/>
        </w:rPr>
        <w:t>/h – dla linii odlewniczej nr 1 i ze 141 000 m</w:t>
      </w:r>
      <w:r w:rsidRPr="00423250">
        <w:rPr>
          <w:rFonts w:ascii="Arial" w:hAnsi="Arial" w:cs="Arial"/>
          <w:sz w:val="24"/>
          <w:szCs w:val="21"/>
          <w:vertAlign w:val="superscript"/>
        </w:rPr>
        <w:t>3</w:t>
      </w:r>
      <w:r w:rsidRPr="00423250">
        <w:rPr>
          <w:rFonts w:ascii="Arial" w:hAnsi="Arial" w:cs="Arial"/>
          <w:sz w:val="24"/>
          <w:szCs w:val="21"/>
        </w:rPr>
        <w:t xml:space="preserve">/h – dla linii odlewniczej nr 3). Wymiana wentylatorów będzie wiązała się ze zwiększeniem realnego poziomu dotychczasowej emisji gazów i pyłów do powietrza, jednak Prowadzący instalację nie wnioskuje o zwiększenie dopuszczalnego poziomu emisji zanieczyszczeń z tego tytułu, ponieważ z doświadczeń eksploatacyjnych instalacji, w tym pomiarów emisji, wynika, </w:t>
      </w:r>
      <w:r w:rsidR="006B2BA2">
        <w:rPr>
          <w:rFonts w:ascii="Arial" w:hAnsi="Arial" w:cs="Arial"/>
          <w:sz w:val="24"/>
          <w:szCs w:val="21"/>
        </w:rPr>
        <w:br/>
      </w:r>
      <w:r w:rsidRPr="00423250">
        <w:rPr>
          <w:rFonts w:ascii="Arial" w:hAnsi="Arial" w:cs="Arial"/>
          <w:sz w:val="24"/>
          <w:szCs w:val="21"/>
        </w:rPr>
        <w:t>ż</w:t>
      </w:r>
      <w:r w:rsidR="00256DDD">
        <w:rPr>
          <w:rFonts w:ascii="Arial" w:hAnsi="Arial" w:cs="Arial"/>
          <w:sz w:val="24"/>
          <w:szCs w:val="21"/>
        </w:rPr>
        <w:t>e</w:t>
      </w:r>
      <w:r w:rsidRPr="00423250">
        <w:rPr>
          <w:rFonts w:ascii="Arial" w:hAnsi="Arial" w:cs="Arial"/>
          <w:sz w:val="24"/>
          <w:szCs w:val="21"/>
        </w:rPr>
        <w:t xml:space="preserve"> rzeczywiste dotychczasowe poziomy emisji z instalacji były niższe niż dopuszczalne poziomy emisji, określone w pozwoleniu.</w:t>
      </w:r>
    </w:p>
    <w:p w14:paraId="36132AE5" w14:textId="3399CE9F" w:rsidR="00DE5110" w:rsidRDefault="00DE5110" w:rsidP="00DE5110">
      <w:pPr>
        <w:pStyle w:val="Poziom1"/>
        <w:spacing w:after="0" w:line="320" w:lineRule="exact"/>
        <w:ind w:firstLine="0"/>
        <w:jc w:val="left"/>
        <w:rPr>
          <w:sz w:val="24"/>
          <w:szCs w:val="24"/>
        </w:rPr>
      </w:pPr>
      <w:r>
        <w:rPr>
          <w:sz w:val="24"/>
          <w:szCs w:val="24"/>
        </w:rPr>
        <w:t>Ponadto, Prowadzący instalację zawnioskował o ujęcie w pozwoleniu instalacji pomocniczej w postaci czterech agregatów prądotwórczych</w:t>
      </w:r>
      <w:r w:rsidR="00256DDD">
        <w:rPr>
          <w:sz w:val="24"/>
          <w:szCs w:val="24"/>
        </w:rPr>
        <w:t>,</w:t>
      </w:r>
      <w:r>
        <w:rPr>
          <w:sz w:val="24"/>
          <w:szCs w:val="24"/>
        </w:rPr>
        <w:t xml:space="preserve"> o sumarycznej mocy 2,432 MW, opalanych olejem napędowym, w tym:</w:t>
      </w:r>
    </w:p>
    <w:p w14:paraId="186169A9" w14:textId="2E987EF5" w:rsidR="00DE5110" w:rsidRDefault="00DE5110" w:rsidP="004A44F3">
      <w:pPr>
        <w:pStyle w:val="Poziom1"/>
        <w:numPr>
          <w:ilvl w:val="0"/>
          <w:numId w:val="19"/>
        </w:numPr>
        <w:spacing w:after="0" w:line="320" w:lineRule="exact"/>
        <w:jc w:val="left"/>
        <w:rPr>
          <w:sz w:val="24"/>
          <w:szCs w:val="24"/>
        </w:rPr>
      </w:pPr>
      <w:r>
        <w:rPr>
          <w:sz w:val="24"/>
          <w:szCs w:val="24"/>
        </w:rPr>
        <w:t>agregat o mocy 512 kW, z którego gazy odlotowe odprowadzane są do powietrza poprzez dwa emitory EA1.1 i EA1.2</w:t>
      </w:r>
      <w:r w:rsidR="00256DDD">
        <w:rPr>
          <w:sz w:val="24"/>
          <w:szCs w:val="24"/>
        </w:rPr>
        <w:t>,</w:t>
      </w:r>
      <w:r>
        <w:rPr>
          <w:sz w:val="24"/>
          <w:szCs w:val="24"/>
        </w:rPr>
        <w:t xml:space="preserve"> o wysokości 15 m, </w:t>
      </w:r>
    </w:p>
    <w:p w14:paraId="186F6727" w14:textId="2B4B44A3" w:rsidR="00DE5110" w:rsidRDefault="00DE5110" w:rsidP="004A44F3">
      <w:pPr>
        <w:pStyle w:val="Poziom1"/>
        <w:numPr>
          <w:ilvl w:val="0"/>
          <w:numId w:val="19"/>
        </w:numPr>
        <w:spacing w:after="0" w:line="320" w:lineRule="exact"/>
        <w:jc w:val="left"/>
        <w:rPr>
          <w:sz w:val="24"/>
          <w:szCs w:val="24"/>
        </w:rPr>
      </w:pPr>
      <w:r>
        <w:rPr>
          <w:sz w:val="24"/>
          <w:szCs w:val="24"/>
        </w:rPr>
        <w:t>agregat o mocy 720 kW, z którego gazy odlotowe odprowadzane są do powietrza poprzez emitor EA2</w:t>
      </w:r>
      <w:r w:rsidR="00256DDD">
        <w:rPr>
          <w:sz w:val="24"/>
          <w:szCs w:val="24"/>
        </w:rPr>
        <w:t>,</w:t>
      </w:r>
      <w:r>
        <w:rPr>
          <w:sz w:val="24"/>
          <w:szCs w:val="24"/>
        </w:rPr>
        <w:t xml:space="preserve"> o wysokości 25 m, </w:t>
      </w:r>
    </w:p>
    <w:p w14:paraId="04D51166" w14:textId="0194ED92" w:rsidR="00DE5110" w:rsidRDefault="00DE5110" w:rsidP="004A44F3">
      <w:pPr>
        <w:pStyle w:val="Poziom1"/>
        <w:numPr>
          <w:ilvl w:val="0"/>
          <w:numId w:val="19"/>
        </w:numPr>
        <w:spacing w:after="0" w:line="320" w:lineRule="exact"/>
        <w:jc w:val="left"/>
        <w:rPr>
          <w:sz w:val="24"/>
          <w:szCs w:val="24"/>
        </w:rPr>
      </w:pPr>
      <w:r>
        <w:rPr>
          <w:sz w:val="24"/>
          <w:szCs w:val="24"/>
        </w:rPr>
        <w:t>agregat o mocy 80 kW, z którego gazy odlotowe odprowadzane są do powietrza poprzez emitor EA3</w:t>
      </w:r>
      <w:r w:rsidR="00256DDD">
        <w:rPr>
          <w:sz w:val="24"/>
          <w:szCs w:val="24"/>
        </w:rPr>
        <w:t>,</w:t>
      </w:r>
      <w:r>
        <w:rPr>
          <w:sz w:val="24"/>
          <w:szCs w:val="24"/>
        </w:rPr>
        <w:t xml:space="preserve"> o wysokości 3,9 m, </w:t>
      </w:r>
    </w:p>
    <w:p w14:paraId="7D091B71" w14:textId="496AB109" w:rsidR="00DE5110" w:rsidRPr="006A7F03" w:rsidRDefault="00DE5110" w:rsidP="004A44F3">
      <w:pPr>
        <w:pStyle w:val="Poziom1"/>
        <w:numPr>
          <w:ilvl w:val="0"/>
          <w:numId w:val="19"/>
        </w:numPr>
        <w:spacing w:after="0" w:line="320" w:lineRule="exact"/>
        <w:jc w:val="left"/>
        <w:rPr>
          <w:sz w:val="24"/>
          <w:szCs w:val="24"/>
        </w:rPr>
      </w:pPr>
      <w:r>
        <w:rPr>
          <w:sz w:val="24"/>
          <w:szCs w:val="24"/>
        </w:rPr>
        <w:t>agregat o mocy 1120 kW, z którego gazy odlotowe odprowadzane są do powietrza poprzez dwa emitory EA4.1 i EA4.2</w:t>
      </w:r>
      <w:r w:rsidR="00256DDD">
        <w:rPr>
          <w:sz w:val="24"/>
          <w:szCs w:val="24"/>
        </w:rPr>
        <w:t>,</w:t>
      </w:r>
      <w:r>
        <w:rPr>
          <w:sz w:val="24"/>
          <w:szCs w:val="24"/>
        </w:rPr>
        <w:t xml:space="preserve"> o wysokości 17 m.</w:t>
      </w:r>
    </w:p>
    <w:p w14:paraId="5355EFE1" w14:textId="77777777" w:rsidR="00DE5110" w:rsidRDefault="00DE5110" w:rsidP="00256DDD">
      <w:pPr>
        <w:pStyle w:val="Poziom1"/>
        <w:spacing w:before="120" w:after="120" w:line="320" w:lineRule="exact"/>
        <w:ind w:firstLine="0"/>
        <w:jc w:val="left"/>
        <w:rPr>
          <w:sz w:val="24"/>
          <w:szCs w:val="24"/>
        </w:rPr>
      </w:pPr>
      <w:r>
        <w:rPr>
          <w:sz w:val="24"/>
          <w:szCs w:val="24"/>
        </w:rPr>
        <w:t xml:space="preserve">Przedmiotowe </w:t>
      </w:r>
      <w:r w:rsidRPr="00A540F9">
        <w:rPr>
          <w:sz w:val="24"/>
          <w:szCs w:val="24"/>
        </w:rPr>
        <w:t xml:space="preserve">agregaty prądotwórcze </w:t>
      </w:r>
      <w:r>
        <w:rPr>
          <w:sz w:val="24"/>
          <w:szCs w:val="24"/>
        </w:rPr>
        <w:t xml:space="preserve">są </w:t>
      </w:r>
      <w:r w:rsidRPr="00A540F9">
        <w:rPr>
          <w:sz w:val="24"/>
          <w:szCs w:val="24"/>
        </w:rPr>
        <w:t>eksploatowane zarówno w warunkach normalnej eksploatacji instalacji (comiesięczne testowe uruchomienia agregatów), jak i</w:t>
      </w:r>
      <w:r>
        <w:rPr>
          <w:sz w:val="24"/>
          <w:szCs w:val="24"/>
        </w:rPr>
        <w:t> </w:t>
      </w:r>
      <w:r w:rsidRPr="00A540F9">
        <w:rPr>
          <w:sz w:val="24"/>
          <w:szCs w:val="24"/>
        </w:rPr>
        <w:t xml:space="preserve">w warunkach </w:t>
      </w:r>
      <w:r w:rsidRPr="00A540F9">
        <w:rPr>
          <w:sz w:val="24"/>
          <w:szCs w:val="24"/>
        </w:rPr>
        <w:lastRenderedPageBreak/>
        <w:t xml:space="preserve">odbiegających od normalnych (w przypadku braku energii elektrycznej </w:t>
      </w:r>
      <w:r>
        <w:rPr>
          <w:sz w:val="24"/>
          <w:szCs w:val="24"/>
        </w:rPr>
        <w:t>-</w:t>
      </w:r>
      <w:r w:rsidRPr="00A540F9">
        <w:rPr>
          <w:sz w:val="24"/>
          <w:szCs w:val="24"/>
        </w:rPr>
        <w:t xml:space="preserve"> tj. </w:t>
      </w:r>
      <w:r w:rsidRPr="00303710">
        <w:rPr>
          <w:sz w:val="24"/>
          <w:szCs w:val="24"/>
        </w:rPr>
        <w:t>podstawowe przeznaczenie agregatów).</w:t>
      </w:r>
    </w:p>
    <w:p w14:paraId="22E07C42" w14:textId="77777777" w:rsidR="00DE5110" w:rsidRPr="00256DDD" w:rsidRDefault="00DE5110" w:rsidP="00DE5110">
      <w:pPr>
        <w:pStyle w:val="Tekstpodstawowywcity"/>
        <w:spacing w:before="120" w:line="320" w:lineRule="exact"/>
        <w:ind w:left="0"/>
        <w:rPr>
          <w:rFonts w:ascii="Arial" w:hAnsi="Arial" w:cs="Arial"/>
          <w:sz w:val="24"/>
        </w:rPr>
      </w:pPr>
      <w:r w:rsidRPr="00256DDD">
        <w:rPr>
          <w:rFonts w:ascii="Arial" w:hAnsi="Arial" w:cs="Arial"/>
          <w:sz w:val="24"/>
        </w:rPr>
        <w:t>Ze względu na ww. zmiany w zakresie źródeł emisji substancji do powietrza, Wnioskodawca przeprowadził analizę oddziaływania instalacji na jakość powietrza.</w:t>
      </w:r>
    </w:p>
    <w:p w14:paraId="190BAA93" w14:textId="77777777" w:rsidR="00DE5110" w:rsidRPr="00347335" w:rsidRDefault="00DE5110" w:rsidP="00256DDD">
      <w:pPr>
        <w:pStyle w:val="Tekstpodstawowy"/>
        <w:spacing w:before="120" w:line="320" w:lineRule="exact"/>
        <w:jc w:val="left"/>
        <w:rPr>
          <w:rFonts w:ascii="Arial" w:hAnsi="Arial" w:cs="Arial"/>
        </w:rPr>
      </w:pPr>
      <w:r w:rsidRPr="00303710">
        <w:rPr>
          <w:rFonts w:ascii="Arial" w:hAnsi="Arial" w:cs="Arial"/>
        </w:rPr>
        <w:t>Przeprowadzone obliczenia rozprzestrzeniania się zanieczyszczeń w powietrzu wykazały, iż przy dotrzymaniu dopuszczalnych poziomów emisji substancji i warunków wprowadzania substancji</w:t>
      </w:r>
      <w:r w:rsidRPr="00347335">
        <w:rPr>
          <w:rFonts w:ascii="Arial" w:hAnsi="Arial" w:cs="Arial"/>
        </w:rPr>
        <w:t xml:space="preserve"> do powietrza, określonych w niniejszej decyzji, nie zostaną </w:t>
      </w:r>
      <w:r w:rsidRPr="00347335">
        <w:rPr>
          <w:rFonts w:ascii="Arial" w:hAnsi="Arial" w:cs="Arial"/>
          <w:lang w:eastAsia="pl-PL"/>
        </w:rPr>
        <w:t>przekroczone dopuszczalne poziomy substancji w powietrzu, określone w</w:t>
      </w:r>
      <w:r>
        <w:rPr>
          <w:rFonts w:ascii="Arial" w:hAnsi="Arial" w:cs="Arial"/>
          <w:lang w:eastAsia="pl-PL"/>
        </w:rPr>
        <w:t> </w:t>
      </w:r>
      <w:r w:rsidRPr="00347335">
        <w:rPr>
          <w:rFonts w:ascii="Arial" w:hAnsi="Arial" w:cs="Arial"/>
          <w:lang w:eastAsia="pl-PL"/>
        </w:rPr>
        <w:t>rozporządzeniu Ministra Środowiska z dnia 24 sierpnia 2012 r. w sprawie poziomów niektórych substancji w powietrzu (Dz. U. z 2021 r., poz. 845), a także wartości odniesienia, określone w rozporządzeniu z dnia 26 stycznia 2010 r. w sprawie wartości odniesienia dla niektórych substancji w powietrzu (Dz.U z 2010 r., nr 16, poz. 87), poza</w:t>
      </w:r>
      <w:r w:rsidRPr="00347335">
        <w:rPr>
          <w:rFonts w:ascii="Arial" w:hAnsi="Arial" w:cs="Arial"/>
        </w:rPr>
        <w:t xml:space="preserve"> terenem, do którego prowadzący instalację posiada tytuł prawny.</w:t>
      </w:r>
    </w:p>
    <w:p w14:paraId="3FC85875" w14:textId="0730490A" w:rsidR="00DE5110" w:rsidRPr="00347335" w:rsidRDefault="00DE5110" w:rsidP="00DE5110">
      <w:pPr>
        <w:pStyle w:val="Poziom1"/>
        <w:spacing w:before="120" w:after="120" w:line="320" w:lineRule="exact"/>
        <w:ind w:firstLine="0"/>
        <w:jc w:val="left"/>
        <w:rPr>
          <w:rFonts w:cs="Arial"/>
          <w:sz w:val="24"/>
          <w:szCs w:val="24"/>
        </w:rPr>
      </w:pPr>
      <w:r w:rsidRPr="00347335">
        <w:rPr>
          <w:sz w:val="24"/>
          <w:szCs w:val="24"/>
        </w:rPr>
        <w:t xml:space="preserve">W związku z tym, iż </w:t>
      </w:r>
      <w:r w:rsidRPr="00347335">
        <w:rPr>
          <w:rFonts w:cs="Arial"/>
          <w:sz w:val="24"/>
          <w:szCs w:val="24"/>
        </w:rPr>
        <w:t xml:space="preserve">zmiany w instalacji nie będą powodować znaczącego zwiększenia negatywnego oddziaływania na środowisko, o którym mowa w art. 3 ustawy </w:t>
      </w:r>
      <w:r w:rsidR="00256DDD">
        <w:rPr>
          <w:rFonts w:cs="Arial"/>
          <w:sz w:val="24"/>
          <w:szCs w:val="24"/>
        </w:rPr>
        <w:t>POŚ</w:t>
      </w:r>
      <w:r w:rsidRPr="00347335">
        <w:rPr>
          <w:rFonts w:cs="Arial"/>
          <w:sz w:val="24"/>
          <w:szCs w:val="24"/>
        </w:rPr>
        <w:t xml:space="preserve"> </w:t>
      </w:r>
      <w:r w:rsidR="003B1E34">
        <w:rPr>
          <w:rFonts w:cs="Arial"/>
          <w:sz w:val="24"/>
          <w:szCs w:val="24"/>
        </w:rPr>
        <w:br/>
      </w:r>
      <w:r w:rsidRPr="00347335">
        <w:rPr>
          <w:rFonts w:cs="Arial"/>
          <w:sz w:val="24"/>
          <w:szCs w:val="24"/>
        </w:rPr>
        <w:t>(</w:t>
      </w:r>
      <w:proofErr w:type="spellStart"/>
      <w:r w:rsidRPr="00347335">
        <w:rPr>
          <w:rFonts w:cs="Arial"/>
          <w:sz w:val="24"/>
          <w:szCs w:val="24"/>
        </w:rPr>
        <w:t>t.j</w:t>
      </w:r>
      <w:proofErr w:type="spellEnd"/>
      <w:r w:rsidRPr="00347335">
        <w:rPr>
          <w:rFonts w:cs="Arial"/>
          <w:sz w:val="24"/>
          <w:szCs w:val="24"/>
        </w:rPr>
        <w:t xml:space="preserve">. Dz. U. z 2022 r., poz. 2556 z późn. zm.), w zakresie zagadnień dotyczących emisji </w:t>
      </w:r>
      <w:r w:rsidR="003B1E34">
        <w:rPr>
          <w:rFonts w:cs="Arial"/>
          <w:sz w:val="24"/>
          <w:szCs w:val="24"/>
        </w:rPr>
        <w:br/>
      </w:r>
      <w:r w:rsidRPr="00347335">
        <w:rPr>
          <w:rFonts w:cs="Arial"/>
          <w:sz w:val="24"/>
          <w:szCs w:val="24"/>
        </w:rPr>
        <w:t>do powietrza, zmiana w instalacji nie stanowi zmiany istotnej.</w:t>
      </w:r>
    </w:p>
    <w:p w14:paraId="15F4BC42" w14:textId="7E3ACB23" w:rsidR="00DE5110" w:rsidRPr="003B1E34" w:rsidRDefault="00DE5110" w:rsidP="00DE5110">
      <w:pPr>
        <w:pStyle w:val="Tekstpodstawowywcity"/>
        <w:spacing w:before="120" w:line="320" w:lineRule="exact"/>
        <w:ind w:left="0"/>
        <w:rPr>
          <w:rFonts w:ascii="Arial" w:hAnsi="Arial" w:cs="Arial"/>
          <w:sz w:val="24"/>
        </w:rPr>
      </w:pPr>
      <w:r w:rsidRPr="003B1E34">
        <w:rPr>
          <w:rFonts w:ascii="Arial" w:hAnsi="Arial" w:cs="Arial"/>
          <w:sz w:val="24"/>
        </w:rPr>
        <w:t xml:space="preserve">Mając na uwadze powyższe, dla przedmiotowej zmiany nie ma zastosowania art. 225 </w:t>
      </w:r>
      <w:r w:rsidR="003B1E34">
        <w:rPr>
          <w:rFonts w:ascii="Arial" w:hAnsi="Arial" w:cs="Arial"/>
          <w:sz w:val="24"/>
        </w:rPr>
        <w:br/>
      </w:r>
      <w:r w:rsidRPr="003B1E34">
        <w:rPr>
          <w:rFonts w:ascii="Arial" w:hAnsi="Arial" w:cs="Arial"/>
          <w:sz w:val="24"/>
        </w:rPr>
        <w:t xml:space="preserve">ustawy </w:t>
      </w:r>
      <w:r w:rsidR="0005431F">
        <w:rPr>
          <w:rFonts w:ascii="Arial" w:hAnsi="Arial" w:cs="Arial"/>
          <w:sz w:val="24"/>
        </w:rPr>
        <w:t>POŚ</w:t>
      </w:r>
      <w:r w:rsidR="003B1E34">
        <w:rPr>
          <w:rFonts w:ascii="Arial" w:hAnsi="Arial" w:cs="Arial"/>
          <w:sz w:val="24"/>
        </w:rPr>
        <w:t>,</w:t>
      </w:r>
      <w:r w:rsidRPr="003B1E34">
        <w:rPr>
          <w:rFonts w:ascii="Arial" w:hAnsi="Arial" w:cs="Arial"/>
          <w:sz w:val="24"/>
        </w:rPr>
        <w:t xml:space="preserve"> dotyczący konieczności przeprowadzania postępowania kompensacyjnego.</w:t>
      </w:r>
    </w:p>
    <w:p w14:paraId="68E6FFD9" w14:textId="77777777" w:rsidR="00DE5110" w:rsidRPr="003B1E34" w:rsidRDefault="00DE5110" w:rsidP="00DE5110">
      <w:pPr>
        <w:pStyle w:val="Tekstpodstawowywcity"/>
        <w:spacing w:line="320" w:lineRule="exact"/>
        <w:ind w:left="0"/>
        <w:rPr>
          <w:rFonts w:ascii="Arial" w:hAnsi="Arial" w:cs="Arial"/>
          <w:sz w:val="24"/>
        </w:rPr>
      </w:pPr>
      <w:r w:rsidRPr="003B1E34">
        <w:rPr>
          <w:rFonts w:ascii="Arial" w:hAnsi="Arial" w:cs="Arial"/>
          <w:sz w:val="24"/>
        </w:rPr>
        <w:t>W zakresie zagadnień dotyczących emisji substancji do powietrza / ochrony powietrza, dokonano zmian w:</w:t>
      </w:r>
    </w:p>
    <w:p w14:paraId="00F219CD" w14:textId="264BBA17" w:rsidR="00DE5110" w:rsidRDefault="00DE5110" w:rsidP="004A44F3">
      <w:pPr>
        <w:pStyle w:val="Akapitzlist"/>
        <w:keepNext/>
        <w:numPr>
          <w:ilvl w:val="0"/>
          <w:numId w:val="20"/>
        </w:numPr>
        <w:spacing w:line="320" w:lineRule="exact"/>
        <w:ind w:left="740" w:hanging="425"/>
        <w:contextualSpacing w:val="0"/>
        <w:outlineLvl w:val="8"/>
        <w:rPr>
          <w:rFonts w:ascii="Arial" w:hAnsi="Arial" w:cs="Arial"/>
          <w:sz w:val="24"/>
          <w:szCs w:val="24"/>
        </w:rPr>
      </w:pPr>
      <w:r w:rsidRPr="009A509C">
        <w:rPr>
          <w:rFonts w:ascii="Arial" w:hAnsi="Arial" w:cs="Arial"/>
          <w:sz w:val="24"/>
          <w:szCs w:val="24"/>
        </w:rPr>
        <w:t xml:space="preserve">punkcie I.5. </w:t>
      </w:r>
      <w:r>
        <w:rPr>
          <w:rFonts w:ascii="Arial" w:hAnsi="Arial" w:cs="Arial"/>
          <w:sz w:val="24"/>
          <w:szCs w:val="24"/>
        </w:rPr>
        <w:t xml:space="preserve">pn. </w:t>
      </w:r>
      <w:r w:rsidRPr="009A509C">
        <w:rPr>
          <w:rFonts w:ascii="Arial" w:hAnsi="Arial" w:cs="Arial"/>
          <w:sz w:val="24"/>
          <w:szCs w:val="24"/>
        </w:rPr>
        <w:t xml:space="preserve">„Źródła emisji oraz wprowadzania substancji gazowo-pyłowych </w:t>
      </w:r>
      <w:r w:rsidR="003B1E34">
        <w:rPr>
          <w:rFonts w:ascii="Arial" w:hAnsi="Arial" w:cs="Arial"/>
          <w:sz w:val="24"/>
          <w:szCs w:val="24"/>
        </w:rPr>
        <w:br/>
      </w:r>
      <w:r w:rsidRPr="009A509C">
        <w:rPr>
          <w:rFonts w:ascii="Arial" w:hAnsi="Arial" w:cs="Arial"/>
          <w:sz w:val="24"/>
          <w:szCs w:val="24"/>
        </w:rPr>
        <w:t>do powietrza”</w:t>
      </w:r>
      <w:r>
        <w:rPr>
          <w:rFonts w:ascii="Arial" w:hAnsi="Arial" w:cs="Arial"/>
          <w:sz w:val="24"/>
          <w:szCs w:val="24"/>
        </w:rPr>
        <w:t>,</w:t>
      </w:r>
      <w:r w:rsidRPr="009A509C">
        <w:rPr>
          <w:rFonts w:ascii="Arial" w:hAnsi="Arial" w:cs="Arial"/>
          <w:sz w:val="24"/>
          <w:szCs w:val="24"/>
        </w:rPr>
        <w:t xml:space="preserve"> poprzez dodanie źródeł emisji, wchodzących w skład instalacji pomocniczej</w:t>
      </w:r>
      <w:r>
        <w:rPr>
          <w:rFonts w:ascii="Arial" w:hAnsi="Arial" w:cs="Arial"/>
          <w:sz w:val="24"/>
          <w:szCs w:val="24"/>
        </w:rPr>
        <w:t xml:space="preserve"> (agregatów prądotwórczych),</w:t>
      </w:r>
    </w:p>
    <w:p w14:paraId="62D48B83" w14:textId="77777777" w:rsidR="00DE5110" w:rsidRDefault="00DE5110" w:rsidP="004A44F3">
      <w:pPr>
        <w:pStyle w:val="Akapitzlist"/>
        <w:keepNext/>
        <w:numPr>
          <w:ilvl w:val="0"/>
          <w:numId w:val="20"/>
        </w:numPr>
        <w:spacing w:line="320" w:lineRule="exact"/>
        <w:ind w:left="740" w:hanging="425"/>
        <w:contextualSpacing w:val="0"/>
        <w:outlineLvl w:val="8"/>
        <w:rPr>
          <w:rFonts w:ascii="Arial" w:hAnsi="Arial" w:cs="Arial"/>
          <w:sz w:val="24"/>
          <w:szCs w:val="24"/>
        </w:rPr>
      </w:pPr>
      <w:r>
        <w:rPr>
          <w:rFonts w:ascii="Arial" w:hAnsi="Arial" w:cs="Arial"/>
          <w:sz w:val="24"/>
          <w:szCs w:val="24"/>
        </w:rPr>
        <w:t>punkcie II.1. o nowej nazwie</w:t>
      </w:r>
      <w:r w:rsidRPr="00BE6412">
        <w:rPr>
          <w:rFonts w:ascii="Arial" w:hAnsi="Arial" w:cs="Arial"/>
          <w:bCs/>
          <w:iCs/>
          <w:color w:val="000000"/>
          <w:sz w:val="24"/>
          <w:szCs w:val="24"/>
          <w:lang w:eastAsia="ar-SA"/>
        </w:rPr>
        <w:t xml:space="preserve"> </w:t>
      </w:r>
      <w:r w:rsidRPr="00BE6412">
        <w:rPr>
          <w:rFonts w:ascii="Arial" w:hAnsi="Arial" w:cs="Arial"/>
          <w:sz w:val="24"/>
          <w:szCs w:val="24"/>
        </w:rPr>
        <w:t>„</w:t>
      </w:r>
      <w:r w:rsidRPr="009003AA">
        <w:rPr>
          <w:rFonts w:ascii="Arial" w:hAnsi="Arial" w:cs="Arial"/>
          <w:sz w:val="24"/>
          <w:szCs w:val="24"/>
        </w:rPr>
        <w:t>Parametry emitorów z instalacji IPPC, instalacji powiązanych technicznie i technologicznie z instalacją IPPC oraz z instalacji pomocniczej</w:t>
      </w:r>
      <w:r w:rsidRPr="00BE6412">
        <w:rPr>
          <w:rFonts w:ascii="Arial" w:hAnsi="Arial" w:cs="Arial"/>
          <w:sz w:val="24"/>
          <w:szCs w:val="24"/>
        </w:rPr>
        <w:t>”</w:t>
      </w:r>
      <w:r>
        <w:rPr>
          <w:rFonts w:ascii="Arial" w:hAnsi="Arial" w:cs="Arial"/>
          <w:sz w:val="24"/>
          <w:szCs w:val="24"/>
        </w:rPr>
        <w:t>,</w:t>
      </w:r>
      <w:r w:rsidRPr="00BE6412">
        <w:rPr>
          <w:rFonts w:ascii="Arial" w:hAnsi="Arial" w:cs="Arial"/>
          <w:sz w:val="24"/>
          <w:szCs w:val="24"/>
        </w:rPr>
        <w:t xml:space="preserve"> poprzez zmianę parametrów emitorów w zakresie wielkości strumienia gazów z systemów ujęcia gazów ze strefy topienia i odlewania linii odlewniczych nr 1 i 3,</w:t>
      </w:r>
      <w:r>
        <w:rPr>
          <w:rFonts w:ascii="Arial" w:hAnsi="Arial" w:cs="Arial"/>
          <w:sz w:val="24"/>
          <w:szCs w:val="24"/>
        </w:rPr>
        <w:t xml:space="preserve"> a także aktualizację wykazu emitorów – uwzględnienie nowych emitorów</w:t>
      </w:r>
      <w:r w:rsidRPr="00C710CB">
        <w:rPr>
          <w:rFonts w:ascii="Arial" w:hAnsi="Arial" w:cs="Arial"/>
          <w:sz w:val="24"/>
          <w:szCs w:val="24"/>
        </w:rPr>
        <w:t xml:space="preserve"> instalacji pomocniczej</w:t>
      </w:r>
      <w:r>
        <w:rPr>
          <w:rFonts w:ascii="Arial" w:hAnsi="Arial" w:cs="Arial"/>
          <w:sz w:val="24"/>
          <w:szCs w:val="24"/>
        </w:rPr>
        <w:t>,</w:t>
      </w:r>
    </w:p>
    <w:p w14:paraId="3E3F4263" w14:textId="22D79080" w:rsidR="00DE5110" w:rsidRDefault="00DE5110" w:rsidP="004A44F3">
      <w:pPr>
        <w:pStyle w:val="Akapitzlist"/>
        <w:keepNext/>
        <w:numPr>
          <w:ilvl w:val="0"/>
          <w:numId w:val="20"/>
        </w:numPr>
        <w:spacing w:line="320" w:lineRule="exact"/>
        <w:outlineLvl w:val="8"/>
        <w:rPr>
          <w:rFonts w:ascii="Arial" w:hAnsi="Arial" w:cs="Arial"/>
          <w:sz w:val="24"/>
          <w:szCs w:val="24"/>
        </w:rPr>
      </w:pPr>
      <w:r>
        <w:rPr>
          <w:rFonts w:ascii="Arial" w:hAnsi="Arial" w:cs="Arial"/>
          <w:sz w:val="24"/>
          <w:szCs w:val="24"/>
        </w:rPr>
        <w:t>punkcie II.2</w:t>
      </w:r>
      <w:r w:rsidRPr="00BE6412">
        <w:rPr>
          <w:rFonts w:ascii="Arial" w:hAnsi="Arial" w:cs="Arial"/>
          <w:sz w:val="24"/>
          <w:szCs w:val="24"/>
        </w:rPr>
        <w:t xml:space="preserve">. </w:t>
      </w:r>
      <w:r>
        <w:rPr>
          <w:rFonts w:ascii="Arial" w:hAnsi="Arial" w:cs="Arial"/>
          <w:sz w:val="24"/>
          <w:szCs w:val="24"/>
        </w:rPr>
        <w:t xml:space="preserve">pn. </w:t>
      </w:r>
      <w:r w:rsidRPr="00BE6412">
        <w:rPr>
          <w:rFonts w:ascii="Arial" w:hAnsi="Arial" w:cs="Arial"/>
          <w:sz w:val="24"/>
          <w:szCs w:val="24"/>
        </w:rPr>
        <w:t xml:space="preserve">„Dopuszczalna wielkość emisji substancji wprowadzanych </w:t>
      </w:r>
      <w:r w:rsidR="003B1E34">
        <w:rPr>
          <w:rFonts w:ascii="Arial" w:hAnsi="Arial" w:cs="Arial"/>
          <w:sz w:val="24"/>
          <w:szCs w:val="24"/>
        </w:rPr>
        <w:br/>
      </w:r>
      <w:r w:rsidRPr="00BE6412">
        <w:rPr>
          <w:rFonts w:ascii="Arial" w:hAnsi="Arial" w:cs="Arial"/>
          <w:sz w:val="24"/>
          <w:szCs w:val="24"/>
        </w:rPr>
        <w:t xml:space="preserve">do powietrza”), </w:t>
      </w:r>
      <w:r w:rsidRPr="006861FD">
        <w:rPr>
          <w:rFonts w:ascii="Arial" w:hAnsi="Arial" w:cs="Arial"/>
          <w:sz w:val="24"/>
          <w:szCs w:val="24"/>
        </w:rPr>
        <w:t xml:space="preserve">poprzez </w:t>
      </w:r>
      <w:r>
        <w:rPr>
          <w:rFonts w:ascii="Arial" w:hAnsi="Arial" w:cs="Arial"/>
          <w:sz w:val="24"/>
          <w:szCs w:val="24"/>
        </w:rPr>
        <w:t>zmianę</w:t>
      </w:r>
      <w:r w:rsidRPr="006861FD">
        <w:rPr>
          <w:rFonts w:ascii="Arial" w:hAnsi="Arial" w:cs="Arial"/>
          <w:sz w:val="24"/>
          <w:szCs w:val="24"/>
        </w:rPr>
        <w:t xml:space="preserve"> </w:t>
      </w:r>
      <w:r>
        <w:rPr>
          <w:rFonts w:ascii="Arial" w:hAnsi="Arial" w:cs="Arial"/>
          <w:sz w:val="24"/>
          <w:szCs w:val="24"/>
        </w:rPr>
        <w:t xml:space="preserve">określenie dopuszczalnych poziomów emisji </w:t>
      </w:r>
      <w:r w:rsidR="003B1E34">
        <w:rPr>
          <w:rFonts w:ascii="Arial" w:hAnsi="Arial" w:cs="Arial"/>
          <w:sz w:val="24"/>
          <w:szCs w:val="24"/>
        </w:rPr>
        <w:br/>
      </w:r>
      <w:r>
        <w:rPr>
          <w:rFonts w:ascii="Arial" w:hAnsi="Arial" w:cs="Arial"/>
          <w:sz w:val="24"/>
          <w:szCs w:val="24"/>
        </w:rPr>
        <w:t>dla źródeł emisji, wchodzących w skład instalacji pomocniczej;</w:t>
      </w:r>
    </w:p>
    <w:p w14:paraId="1BE2A9CE" w14:textId="42CF34D3" w:rsidR="00DE5110" w:rsidRDefault="00DE5110" w:rsidP="00DE5110">
      <w:pPr>
        <w:pStyle w:val="Akapitzlist"/>
        <w:keepNext/>
        <w:spacing w:line="320" w:lineRule="exact"/>
        <w:outlineLvl w:val="8"/>
        <w:rPr>
          <w:rFonts w:ascii="Arial" w:hAnsi="Arial" w:cs="Arial"/>
          <w:sz w:val="24"/>
          <w:szCs w:val="24"/>
        </w:rPr>
      </w:pPr>
      <w:r>
        <w:rPr>
          <w:rFonts w:ascii="Arial" w:hAnsi="Arial" w:cs="Arial"/>
          <w:sz w:val="24"/>
          <w:szCs w:val="24"/>
        </w:rPr>
        <w:t xml:space="preserve">[Żaden z agregatów prądotwórczych nie został objęty </w:t>
      </w:r>
      <w:r w:rsidRPr="009F4CE6">
        <w:rPr>
          <w:rFonts w:ascii="Arial" w:hAnsi="Arial" w:cs="Arial"/>
          <w:sz w:val="24"/>
          <w:szCs w:val="24"/>
        </w:rPr>
        <w:t>standard</w:t>
      </w:r>
      <w:r>
        <w:rPr>
          <w:rFonts w:ascii="Arial" w:hAnsi="Arial" w:cs="Arial"/>
          <w:sz w:val="24"/>
          <w:szCs w:val="24"/>
        </w:rPr>
        <w:t>ami</w:t>
      </w:r>
      <w:r w:rsidRPr="009F4CE6">
        <w:rPr>
          <w:rFonts w:ascii="Arial" w:hAnsi="Arial" w:cs="Arial"/>
          <w:sz w:val="24"/>
          <w:szCs w:val="24"/>
        </w:rPr>
        <w:t xml:space="preserve"> emisyjn</w:t>
      </w:r>
      <w:r>
        <w:rPr>
          <w:rFonts w:ascii="Arial" w:hAnsi="Arial" w:cs="Arial"/>
          <w:sz w:val="24"/>
          <w:szCs w:val="24"/>
        </w:rPr>
        <w:t>ymi. Agregat D3, z uwagi na moc na poziomie 1120 kW, mógłby teoretycznie zostać objęty standardami emisyjnymi, natomiast ze względu na deklarację prowadzącego instalację o szczytowym charakterze źródła</w:t>
      </w:r>
      <w:r w:rsidRPr="00EB4F28">
        <w:rPr>
          <w:rFonts w:ascii="Arial" w:hAnsi="Arial" w:cs="Arial"/>
          <w:sz w:val="24"/>
          <w:szCs w:val="24"/>
        </w:rPr>
        <w:t xml:space="preserve"> </w:t>
      </w:r>
      <w:r>
        <w:rPr>
          <w:rFonts w:ascii="Arial" w:hAnsi="Arial" w:cs="Arial"/>
          <w:sz w:val="24"/>
          <w:szCs w:val="24"/>
        </w:rPr>
        <w:t xml:space="preserve">(w rozumieniu </w:t>
      </w:r>
      <w:r w:rsidRPr="00EB4F28">
        <w:rPr>
          <w:rFonts w:ascii="Arial" w:hAnsi="Arial" w:cs="Arial"/>
          <w:sz w:val="24"/>
          <w:szCs w:val="24"/>
        </w:rPr>
        <w:t>§</w:t>
      </w:r>
      <w:r>
        <w:rPr>
          <w:rFonts w:ascii="Arial" w:hAnsi="Arial" w:cs="Arial"/>
          <w:sz w:val="24"/>
          <w:szCs w:val="24"/>
        </w:rPr>
        <w:t> </w:t>
      </w:r>
      <w:r w:rsidRPr="00EB4F28">
        <w:rPr>
          <w:rFonts w:ascii="Arial" w:hAnsi="Arial" w:cs="Arial"/>
          <w:sz w:val="24"/>
          <w:szCs w:val="24"/>
        </w:rPr>
        <w:t>10 ust. 3 pkt 4</w:t>
      </w:r>
      <w:r>
        <w:t xml:space="preserve"> </w:t>
      </w:r>
      <w:r w:rsidRPr="003243D9">
        <w:rPr>
          <w:rFonts w:ascii="Arial" w:hAnsi="Arial" w:cs="Arial"/>
          <w:sz w:val="24"/>
          <w:szCs w:val="24"/>
        </w:rPr>
        <w:t>rozporządzeni</w:t>
      </w:r>
      <w:r>
        <w:rPr>
          <w:rFonts w:ascii="Arial" w:hAnsi="Arial" w:cs="Arial"/>
          <w:sz w:val="24"/>
          <w:szCs w:val="24"/>
        </w:rPr>
        <w:t>a</w:t>
      </w:r>
      <w:r w:rsidRPr="003243D9">
        <w:rPr>
          <w:rFonts w:ascii="Arial" w:hAnsi="Arial" w:cs="Arial"/>
          <w:sz w:val="24"/>
          <w:szCs w:val="24"/>
        </w:rPr>
        <w:t xml:space="preserve"> Ministra Klimatu z dnia 24 września 2020 r. w</w:t>
      </w:r>
      <w:r>
        <w:rPr>
          <w:rFonts w:ascii="Arial" w:hAnsi="Arial" w:cs="Arial"/>
          <w:sz w:val="24"/>
          <w:szCs w:val="24"/>
        </w:rPr>
        <w:t> </w:t>
      </w:r>
      <w:r w:rsidRPr="003243D9">
        <w:rPr>
          <w:rFonts w:ascii="Arial" w:hAnsi="Arial" w:cs="Arial"/>
          <w:sz w:val="24"/>
          <w:szCs w:val="24"/>
        </w:rPr>
        <w:t>sprawie standardów emisyjnych dla niektórych rodzajów instalacji, źródeł spalania paliw oraz urządzeń spalania lub współspalania odpadów, Dz. U. z</w:t>
      </w:r>
      <w:r>
        <w:rPr>
          <w:rFonts w:ascii="Arial" w:hAnsi="Arial" w:cs="Arial"/>
          <w:sz w:val="24"/>
          <w:szCs w:val="24"/>
        </w:rPr>
        <w:t> </w:t>
      </w:r>
      <w:r w:rsidRPr="003243D9">
        <w:rPr>
          <w:rFonts w:ascii="Arial" w:hAnsi="Arial" w:cs="Arial"/>
          <w:sz w:val="24"/>
          <w:szCs w:val="24"/>
        </w:rPr>
        <w:t>2020 r. poz. 1860</w:t>
      </w:r>
      <w:r>
        <w:rPr>
          <w:rFonts w:ascii="Arial" w:hAnsi="Arial" w:cs="Arial"/>
          <w:sz w:val="24"/>
          <w:szCs w:val="24"/>
        </w:rPr>
        <w:t>)</w:t>
      </w:r>
      <w:r w:rsidRPr="003243D9">
        <w:rPr>
          <w:rFonts w:ascii="Arial" w:hAnsi="Arial" w:cs="Arial"/>
          <w:sz w:val="24"/>
          <w:szCs w:val="24"/>
        </w:rPr>
        <w:t>, stanowiącego</w:t>
      </w:r>
      <w:r>
        <w:rPr>
          <w:rFonts w:ascii="Arial" w:hAnsi="Arial" w:cs="Arial"/>
          <w:sz w:val="24"/>
          <w:szCs w:val="24"/>
        </w:rPr>
        <w:t xml:space="preserve"> </w:t>
      </w:r>
      <w:r w:rsidRPr="003243D9">
        <w:rPr>
          <w:rFonts w:ascii="Arial" w:hAnsi="Arial" w:cs="Arial"/>
          <w:sz w:val="24"/>
          <w:szCs w:val="24"/>
        </w:rPr>
        <w:t>średnie źródło</w:t>
      </w:r>
      <w:r>
        <w:rPr>
          <w:rFonts w:ascii="Arial" w:hAnsi="Arial" w:cs="Arial"/>
          <w:sz w:val="24"/>
          <w:szCs w:val="24"/>
        </w:rPr>
        <w:t>,</w:t>
      </w:r>
      <w:r w:rsidRPr="003243D9">
        <w:rPr>
          <w:rFonts w:ascii="Arial" w:hAnsi="Arial" w:cs="Arial"/>
          <w:sz w:val="24"/>
          <w:szCs w:val="24"/>
        </w:rPr>
        <w:t xml:space="preserve"> będące źródłem istniejącym</w:t>
      </w:r>
      <w:r>
        <w:rPr>
          <w:rFonts w:ascii="Arial" w:hAnsi="Arial" w:cs="Arial"/>
          <w:sz w:val="24"/>
          <w:szCs w:val="24"/>
        </w:rPr>
        <w:t>,</w:t>
      </w:r>
      <w:r w:rsidRPr="003243D9">
        <w:rPr>
          <w:rFonts w:ascii="Arial" w:hAnsi="Arial" w:cs="Arial"/>
          <w:sz w:val="24"/>
          <w:szCs w:val="24"/>
        </w:rPr>
        <w:t xml:space="preserve"> o</w:t>
      </w:r>
      <w:r>
        <w:rPr>
          <w:rFonts w:ascii="Arial" w:hAnsi="Arial" w:cs="Arial"/>
          <w:sz w:val="24"/>
          <w:szCs w:val="24"/>
        </w:rPr>
        <w:t> </w:t>
      </w:r>
      <w:r w:rsidRPr="003243D9">
        <w:rPr>
          <w:rFonts w:ascii="Arial" w:hAnsi="Arial" w:cs="Arial"/>
          <w:sz w:val="24"/>
          <w:szCs w:val="24"/>
        </w:rPr>
        <w:t>nominalnej mocy cieplnej nie większej niż 5 MW, którego czas użytkowania w</w:t>
      </w:r>
      <w:r>
        <w:rPr>
          <w:rFonts w:ascii="Arial" w:hAnsi="Arial" w:cs="Arial"/>
          <w:sz w:val="24"/>
          <w:szCs w:val="24"/>
        </w:rPr>
        <w:t> </w:t>
      </w:r>
      <w:r w:rsidRPr="003243D9">
        <w:rPr>
          <w:rFonts w:ascii="Arial" w:hAnsi="Arial" w:cs="Arial"/>
          <w:sz w:val="24"/>
          <w:szCs w:val="24"/>
        </w:rPr>
        <w:t xml:space="preserve">roku kalendarzowym, liczony jako </w:t>
      </w:r>
      <w:r w:rsidRPr="003243D9">
        <w:rPr>
          <w:rFonts w:ascii="Arial" w:hAnsi="Arial" w:cs="Arial"/>
          <w:sz w:val="24"/>
          <w:szCs w:val="24"/>
        </w:rPr>
        <w:lastRenderedPageBreak/>
        <w:t>średnia krocząca z pięciu lat, wynosi nie więcej niż 1500 godzin</w:t>
      </w:r>
      <w:r>
        <w:rPr>
          <w:rFonts w:ascii="Arial" w:hAnsi="Arial" w:cs="Arial"/>
          <w:sz w:val="24"/>
          <w:szCs w:val="24"/>
        </w:rPr>
        <w:t xml:space="preserve">, stwierdza się, </w:t>
      </w:r>
      <w:r w:rsidR="003B1E34">
        <w:rPr>
          <w:rFonts w:ascii="Arial" w:hAnsi="Arial" w:cs="Arial"/>
          <w:sz w:val="24"/>
          <w:szCs w:val="24"/>
        </w:rPr>
        <w:br/>
      </w:r>
      <w:r>
        <w:rPr>
          <w:rFonts w:ascii="Arial" w:hAnsi="Arial" w:cs="Arial"/>
          <w:sz w:val="24"/>
          <w:szCs w:val="24"/>
        </w:rPr>
        <w:t>że zgodnie z ww. rozporządzeniem, standardy emisyjne dla przedmiotowego źródła nie obowiązują</w:t>
      </w:r>
      <w:r w:rsidR="003B1E34">
        <w:rPr>
          <w:rFonts w:ascii="Arial" w:hAnsi="Arial" w:cs="Arial"/>
          <w:sz w:val="24"/>
          <w:szCs w:val="24"/>
        </w:rPr>
        <w:t>,</w:t>
      </w:r>
    </w:p>
    <w:p w14:paraId="61991582" w14:textId="77777777" w:rsidR="00DE5110" w:rsidRPr="0039489B" w:rsidRDefault="00DE5110" w:rsidP="004A44F3">
      <w:pPr>
        <w:pStyle w:val="Akapitzlist"/>
        <w:keepNext/>
        <w:numPr>
          <w:ilvl w:val="0"/>
          <w:numId w:val="20"/>
        </w:numPr>
        <w:spacing w:line="320" w:lineRule="exact"/>
        <w:outlineLvl w:val="8"/>
        <w:rPr>
          <w:rFonts w:ascii="Arial" w:hAnsi="Arial" w:cs="Arial"/>
          <w:bCs/>
          <w:iCs/>
          <w:color w:val="000000"/>
          <w:sz w:val="24"/>
          <w:szCs w:val="24"/>
          <w:lang w:eastAsia="ar-SA"/>
        </w:rPr>
      </w:pPr>
      <w:r w:rsidRPr="0039489B">
        <w:rPr>
          <w:rFonts w:ascii="Arial" w:hAnsi="Arial" w:cs="Arial"/>
          <w:bCs/>
          <w:iCs/>
          <w:color w:val="000000"/>
          <w:sz w:val="24"/>
          <w:szCs w:val="24"/>
          <w:lang w:eastAsia="ar-SA"/>
        </w:rPr>
        <w:t>części VIII pozwolenia pn. „Eksploatacja instalacji w uzasadnionych  technologicznie warunkach odbiegających od normalnych oraz sposób zapobiegania występowaniu i ograniczaniu skutków awarii oraz postępowania w przypadku jej wystąpienia”, poprzez uwzględnienie eksploatacji agregatów, w przypadku braku dostaw prądu, a także uwzględnienie zmian porządkowych.</w:t>
      </w:r>
    </w:p>
    <w:p w14:paraId="64F78E56" w14:textId="6E450484" w:rsidR="00DE5110" w:rsidRPr="0039489B" w:rsidRDefault="00DE5110" w:rsidP="00DE5110">
      <w:pPr>
        <w:pStyle w:val="Tekstpodstawowywcity"/>
        <w:spacing w:before="120" w:line="320" w:lineRule="exact"/>
        <w:ind w:left="0"/>
        <w:rPr>
          <w:rFonts w:ascii="Arial" w:hAnsi="Arial" w:cs="Arial"/>
          <w:sz w:val="24"/>
          <w:szCs w:val="24"/>
        </w:rPr>
      </w:pPr>
      <w:r w:rsidRPr="0039489B">
        <w:rPr>
          <w:rFonts w:ascii="Arial" w:hAnsi="Arial" w:cs="Arial"/>
          <w:sz w:val="24"/>
          <w:szCs w:val="24"/>
        </w:rPr>
        <w:t xml:space="preserve">Organ nie przychylił się do wniosku strony w zakresie zmiany części VII pozwolenia zintegrowanego: „Zakres i sposób monitorowania procesów technologicznych, w tym pomiar i ewidencja wielkości odpadów ”, punktu 2. „Monitoring emisji do powietrza”, dotyczącej ograniczenia zakresu monitoringu emisji substancji do powietrza. </w:t>
      </w:r>
    </w:p>
    <w:p w14:paraId="081C5A34" w14:textId="68CB3470" w:rsidR="00DE5110" w:rsidRPr="0039489B" w:rsidRDefault="00DE5110" w:rsidP="00DE5110">
      <w:pPr>
        <w:pStyle w:val="Tekstpodstawowywcity"/>
        <w:spacing w:before="120" w:line="320" w:lineRule="exact"/>
        <w:ind w:left="0"/>
        <w:rPr>
          <w:rFonts w:ascii="Arial" w:hAnsi="Arial" w:cs="Arial"/>
          <w:sz w:val="24"/>
          <w:szCs w:val="24"/>
        </w:rPr>
      </w:pPr>
      <w:r w:rsidRPr="0039489B">
        <w:rPr>
          <w:rFonts w:ascii="Arial" w:hAnsi="Arial" w:cs="Arial"/>
          <w:sz w:val="24"/>
          <w:szCs w:val="24"/>
        </w:rPr>
        <w:t>Strona we wniosku wskazała na dotychczasowe problemy z interpretacją wyników pomiarów (w tym z oceną dotrzymania dopuszczalnego poziomu emisji), wynikającą z niskiego poziomu emisji dwutlenku siarki, a także niskiego poziomu dopuszczalnego (często poniżej poziomu oznaczalności laboratorium).</w:t>
      </w:r>
    </w:p>
    <w:p w14:paraId="42BD3204" w14:textId="77777777" w:rsidR="00DE5110" w:rsidRPr="0039489B" w:rsidRDefault="00DE5110" w:rsidP="00DE5110">
      <w:pPr>
        <w:pStyle w:val="Tekstpodstawowywcity"/>
        <w:spacing w:before="120" w:line="320" w:lineRule="exact"/>
        <w:ind w:left="0"/>
        <w:rPr>
          <w:rFonts w:ascii="Arial" w:hAnsi="Arial" w:cs="Arial"/>
          <w:sz w:val="24"/>
          <w:szCs w:val="24"/>
        </w:rPr>
      </w:pPr>
      <w:r w:rsidRPr="0039489B">
        <w:rPr>
          <w:rFonts w:ascii="Arial" w:hAnsi="Arial" w:cs="Arial"/>
          <w:sz w:val="24"/>
          <w:szCs w:val="24"/>
        </w:rPr>
        <w:t>Wyniki pomiarów emisji substancji do powietrza z 2022 r., dołączone do wniosku, uwzględniające aktualny system odprowadzania gazów odlotowych (po modernizacji układu ujmowania i oczyszczania gazów odlotowych, wskazanej w zmianie pozwolenia zintegrowanego w 2021 r.), potwierdziły ww. informacje.</w:t>
      </w:r>
    </w:p>
    <w:p w14:paraId="6F3494F9" w14:textId="77777777" w:rsidR="00DE5110" w:rsidRPr="0039489B" w:rsidRDefault="00DE5110" w:rsidP="00DE5110">
      <w:pPr>
        <w:pStyle w:val="Tekstpodstawowywcity"/>
        <w:spacing w:before="120" w:line="320" w:lineRule="exact"/>
        <w:ind w:left="0"/>
        <w:rPr>
          <w:rFonts w:ascii="Arial" w:hAnsi="Arial" w:cs="Arial"/>
          <w:sz w:val="24"/>
          <w:szCs w:val="24"/>
        </w:rPr>
      </w:pPr>
      <w:r w:rsidRPr="0039489B">
        <w:rPr>
          <w:rFonts w:ascii="Arial" w:hAnsi="Arial" w:cs="Arial"/>
          <w:sz w:val="24"/>
          <w:szCs w:val="24"/>
        </w:rPr>
        <w:t>Mając jednak na uwadze zwiększenie realnego poziomu emisji substancji z instalacji do powietrza, organ nie zmienił dotychczasowego zakresu obowiązkowego monitoringu emisji substancji do powietrza.</w:t>
      </w:r>
    </w:p>
    <w:p w14:paraId="4F440646" w14:textId="4112BF8A" w:rsidR="00DE5110" w:rsidRPr="0039489B" w:rsidRDefault="00DE5110" w:rsidP="00DE5110">
      <w:pPr>
        <w:pStyle w:val="Tekstpodstawowywcity"/>
        <w:spacing w:before="120" w:line="320" w:lineRule="exact"/>
        <w:ind w:left="0"/>
        <w:rPr>
          <w:rFonts w:ascii="Arial" w:hAnsi="Arial" w:cs="Arial"/>
          <w:sz w:val="24"/>
          <w:szCs w:val="24"/>
        </w:rPr>
      </w:pPr>
      <w:r w:rsidRPr="0039489B">
        <w:rPr>
          <w:rFonts w:ascii="Arial" w:hAnsi="Arial" w:cs="Arial"/>
          <w:sz w:val="24"/>
          <w:szCs w:val="24"/>
        </w:rPr>
        <w:t>Strona zawnioskowała o zwiększenie dopuszczalnej emisji dwutlenku siarki dla emitorów:</w:t>
      </w:r>
      <w:r w:rsidRPr="0039489B">
        <w:rPr>
          <w:sz w:val="24"/>
          <w:szCs w:val="24"/>
        </w:rPr>
        <w:t xml:space="preserve"> </w:t>
      </w:r>
      <w:r w:rsidRPr="0039489B">
        <w:rPr>
          <w:rFonts w:ascii="Arial" w:hAnsi="Arial" w:cs="Arial"/>
          <w:sz w:val="24"/>
          <w:szCs w:val="24"/>
        </w:rPr>
        <w:t>E1, E3, E1C, E2C i E3C, celem możliwości wykazania braku przekroczeń, a jednocześnie zawnioskowała o odstąpienie od obowiązku dokonywania pomiarów emisji dwutlenku siarki.</w:t>
      </w:r>
    </w:p>
    <w:p w14:paraId="074AEBBA" w14:textId="4AA7C2EF" w:rsidR="00DE5110" w:rsidRPr="0039489B" w:rsidRDefault="00DE5110" w:rsidP="00DE5110">
      <w:pPr>
        <w:pStyle w:val="Tekstpodstawowywcity"/>
        <w:spacing w:before="120" w:line="320" w:lineRule="exact"/>
        <w:ind w:left="0"/>
        <w:rPr>
          <w:rFonts w:ascii="Arial" w:hAnsi="Arial" w:cs="Arial"/>
          <w:sz w:val="24"/>
          <w:szCs w:val="24"/>
        </w:rPr>
      </w:pPr>
      <w:r w:rsidRPr="0039489B">
        <w:rPr>
          <w:rFonts w:ascii="Arial" w:hAnsi="Arial" w:cs="Arial"/>
          <w:sz w:val="24"/>
          <w:szCs w:val="24"/>
        </w:rPr>
        <w:t>Jak sam wnioskodawca stwierdził, jest to „sztuczne zwiększanie emisji”, zatem organ nie przychylił się do wniosku w tym zakresie.</w:t>
      </w:r>
    </w:p>
    <w:p w14:paraId="73B64CB9" w14:textId="56A78986" w:rsidR="00DE5110" w:rsidRPr="0039489B" w:rsidRDefault="00DE5110" w:rsidP="00DE5110">
      <w:pPr>
        <w:pStyle w:val="Tekstpodstawowywcity"/>
        <w:spacing w:before="120" w:line="320" w:lineRule="exact"/>
        <w:ind w:left="0"/>
        <w:rPr>
          <w:rFonts w:ascii="Arial" w:hAnsi="Arial" w:cs="Arial"/>
          <w:sz w:val="24"/>
          <w:szCs w:val="24"/>
        </w:rPr>
      </w:pPr>
      <w:r w:rsidRPr="0039489B">
        <w:rPr>
          <w:rFonts w:ascii="Arial" w:hAnsi="Arial" w:cs="Arial"/>
          <w:sz w:val="24"/>
          <w:szCs w:val="24"/>
        </w:rPr>
        <w:t xml:space="preserve">Organ zwraca uwagę na konieczność doboru metody pomiarowej / laboratorium badawczego, umożliwiających dokonanie pomiaru, którego wynik pozwoli na ocenę dotrzymania dopuszczalnego poziomu emisji (o ile możliwości rynkowe / techniczne </w:t>
      </w:r>
      <w:r w:rsidR="0039489B">
        <w:rPr>
          <w:rFonts w:ascii="Arial" w:hAnsi="Arial" w:cs="Arial"/>
          <w:sz w:val="24"/>
          <w:szCs w:val="24"/>
        </w:rPr>
        <w:br/>
      </w:r>
      <w:r w:rsidRPr="0039489B">
        <w:rPr>
          <w:rFonts w:ascii="Arial" w:hAnsi="Arial" w:cs="Arial"/>
          <w:sz w:val="24"/>
          <w:szCs w:val="24"/>
        </w:rPr>
        <w:t>na to pozwalają).</w:t>
      </w:r>
    </w:p>
    <w:p w14:paraId="0F3DABFB" w14:textId="7E13B0F6" w:rsidR="00DE5110" w:rsidRPr="0039489B" w:rsidRDefault="00DE5110" w:rsidP="00DE5110">
      <w:pPr>
        <w:pStyle w:val="Tekstpodstawowywcity"/>
        <w:spacing w:before="120" w:line="320" w:lineRule="exact"/>
        <w:ind w:left="0"/>
        <w:rPr>
          <w:rFonts w:ascii="Arial" w:hAnsi="Arial" w:cs="Arial"/>
          <w:sz w:val="24"/>
          <w:szCs w:val="24"/>
        </w:rPr>
      </w:pPr>
      <w:r w:rsidRPr="0039489B">
        <w:rPr>
          <w:rFonts w:ascii="Arial" w:hAnsi="Arial" w:cs="Arial"/>
          <w:sz w:val="24"/>
          <w:szCs w:val="24"/>
        </w:rPr>
        <w:t>W przypadku, gdy kolejne pomiary emisji (po zwiększeniu wydajności instalacji, skutkującej zwiększeniem poziomu emisji), z zastosowaniem właściwej metody pomiarowej (przy uwzględnieniu realnych możliwości technicznych na dostępnym rynku laboratoriów), potwierdzą niski poziom emisji dwutlenku siarki z emitorów (w tym poziomy niższe niż poziom oznaczalności), ograniczenie monitoringu emisji substancji do powietrza w przedmiotowym zakresie będzie uzasadnione.</w:t>
      </w:r>
    </w:p>
    <w:p w14:paraId="6AE1D06D" w14:textId="77777777" w:rsidR="005C6F72" w:rsidRDefault="005C6F72" w:rsidP="00060577">
      <w:pPr>
        <w:autoSpaceDE w:val="0"/>
        <w:autoSpaceDN w:val="0"/>
        <w:adjustRightInd w:val="0"/>
        <w:spacing w:after="120" w:line="320" w:lineRule="exact"/>
        <w:rPr>
          <w:rFonts w:ascii="Arial" w:hAnsi="Arial" w:cs="Arial"/>
          <w:sz w:val="24"/>
          <w:szCs w:val="24"/>
        </w:rPr>
      </w:pPr>
    </w:p>
    <w:p w14:paraId="33D7B28B" w14:textId="3037E1E5" w:rsidR="00423250" w:rsidRPr="00060577" w:rsidRDefault="003C256E" w:rsidP="00060577">
      <w:pPr>
        <w:autoSpaceDE w:val="0"/>
        <w:autoSpaceDN w:val="0"/>
        <w:adjustRightInd w:val="0"/>
        <w:spacing w:after="120" w:line="320" w:lineRule="exact"/>
        <w:rPr>
          <w:rFonts w:ascii="Arial" w:hAnsi="Arial" w:cs="Arial"/>
          <w:sz w:val="24"/>
          <w:szCs w:val="24"/>
        </w:rPr>
      </w:pPr>
      <w:r w:rsidRPr="00060577">
        <w:rPr>
          <w:rFonts w:ascii="Arial" w:hAnsi="Arial" w:cs="Arial"/>
          <w:sz w:val="24"/>
          <w:szCs w:val="24"/>
        </w:rPr>
        <w:lastRenderedPageBreak/>
        <w:t>Ad. 4</w:t>
      </w:r>
    </w:p>
    <w:p w14:paraId="5E5AA774" w14:textId="77777777" w:rsidR="00060577" w:rsidRPr="00060577" w:rsidRDefault="00060577" w:rsidP="00060577">
      <w:pPr>
        <w:pStyle w:val="Poziom3pzZnak"/>
        <w:spacing w:line="320" w:lineRule="exact"/>
        <w:ind w:left="0" w:firstLine="0"/>
        <w:jc w:val="left"/>
        <w:rPr>
          <w:rFonts w:cs="Arial"/>
          <w:sz w:val="24"/>
          <w:szCs w:val="24"/>
        </w:rPr>
      </w:pPr>
      <w:r w:rsidRPr="00060577">
        <w:rPr>
          <w:rFonts w:cs="Arial"/>
          <w:sz w:val="24"/>
          <w:szCs w:val="24"/>
        </w:rPr>
        <w:t xml:space="preserve">W zakresie gospodarki odpadami ze zmianą wydajności instalacji zmianie ulega również właściwa maksymalna łączna masa wszystkich rodzajów odpadów, które mogą być magazynowane w okresie roku i aktualnie wynosi ona </w:t>
      </w:r>
      <w:r w:rsidRPr="00060577">
        <w:rPr>
          <w:rFonts w:cs="Arial"/>
          <w:bCs/>
          <w:sz w:val="24"/>
          <w:szCs w:val="24"/>
        </w:rPr>
        <w:t>450 000 Mg.</w:t>
      </w:r>
      <w:r w:rsidRPr="00060577">
        <w:rPr>
          <w:rFonts w:cs="Arial"/>
          <w:sz w:val="24"/>
          <w:szCs w:val="24"/>
        </w:rPr>
        <w:t xml:space="preserve"> </w:t>
      </w:r>
    </w:p>
    <w:p w14:paraId="56D705ED" w14:textId="77777777" w:rsidR="00060577" w:rsidRPr="00060577" w:rsidRDefault="00060577" w:rsidP="00060577">
      <w:pPr>
        <w:pStyle w:val="Poziom3pzZnak"/>
        <w:spacing w:line="320" w:lineRule="exact"/>
        <w:ind w:left="0" w:firstLine="0"/>
        <w:jc w:val="left"/>
        <w:rPr>
          <w:rFonts w:cs="Arial"/>
          <w:sz w:val="24"/>
          <w:szCs w:val="24"/>
        </w:rPr>
      </w:pPr>
      <w:r w:rsidRPr="00060577">
        <w:rPr>
          <w:rFonts w:cs="Arial"/>
          <w:sz w:val="24"/>
          <w:szCs w:val="24"/>
        </w:rPr>
        <w:t>Przedmiotowa zmiana nie ma wpływu na:</w:t>
      </w:r>
    </w:p>
    <w:p w14:paraId="120B2772" w14:textId="77777777" w:rsidR="00060577" w:rsidRPr="00060577" w:rsidRDefault="00060577" w:rsidP="004A44F3">
      <w:pPr>
        <w:pStyle w:val="Poziom1"/>
        <w:numPr>
          <w:ilvl w:val="0"/>
          <w:numId w:val="5"/>
        </w:numPr>
        <w:spacing w:line="320" w:lineRule="exact"/>
        <w:ind w:left="426" w:hanging="284"/>
        <w:jc w:val="left"/>
        <w:rPr>
          <w:rFonts w:cs="Arial"/>
          <w:sz w:val="24"/>
          <w:szCs w:val="24"/>
        </w:rPr>
      </w:pPr>
      <w:r w:rsidRPr="00060577">
        <w:rPr>
          <w:rFonts w:cs="Arial"/>
          <w:sz w:val="24"/>
          <w:szCs w:val="24"/>
        </w:rPr>
        <w:t xml:space="preserve">maksymalną masę poszczególnych rodzajów odpadów magazynowanych w tym samym czasie i jest ona zgodna z obecną, która wynosi nie więcej niż </w:t>
      </w:r>
      <w:r w:rsidRPr="00060577">
        <w:rPr>
          <w:rFonts w:cs="Arial"/>
          <w:bCs/>
          <w:sz w:val="24"/>
          <w:szCs w:val="24"/>
        </w:rPr>
        <w:t>15 000 Mg</w:t>
      </w:r>
      <w:r w:rsidRPr="00060577">
        <w:rPr>
          <w:rFonts w:cs="Arial"/>
          <w:sz w:val="24"/>
          <w:szCs w:val="24"/>
        </w:rPr>
        <w:t>,</w:t>
      </w:r>
    </w:p>
    <w:p w14:paraId="63D23A3E" w14:textId="77777777" w:rsidR="00060577" w:rsidRPr="00060577" w:rsidRDefault="00060577" w:rsidP="004A44F3">
      <w:pPr>
        <w:pStyle w:val="Poziom1"/>
        <w:numPr>
          <w:ilvl w:val="0"/>
          <w:numId w:val="5"/>
        </w:numPr>
        <w:spacing w:line="320" w:lineRule="exact"/>
        <w:ind w:left="426" w:hanging="284"/>
        <w:jc w:val="left"/>
        <w:rPr>
          <w:rFonts w:cs="Arial"/>
          <w:sz w:val="24"/>
          <w:szCs w:val="24"/>
        </w:rPr>
      </w:pPr>
      <w:r w:rsidRPr="00060577">
        <w:rPr>
          <w:rFonts w:cs="Arial"/>
          <w:sz w:val="24"/>
          <w:szCs w:val="24"/>
        </w:rPr>
        <w:t xml:space="preserve">największą masę odpadów, które mogłyby być magazynowane w tym samym czasie </w:t>
      </w:r>
      <w:bookmarkStart w:id="17" w:name="_Hlk134695266"/>
      <w:r w:rsidRPr="00060577">
        <w:rPr>
          <w:rFonts w:cs="Arial"/>
          <w:sz w:val="24"/>
          <w:szCs w:val="24"/>
        </w:rPr>
        <w:br/>
      </w:r>
      <w:bookmarkStart w:id="18" w:name="_Hlk184644536"/>
      <w:r w:rsidRPr="00060577">
        <w:rPr>
          <w:rFonts w:cs="Arial"/>
          <w:sz w:val="24"/>
          <w:szCs w:val="24"/>
        </w:rPr>
        <w:t>w instalacji, obiekcie budowlanym lub jego części lub innym miejscu magazynowania odpadów, wynikającej z wymiarów instalacji, obiektu budowlanego lub jego części lub innego miejsca magazynowania odpadów i jest ona zgodna z obecną</w:t>
      </w:r>
      <w:bookmarkEnd w:id="18"/>
      <w:r w:rsidRPr="00060577">
        <w:rPr>
          <w:rFonts w:cs="Arial"/>
          <w:sz w:val="24"/>
          <w:szCs w:val="24"/>
        </w:rPr>
        <w:t>, która wynosi 15 000 Mg,</w:t>
      </w:r>
    </w:p>
    <w:bookmarkEnd w:id="17"/>
    <w:p w14:paraId="13115204" w14:textId="77777777" w:rsidR="00060577" w:rsidRPr="00060577" w:rsidRDefault="00060577" w:rsidP="004A44F3">
      <w:pPr>
        <w:pStyle w:val="Poziom1"/>
        <w:numPr>
          <w:ilvl w:val="0"/>
          <w:numId w:val="5"/>
        </w:numPr>
        <w:spacing w:line="320" w:lineRule="exact"/>
        <w:ind w:left="426" w:hanging="284"/>
        <w:jc w:val="left"/>
        <w:rPr>
          <w:rFonts w:cs="Arial"/>
          <w:sz w:val="24"/>
          <w:szCs w:val="24"/>
        </w:rPr>
      </w:pPr>
      <w:r w:rsidRPr="00060577">
        <w:rPr>
          <w:rFonts w:cs="Arial"/>
          <w:sz w:val="24"/>
          <w:szCs w:val="24"/>
        </w:rPr>
        <w:t xml:space="preserve">całkowitą pojemność (wyrażoną w Mg) instalacji, obiektu budowlanego lub jego części lub innego miejsca magazynowania odpadów i jest ona zgodna z obecną, która wynosi </w:t>
      </w:r>
      <w:r w:rsidRPr="00060577">
        <w:rPr>
          <w:rFonts w:cs="Arial"/>
          <w:bCs/>
          <w:sz w:val="24"/>
          <w:szCs w:val="24"/>
        </w:rPr>
        <w:t>15 000 Mg.</w:t>
      </w:r>
    </w:p>
    <w:p w14:paraId="13D40595" w14:textId="7FC77469" w:rsidR="00060577" w:rsidRPr="0039489B" w:rsidRDefault="00060577" w:rsidP="00060577">
      <w:pPr>
        <w:spacing w:before="120" w:line="320" w:lineRule="exact"/>
        <w:rPr>
          <w:rFonts w:ascii="Arial" w:eastAsia="Helvetica" w:hAnsi="Arial" w:cs="Arial"/>
          <w:sz w:val="24"/>
          <w:szCs w:val="24"/>
        </w:rPr>
      </w:pPr>
      <w:r w:rsidRPr="0039489B">
        <w:rPr>
          <w:rFonts w:ascii="Arial" w:eastAsia="Arial" w:hAnsi="Arial" w:cs="Arial"/>
          <w:sz w:val="24"/>
          <w:szCs w:val="24"/>
        </w:rPr>
        <w:t xml:space="preserve">W zakresie wymagań ochrony przeciwpożarowej, </w:t>
      </w:r>
      <w:r w:rsidRPr="0039489B">
        <w:rPr>
          <w:rFonts w:ascii="Arial" w:eastAsia="Calibri" w:hAnsi="Arial" w:cs="Arial"/>
          <w:color w:val="000000"/>
          <w:sz w:val="24"/>
          <w:szCs w:val="24"/>
        </w:rPr>
        <w:t>na podstawie Zaświadczenia Rzeczoznawcy ds. zabezpieczeń przeciwpożarowych (</w:t>
      </w:r>
      <w:proofErr w:type="spellStart"/>
      <w:r w:rsidRPr="0039489B">
        <w:rPr>
          <w:rFonts w:ascii="Arial" w:eastAsia="Calibri" w:hAnsi="Arial" w:cs="Arial"/>
          <w:color w:val="000000"/>
          <w:sz w:val="24"/>
          <w:szCs w:val="24"/>
        </w:rPr>
        <w:t>Uprawn</w:t>
      </w:r>
      <w:proofErr w:type="spellEnd"/>
      <w:r w:rsidRPr="0039489B">
        <w:rPr>
          <w:rFonts w:ascii="Arial" w:eastAsia="Calibri" w:hAnsi="Arial" w:cs="Arial"/>
          <w:color w:val="000000"/>
          <w:sz w:val="24"/>
          <w:szCs w:val="24"/>
        </w:rPr>
        <w:t xml:space="preserve">. Nr </w:t>
      </w:r>
      <w:r w:rsidR="0014104A">
        <w:rPr>
          <w:rFonts w:ascii="Arial" w:eastAsia="Calibri" w:hAnsi="Arial" w:cs="Arial"/>
          <w:color w:val="000000"/>
          <w:sz w:val="24"/>
          <w:szCs w:val="24"/>
        </w:rPr>
        <w:t>…………</w:t>
      </w:r>
      <w:r w:rsidRPr="0039489B">
        <w:rPr>
          <w:rFonts w:ascii="Arial" w:eastAsia="Calibri" w:hAnsi="Arial" w:cs="Arial"/>
          <w:color w:val="000000"/>
          <w:sz w:val="24"/>
          <w:szCs w:val="24"/>
        </w:rPr>
        <w:t xml:space="preserve">) </w:t>
      </w:r>
      <w:r w:rsidRPr="0039489B">
        <w:rPr>
          <w:rFonts w:ascii="Arial" w:eastAsia="Calibri" w:hAnsi="Arial" w:cs="Arial"/>
          <w:color w:val="000000"/>
          <w:sz w:val="24"/>
          <w:szCs w:val="24"/>
        </w:rPr>
        <w:br/>
        <w:t xml:space="preserve">z dnia 19 czerwca 2019 r. w niniejszym pozwoleniu zintegrowanym odstąpiono od określenia wymagań wynikających z warunków ochrony przeciwpożarowych instalacji, ponieważ </w:t>
      </w:r>
      <w:r w:rsidRPr="0039489B">
        <w:rPr>
          <w:rFonts w:ascii="Arial" w:eastAsia="Calibri" w:hAnsi="Arial" w:cs="Arial"/>
          <w:sz w:val="24"/>
          <w:szCs w:val="24"/>
        </w:rPr>
        <w:t>z</w:t>
      </w:r>
      <w:r w:rsidRPr="0039489B">
        <w:rPr>
          <w:rFonts w:ascii="Arial" w:eastAsia="Helvetica" w:hAnsi="Arial" w:cs="Arial"/>
          <w:sz w:val="24"/>
          <w:szCs w:val="24"/>
        </w:rPr>
        <w:t xml:space="preserve">godnie z art. 41a ust. 8 pkt 2) przepisów dotyczących przeprowadzania kontroli przez komendanta powiatowego (miejskiego) Państwowej Straży Pożarnej oraz wykonania operatu przeciwpożarowego, o którym mowa w </w:t>
      </w:r>
      <w:hyperlink r:id="rId10" w:history="1">
        <w:r w:rsidRPr="0039489B">
          <w:rPr>
            <w:rStyle w:val="Hipercze"/>
            <w:rFonts w:ascii="Arial" w:eastAsia="Helvetica" w:hAnsi="Arial" w:cs="Arial"/>
            <w:sz w:val="24"/>
            <w:szCs w:val="24"/>
          </w:rPr>
          <w:t>art. 42 ust. 4b pkt 1</w:t>
        </w:r>
      </w:hyperlink>
      <w:r w:rsidRPr="0039489B">
        <w:rPr>
          <w:rFonts w:ascii="Arial" w:eastAsia="Helvetica" w:hAnsi="Arial" w:cs="Arial"/>
          <w:sz w:val="24"/>
          <w:szCs w:val="24"/>
        </w:rPr>
        <w:t>, nie stosuje się w przypadku zezwoleń na zbieranie odpadów, zezwoleń na przetwarzanie odpadów oraz pozwoleń na wytwarzanie odpadów uwzględniających zbieranie lub przetwarzanie odpadów, które dotyczą wyłącznie odpadów niepalnych.</w:t>
      </w:r>
    </w:p>
    <w:p w14:paraId="47E6E052" w14:textId="77777777" w:rsidR="00060577" w:rsidRPr="00060577" w:rsidRDefault="00060577" w:rsidP="00060577">
      <w:pPr>
        <w:spacing w:after="0" w:line="320" w:lineRule="exact"/>
        <w:rPr>
          <w:rFonts w:ascii="Arial" w:hAnsi="Arial" w:cs="Arial"/>
          <w:sz w:val="24"/>
          <w:szCs w:val="24"/>
        </w:rPr>
      </w:pPr>
      <w:r w:rsidRPr="00060577">
        <w:rPr>
          <w:rFonts w:ascii="Arial" w:eastAsia="Arial" w:hAnsi="Arial" w:cs="Arial"/>
          <w:sz w:val="24"/>
          <w:szCs w:val="24"/>
        </w:rPr>
        <w:t xml:space="preserve">Spółka zobowiązana jest prowadzić działalność w sposób: </w:t>
      </w:r>
    </w:p>
    <w:p w14:paraId="7F3896A8" w14:textId="77777777" w:rsidR="00060577" w:rsidRPr="00060577" w:rsidRDefault="00060577" w:rsidP="00060577">
      <w:pPr>
        <w:spacing w:after="0" w:line="320" w:lineRule="exact"/>
        <w:rPr>
          <w:rFonts w:ascii="Arial" w:hAnsi="Arial" w:cs="Arial"/>
          <w:sz w:val="24"/>
          <w:szCs w:val="24"/>
        </w:rPr>
      </w:pPr>
      <w:r w:rsidRPr="00060577">
        <w:rPr>
          <w:rFonts w:ascii="Arial" w:eastAsia="Arial" w:hAnsi="Arial" w:cs="Arial"/>
          <w:sz w:val="24"/>
          <w:szCs w:val="24"/>
        </w:rPr>
        <w:t xml:space="preserve">- niepowodujący zagrożenia dla zdrowia i życia ludzi oraz dla środowiska, </w:t>
      </w:r>
    </w:p>
    <w:p w14:paraId="38F8A850" w14:textId="77777777" w:rsidR="00060577" w:rsidRPr="00060577" w:rsidRDefault="00060577" w:rsidP="00060577">
      <w:pPr>
        <w:spacing w:after="0" w:line="320" w:lineRule="exact"/>
        <w:rPr>
          <w:rFonts w:ascii="Arial" w:hAnsi="Arial" w:cs="Arial"/>
          <w:sz w:val="24"/>
          <w:szCs w:val="24"/>
        </w:rPr>
      </w:pPr>
      <w:r w:rsidRPr="00060577">
        <w:rPr>
          <w:rFonts w:ascii="Arial" w:eastAsia="Arial" w:hAnsi="Arial" w:cs="Arial"/>
          <w:sz w:val="24"/>
          <w:szCs w:val="24"/>
        </w:rPr>
        <w:t xml:space="preserve">- zgodny z przepisami z zakresu gospodarki odpadami, </w:t>
      </w:r>
    </w:p>
    <w:p w14:paraId="365DD383" w14:textId="77777777" w:rsidR="00060577" w:rsidRPr="00060577" w:rsidRDefault="00060577" w:rsidP="00060577">
      <w:pPr>
        <w:spacing w:after="0" w:line="320" w:lineRule="exact"/>
        <w:rPr>
          <w:rFonts w:ascii="Arial" w:hAnsi="Arial" w:cs="Arial"/>
          <w:sz w:val="24"/>
          <w:szCs w:val="24"/>
        </w:rPr>
      </w:pPr>
      <w:r w:rsidRPr="00060577">
        <w:rPr>
          <w:rFonts w:ascii="Arial" w:eastAsia="Arial" w:hAnsi="Arial" w:cs="Arial"/>
          <w:sz w:val="24"/>
          <w:szCs w:val="24"/>
        </w:rPr>
        <w:t xml:space="preserve">- zgody z przepisami prawa miejscowego, </w:t>
      </w:r>
    </w:p>
    <w:p w14:paraId="2096F191" w14:textId="27C1C499" w:rsidR="00F8082B" w:rsidRDefault="00060577" w:rsidP="003B1E34">
      <w:pPr>
        <w:spacing w:after="0" w:line="320" w:lineRule="exact"/>
        <w:rPr>
          <w:rFonts w:ascii="Arial" w:hAnsi="Arial" w:cs="Arial"/>
          <w:sz w:val="24"/>
          <w:szCs w:val="24"/>
        </w:rPr>
      </w:pPr>
      <w:r w:rsidRPr="00060577">
        <w:rPr>
          <w:rFonts w:ascii="Arial" w:eastAsia="Arial" w:hAnsi="Arial" w:cs="Arial"/>
          <w:sz w:val="24"/>
          <w:szCs w:val="24"/>
        </w:rPr>
        <w:t>- zgodny z planem gospodarki odpadami.</w:t>
      </w:r>
    </w:p>
    <w:p w14:paraId="4F9FF0C8" w14:textId="77777777" w:rsidR="003B1E34" w:rsidRDefault="003B1E34" w:rsidP="003B1E34">
      <w:pPr>
        <w:spacing w:after="0" w:line="320" w:lineRule="exact"/>
        <w:rPr>
          <w:rFonts w:ascii="Arial" w:hAnsi="Arial" w:cs="Arial"/>
          <w:sz w:val="24"/>
          <w:szCs w:val="24"/>
        </w:rPr>
      </w:pPr>
    </w:p>
    <w:p w14:paraId="779C358E" w14:textId="6D3CA130" w:rsidR="003B1E34" w:rsidRPr="003B1E34" w:rsidRDefault="003B1E34" w:rsidP="003B1E34">
      <w:pPr>
        <w:autoSpaceDE w:val="0"/>
        <w:autoSpaceDN w:val="0"/>
        <w:adjustRightInd w:val="0"/>
        <w:spacing w:after="120" w:line="320" w:lineRule="exact"/>
        <w:rPr>
          <w:rFonts w:ascii="Arial" w:hAnsi="Arial" w:cs="Arial"/>
          <w:sz w:val="24"/>
          <w:szCs w:val="21"/>
        </w:rPr>
      </w:pPr>
      <w:r w:rsidRPr="003B1E34">
        <w:rPr>
          <w:rFonts w:ascii="Arial" w:eastAsia="Times New Roman" w:hAnsi="Arial" w:cs="Arial"/>
          <w:sz w:val="24"/>
          <w:szCs w:val="21"/>
          <w:lang w:eastAsia="pl-PL"/>
        </w:rPr>
        <w:t>Ponadto w niniejszej decyzji zaktualizowany został rozdział IX pozwolenia, który określa obowiązki prowadzącego instalację oraz sposób i częstotliwość przekazywania informacji i danych organowi właściwemu do wydania pozwolenia.</w:t>
      </w:r>
    </w:p>
    <w:p w14:paraId="039B8D06" w14:textId="77777777" w:rsidR="00AB5C3C" w:rsidRPr="00AB5C3C" w:rsidRDefault="00AB5C3C" w:rsidP="00AB5C3C">
      <w:pPr>
        <w:autoSpaceDE w:val="0"/>
        <w:autoSpaceDN w:val="0"/>
        <w:adjustRightInd w:val="0"/>
        <w:spacing w:after="0" w:line="320" w:lineRule="exact"/>
        <w:jc w:val="both"/>
        <w:rPr>
          <w:rFonts w:ascii="Arial" w:hAnsi="Arial" w:cs="Arial"/>
          <w:b/>
          <w:sz w:val="24"/>
          <w:szCs w:val="21"/>
        </w:rPr>
      </w:pPr>
      <w:r w:rsidRPr="00AB5C3C">
        <w:rPr>
          <w:rFonts w:ascii="Arial" w:hAnsi="Arial" w:cs="Arial"/>
          <w:b/>
          <w:sz w:val="24"/>
          <w:szCs w:val="21"/>
        </w:rPr>
        <w:t>Po przeprowadzonym postępowaniu administracyjnym organ zważył, co następuje.</w:t>
      </w:r>
    </w:p>
    <w:p w14:paraId="017DDE6C" w14:textId="45E50245" w:rsidR="00AB5C3C" w:rsidRPr="00AB5C3C" w:rsidRDefault="00AB5C3C" w:rsidP="00AB5C3C">
      <w:pPr>
        <w:pStyle w:val="WW-BodyText212"/>
        <w:spacing w:after="0" w:line="320" w:lineRule="exact"/>
        <w:rPr>
          <w:rFonts w:ascii="Arial" w:hAnsi="Arial" w:cs="Arial"/>
          <w:szCs w:val="21"/>
        </w:rPr>
      </w:pPr>
      <w:r w:rsidRPr="00AB5C3C">
        <w:rPr>
          <w:rFonts w:ascii="Arial" w:hAnsi="Arial" w:cs="Arial"/>
          <w:szCs w:val="21"/>
        </w:rPr>
        <w:t xml:space="preserve">W stanie faktycznym sprawy, biorąc pod uwagę przepisy prawa materialnego, zaistniała konieczność zmiany udzielonego pozwolenia zintegrowanego. Strona przedłożyła podanie w tym zakresie, które spełnia wymogi formalne. Po zbadaniu podania organ stwierdził, </w:t>
      </w:r>
      <w:r w:rsidR="003B1E34">
        <w:rPr>
          <w:rFonts w:ascii="Arial" w:hAnsi="Arial" w:cs="Arial"/>
          <w:szCs w:val="21"/>
        </w:rPr>
        <w:br/>
      </w:r>
      <w:r w:rsidRPr="00AB5C3C">
        <w:rPr>
          <w:rFonts w:ascii="Arial" w:hAnsi="Arial" w:cs="Arial"/>
          <w:szCs w:val="21"/>
        </w:rPr>
        <w:t xml:space="preserve">że wnioskowane zmiany są zgodne z przepisami szczególnymi, dotyczącymi ochrony środowiska. </w:t>
      </w:r>
    </w:p>
    <w:p w14:paraId="1CA1883A" w14:textId="3CE936F9" w:rsidR="00F8082B" w:rsidRPr="00AB5C3C" w:rsidRDefault="00AB5C3C" w:rsidP="00AB5C3C">
      <w:pPr>
        <w:autoSpaceDE w:val="0"/>
        <w:autoSpaceDN w:val="0"/>
        <w:adjustRightInd w:val="0"/>
        <w:spacing w:after="0" w:line="320" w:lineRule="exact"/>
        <w:jc w:val="both"/>
        <w:rPr>
          <w:rFonts w:ascii="Arial" w:hAnsi="Arial" w:cs="Arial"/>
          <w:sz w:val="24"/>
          <w:szCs w:val="21"/>
        </w:rPr>
      </w:pPr>
      <w:r w:rsidRPr="00AB5C3C">
        <w:rPr>
          <w:rFonts w:ascii="Arial" w:hAnsi="Arial" w:cs="Arial"/>
          <w:sz w:val="24"/>
          <w:szCs w:val="21"/>
        </w:rPr>
        <w:t xml:space="preserve">Mając na względzie powyższe, orzeczono jak w sentencji. </w:t>
      </w:r>
    </w:p>
    <w:p w14:paraId="7F491865" w14:textId="77777777" w:rsidR="00874D9D" w:rsidRPr="00874D9D" w:rsidRDefault="00874D9D" w:rsidP="006F7AC8">
      <w:pPr>
        <w:pStyle w:val="Arial10i50"/>
        <w:rPr>
          <w:sz w:val="24"/>
        </w:rPr>
      </w:pPr>
    </w:p>
    <w:p w14:paraId="48297451" w14:textId="5A9E5E16" w:rsidR="00286286" w:rsidRDefault="00AB5C3C" w:rsidP="006F7AC8">
      <w:pPr>
        <w:pStyle w:val="Arial10i50"/>
        <w:rPr>
          <w:b/>
        </w:rPr>
      </w:pPr>
      <w:r w:rsidRPr="00FF503C">
        <w:rPr>
          <w:rFonts w:cs="Arial"/>
          <w:b/>
          <w:noProof/>
          <w:color w:val="auto"/>
          <w:szCs w:val="21"/>
          <w:lang w:eastAsia="pl-PL"/>
        </w:rPr>
        <w:lastRenderedPageBreak/>
        <mc:AlternateContent>
          <mc:Choice Requires="wps">
            <w:drawing>
              <wp:anchor distT="4294967294" distB="4294967294" distL="114300" distR="114300" simplePos="0" relativeHeight="251659264" behindDoc="0" locked="0" layoutInCell="1" allowOverlap="1" wp14:anchorId="088C5221" wp14:editId="0A377131">
                <wp:simplePos x="0" y="0"/>
                <wp:positionH relativeFrom="column">
                  <wp:posOffset>0</wp:posOffset>
                </wp:positionH>
                <wp:positionV relativeFrom="paragraph">
                  <wp:posOffset>-635</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FDD042C" id="Łącznik prostoliniowy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5pt" to="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" strokecolor="black [3040]" strokeweight=".25pt">
                <o:lock v:ext="edit" shapetype="f"/>
              </v:line>
            </w:pict>
          </mc:Fallback>
        </mc:AlternateContent>
      </w:r>
    </w:p>
    <w:p w14:paraId="787EC235" w14:textId="598B1820" w:rsidR="006F7AC8" w:rsidRPr="00AB5C3C" w:rsidRDefault="006F7AC8" w:rsidP="00AB5C3C">
      <w:pPr>
        <w:pStyle w:val="Arial10i50"/>
        <w:spacing w:line="320" w:lineRule="exact"/>
        <w:rPr>
          <w:b/>
          <w:sz w:val="24"/>
        </w:rPr>
      </w:pPr>
      <w:r w:rsidRPr="00AB5C3C">
        <w:rPr>
          <w:b/>
          <w:sz w:val="24"/>
        </w:rPr>
        <w:t>Pouczenie</w:t>
      </w:r>
    </w:p>
    <w:p w14:paraId="787EC236" w14:textId="77777777" w:rsidR="006F7AC8" w:rsidRPr="00AB5C3C" w:rsidRDefault="006F7AC8" w:rsidP="00AB5C3C">
      <w:pPr>
        <w:pStyle w:val="Arial10i50"/>
        <w:spacing w:before="240" w:line="320" w:lineRule="exact"/>
        <w:rPr>
          <w:color w:val="auto"/>
          <w:sz w:val="24"/>
          <w:szCs w:val="21"/>
        </w:rPr>
      </w:pPr>
      <w:r w:rsidRPr="00AB5C3C">
        <w:rPr>
          <w:color w:val="auto"/>
          <w:sz w:val="24"/>
        </w:rPr>
        <w:t>Na podstawie art. 127  § 1 i  § 2 ustawy z dnia 14 czerwca 1960 r. – Kodeks postępowania administracyjnego, stronie służy odwołanie od niniejszej decyzji do Ministra Środowiska, które wnosi się za pośrednictwem organu, który ją wydał, w terminie 14 dni od jej doręczenia.</w:t>
      </w:r>
    </w:p>
    <w:p w14:paraId="787EC237" w14:textId="77777777" w:rsidR="006F7AC8" w:rsidRPr="00AB5C3C" w:rsidRDefault="006F7AC8" w:rsidP="00AB5C3C">
      <w:pPr>
        <w:pStyle w:val="Arial10i50"/>
        <w:spacing w:line="320" w:lineRule="exact"/>
        <w:rPr>
          <w:sz w:val="24"/>
        </w:rPr>
      </w:pPr>
      <w:r w:rsidRPr="00AB5C3C">
        <w:rPr>
          <w:sz w:val="24"/>
        </w:rPr>
        <w:t>Zgodnie z art. 127a ustawy Kodeks postępowania administracyjnego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87EC238" w14:textId="77777777" w:rsidR="008152EB" w:rsidRDefault="008152EB" w:rsidP="008152EB">
      <w:pPr>
        <w:pStyle w:val="Arial10i50"/>
        <w:rPr>
          <w:highlight w:val="yellow"/>
          <w:lang w:eastAsia="pl-PL"/>
        </w:rPr>
      </w:pPr>
    </w:p>
    <w:p w14:paraId="787EC239" w14:textId="6F184E95" w:rsidR="002F72F5" w:rsidRPr="002F72F5" w:rsidRDefault="002F72F5" w:rsidP="002F72F5">
      <w:pPr>
        <w:tabs>
          <w:tab w:val="left" w:pos="709"/>
        </w:tabs>
        <w:spacing w:after="0" w:line="268" w:lineRule="exact"/>
        <w:rPr>
          <w:rFonts w:ascii="Arial" w:eastAsia="Helvetica" w:hAnsi="Arial" w:cs="Arial"/>
          <w:i/>
          <w:iCs/>
          <w:spacing w:val="-4"/>
          <w:sz w:val="18"/>
          <w:szCs w:val="18"/>
        </w:rPr>
      </w:pPr>
      <w:r w:rsidRPr="002F72F5">
        <w:rPr>
          <w:rFonts w:ascii="Arial" w:eastAsia="Helvetica" w:hAnsi="Arial" w:cs="Arial"/>
          <w:i/>
          <w:iCs/>
          <w:sz w:val="18"/>
          <w:szCs w:val="18"/>
        </w:rPr>
        <w:t xml:space="preserve">Informacje dotyczące przetwarzania danych osobowych: </w:t>
      </w:r>
      <w:hyperlink r:id="rId11">
        <w:r w:rsidRPr="0014104A">
          <w:rPr>
            <w:rFonts w:ascii="Arial" w:eastAsia="Helvetica" w:hAnsi="Arial" w:cs="Arial"/>
            <w:i/>
            <w:iCs/>
            <w:color w:val="0070C0"/>
            <w:sz w:val="18"/>
            <w:szCs w:val="18"/>
            <w:u w:val="single"/>
          </w:rPr>
          <w:t>https://bip.slaskie.pl/dane</w:t>
        </w:r>
      </w:hyperlink>
      <w:r w:rsidRPr="0014104A">
        <w:rPr>
          <w:rFonts w:ascii="Arial" w:eastAsia="Helvetica" w:hAnsi="Arial" w:cs="Arial"/>
          <w:i/>
          <w:iCs/>
          <w:color w:val="0070C0"/>
          <w:sz w:val="18"/>
          <w:szCs w:val="18"/>
          <w:u w:val="single"/>
        </w:rPr>
        <w:t>osobowe/</w:t>
      </w:r>
    </w:p>
    <w:p w14:paraId="787EC23A" w14:textId="77777777" w:rsidR="008152EB" w:rsidRPr="0014104A" w:rsidRDefault="008152EB" w:rsidP="008152EB">
      <w:pPr>
        <w:pStyle w:val="Arial10i50"/>
        <w:rPr>
          <w:color w:val="auto"/>
        </w:rPr>
      </w:pPr>
    </w:p>
    <w:p w14:paraId="787EC23B" w14:textId="77777777" w:rsidR="00D2335A" w:rsidRPr="0014104A" w:rsidRDefault="00D2335A" w:rsidP="008152EB">
      <w:pPr>
        <w:pStyle w:val="Arial10i50"/>
        <w:rPr>
          <w:color w:val="auto"/>
        </w:rPr>
      </w:pPr>
    </w:p>
    <w:p w14:paraId="73A58E48" w14:textId="77777777" w:rsidR="0014104A" w:rsidRDefault="000A140E" w:rsidP="000A140E">
      <w:pPr>
        <w:suppressAutoHyphens/>
        <w:spacing w:before="100" w:after="0" w:line="268" w:lineRule="exact"/>
        <w:jc w:val="both"/>
        <w:rPr>
          <w:rFonts w:ascii="Arial" w:eastAsia="Times New Roman" w:hAnsi="Arial" w:cs="Arial"/>
          <w:sz w:val="24"/>
          <w:szCs w:val="24"/>
        </w:rPr>
      </w:pPr>
      <w:r w:rsidRPr="0014104A">
        <w:rPr>
          <w:rFonts w:ascii="Arial" w:eastAsia="Times New Roman" w:hAnsi="Arial" w:cs="Arial"/>
          <w:sz w:val="24"/>
          <w:szCs w:val="24"/>
        </w:rPr>
        <w:t>Podpisano</w:t>
      </w:r>
      <w:r w:rsidR="0014104A">
        <w:rPr>
          <w:rFonts w:ascii="Arial" w:eastAsia="Times New Roman" w:hAnsi="Arial" w:cs="Arial"/>
          <w:sz w:val="24"/>
          <w:szCs w:val="24"/>
        </w:rPr>
        <w:t xml:space="preserve"> z</w:t>
      </w:r>
      <w:r w:rsidRPr="0014104A">
        <w:rPr>
          <w:rFonts w:ascii="Arial" w:eastAsia="Times New Roman" w:hAnsi="Arial" w:cs="Arial"/>
          <w:sz w:val="24"/>
          <w:szCs w:val="24"/>
        </w:rPr>
        <w:t xml:space="preserve"> upoważnienia </w:t>
      </w:r>
    </w:p>
    <w:p w14:paraId="7D801041" w14:textId="1CEE0E41" w:rsidR="000A140E" w:rsidRPr="0014104A" w:rsidRDefault="000A140E" w:rsidP="000A140E">
      <w:pPr>
        <w:suppressAutoHyphens/>
        <w:spacing w:before="100" w:after="0" w:line="268" w:lineRule="exact"/>
        <w:jc w:val="both"/>
        <w:rPr>
          <w:rFonts w:ascii="Arial" w:eastAsia="Times New Roman" w:hAnsi="Arial" w:cs="Arial"/>
          <w:sz w:val="24"/>
          <w:szCs w:val="24"/>
        </w:rPr>
      </w:pPr>
      <w:r w:rsidRPr="0014104A">
        <w:rPr>
          <w:rFonts w:ascii="Arial" w:eastAsia="Times New Roman" w:hAnsi="Arial" w:cs="Arial"/>
          <w:sz w:val="24"/>
          <w:szCs w:val="24"/>
        </w:rPr>
        <w:t xml:space="preserve">Marszałka Województwa Śląskiego; </w:t>
      </w:r>
    </w:p>
    <w:p w14:paraId="34FC7FA8" w14:textId="77777777" w:rsidR="000A140E" w:rsidRPr="0014104A" w:rsidRDefault="000A140E" w:rsidP="000A140E">
      <w:pPr>
        <w:spacing w:before="100" w:after="0" w:line="268" w:lineRule="exact"/>
        <w:rPr>
          <w:rFonts w:ascii="Arial" w:eastAsia="Times New Roman" w:hAnsi="Arial" w:cs="Arial"/>
          <w:sz w:val="24"/>
          <w:szCs w:val="24"/>
          <w:shd w:val="clear" w:color="auto" w:fill="FFFFFF"/>
        </w:rPr>
      </w:pPr>
      <w:bookmarkStart w:id="19" w:name="_Hlk140833388"/>
      <w:r w:rsidRPr="0014104A">
        <w:rPr>
          <w:rFonts w:ascii="Arial" w:eastAsia="Times New Roman" w:hAnsi="Arial" w:cs="Arial"/>
          <w:sz w:val="24"/>
          <w:szCs w:val="24"/>
        </w:rPr>
        <w:t xml:space="preserve">Grzegorz Januszek; </w:t>
      </w:r>
      <w:r w:rsidRPr="0014104A">
        <w:rPr>
          <w:rFonts w:ascii="Arial" w:eastAsia="Times New Roman" w:hAnsi="Arial" w:cs="Arial"/>
          <w:sz w:val="24"/>
          <w:szCs w:val="24"/>
          <w:shd w:val="clear" w:color="auto" w:fill="FFFFFF"/>
        </w:rPr>
        <w:t>Zastępca Dyrektora</w:t>
      </w:r>
    </w:p>
    <w:p w14:paraId="2AADD6F5" w14:textId="77777777" w:rsidR="0014104A" w:rsidRDefault="000A140E" w:rsidP="000A140E">
      <w:pPr>
        <w:spacing w:before="100" w:after="0" w:line="268" w:lineRule="exact"/>
        <w:rPr>
          <w:rFonts w:ascii="Arial" w:eastAsia="Times New Roman" w:hAnsi="Arial" w:cs="Arial"/>
          <w:sz w:val="24"/>
          <w:szCs w:val="24"/>
        </w:rPr>
      </w:pPr>
      <w:r w:rsidRPr="0014104A">
        <w:rPr>
          <w:rFonts w:ascii="Arial" w:eastAsia="Times New Roman" w:hAnsi="Arial" w:cs="Arial"/>
          <w:sz w:val="24"/>
          <w:szCs w:val="24"/>
        </w:rPr>
        <w:t xml:space="preserve">Departament Ochrony Środowiska, </w:t>
      </w:r>
      <w:bookmarkStart w:id="20" w:name="_GoBack"/>
      <w:bookmarkEnd w:id="20"/>
    </w:p>
    <w:p w14:paraId="55BA1530" w14:textId="2D838C65" w:rsidR="000A140E" w:rsidRPr="0014104A" w:rsidRDefault="000A140E" w:rsidP="000A140E">
      <w:pPr>
        <w:spacing w:before="100" w:after="0" w:line="268" w:lineRule="exact"/>
        <w:rPr>
          <w:rFonts w:ascii="Arial" w:eastAsia="Times New Roman" w:hAnsi="Arial" w:cs="Arial"/>
          <w:sz w:val="24"/>
          <w:szCs w:val="24"/>
        </w:rPr>
      </w:pPr>
      <w:r w:rsidRPr="0014104A">
        <w:rPr>
          <w:rFonts w:ascii="Arial" w:eastAsia="Times New Roman" w:hAnsi="Arial" w:cs="Arial"/>
          <w:sz w:val="24"/>
          <w:szCs w:val="24"/>
        </w:rPr>
        <w:t>Ekologii i Opłat Środowiskowych</w:t>
      </w:r>
      <w:bookmarkEnd w:id="19"/>
    </w:p>
    <w:p w14:paraId="787EC23C" w14:textId="77777777" w:rsidR="00D2335A" w:rsidRDefault="00D2335A" w:rsidP="00D2335A">
      <w:pPr>
        <w:pStyle w:val="Arial10i50"/>
      </w:pPr>
    </w:p>
    <w:p w14:paraId="787EC23D" w14:textId="77777777" w:rsidR="008152EB" w:rsidRDefault="008152EB" w:rsidP="00D2335A">
      <w:pPr>
        <w:pStyle w:val="Arial10i50"/>
      </w:pPr>
    </w:p>
    <w:p w14:paraId="787EC23E" w14:textId="77777777" w:rsidR="008152EB" w:rsidRPr="00832244" w:rsidRDefault="008152EB" w:rsidP="00D2335A">
      <w:pPr>
        <w:pStyle w:val="Arial10i50"/>
      </w:pPr>
    </w:p>
    <w:p w14:paraId="787EC23F" w14:textId="77777777" w:rsidR="00EA1A88" w:rsidRDefault="00EA1A88" w:rsidP="002F72F5">
      <w:pPr>
        <w:pStyle w:val="Arial10i50"/>
        <w:rPr>
          <w:b/>
          <w:szCs w:val="21"/>
        </w:rPr>
      </w:pPr>
    </w:p>
    <w:p w14:paraId="787EC240" w14:textId="77777777" w:rsidR="00EA1A88" w:rsidRDefault="00EA1A88" w:rsidP="002F72F5">
      <w:pPr>
        <w:pStyle w:val="Arial10i50"/>
        <w:rPr>
          <w:b/>
          <w:szCs w:val="21"/>
        </w:rPr>
      </w:pPr>
    </w:p>
    <w:p w14:paraId="787EC241" w14:textId="77777777" w:rsidR="00EA1A88" w:rsidRDefault="00EA1A88" w:rsidP="002F72F5">
      <w:pPr>
        <w:pStyle w:val="Arial10i50"/>
        <w:rPr>
          <w:b/>
          <w:szCs w:val="21"/>
        </w:rPr>
      </w:pPr>
    </w:p>
    <w:p w14:paraId="787EC242" w14:textId="77777777" w:rsidR="00EA1A88" w:rsidRDefault="00EA1A88" w:rsidP="002F72F5">
      <w:pPr>
        <w:pStyle w:val="Arial10i50"/>
        <w:rPr>
          <w:b/>
          <w:szCs w:val="21"/>
        </w:rPr>
      </w:pPr>
    </w:p>
    <w:p w14:paraId="787EC243" w14:textId="77777777" w:rsidR="00EA1A88" w:rsidRDefault="00EA1A88" w:rsidP="002F72F5">
      <w:pPr>
        <w:pStyle w:val="Arial10i50"/>
        <w:rPr>
          <w:b/>
          <w:szCs w:val="21"/>
        </w:rPr>
      </w:pPr>
    </w:p>
    <w:p w14:paraId="787EC244" w14:textId="77777777" w:rsidR="00EA1A88" w:rsidRDefault="00EA1A88" w:rsidP="002F72F5">
      <w:pPr>
        <w:pStyle w:val="Arial10i50"/>
        <w:rPr>
          <w:b/>
          <w:szCs w:val="21"/>
        </w:rPr>
      </w:pPr>
    </w:p>
    <w:p w14:paraId="787EC245" w14:textId="2BD28A4B" w:rsidR="00EA1A88" w:rsidRDefault="00EA1A88" w:rsidP="002F72F5">
      <w:pPr>
        <w:pStyle w:val="Arial10i50"/>
        <w:rPr>
          <w:b/>
          <w:szCs w:val="21"/>
        </w:rPr>
      </w:pPr>
    </w:p>
    <w:p w14:paraId="69953015" w14:textId="77777777" w:rsidR="0099032B" w:rsidRDefault="0099032B" w:rsidP="002F72F5">
      <w:pPr>
        <w:pStyle w:val="Arial10i50"/>
        <w:rPr>
          <w:b/>
          <w:szCs w:val="21"/>
        </w:rPr>
      </w:pPr>
    </w:p>
    <w:p w14:paraId="2E37F3C7" w14:textId="77777777" w:rsidR="0099032B" w:rsidRDefault="0099032B" w:rsidP="002F72F5">
      <w:pPr>
        <w:pStyle w:val="Arial10i50"/>
        <w:rPr>
          <w:b/>
          <w:szCs w:val="21"/>
        </w:rPr>
      </w:pPr>
    </w:p>
    <w:p w14:paraId="34A2EEB2" w14:textId="77777777" w:rsidR="0099032B" w:rsidRDefault="0099032B" w:rsidP="002F72F5">
      <w:pPr>
        <w:pStyle w:val="Arial10i50"/>
        <w:rPr>
          <w:b/>
          <w:szCs w:val="21"/>
        </w:rPr>
      </w:pPr>
    </w:p>
    <w:p w14:paraId="06532EEB" w14:textId="77777777" w:rsidR="0099032B" w:rsidRDefault="0099032B" w:rsidP="002F72F5">
      <w:pPr>
        <w:pStyle w:val="Arial10i50"/>
        <w:rPr>
          <w:b/>
          <w:szCs w:val="21"/>
        </w:rPr>
      </w:pPr>
    </w:p>
    <w:p w14:paraId="4A79B7CC" w14:textId="77777777" w:rsidR="0099032B" w:rsidRDefault="0099032B" w:rsidP="002F72F5">
      <w:pPr>
        <w:pStyle w:val="Arial10i50"/>
        <w:rPr>
          <w:b/>
          <w:szCs w:val="21"/>
        </w:rPr>
      </w:pPr>
    </w:p>
    <w:p w14:paraId="4AE0C5CF" w14:textId="77777777" w:rsidR="0099032B" w:rsidRDefault="0099032B" w:rsidP="002F72F5">
      <w:pPr>
        <w:pStyle w:val="Arial10i50"/>
        <w:rPr>
          <w:b/>
          <w:szCs w:val="21"/>
        </w:rPr>
      </w:pPr>
    </w:p>
    <w:p w14:paraId="372E9CD6" w14:textId="77777777" w:rsidR="0099032B" w:rsidRDefault="0099032B" w:rsidP="002F72F5">
      <w:pPr>
        <w:pStyle w:val="Arial10i50"/>
        <w:rPr>
          <w:b/>
          <w:szCs w:val="21"/>
        </w:rPr>
      </w:pPr>
    </w:p>
    <w:p w14:paraId="445A94FA" w14:textId="77777777" w:rsidR="0099032B" w:rsidRDefault="0099032B" w:rsidP="002F72F5">
      <w:pPr>
        <w:pStyle w:val="Arial10i50"/>
        <w:rPr>
          <w:b/>
          <w:szCs w:val="21"/>
        </w:rPr>
      </w:pPr>
    </w:p>
    <w:p w14:paraId="6939B9E0" w14:textId="77777777" w:rsidR="0099032B" w:rsidRDefault="0099032B" w:rsidP="002F72F5">
      <w:pPr>
        <w:pStyle w:val="Arial10i50"/>
        <w:rPr>
          <w:b/>
          <w:szCs w:val="21"/>
        </w:rPr>
      </w:pPr>
    </w:p>
    <w:p w14:paraId="2735F08B" w14:textId="77777777" w:rsidR="0099032B" w:rsidRDefault="0099032B" w:rsidP="002F72F5">
      <w:pPr>
        <w:pStyle w:val="Arial10i50"/>
        <w:rPr>
          <w:b/>
          <w:szCs w:val="21"/>
        </w:rPr>
      </w:pPr>
    </w:p>
    <w:sectPr w:rsidR="0099032B" w:rsidSect="004206A9">
      <w:headerReference w:type="default" r:id="rId12"/>
      <w:footerReference w:type="default" r:id="rId13"/>
      <w:pgSz w:w="11906" w:h="16838" w:code="9"/>
      <w:pgMar w:top="936" w:right="992" w:bottom="936" w:left="1321" w:header="851" w:footer="1134"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2F703" w14:textId="77777777" w:rsidR="000F484A" w:rsidRDefault="000F484A" w:rsidP="00996FEA">
      <w:pPr>
        <w:spacing w:after="0" w:line="240" w:lineRule="auto"/>
      </w:pPr>
      <w:r>
        <w:separator/>
      </w:r>
    </w:p>
  </w:endnote>
  <w:endnote w:type="continuationSeparator" w:id="0">
    <w:p w14:paraId="0675B450" w14:textId="77777777" w:rsidR="000F484A" w:rsidRDefault="000F484A"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oudy Old Style CE ATT">
    <w:altName w:val="Times New Roman"/>
    <w:panose1 w:val="00000000000000000000"/>
    <w:charset w:val="EE"/>
    <w:family w:val="roman"/>
    <w:notTrueType/>
    <w:pitch w:val="variable"/>
    <w:sig w:usb0="00000005" w:usb1="00000000" w:usb2="00000000" w:usb3="00000000" w:csb0="00000002" w:csb1="00000000"/>
  </w:font>
  <w:font w:name="Arial PL">
    <w:altName w:val="Arial"/>
    <w:charset w:val="EE"/>
    <w:family w:val="swiss"/>
    <w:pitch w:val="variable"/>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205722"/>
      <w:docPartObj>
        <w:docPartGallery w:val="Page Numbers (Bottom of Page)"/>
        <w:docPartUnique/>
      </w:docPartObj>
    </w:sdtPr>
    <w:sdtContent>
      <w:p w14:paraId="787EC268" w14:textId="77777777" w:rsidR="000F484A" w:rsidRDefault="000F484A" w:rsidP="00133907">
        <w:pPr>
          <w:pStyle w:val="Stopka"/>
          <w:jc w:val="right"/>
        </w:pPr>
        <w:r>
          <w:fldChar w:fldCharType="begin"/>
        </w:r>
        <w:r>
          <w:instrText>PAGE   \* MERGEFORMAT</w:instrText>
        </w:r>
        <w:r>
          <w:fldChar w:fldCharType="separate"/>
        </w:r>
        <w:r>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445F8" w14:textId="77777777" w:rsidR="000F484A" w:rsidRDefault="000F484A" w:rsidP="00996FEA">
      <w:pPr>
        <w:spacing w:after="0" w:line="240" w:lineRule="auto"/>
      </w:pPr>
      <w:r>
        <w:separator/>
      </w:r>
    </w:p>
  </w:footnote>
  <w:footnote w:type="continuationSeparator" w:id="0">
    <w:p w14:paraId="3C813FA4" w14:textId="77777777" w:rsidR="000F484A" w:rsidRDefault="000F484A" w:rsidP="0099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C267" w14:textId="77777777" w:rsidR="000F484A" w:rsidRDefault="000F48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960"/>
        </w:tabs>
        <w:ind w:left="96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1308"/>
        </w:tabs>
        <w:ind w:left="1308" w:hanging="360"/>
      </w:pPr>
      <w:rPr>
        <w:rFonts w:ascii="Symbol" w:hAnsi="Symbol"/>
      </w:rPr>
    </w:lvl>
  </w:abstractNum>
  <w:abstractNum w:abstractNumId="2" w15:restartNumberingAfterBreak="0">
    <w:nsid w:val="00000005"/>
    <w:multiLevelType w:val="singleLevel"/>
    <w:tmpl w:val="00000005"/>
    <w:name w:val="WW8Num5"/>
    <w:lvl w:ilvl="0">
      <w:start w:val="1"/>
      <w:numFmt w:val="lowerLetter"/>
      <w:lvlText w:val="%1)"/>
      <w:lvlJc w:val="left"/>
      <w:pPr>
        <w:tabs>
          <w:tab w:val="num" w:pos="1068"/>
        </w:tabs>
        <w:ind w:left="1068" w:hanging="360"/>
      </w:p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0" w:firstLine="0"/>
      </w:pPr>
      <w:rPr>
        <w:rFonts w:ascii="Times New Roman" w:hAnsi="Times New Roman"/>
      </w:rPr>
    </w:lvl>
  </w:abstractNum>
  <w:abstractNum w:abstractNumId="4"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B1C8FCF4"/>
    <w:name w:val="WW8Num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464"/>
        </w:tabs>
        <w:ind w:left="464" w:hanging="360"/>
      </w:pPr>
      <w:rPr>
        <w:rFonts w:ascii="StarSymbol" w:hAnsi="StarSymbol"/>
      </w:rPr>
    </w:lvl>
    <w:lvl w:ilvl="2">
      <w:start w:val="1"/>
      <w:numFmt w:val="bullet"/>
      <w:lvlText w:val="–"/>
      <w:lvlJc w:val="left"/>
      <w:pPr>
        <w:tabs>
          <w:tab w:val="num" w:pos="568"/>
        </w:tabs>
        <w:ind w:left="568" w:hanging="360"/>
      </w:pPr>
      <w:rPr>
        <w:rFonts w:ascii="StarSymbol" w:hAnsi="StarSymbol"/>
      </w:rPr>
    </w:lvl>
    <w:lvl w:ilvl="3">
      <w:start w:val="1"/>
      <w:numFmt w:val="bullet"/>
      <w:lvlText w:val="–"/>
      <w:lvlJc w:val="left"/>
      <w:pPr>
        <w:tabs>
          <w:tab w:val="num" w:pos="672"/>
        </w:tabs>
        <w:ind w:left="672" w:hanging="360"/>
      </w:pPr>
      <w:rPr>
        <w:rFonts w:ascii="StarSymbol" w:hAnsi="StarSymbol"/>
      </w:rPr>
    </w:lvl>
    <w:lvl w:ilvl="4">
      <w:start w:val="1"/>
      <w:numFmt w:val="bullet"/>
      <w:lvlText w:val="–"/>
      <w:lvlJc w:val="left"/>
      <w:pPr>
        <w:tabs>
          <w:tab w:val="num" w:pos="776"/>
        </w:tabs>
        <w:ind w:left="776" w:hanging="360"/>
      </w:pPr>
      <w:rPr>
        <w:rFonts w:ascii="StarSymbol" w:hAnsi="StarSymbol"/>
      </w:rPr>
    </w:lvl>
    <w:lvl w:ilvl="5">
      <w:start w:val="1"/>
      <w:numFmt w:val="bullet"/>
      <w:lvlText w:val="–"/>
      <w:lvlJc w:val="left"/>
      <w:pPr>
        <w:tabs>
          <w:tab w:val="num" w:pos="880"/>
        </w:tabs>
        <w:ind w:left="880" w:hanging="360"/>
      </w:pPr>
      <w:rPr>
        <w:rFonts w:ascii="StarSymbol" w:hAnsi="StarSymbol"/>
      </w:rPr>
    </w:lvl>
    <w:lvl w:ilvl="6">
      <w:start w:val="1"/>
      <w:numFmt w:val="bullet"/>
      <w:lvlText w:val="–"/>
      <w:lvlJc w:val="left"/>
      <w:pPr>
        <w:tabs>
          <w:tab w:val="num" w:pos="984"/>
        </w:tabs>
        <w:ind w:left="984" w:hanging="360"/>
      </w:pPr>
      <w:rPr>
        <w:rFonts w:ascii="StarSymbol" w:hAnsi="StarSymbol"/>
      </w:rPr>
    </w:lvl>
    <w:lvl w:ilvl="7">
      <w:start w:val="1"/>
      <w:numFmt w:val="bullet"/>
      <w:lvlText w:val="–"/>
      <w:lvlJc w:val="left"/>
      <w:pPr>
        <w:tabs>
          <w:tab w:val="num" w:pos="1088"/>
        </w:tabs>
        <w:ind w:left="1088" w:hanging="360"/>
      </w:pPr>
      <w:rPr>
        <w:rFonts w:ascii="StarSymbol" w:hAnsi="StarSymbol"/>
      </w:rPr>
    </w:lvl>
    <w:lvl w:ilvl="8">
      <w:start w:val="1"/>
      <w:numFmt w:val="bullet"/>
      <w:lvlText w:val="–"/>
      <w:lvlJc w:val="left"/>
      <w:pPr>
        <w:tabs>
          <w:tab w:val="num" w:pos="1192"/>
        </w:tabs>
        <w:ind w:left="1192" w:hanging="360"/>
      </w:pPr>
      <w:rPr>
        <w:rFonts w:ascii="StarSymbol" w:hAnsi="StarSymbol"/>
      </w:rPr>
    </w:lvl>
  </w:abstractNum>
  <w:abstractNum w:abstractNumId="7"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8" w15:restartNumberingAfterBreak="0">
    <w:nsid w:val="0000000D"/>
    <w:multiLevelType w:val="multilevel"/>
    <w:tmpl w:val="27601868"/>
    <w:name w:val="WW8Num13"/>
    <w:lvl w:ilvl="0">
      <w:start w:val="1"/>
      <w:numFmt w:val="lowerLetter"/>
      <w:lvlText w:val="%1)"/>
      <w:lvlJc w:val="left"/>
      <w:pPr>
        <w:tabs>
          <w:tab w:val="num" w:pos="720"/>
        </w:tabs>
        <w:ind w:left="720" w:hanging="360"/>
      </w:pPr>
      <w:rPr>
        <w:rFonts w:ascii="Arial" w:hAnsi="Arial" w:hint="default"/>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857E931C"/>
    <w:name w:val="WW8Num1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b w:val="0"/>
        <w:i w:val="0"/>
        <w:sz w:val="21"/>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tarSymbol" w:hAnsi="StarSymbol"/>
        <w:b/>
      </w:rPr>
    </w:lvl>
    <w:lvl w:ilvl="1">
      <w:start w:val="1"/>
      <w:numFmt w:val="bullet"/>
      <w:lvlText w:val="–"/>
      <w:lvlJc w:val="left"/>
      <w:pPr>
        <w:tabs>
          <w:tab w:val="num" w:pos="464"/>
        </w:tabs>
        <w:ind w:left="464" w:hanging="360"/>
      </w:pPr>
      <w:rPr>
        <w:rFonts w:ascii="StarSymbol" w:hAnsi="StarSymbol"/>
        <w:b/>
      </w:rPr>
    </w:lvl>
    <w:lvl w:ilvl="2">
      <w:start w:val="1"/>
      <w:numFmt w:val="bullet"/>
      <w:lvlText w:val="–"/>
      <w:lvlJc w:val="left"/>
      <w:pPr>
        <w:tabs>
          <w:tab w:val="num" w:pos="568"/>
        </w:tabs>
        <w:ind w:left="568" w:hanging="360"/>
      </w:pPr>
      <w:rPr>
        <w:rFonts w:ascii="StarSymbol" w:hAnsi="StarSymbol"/>
        <w:b/>
      </w:rPr>
    </w:lvl>
    <w:lvl w:ilvl="3">
      <w:start w:val="1"/>
      <w:numFmt w:val="bullet"/>
      <w:lvlText w:val="–"/>
      <w:lvlJc w:val="left"/>
      <w:pPr>
        <w:tabs>
          <w:tab w:val="num" w:pos="672"/>
        </w:tabs>
        <w:ind w:left="672" w:hanging="360"/>
      </w:pPr>
      <w:rPr>
        <w:rFonts w:ascii="StarSymbol" w:hAnsi="StarSymbol"/>
        <w:b/>
      </w:rPr>
    </w:lvl>
    <w:lvl w:ilvl="4">
      <w:start w:val="1"/>
      <w:numFmt w:val="bullet"/>
      <w:lvlText w:val="–"/>
      <w:lvlJc w:val="left"/>
      <w:pPr>
        <w:tabs>
          <w:tab w:val="num" w:pos="776"/>
        </w:tabs>
        <w:ind w:left="776" w:hanging="360"/>
      </w:pPr>
      <w:rPr>
        <w:rFonts w:ascii="StarSymbol" w:hAnsi="StarSymbol"/>
        <w:b/>
      </w:rPr>
    </w:lvl>
    <w:lvl w:ilvl="5">
      <w:start w:val="1"/>
      <w:numFmt w:val="bullet"/>
      <w:lvlText w:val="–"/>
      <w:lvlJc w:val="left"/>
      <w:pPr>
        <w:tabs>
          <w:tab w:val="num" w:pos="880"/>
        </w:tabs>
        <w:ind w:left="880" w:hanging="360"/>
      </w:pPr>
      <w:rPr>
        <w:rFonts w:ascii="StarSymbol" w:hAnsi="StarSymbol"/>
        <w:b/>
      </w:rPr>
    </w:lvl>
    <w:lvl w:ilvl="6">
      <w:start w:val="1"/>
      <w:numFmt w:val="bullet"/>
      <w:lvlText w:val="–"/>
      <w:lvlJc w:val="left"/>
      <w:pPr>
        <w:tabs>
          <w:tab w:val="num" w:pos="984"/>
        </w:tabs>
        <w:ind w:left="984" w:hanging="360"/>
      </w:pPr>
      <w:rPr>
        <w:rFonts w:ascii="StarSymbol" w:hAnsi="StarSymbol"/>
        <w:b/>
      </w:rPr>
    </w:lvl>
    <w:lvl w:ilvl="7">
      <w:start w:val="1"/>
      <w:numFmt w:val="bullet"/>
      <w:lvlText w:val="–"/>
      <w:lvlJc w:val="left"/>
      <w:pPr>
        <w:tabs>
          <w:tab w:val="num" w:pos="1088"/>
        </w:tabs>
        <w:ind w:left="1088" w:hanging="360"/>
      </w:pPr>
      <w:rPr>
        <w:rFonts w:ascii="StarSymbol" w:hAnsi="StarSymbol"/>
        <w:b/>
      </w:rPr>
    </w:lvl>
    <w:lvl w:ilvl="8">
      <w:start w:val="1"/>
      <w:numFmt w:val="bullet"/>
      <w:lvlText w:val="–"/>
      <w:lvlJc w:val="left"/>
      <w:pPr>
        <w:tabs>
          <w:tab w:val="num" w:pos="1192"/>
        </w:tabs>
        <w:ind w:left="1192" w:hanging="360"/>
      </w:pPr>
      <w:rPr>
        <w:rFonts w:ascii="StarSymbol" w:hAnsi="StarSymbol"/>
        <w:b/>
      </w:rPr>
    </w:lvl>
  </w:abstractNum>
  <w:abstractNum w:abstractNumId="11"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tarSymbol" w:hAnsi="StarSymbol"/>
        <w:b/>
      </w:rPr>
    </w:lvl>
    <w:lvl w:ilvl="1">
      <w:start w:val="1"/>
      <w:numFmt w:val="bullet"/>
      <w:lvlText w:val="–"/>
      <w:lvlJc w:val="left"/>
      <w:pPr>
        <w:tabs>
          <w:tab w:val="num" w:pos="720"/>
        </w:tabs>
        <w:ind w:left="720" w:hanging="360"/>
      </w:pPr>
      <w:rPr>
        <w:rFonts w:ascii="StarSymbol" w:hAnsi="StarSymbol"/>
        <w:b/>
      </w:rPr>
    </w:lvl>
    <w:lvl w:ilvl="2">
      <w:start w:val="1"/>
      <w:numFmt w:val="bullet"/>
      <w:lvlText w:val="–"/>
      <w:lvlJc w:val="left"/>
      <w:pPr>
        <w:tabs>
          <w:tab w:val="num" w:pos="1080"/>
        </w:tabs>
        <w:ind w:left="1080" w:hanging="360"/>
      </w:pPr>
      <w:rPr>
        <w:rFonts w:ascii="StarSymbol" w:hAnsi="StarSymbol"/>
        <w:b/>
      </w:rPr>
    </w:lvl>
    <w:lvl w:ilvl="3">
      <w:start w:val="1"/>
      <w:numFmt w:val="bullet"/>
      <w:lvlText w:val="–"/>
      <w:lvlJc w:val="left"/>
      <w:pPr>
        <w:tabs>
          <w:tab w:val="num" w:pos="1440"/>
        </w:tabs>
        <w:ind w:left="1440" w:hanging="360"/>
      </w:pPr>
      <w:rPr>
        <w:rFonts w:ascii="StarSymbol" w:hAnsi="StarSymbol"/>
        <w:b/>
      </w:rPr>
    </w:lvl>
    <w:lvl w:ilvl="4">
      <w:start w:val="1"/>
      <w:numFmt w:val="bullet"/>
      <w:lvlText w:val="–"/>
      <w:lvlJc w:val="left"/>
      <w:pPr>
        <w:tabs>
          <w:tab w:val="num" w:pos="1800"/>
        </w:tabs>
        <w:ind w:left="1800" w:hanging="360"/>
      </w:pPr>
      <w:rPr>
        <w:rFonts w:ascii="StarSymbol" w:hAnsi="StarSymbol"/>
        <w:b/>
      </w:rPr>
    </w:lvl>
    <w:lvl w:ilvl="5">
      <w:start w:val="1"/>
      <w:numFmt w:val="bullet"/>
      <w:lvlText w:val="–"/>
      <w:lvlJc w:val="left"/>
      <w:pPr>
        <w:tabs>
          <w:tab w:val="num" w:pos="2160"/>
        </w:tabs>
        <w:ind w:left="2160" w:hanging="360"/>
      </w:pPr>
      <w:rPr>
        <w:rFonts w:ascii="StarSymbol" w:hAnsi="StarSymbol"/>
        <w:b/>
      </w:rPr>
    </w:lvl>
    <w:lvl w:ilvl="6">
      <w:start w:val="1"/>
      <w:numFmt w:val="bullet"/>
      <w:lvlText w:val="–"/>
      <w:lvlJc w:val="left"/>
      <w:pPr>
        <w:tabs>
          <w:tab w:val="num" w:pos="2520"/>
        </w:tabs>
        <w:ind w:left="2520" w:hanging="360"/>
      </w:pPr>
      <w:rPr>
        <w:rFonts w:ascii="StarSymbol" w:hAnsi="StarSymbol"/>
        <w:b/>
      </w:rPr>
    </w:lvl>
    <w:lvl w:ilvl="7">
      <w:start w:val="1"/>
      <w:numFmt w:val="bullet"/>
      <w:lvlText w:val="–"/>
      <w:lvlJc w:val="left"/>
      <w:pPr>
        <w:tabs>
          <w:tab w:val="num" w:pos="2880"/>
        </w:tabs>
        <w:ind w:left="2880" w:hanging="360"/>
      </w:pPr>
      <w:rPr>
        <w:rFonts w:ascii="StarSymbol" w:hAnsi="StarSymbol"/>
        <w:b/>
      </w:rPr>
    </w:lvl>
    <w:lvl w:ilvl="8">
      <w:start w:val="1"/>
      <w:numFmt w:val="bullet"/>
      <w:lvlText w:val="–"/>
      <w:lvlJc w:val="left"/>
      <w:pPr>
        <w:tabs>
          <w:tab w:val="num" w:pos="3240"/>
        </w:tabs>
        <w:ind w:left="3240" w:hanging="360"/>
      </w:pPr>
      <w:rPr>
        <w:rFonts w:ascii="StarSymbol" w:hAnsi="StarSymbol"/>
        <w:b/>
      </w:rPr>
    </w:lvl>
  </w:abstractNum>
  <w:abstractNum w:abstractNumId="12"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6972C5"/>
    <w:multiLevelType w:val="hybridMultilevel"/>
    <w:tmpl w:val="6E6C7F14"/>
    <w:lvl w:ilvl="0" w:tplc="04150001">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14" w15:restartNumberingAfterBreak="0">
    <w:nsid w:val="0E893E92"/>
    <w:multiLevelType w:val="hybridMultilevel"/>
    <w:tmpl w:val="5ECAC0E4"/>
    <w:lvl w:ilvl="0" w:tplc="EF9A7B3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12BB50C3"/>
    <w:multiLevelType w:val="hybridMultilevel"/>
    <w:tmpl w:val="D2F0F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C2441A"/>
    <w:multiLevelType w:val="hybridMultilevel"/>
    <w:tmpl w:val="AB905CC6"/>
    <w:lvl w:ilvl="0" w:tplc="85989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05668D"/>
    <w:multiLevelType w:val="hybridMultilevel"/>
    <w:tmpl w:val="06DEEDC4"/>
    <w:lvl w:ilvl="0" w:tplc="04150001">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18" w15:restartNumberingAfterBreak="0">
    <w:nsid w:val="259031DA"/>
    <w:multiLevelType w:val="hybridMultilevel"/>
    <w:tmpl w:val="B3B48E96"/>
    <w:lvl w:ilvl="0" w:tplc="9DB848D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21" w15:restartNumberingAfterBreak="0">
    <w:nsid w:val="3DB04F04"/>
    <w:multiLevelType w:val="hybridMultilevel"/>
    <w:tmpl w:val="491E88D2"/>
    <w:lvl w:ilvl="0" w:tplc="4C5E3C1E">
      <w:start w:val="1"/>
      <w:numFmt w:val="bullet"/>
      <w:lvlText w:val="-"/>
      <w:lvlJc w:val="left"/>
      <w:pPr>
        <w:ind w:left="1364" w:hanging="360"/>
      </w:pPr>
      <w:rPr>
        <w:rFonts w:ascii="Arial" w:hAnsi="Aria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2" w15:restartNumberingAfterBreak="0">
    <w:nsid w:val="41E126D8"/>
    <w:multiLevelType w:val="hybridMultilevel"/>
    <w:tmpl w:val="D1AA1E34"/>
    <w:lvl w:ilvl="0" w:tplc="FC6ED3F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C531F7"/>
    <w:multiLevelType w:val="hybridMultilevel"/>
    <w:tmpl w:val="2A80D47A"/>
    <w:lvl w:ilvl="0" w:tplc="F14236F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53A36570"/>
    <w:multiLevelType w:val="hybridMultilevel"/>
    <w:tmpl w:val="A3BA908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276B4A"/>
    <w:multiLevelType w:val="hybridMultilevel"/>
    <w:tmpl w:val="9514B8F4"/>
    <w:lvl w:ilvl="0" w:tplc="4C5E3C1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35116A"/>
    <w:multiLevelType w:val="hybridMultilevel"/>
    <w:tmpl w:val="6F243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7F4203"/>
    <w:multiLevelType w:val="multilevel"/>
    <w:tmpl w:val="8260211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28" w15:restartNumberingAfterBreak="0">
    <w:nsid w:val="665059E0"/>
    <w:multiLevelType w:val="hybridMultilevel"/>
    <w:tmpl w:val="3E5257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2C51FC"/>
    <w:multiLevelType w:val="hybridMultilevel"/>
    <w:tmpl w:val="BF34BC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AA058C"/>
    <w:multiLevelType w:val="hybridMultilevel"/>
    <w:tmpl w:val="7648218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0D8519B"/>
    <w:multiLevelType w:val="hybridMultilevel"/>
    <w:tmpl w:val="CB7A99E6"/>
    <w:lvl w:ilvl="0" w:tplc="04150011">
      <w:start w:val="1"/>
      <w:numFmt w:val="decimal"/>
      <w:lvlText w:val="%1)"/>
      <w:lvlJc w:val="left"/>
      <w:pPr>
        <w:ind w:left="644" w:hanging="360"/>
      </w:pPr>
      <w:rPr>
        <w:b w:val="0"/>
      </w:rPr>
    </w:lvl>
    <w:lvl w:ilvl="1" w:tplc="C5A60BD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EF3EF0"/>
    <w:multiLevelType w:val="hybridMultilevel"/>
    <w:tmpl w:val="7648218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8675AE2"/>
    <w:multiLevelType w:val="hybridMultilevel"/>
    <w:tmpl w:val="4BD238D0"/>
    <w:lvl w:ilvl="0" w:tplc="FC6ED3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6"/>
  </w:num>
  <w:num w:numId="4">
    <w:abstractNumId w:val="16"/>
  </w:num>
  <w:num w:numId="5">
    <w:abstractNumId w:val="23"/>
  </w:num>
  <w:num w:numId="6">
    <w:abstractNumId w:val="20"/>
  </w:num>
  <w:num w:numId="7">
    <w:abstractNumId w:val="18"/>
  </w:num>
  <w:num w:numId="8">
    <w:abstractNumId w:val="28"/>
  </w:num>
  <w:num w:numId="9">
    <w:abstractNumId w:val="29"/>
  </w:num>
  <w:num w:numId="10">
    <w:abstractNumId w:val="19"/>
  </w:num>
  <w:num w:numId="11">
    <w:abstractNumId w:val="31"/>
  </w:num>
  <w:num w:numId="12">
    <w:abstractNumId w:val="21"/>
  </w:num>
  <w:num w:numId="13">
    <w:abstractNumId w:val="24"/>
  </w:num>
  <w:num w:numId="14">
    <w:abstractNumId w:val="25"/>
  </w:num>
  <w:num w:numId="15">
    <w:abstractNumId w:val="32"/>
  </w:num>
  <w:num w:numId="16">
    <w:abstractNumId w:val="30"/>
  </w:num>
  <w:num w:numId="17">
    <w:abstractNumId w:val="17"/>
  </w:num>
  <w:num w:numId="18">
    <w:abstractNumId w:val="13"/>
  </w:num>
  <w:num w:numId="19">
    <w:abstractNumId w:val="22"/>
  </w:num>
  <w:num w:numId="20">
    <w:abstractNumId w:val="33"/>
  </w:num>
  <w:num w:numId="21">
    <w:abstractNumId w:val="15"/>
  </w:num>
  <w:num w:numId="2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1FC1"/>
    <w:rsid w:val="00005EBA"/>
    <w:rsid w:val="00006C5D"/>
    <w:rsid w:val="00012CF1"/>
    <w:rsid w:val="00013A01"/>
    <w:rsid w:val="000156AE"/>
    <w:rsid w:val="00022A89"/>
    <w:rsid w:val="00022F6D"/>
    <w:rsid w:val="00023C93"/>
    <w:rsid w:val="00026A94"/>
    <w:rsid w:val="0003661C"/>
    <w:rsid w:val="0004113B"/>
    <w:rsid w:val="0004219A"/>
    <w:rsid w:val="00045DE0"/>
    <w:rsid w:val="00047BEC"/>
    <w:rsid w:val="00052CDE"/>
    <w:rsid w:val="00054134"/>
    <w:rsid w:val="0005431F"/>
    <w:rsid w:val="000559BA"/>
    <w:rsid w:val="00055D8B"/>
    <w:rsid w:val="00060577"/>
    <w:rsid w:val="00067084"/>
    <w:rsid w:val="00071369"/>
    <w:rsid w:val="00075639"/>
    <w:rsid w:val="0008281D"/>
    <w:rsid w:val="00084839"/>
    <w:rsid w:val="00095F3E"/>
    <w:rsid w:val="000A140E"/>
    <w:rsid w:val="000A4896"/>
    <w:rsid w:val="000B68D9"/>
    <w:rsid w:val="000C0B30"/>
    <w:rsid w:val="000D3B88"/>
    <w:rsid w:val="000D502E"/>
    <w:rsid w:val="000D7232"/>
    <w:rsid w:val="000E0238"/>
    <w:rsid w:val="000E4B3D"/>
    <w:rsid w:val="000E61A2"/>
    <w:rsid w:val="000F1DA0"/>
    <w:rsid w:val="000F484A"/>
    <w:rsid w:val="001002D8"/>
    <w:rsid w:val="001026D6"/>
    <w:rsid w:val="00102D49"/>
    <w:rsid w:val="00102FF5"/>
    <w:rsid w:val="00103363"/>
    <w:rsid w:val="00105BE1"/>
    <w:rsid w:val="00107497"/>
    <w:rsid w:val="00112412"/>
    <w:rsid w:val="00113354"/>
    <w:rsid w:val="0011612A"/>
    <w:rsid w:val="0012211D"/>
    <w:rsid w:val="0012320B"/>
    <w:rsid w:val="00123BAC"/>
    <w:rsid w:val="00126866"/>
    <w:rsid w:val="00127E20"/>
    <w:rsid w:val="00132174"/>
    <w:rsid w:val="001323DA"/>
    <w:rsid w:val="00133907"/>
    <w:rsid w:val="00133EEE"/>
    <w:rsid w:val="0014104A"/>
    <w:rsid w:val="0014263C"/>
    <w:rsid w:val="001460F4"/>
    <w:rsid w:val="0014662A"/>
    <w:rsid w:val="001469D4"/>
    <w:rsid w:val="00150985"/>
    <w:rsid w:val="00153BAA"/>
    <w:rsid w:val="001561B6"/>
    <w:rsid w:val="001576AC"/>
    <w:rsid w:val="00160A93"/>
    <w:rsid w:val="00161746"/>
    <w:rsid w:val="0017018A"/>
    <w:rsid w:val="00170369"/>
    <w:rsid w:val="0017678C"/>
    <w:rsid w:val="00176B24"/>
    <w:rsid w:val="00182B81"/>
    <w:rsid w:val="00183E46"/>
    <w:rsid w:val="0018400C"/>
    <w:rsid w:val="00184D57"/>
    <w:rsid w:val="00185C7A"/>
    <w:rsid w:val="001944A2"/>
    <w:rsid w:val="001A45C1"/>
    <w:rsid w:val="001A46A8"/>
    <w:rsid w:val="001A5C2A"/>
    <w:rsid w:val="001A638F"/>
    <w:rsid w:val="001B0D80"/>
    <w:rsid w:val="001B113E"/>
    <w:rsid w:val="001B1295"/>
    <w:rsid w:val="001B523B"/>
    <w:rsid w:val="001C004B"/>
    <w:rsid w:val="001C2D86"/>
    <w:rsid w:val="001C4CF0"/>
    <w:rsid w:val="001C5372"/>
    <w:rsid w:val="001C6F5A"/>
    <w:rsid w:val="001D1945"/>
    <w:rsid w:val="001D2825"/>
    <w:rsid w:val="001D6758"/>
    <w:rsid w:val="001D6801"/>
    <w:rsid w:val="001E087C"/>
    <w:rsid w:val="001E218D"/>
    <w:rsid w:val="001E535B"/>
    <w:rsid w:val="001E5A7E"/>
    <w:rsid w:val="001E641D"/>
    <w:rsid w:val="001F72ED"/>
    <w:rsid w:val="001F7979"/>
    <w:rsid w:val="0020499C"/>
    <w:rsid w:val="00206F14"/>
    <w:rsid w:val="0021043D"/>
    <w:rsid w:val="00211B66"/>
    <w:rsid w:val="00211DF9"/>
    <w:rsid w:val="00211F44"/>
    <w:rsid w:val="002139FF"/>
    <w:rsid w:val="00213B3A"/>
    <w:rsid w:val="00216B7D"/>
    <w:rsid w:val="00221617"/>
    <w:rsid w:val="00222F00"/>
    <w:rsid w:val="002249EC"/>
    <w:rsid w:val="0022697A"/>
    <w:rsid w:val="00227A78"/>
    <w:rsid w:val="002355B5"/>
    <w:rsid w:val="00235BEC"/>
    <w:rsid w:val="00237D32"/>
    <w:rsid w:val="00241BC5"/>
    <w:rsid w:val="00251595"/>
    <w:rsid w:val="0025280C"/>
    <w:rsid w:val="00252A31"/>
    <w:rsid w:val="00256020"/>
    <w:rsid w:val="00256DDD"/>
    <w:rsid w:val="00257127"/>
    <w:rsid w:val="00265AE2"/>
    <w:rsid w:val="00266430"/>
    <w:rsid w:val="002673CE"/>
    <w:rsid w:val="00270FC7"/>
    <w:rsid w:val="00271960"/>
    <w:rsid w:val="0027205A"/>
    <w:rsid w:val="002721B2"/>
    <w:rsid w:val="00272647"/>
    <w:rsid w:val="00273CA5"/>
    <w:rsid w:val="002822CD"/>
    <w:rsid w:val="0028423E"/>
    <w:rsid w:val="00285222"/>
    <w:rsid w:val="00286286"/>
    <w:rsid w:val="00291513"/>
    <w:rsid w:val="002977D8"/>
    <w:rsid w:val="002A0840"/>
    <w:rsid w:val="002A0FA7"/>
    <w:rsid w:val="002A35BD"/>
    <w:rsid w:val="002A49DE"/>
    <w:rsid w:val="002A7758"/>
    <w:rsid w:val="002B0BA5"/>
    <w:rsid w:val="002B1DA5"/>
    <w:rsid w:val="002C457C"/>
    <w:rsid w:val="002C6AB8"/>
    <w:rsid w:val="002D400D"/>
    <w:rsid w:val="002E14FF"/>
    <w:rsid w:val="002E3EAE"/>
    <w:rsid w:val="002E409F"/>
    <w:rsid w:val="002F0BE4"/>
    <w:rsid w:val="002F1BFE"/>
    <w:rsid w:val="002F3EDE"/>
    <w:rsid w:val="002F72F5"/>
    <w:rsid w:val="00300AAF"/>
    <w:rsid w:val="00301E8D"/>
    <w:rsid w:val="003133DA"/>
    <w:rsid w:val="00313985"/>
    <w:rsid w:val="00322467"/>
    <w:rsid w:val="00323C1A"/>
    <w:rsid w:val="00325013"/>
    <w:rsid w:val="00327110"/>
    <w:rsid w:val="00327EF9"/>
    <w:rsid w:val="00333F57"/>
    <w:rsid w:val="00337C85"/>
    <w:rsid w:val="00340390"/>
    <w:rsid w:val="003459DF"/>
    <w:rsid w:val="00346028"/>
    <w:rsid w:val="0034701B"/>
    <w:rsid w:val="00352BDD"/>
    <w:rsid w:val="00354305"/>
    <w:rsid w:val="003557C1"/>
    <w:rsid w:val="00360F47"/>
    <w:rsid w:val="003622F0"/>
    <w:rsid w:val="00363654"/>
    <w:rsid w:val="0036514F"/>
    <w:rsid w:val="0036709D"/>
    <w:rsid w:val="0037013B"/>
    <w:rsid w:val="003720C1"/>
    <w:rsid w:val="003730AA"/>
    <w:rsid w:val="0037321C"/>
    <w:rsid w:val="00373A63"/>
    <w:rsid w:val="0037696D"/>
    <w:rsid w:val="0038193E"/>
    <w:rsid w:val="003875A8"/>
    <w:rsid w:val="0039092B"/>
    <w:rsid w:val="0039489B"/>
    <w:rsid w:val="0039767D"/>
    <w:rsid w:val="003B0EEF"/>
    <w:rsid w:val="003B1E34"/>
    <w:rsid w:val="003B2C1F"/>
    <w:rsid w:val="003B378E"/>
    <w:rsid w:val="003C256E"/>
    <w:rsid w:val="003C76FE"/>
    <w:rsid w:val="003D37EC"/>
    <w:rsid w:val="003D4B4F"/>
    <w:rsid w:val="003D4DB4"/>
    <w:rsid w:val="003D537E"/>
    <w:rsid w:val="003D5C8E"/>
    <w:rsid w:val="003E0C27"/>
    <w:rsid w:val="003E2F4D"/>
    <w:rsid w:val="003E3C21"/>
    <w:rsid w:val="003E4121"/>
    <w:rsid w:val="003E5CBB"/>
    <w:rsid w:val="003E6EBE"/>
    <w:rsid w:val="003E7FD8"/>
    <w:rsid w:val="003F3107"/>
    <w:rsid w:val="003F312E"/>
    <w:rsid w:val="003F3748"/>
    <w:rsid w:val="003F5826"/>
    <w:rsid w:val="003F6FE8"/>
    <w:rsid w:val="00400E54"/>
    <w:rsid w:val="00403DCF"/>
    <w:rsid w:val="0040508F"/>
    <w:rsid w:val="004055A4"/>
    <w:rsid w:val="004066CB"/>
    <w:rsid w:val="004148A2"/>
    <w:rsid w:val="004206A9"/>
    <w:rsid w:val="004221A5"/>
    <w:rsid w:val="00423250"/>
    <w:rsid w:val="00423362"/>
    <w:rsid w:val="00424CDD"/>
    <w:rsid w:val="00435ADD"/>
    <w:rsid w:val="00442339"/>
    <w:rsid w:val="004478DD"/>
    <w:rsid w:val="004506AA"/>
    <w:rsid w:val="00454196"/>
    <w:rsid w:val="00455D89"/>
    <w:rsid w:val="00464CFD"/>
    <w:rsid w:val="00467B69"/>
    <w:rsid w:val="00467BA5"/>
    <w:rsid w:val="004722C4"/>
    <w:rsid w:val="00476DB2"/>
    <w:rsid w:val="00481773"/>
    <w:rsid w:val="00481D19"/>
    <w:rsid w:val="004847DE"/>
    <w:rsid w:val="004848B2"/>
    <w:rsid w:val="00487CC2"/>
    <w:rsid w:val="00491338"/>
    <w:rsid w:val="004932E4"/>
    <w:rsid w:val="0049597B"/>
    <w:rsid w:val="00495DEB"/>
    <w:rsid w:val="00496C9D"/>
    <w:rsid w:val="004A1E2E"/>
    <w:rsid w:val="004A44F3"/>
    <w:rsid w:val="004A7D32"/>
    <w:rsid w:val="004B0CD7"/>
    <w:rsid w:val="004B3A41"/>
    <w:rsid w:val="004B40CB"/>
    <w:rsid w:val="004B4B0C"/>
    <w:rsid w:val="004B7FA5"/>
    <w:rsid w:val="004C0A81"/>
    <w:rsid w:val="004D4973"/>
    <w:rsid w:val="004D64CB"/>
    <w:rsid w:val="004E0C1F"/>
    <w:rsid w:val="004E2CEC"/>
    <w:rsid w:val="004E3205"/>
    <w:rsid w:val="004E35AB"/>
    <w:rsid w:val="004E3AFE"/>
    <w:rsid w:val="004E5950"/>
    <w:rsid w:val="004F1AB7"/>
    <w:rsid w:val="004F32BA"/>
    <w:rsid w:val="004F728A"/>
    <w:rsid w:val="00500225"/>
    <w:rsid w:val="0050228F"/>
    <w:rsid w:val="00502450"/>
    <w:rsid w:val="00503655"/>
    <w:rsid w:val="00506780"/>
    <w:rsid w:val="0051007B"/>
    <w:rsid w:val="00510887"/>
    <w:rsid w:val="00510F59"/>
    <w:rsid w:val="00512E0E"/>
    <w:rsid w:val="005149D0"/>
    <w:rsid w:val="00516F70"/>
    <w:rsid w:val="0052092D"/>
    <w:rsid w:val="0052253E"/>
    <w:rsid w:val="00524366"/>
    <w:rsid w:val="00526F09"/>
    <w:rsid w:val="0053229A"/>
    <w:rsid w:val="00533128"/>
    <w:rsid w:val="005451F9"/>
    <w:rsid w:val="00547F7A"/>
    <w:rsid w:val="0055063D"/>
    <w:rsid w:val="00553B90"/>
    <w:rsid w:val="00554DFD"/>
    <w:rsid w:val="00555357"/>
    <w:rsid w:val="00561FC2"/>
    <w:rsid w:val="005623EB"/>
    <w:rsid w:val="00567FE9"/>
    <w:rsid w:val="0057212A"/>
    <w:rsid w:val="005731EE"/>
    <w:rsid w:val="0057414C"/>
    <w:rsid w:val="0058163C"/>
    <w:rsid w:val="00587D18"/>
    <w:rsid w:val="00591062"/>
    <w:rsid w:val="00593C09"/>
    <w:rsid w:val="00595E04"/>
    <w:rsid w:val="00597678"/>
    <w:rsid w:val="005A1069"/>
    <w:rsid w:val="005A1C54"/>
    <w:rsid w:val="005A2431"/>
    <w:rsid w:val="005A7F41"/>
    <w:rsid w:val="005B0CD7"/>
    <w:rsid w:val="005B2CDF"/>
    <w:rsid w:val="005C3692"/>
    <w:rsid w:val="005C55AF"/>
    <w:rsid w:val="005C6169"/>
    <w:rsid w:val="005C6F72"/>
    <w:rsid w:val="005D3C0C"/>
    <w:rsid w:val="005D7A7C"/>
    <w:rsid w:val="005E15AF"/>
    <w:rsid w:val="005E174D"/>
    <w:rsid w:val="005E2115"/>
    <w:rsid w:val="005E26FF"/>
    <w:rsid w:val="005E36E7"/>
    <w:rsid w:val="005F4EE1"/>
    <w:rsid w:val="0060066D"/>
    <w:rsid w:val="00600754"/>
    <w:rsid w:val="00600DD1"/>
    <w:rsid w:val="00601A34"/>
    <w:rsid w:val="006104A8"/>
    <w:rsid w:val="00612D8F"/>
    <w:rsid w:val="00613562"/>
    <w:rsid w:val="00613BF6"/>
    <w:rsid w:val="00614252"/>
    <w:rsid w:val="00614AF0"/>
    <w:rsid w:val="006153D8"/>
    <w:rsid w:val="006209F5"/>
    <w:rsid w:val="006213F7"/>
    <w:rsid w:val="00626AA1"/>
    <w:rsid w:val="00632F2E"/>
    <w:rsid w:val="00640696"/>
    <w:rsid w:val="00643234"/>
    <w:rsid w:val="006518CE"/>
    <w:rsid w:val="00655329"/>
    <w:rsid w:val="006555A8"/>
    <w:rsid w:val="006613BC"/>
    <w:rsid w:val="0067267E"/>
    <w:rsid w:val="006737B6"/>
    <w:rsid w:val="00681273"/>
    <w:rsid w:val="00683F5B"/>
    <w:rsid w:val="00687001"/>
    <w:rsid w:val="00692768"/>
    <w:rsid w:val="00692C2F"/>
    <w:rsid w:val="006941B9"/>
    <w:rsid w:val="00697751"/>
    <w:rsid w:val="006A2597"/>
    <w:rsid w:val="006A40FC"/>
    <w:rsid w:val="006B2963"/>
    <w:rsid w:val="006B2BA2"/>
    <w:rsid w:val="006B3815"/>
    <w:rsid w:val="006B426B"/>
    <w:rsid w:val="006B7856"/>
    <w:rsid w:val="006B7AF1"/>
    <w:rsid w:val="006D3ABE"/>
    <w:rsid w:val="006D5659"/>
    <w:rsid w:val="006D6775"/>
    <w:rsid w:val="006E1336"/>
    <w:rsid w:val="006E55B6"/>
    <w:rsid w:val="006E7EE1"/>
    <w:rsid w:val="006F0F99"/>
    <w:rsid w:val="006F1BCF"/>
    <w:rsid w:val="006F2FA1"/>
    <w:rsid w:val="006F4E7B"/>
    <w:rsid w:val="006F7AC8"/>
    <w:rsid w:val="0070436B"/>
    <w:rsid w:val="007048AF"/>
    <w:rsid w:val="00705715"/>
    <w:rsid w:val="0070625C"/>
    <w:rsid w:val="007065F4"/>
    <w:rsid w:val="00706D0C"/>
    <w:rsid w:val="00706D10"/>
    <w:rsid w:val="00710B99"/>
    <w:rsid w:val="00720087"/>
    <w:rsid w:val="00726697"/>
    <w:rsid w:val="00727118"/>
    <w:rsid w:val="007305AF"/>
    <w:rsid w:val="00734683"/>
    <w:rsid w:val="0073610E"/>
    <w:rsid w:val="00743573"/>
    <w:rsid w:val="00746C48"/>
    <w:rsid w:val="00754E47"/>
    <w:rsid w:val="0075631C"/>
    <w:rsid w:val="00760EE1"/>
    <w:rsid w:val="007617A3"/>
    <w:rsid w:val="007620DC"/>
    <w:rsid w:val="00762B48"/>
    <w:rsid w:val="0076353E"/>
    <w:rsid w:val="0076449B"/>
    <w:rsid w:val="00766B25"/>
    <w:rsid w:val="00766B49"/>
    <w:rsid w:val="007676AA"/>
    <w:rsid w:val="00767B01"/>
    <w:rsid w:val="00770740"/>
    <w:rsid w:val="00772374"/>
    <w:rsid w:val="00772A6F"/>
    <w:rsid w:val="007773EB"/>
    <w:rsid w:val="00777EF2"/>
    <w:rsid w:val="007818CC"/>
    <w:rsid w:val="00786E35"/>
    <w:rsid w:val="007938F6"/>
    <w:rsid w:val="007940D4"/>
    <w:rsid w:val="0079663B"/>
    <w:rsid w:val="0079691E"/>
    <w:rsid w:val="007A3FE1"/>
    <w:rsid w:val="007B3475"/>
    <w:rsid w:val="007C1DF1"/>
    <w:rsid w:val="007C450C"/>
    <w:rsid w:val="007C5BC1"/>
    <w:rsid w:val="007D464B"/>
    <w:rsid w:val="007D4D6D"/>
    <w:rsid w:val="007D70EF"/>
    <w:rsid w:val="007E6DF4"/>
    <w:rsid w:val="007F431C"/>
    <w:rsid w:val="00800CAE"/>
    <w:rsid w:val="00800D3F"/>
    <w:rsid w:val="00801A54"/>
    <w:rsid w:val="00803834"/>
    <w:rsid w:val="00804713"/>
    <w:rsid w:val="0080532D"/>
    <w:rsid w:val="008148D7"/>
    <w:rsid w:val="008152EB"/>
    <w:rsid w:val="00815EDC"/>
    <w:rsid w:val="00817893"/>
    <w:rsid w:val="0082615B"/>
    <w:rsid w:val="00826692"/>
    <w:rsid w:val="0083160E"/>
    <w:rsid w:val="00832244"/>
    <w:rsid w:val="008346D4"/>
    <w:rsid w:val="00834761"/>
    <w:rsid w:val="00835222"/>
    <w:rsid w:val="00837BAF"/>
    <w:rsid w:val="00846825"/>
    <w:rsid w:val="008505A3"/>
    <w:rsid w:val="00851E2C"/>
    <w:rsid w:val="00852ADC"/>
    <w:rsid w:val="00855832"/>
    <w:rsid w:val="00860DB3"/>
    <w:rsid w:val="008638FD"/>
    <w:rsid w:val="00871F2A"/>
    <w:rsid w:val="008723E0"/>
    <w:rsid w:val="008745D0"/>
    <w:rsid w:val="00874D9D"/>
    <w:rsid w:val="008758A2"/>
    <w:rsid w:val="0087730F"/>
    <w:rsid w:val="00885F0D"/>
    <w:rsid w:val="00886087"/>
    <w:rsid w:val="008874DC"/>
    <w:rsid w:val="008A1EC6"/>
    <w:rsid w:val="008A20C2"/>
    <w:rsid w:val="008A21B7"/>
    <w:rsid w:val="008A4C73"/>
    <w:rsid w:val="008B76D3"/>
    <w:rsid w:val="008C0F75"/>
    <w:rsid w:val="008C25E7"/>
    <w:rsid w:val="008C2E1E"/>
    <w:rsid w:val="008E3A07"/>
    <w:rsid w:val="008E418C"/>
    <w:rsid w:val="008E4E32"/>
    <w:rsid w:val="008E6162"/>
    <w:rsid w:val="008E6CB5"/>
    <w:rsid w:val="008F3868"/>
    <w:rsid w:val="00906B99"/>
    <w:rsid w:val="00906BA5"/>
    <w:rsid w:val="009101B7"/>
    <w:rsid w:val="00911561"/>
    <w:rsid w:val="009116C5"/>
    <w:rsid w:val="0091409D"/>
    <w:rsid w:val="0092048A"/>
    <w:rsid w:val="00927216"/>
    <w:rsid w:val="00930BB7"/>
    <w:rsid w:val="0093240A"/>
    <w:rsid w:val="0093478D"/>
    <w:rsid w:val="00935000"/>
    <w:rsid w:val="009415E8"/>
    <w:rsid w:val="00953DBA"/>
    <w:rsid w:val="0096029F"/>
    <w:rsid w:val="009629D7"/>
    <w:rsid w:val="00964C18"/>
    <w:rsid w:val="00965712"/>
    <w:rsid w:val="00966389"/>
    <w:rsid w:val="00967AC7"/>
    <w:rsid w:val="009762F3"/>
    <w:rsid w:val="00985405"/>
    <w:rsid w:val="0098656A"/>
    <w:rsid w:val="009876FD"/>
    <w:rsid w:val="0099032B"/>
    <w:rsid w:val="009923A4"/>
    <w:rsid w:val="00996FEA"/>
    <w:rsid w:val="009A4710"/>
    <w:rsid w:val="009A579F"/>
    <w:rsid w:val="009A582A"/>
    <w:rsid w:val="009B0478"/>
    <w:rsid w:val="009B06C7"/>
    <w:rsid w:val="009B187E"/>
    <w:rsid w:val="009B196D"/>
    <w:rsid w:val="009B53F4"/>
    <w:rsid w:val="009C1298"/>
    <w:rsid w:val="009C3454"/>
    <w:rsid w:val="009C34D3"/>
    <w:rsid w:val="009C4BD1"/>
    <w:rsid w:val="009E0F09"/>
    <w:rsid w:val="009E5AF5"/>
    <w:rsid w:val="00A00905"/>
    <w:rsid w:val="00A01C30"/>
    <w:rsid w:val="00A02256"/>
    <w:rsid w:val="00A14119"/>
    <w:rsid w:val="00A14864"/>
    <w:rsid w:val="00A17811"/>
    <w:rsid w:val="00A20266"/>
    <w:rsid w:val="00A30625"/>
    <w:rsid w:val="00A30B79"/>
    <w:rsid w:val="00A30CE1"/>
    <w:rsid w:val="00A335DE"/>
    <w:rsid w:val="00A3418D"/>
    <w:rsid w:val="00A418D9"/>
    <w:rsid w:val="00A4396A"/>
    <w:rsid w:val="00A44EA7"/>
    <w:rsid w:val="00A51B1D"/>
    <w:rsid w:val="00A56189"/>
    <w:rsid w:val="00A57E30"/>
    <w:rsid w:val="00A60271"/>
    <w:rsid w:val="00A61EA2"/>
    <w:rsid w:val="00A62759"/>
    <w:rsid w:val="00A627C0"/>
    <w:rsid w:val="00A62B1D"/>
    <w:rsid w:val="00A66058"/>
    <w:rsid w:val="00A666B0"/>
    <w:rsid w:val="00A70935"/>
    <w:rsid w:val="00A7166D"/>
    <w:rsid w:val="00A7441F"/>
    <w:rsid w:val="00A74C4E"/>
    <w:rsid w:val="00A74D66"/>
    <w:rsid w:val="00A753B5"/>
    <w:rsid w:val="00A77B27"/>
    <w:rsid w:val="00A810E5"/>
    <w:rsid w:val="00A81F77"/>
    <w:rsid w:val="00A81FDE"/>
    <w:rsid w:val="00A90AD5"/>
    <w:rsid w:val="00A90B92"/>
    <w:rsid w:val="00A92501"/>
    <w:rsid w:val="00A96E5E"/>
    <w:rsid w:val="00AA5BFC"/>
    <w:rsid w:val="00AB271E"/>
    <w:rsid w:val="00AB5C3C"/>
    <w:rsid w:val="00AC329B"/>
    <w:rsid w:val="00AC639C"/>
    <w:rsid w:val="00AC674B"/>
    <w:rsid w:val="00AC79FD"/>
    <w:rsid w:val="00AD1BDC"/>
    <w:rsid w:val="00AD7419"/>
    <w:rsid w:val="00AE337C"/>
    <w:rsid w:val="00AE6C14"/>
    <w:rsid w:val="00AE772B"/>
    <w:rsid w:val="00AF207D"/>
    <w:rsid w:val="00AF3491"/>
    <w:rsid w:val="00AF7DCF"/>
    <w:rsid w:val="00B01115"/>
    <w:rsid w:val="00B02546"/>
    <w:rsid w:val="00B02A64"/>
    <w:rsid w:val="00B0488D"/>
    <w:rsid w:val="00B04E53"/>
    <w:rsid w:val="00B07B01"/>
    <w:rsid w:val="00B07C35"/>
    <w:rsid w:val="00B13731"/>
    <w:rsid w:val="00B13FD7"/>
    <w:rsid w:val="00B23109"/>
    <w:rsid w:val="00B277D3"/>
    <w:rsid w:val="00B27D52"/>
    <w:rsid w:val="00B34B19"/>
    <w:rsid w:val="00B3669E"/>
    <w:rsid w:val="00B4283A"/>
    <w:rsid w:val="00B42F0A"/>
    <w:rsid w:val="00B5069A"/>
    <w:rsid w:val="00B50E3B"/>
    <w:rsid w:val="00B6463E"/>
    <w:rsid w:val="00B66763"/>
    <w:rsid w:val="00B676AA"/>
    <w:rsid w:val="00B700E7"/>
    <w:rsid w:val="00B76562"/>
    <w:rsid w:val="00B80867"/>
    <w:rsid w:val="00B8195D"/>
    <w:rsid w:val="00B8315E"/>
    <w:rsid w:val="00B84251"/>
    <w:rsid w:val="00B846B8"/>
    <w:rsid w:val="00B850B9"/>
    <w:rsid w:val="00B8586D"/>
    <w:rsid w:val="00B86F4D"/>
    <w:rsid w:val="00B93D23"/>
    <w:rsid w:val="00B93E1B"/>
    <w:rsid w:val="00B9475A"/>
    <w:rsid w:val="00BA1260"/>
    <w:rsid w:val="00BA6EA0"/>
    <w:rsid w:val="00BB0C33"/>
    <w:rsid w:val="00BB7CFF"/>
    <w:rsid w:val="00BC2527"/>
    <w:rsid w:val="00BC272A"/>
    <w:rsid w:val="00BD25FC"/>
    <w:rsid w:val="00BD4675"/>
    <w:rsid w:val="00BD4D23"/>
    <w:rsid w:val="00BD55B1"/>
    <w:rsid w:val="00BE133A"/>
    <w:rsid w:val="00BE1867"/>
    <w:rsid w:val="00BF1889"/>
    <w:rsid w:val="00BF2043"/>
    <w:rsid w:val="00C02BDF"/>
    <w:rsid w:val="00C03E6E"/>
    <w:rsid w:val="00C0646D"/>
    <w:rsid w:val="00C127EC"/>
    <w:rsid w:val="00C179C5"/>
    <w:rsid w:val="00C21C96"/>
    <w:rsid w:val="00C22D18"/>
    <w:rsid w:val="00C23252"/>
    <w:rsid w:val="00C23A77"/>
    <w:rsid w:val="00C26977"/>
    <w:rsid w:val="00C30954"/>
    <w:rsid w:val="00C35C5C"/>
    <w:rsid w:val="00C401C3"/>
    <w:rsid w:val="00C41F82"/>
    <w:rsid w:val="00C466E9"/>
    <w:rsid w:val="00C54580"/>
    <w:rsid w:val="00C60E9C"/>
    <w:rsid w:val="00C6504E"/>
    <w:rsid w:val="00C70DF0"/>
    <w:rsid w:val="00C748C5"/>
    <w:rsid w:val="00C74D8C"/>
    <w:rsid w:val="00C764D9"/>
    <w:rsid w:val="00C86DCA"/>
    <w:rsid w:val="00C91FA9"/>
    <w:rsid w:val="00C969A3"/>
    <w:rsid w:val="00C969BA"/>
    <w:rsid w:val="00CA1C08"/>
    <w:rsid w:val="00CA3AC7"/>
    <w:rsid w:val="00CA3C12"/>
    <w:rsid w:val="00CA47E1"/>
    <w:rsid w:val="00CA55F6"/>
    <w:rsid w:val="00CA619B"/>
    <w:rsid w:val="00CB017E"/>
    <w:rsid w:val="00CB2D65"/>
    <w:rsid w:val="00CB5F38"/>
    <w:rsid w:val="00CC04AB"/>
    <w:rsid w:val="00CC1D92"/>
    <w:rsid w:val="00CC60B6"/>
    <w:rsid w:val="00CC6D71"/>
    <w:rsid w:val="00CD2F64"/>
    <w:rsid w:val="00CE4D91"/>
    <w:rsid w:val="00CE7001"/>
    <w:rsid w:val="00CE7458"/>
    <w:rsid w:val="00CF494A"/>
    <w:rsid w:val="00CF6331"/>
    <w:rsid w:val="00CF679C"/>
    <w:rsid w:val="00D0164F"/>
    <w:rsid w:val="00D039E3"/>
    <w:rsid w:val="00D04A7A"/>
    <w:rsid w:val="00D13AA4"/>
    <w:rsid w:val="00D1614C"/>
    <w:rsid w:val="00D1761F"/>
    <w:rsid w:val="00D2335A"/>
    <w:rsid w:val="00D24EE4"/>
    <w:rsid w:val="00D25228"/>
    <w:rsid w:val="00D258B8"/>
    <w:rsid w:val="00D26A87"/>
    <w:rsid w:val="00D27371"/>
    <w:rsid w:val="00D33C55"/>
    <w:rsid w:val="00D355B3"/>
    <w:rsid w:val="00D403FC"/>
    <w:rsid w:val="00D41E03"/>
    <w:rsid w:val="00D46AC7"/>
    <w:rsid w:val="00D500AE"/>
    <w:rsid w:val="00D53CEB"/>
    <w:rsid w:val="00D53DC2"/>
    <w:rsid w:val="00D54DBA"/>
    <w:rsid w:val="00D55E3F"/>
    <w:rsid w:val="00D560B4"/>
    <w:rsid w:val="00D63126"/>
    <w:rsid w:val="00D73761"/>
    <w:rsid w:val="00D76A85"/>
    <w:rsid w:val="00D836AA"/>
    <w:rsid w:val="00D84345"/>
    <w:rsid w:val="00D877DA"/>
    <w:rsid w:val="00D90BCD"/>
    <w:rsid w:val="00D95EAF"/>
    <w:rsid w:val="00D95F5A"/>
    <w:rsid w:val="00D978D2"/>
    <w:rsid w:val="00DA3AFD"/>
    <w:rsid w:val="00DA4510"/>
    <w:rsid w:val="00DA4FD0"/>
    <w:rsid w:val="00DA6045"/>
    <w:rsid w:val="00DA7C1B"/>
    <w:rsid w:val="00DB2929"/>
    <w:rsid w:val="00DB3DB0"/>
    <w:rsid w:val="00DB4AA6"/>
    <w:rsid w:val="00DC067C"/>
    <w:rsid w:val="00DC41E3"/>
    <w:rsid w:val="00DC605D"/>
    <w:rsid w:val="00DC636F"/>
    <w:rsid w:val="00DD02F8"/>
    <w:rsid w:val="00DE1197"/>
    <w:rsid w:val="00DE2E4E"/>
    <w:rsid w:val="00DE4498"/>
    <w:rsid w:val="00DE4A5A"/>
    <w:rsid w:val="00DE5110"/>
    <w:rsid w:val="00DF0C59"/>
    <w:rsid w:val="00DF43F3"/>
    <w:rsid w:val="00E0089A"/>
    <w:rsid w:val="00E00C5A"/>
    <w:rsid w:val="00E00EAC"/>
    <w:rsid w:val="00E02248"/>
    <w:rsid w:val="00E0455C"/>
    <w:rsid w:val="00E063F8"/>
    <w:rsid w:val="00E06946"/>
    <w:rsid w:val="00E10D23"/>
    <w:rsid w:val="00E10FB6"/>
    <w:rsid w:val="00E1717E"/>
    <w:rsid w:val="00E20729"/>
    <w:rsid w:val="00E2339D"/>
    <w:rsid w:val="00E30964"/>
    <w:rsid w:val="00E35EAB"/>
    <w:rsid w:val="00E36344"/>
    <w:rsid w:val="00E36692"/>
    <w:rsid w:val="00E42A4D"/>
    <w:rsid w:val="00E4615E"/>
    <w:rsid w:val="00E506DE"/>
    <w:rsid w:val="00E52373"/>
    <w:rsid w:val="00E52657"/>
    <w:rsid w:val="00E526C2"/>
    <w:rsid w:val="00E56335"/>
    <w:rsid w:val="00E56795"/>
    <w:rsid w:val="00E62672"/>
    <w:rsid w:val="00E64071"/>
    <w:rsid w:val="00E642C1"/>
    <w:rsid w:val="00E64E85"/>
    <w:rsid w:val="00E7433D"/>
    <w:rsid w:val="00E74885"/>
    <w:rsid w:val="00E74BDA"/>
    <w:rsid w:val="00E77BAA"/>
    <w:rsid w:val="00E80554"/>
    <w:rsid w:val="00E820FF"/>
    <w:rsid w:val="00E841A4"/>
    <w:rsid w:val="00E84D6A"/>
    <w:rsid w:val="00E864D6"/>
    <w:rsid w:val="00E903F3"/>
    <w:rsid w:val="00E974E3"/>
    <w:rsid w:val="00EA1A88"/>
    <w:rsid w:val="00EA48AD"/>
    <w:rsid w:val="00EB0E85"/>
    <w:rsid w:val="00EC15B5"/>
    <w:rsid w:val="00ED0A9D"/>
    <w:rsid w:val="00ED466F"/>
    <w:rsid w:val="00ED48DC"/>
    <w:rsid w:val="00ED49C2"/>
    <w:rsid w:val="00ED4C4E"/>
    <w:rsid w:val="00ED7816"/>
    <w:rsid w:val="00EE03F5"/>
    <w:rsid w:val="00EE1B68"/>
    <w:rsid w:val="00EE39EB"/>
    <w:rsid w:val="00EE788F"/>
    <w:rsid w:val="00EF1DCA"/>
    <w:rsid w:val="00EF26DE"/>
    <w:rsid w:val="00EF27CC"/>
    <w:rsid w:val="00EF4AAD"/>
    <w:rsid w:val="00EF5175"/>
    <w:rsid w:val="00F055ED"/>
    <w:rsid w:val="00F05795"/>
    <w:rsid w:val="00F10F32"/>
    <w:rsid w:val="00F154BE"/>
    <w:rsid w:val="00F169C8"/>
    <w:rsid w:val="00F16DE7"/>
    <w:rsid w:val="00F24F27"/>
    <w:rsid w:val="00F2541C"/>
    <w:rsid w:val="00F30628"/>
    <w:rsid w:val="00F356A8"/>
    <w:rsid w:val="00F36488"/>
    <w:rsid w:val="00F36EEE"/>
    <w:rsid w:val="00F4417C"/>
    <w:rsid w:val="00F45CBC"/>
    <w:rsid w:val="00F56AF2"/>
    <w:rsid w:val="00F6192A"/>
    <w:rsid w:val="00F61AF0"/>
    <w:rsid w:val="00F63C95"/>
    <w:rsid w:val="00F645F5"/>
    <w:rsid w:val="00F67547"/>
    <w:rsid w:val="00F7161B"/>
    <w:rsid w:val="00F7336D"/>
    <w:rsid w:val="00F73A82"/>
    <w:rsid w:val="00F74CAA"/>
    <w:rsid w:val="00F75AB7"/>
    <w:rsid w:val="00F8082B"/>
    <w:rsid w:val="00F86B33"/>
    <w:rsid w:val="00F96586"/>
    <w:rsid w:val="00FA161B"/>
    <w:rsid w:val="00FA1C81"/>
    <w:rsid w:val="00FA5C40"/>
    <w:rsid w:val="00FA7916"/>
    <w:rsid w:val="00FB04EA"/>
    <w:rsid w:val="00FB5DBE"/>
    <w:rsid w:val="00FB7BB4"/>
    <w:rsid w:val="00FC0E7B"/>
    <w:rsid w:val="00FC773D"/>
    <w:rsid w:val="00FE1070"/>
    <w:rsid w:val="00FE1F9A"/>
    <w:rsid w:val="00FF09D2"/>
    <w:rsid w:val="00FF0CED"/>
    <w:rsid w:val="00FF26BA"/>
    <w:rsid w:val="00FF5387"/>
    <w:rsid w:val="00FF5FFE"/>
    <w:rsid w:val="00FF6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7EBA6E"/>
  <w15:docId w15:val="{F07DE449-4589-4E22-9140-E99AE72B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055D8B"/>
  </w:style>
  <w:style w:type="paragraph" w:styleId="Nagwek1">
    <w:name w:val="heading 1"/>
    <w:basedOn w:val="Normalny"/>
    <w:next w:val="Normalny"/>
    <w:link w:val="Nagwek1Znak"/>
    <w:uiPriority w:val="9"/>
    <w:qFormat/>
    <w:rsid w:val="006870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unhideWhenUsed/>
    <w:qFormat/>
    <w:rsid w:val="00687001"/>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A66058"/>
    <w:pPr>
      <w:keepNext/>
      <w:keepLines/>
      <w:spacing w:before="200" w:after="0" w:line="276" w:lineRule="auto"/>
      <w:outlineLvl w:val="4"/>
    </w:pPr>
    <w:rPr>
      <w:rFonts w:ascii="Cambria" w:eastAsia="Times New Roman" w:hAnsi="Cambria" w:cs="Times New Roman"/>
      <w:color w:val="243F60"/>
      <w:sz w:val="20"/>
      <w:szCs w:val="20"/>
      <w:lang w:val="x-none" w:eastAsia="x-none"/>
    </w:rPr>
  </w:style>
  <w:style w:type="paragraph" w:styleId="Nagwek6">
    <w:name w:val="heading 6"/>
    <w:basedOn w:val="Normalny"/>
    <w:next w:val="Normalny"/>
    <w:link w:val="Nagwek6Znak"/>
    <w:uiPriority w:val="9"/>
    <w:semiHidden/>
    <w:unhideWhenUsed/>
    <w:qFormat/>
    <w:rsid w:val="00DE5110"/>
    <w:pPr>
      <w:keepNext/>
      <w:keepLines/>
      <w:spacing w:before="40" w:after="0"/>
      <w:outlineLvl w:val="5"/>
    </w:pPr>
    <w:rPr>
      <w:rFonts w:asciiTheme="majorHAnsi" w:eastAsiaTheme="majorEastAsia" w:hAnsiTheme="majorHAnsi" w:cstheme="majorBidi"/>
      <w:color w:val="243F60" w:themeColor="accent1" w:themeShade="7F"/>
    </w:rPr>
  </w:style>
  <w:style w:type="paragraph" w:styleId="Nagwek9">
    <w:name w:val="heading 9"/>
    <w:basedOn w:val="Normalny"/>
    <w:next w:val="Normalny"/>
    <w:link w:val="Nagwek9Znak"/>
    <w:uiPriority w:val="99"/>
    <w:qFormat/>
    <w:rsid w:val="006941B9"/>
    <w:pPr>
      <w:keepNext/>
      <w:spacing w:after="0" w:line="240" w:lineRule="auto"/>
      <w:jc w:val="both"/>
      <w:outlineLvl w:val="8"/>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6FEA"/>
  </w:style>
  <w:style w:type="paragraph" w:styleId="Stopka">
    <w:name w:val="footer"/>
    <w:basedOn w:val="Normalny"/>
    <w:link w:val="StopkaZnak"/>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rsid w:val="00996FEA"/>
  </w:style>
  <w:style w:type="paragraph" w:styleId="Tekstdymka">
    <w:name w:val="Balloon Text"/>
    <w:basedOn w:val="Normalny"/>
    <w:link w:val="TekstdymkaZnak"/>
    <w:uiPriority w:val="99"/>
    <w:semiHidden/>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9Znak">
    <w:name w:val="Nagłówek 9 Znak"/>
    <w:basedOn w:val="Domylnaczcionkaakapitu"/>
    <w:link w:val="Nagwek9"/>
    <w:uiPriority w:val="99"/>
    <w:rsid w:val="006941B9"/>
    <w:rPr>
      <w:rFonts w:ascii="Times New Roman" w:eastAsia="Times New Roman" w:hAnsi="Times New Roman" w:cs="Times New Roman"/>
      <w:b/>
      <w:sz w:val="24"/>
      <w:szCs w:val="24"/>
      <w:lang w:eastAsia="pl-PL"/>
    </w:rPr>
  </w:style>
  <w:style w:type="paragraph" w:styleId="Akapitzlist">
    <w:name w:val="List Paragraph"/>
    <w:aliases w:val="Asia 2  Akapit z listą,tekst normalny,List Paragraph,Normal,Akapit z listą2,Akapit z listą3,ECN - Nagłówek 2,Normal1,BulletC,Obiekt,Wyliczanie,Akapit z listą31,Numerowanie,Bullets,normalny tekst,PZI-AK_LISTA,RP-AK_LISTA,Przypis,Normal2"/>
    <w:basedOn w:val="Normalny"/>
    <w:link w:val="AkapitzlistZnak"/>
    <w:uiPriority w:val="34"/>
    <w:qFormat/>
    <w:rsid w:val="006941B9"/>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Wojtek">
    <w:name w:val="Wojtek"/>
    <w:basedOn w:val="Normalny"/>
    <w:uiPriority w:val="99"/>
    <w:rsid w:val="00A74D66"/>
    <w:pPr>
      <w:spacing w:after="0" w:line="240" w:lineRule="auto"/>
      <w:jc w:val="both"/>
    </w:pPr>
    <w:rPr>
      <w:rFonts w:ascii="Arial Narrow" w:eastAsia="Times New Roman" w:hAnsi="Arial Narrow" w:cs="Times New Roman"/>
      <w:kern w:val="24"/>
      <w:sz w:val="24"/>
      <w:szCs w:val="20"/>
      <w:lang w:eastAsia="pl-PL"/>
    </w:rPr>
  </w:style>
  <w:style w:type="paragraph" w:customStyle="1" w:styleId="WW-Tekstpodstawowywcity2">
    <w:name w:val="WW-Tekst podstawowy wcięty 2"/>
    <w:basedOn w:val="Normalny"/>
    <w:uiPriority w:val="99"/>
    <w:rsid w:val="00A74D66"/>
    <w:pPr>
      <w:widowControl w:val="0"/>
      <w:suppressAutoHyphens/>
      <w:spacing w:after="0" w:line="240" w:lineRule="auto"/>
      <w:ind w:left="360"/>
      <w:jc w:val="both"/>
    </w:pPr>
    <w:rPr>
      <w:rFonts w:ascii="Times New Roman" w:eastAsia="Lucida Sans Unicode" w:hAnsi="Times New Roman" w:cs="Tahoma"/>
      <w:sz w:val="24"/>
      <w:szCs w:val="24"/>
      <w:lang w:eastAsia="pl-PL"/>
    </w:rPr>
  </w:style>
  <w:style w:type="character" w:styleId="Hipercze">
    <w:name w:val="Hyperlink"/>
    <w:basedOn w:val="Domylnaczcionkaakapitu"/>
    <w:uiPriority w:val="99"/>
    <w:unhideWhenUsed/>
    <w:rsid w:val="00500225"/>
    <w:rPr>
      <w:color w:val="0000FF" w:themeColor="hyperlink"/>
      <w:u w:val="single"/>
    </w:rPr>
  </w:style>
  <w:style w:type="paragraph" w:styleId="Tekstpodstawowy">
    <w:name w:val="Body Text"/>
    <w:aliases w:val="block style,numerowanie,program3,Tekst podstawowy  Ja,a2"/>
    <w:basedOn w:val="Normalny"/>
    <w:link w:val="TekstpodstawowyZnak1"/>
    <w:uiPriority w:val="99"/>
    <w:rsid w:val="0018400C"/>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rsid w:val="0018400C"/>
  </w:style>
  <w:style w:type="character" w:customStyle="1" w:styleId="TekstpodstawowyZnak1">
    <w:name w:val="Tekst podstawowy Znak1"/>
    <w:aliases w:val="block style Znak,numerowanie Znak,program3 Znak,Tekst podstawowy  Ja Znak,a2 Znak"/>
    <w:link w:val="Tekstpodstawowy"/>
    <w:uiPriority w:val="99"/>
    <w:rsid w:val="0018400C"/>
    <w:rPr>
      <w:rFonts w:ascii="Times New Roman" w:eastAsia="Times New Roman" w:hAnsi="Times New Roman" w:cs="Times New Roman"/>
      <w:sz w:val="24"/>
      <w:szCs w:val="24"/>
      <w:lang w:val="x-none" w:eastAsia="x-none"/>
    </w:rPr>
  </w:style>
  <w:style w:type="paragraph" w:customStyle="1" w:styleId="Standardowy0">
    <w:name w:val="Standardowy_"/>
    <w:uiPriority w:val="99"/>
    <w:rsid w:val="0018400C"/>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szCs w:val="20"/>
      <w:lang w:eastAsia="pl-PL"/>
    </w:rPr>
  </w:style>
  <w:style w:type="paragraph" w:styleId="NormalnyWeb">
    <w:name w:val="Normal (Web)"/>
    <w:basedOn w:val="Normalny"/>
    <w:uiPriority w:val="99"/>
    <w:rsid w:val="0018400C"/>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18400C"/>
    <w:pPr>
      <w:spacing w:after="120"/>
      <w:ind w:left="283"/>
    </w:pPr>
  </w:style>
  <w:style w:type="character" w:customStyle="1" w:styleId="TekstpodstawowywcityZnak">
    <w:name w:val="Tekst podstawowy wcięty Znak"/>
    <w:basedOn w:val="Domylnaczcionkaakapitu"/>
    <w:link w:val="Tekstpodstawowywcity"/>
    <w:uiPriority w:val="99"/>
    <w:rsid w:val="0018400C"/>
  </w:style>
  <w:style w:type="paragraph" w:customStyle="1" w:styleId="WW-Tekstpodstawowy2">
    <w:name w:val="WW-Tekst podstawowy 2"/>
    <w:basedOn w:val="Normalny"/>
    <w:rsid w:val="0018400C"/>
    <w:pPr>
      <w:widowControl w:val="0"/>
      <w:suppressAutoHyphens/>
      <w:spacing w:after="0" w:line="240" w:lineRule="auto"/>
      <w:jc w:val="both"/>
    </w:pPr>
    <w:rPr>
      <w:rFonts w:ascii="Times New Roman" w:eastAsia="Lucida Sans Unicode" w:hAnsi="Times New Roman" w:cs="Tahoma"/>
      <w:sz w:val="24"/>
      <w:szCs w:val="24"/>
    </w:rPr>
  </w:style>
  <w:style w:type="paragraph" w:customStyle="1" w:styleId="Standard">
    <w:name w:val="Standard"/>
    <w:basedOn w:val="Normalny"/>
    <w:uiPriority w:val="99"/>
    <w:rsid w:val="0018400C"/>
    <w:pPr>
      <w:spacing w:after="0" w:line="240" w:lineRule="auto"/>
      <w:jc w:val="both"/>
    </w:pPr>
    <w:rPr>
      <w:rFonts w:ascii="Times New Roman" w:eastAsia="Times New Roman" w:hAnsi="Times New Roman" w:cs="Times New Roman"/>
      <w:sz w:val="24"/>
      <w:szCs w:val="20"/>
      <w:lang w:eastAsia="pl-PL"/>
    </w:rPr>
  </w:style>
  <w:style w:type="paragraph" w:customStyle="1" w:styleId="WW-BodyText212">
    <w:name w:val="WW-Body Text 212"/>
    <w:basedOn w:val="Normalny"/>
    <w:rsid w:val="0018400C"/>
    <w:pPr>
      <w:widowControl w:val="0"/>
      <w:suppressAutoHyphens/>
      <w:spacing w:after="120" w:line="480" w:lineRule="auto"/>
    </w:pPr>
    <w:rPr>
      <w:rFonts w:ascii="Times New Roman" w:eastAsia="Lucida Sans Unicode" w:hAnsi="Times New Roman" w:cs="Tahoma"/>
      <w:sz w:val="24"/>
      <w:szCs w:val="24"/>
    </w:rPr>
  </w:style>
  <w:style w:type="paragraph" w:customStyle="1" w:styleId="Tekstpodstawowy22">
    <w:name w:val="Tekst podstawowy 22"/>
    <w:basedOn w:val="Normalny"/>
    <w:uiPriority w:val="99"/>
    <w:rsid w:val="0018400C"/>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Default">
    <w:name w:val="Default"/>
    <w:rsid w:val="00DB29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3">
    <w:name w:val="Body Text 3"/>
    <w:basedOn w:val="Normalny"/>
    <w:link w:val="Tekstpodstawowy3Znak"/>
    <w:uiPriority w:val="99"/>
    <w:unhideWhenUsed/>
    <w:rsid w:val="00687001"/>
    <w:pPr>
      <w:spacing w:after="120"/>
    </w:pPr>
    <w:rPr>
      <w:sz w:val="16"/>
      <w:szCs w:val="16"/>
    </w:rPr>
  </w:style>
  <w:style w:type="character" w:customStyle="1" w:styleId="Tekstpodstawowy3Znak">
    <w:name w:val="Tekst podstawowy 3 Znak"/>
    <w:basedOn w:val="Domylnaczcionkaakapitu"/>
    <w:link w:val="Tekstpodstawowy3"/>
    <w:uiPriority w:val="99"/>
    <w:rsid w:val="00687001"/>
    <w:rPr>
      <w:sz w:val="16"/>
      <w:szCs w:val="16"/>
    </w:rPr>
  </w:style>
  <w:style w:type="paragraph" w:customStyle="1" w:styleId="-">
    <w:name w:val="-"/>
    <w:basedOn w:val="Normalny"/>
    <w:uiPriority w:val="99"/>
    <w:rsid w:val="00687001"/>
    <w:pPr>
      <w:tabs>
        <w:tab w:val="num" w:pos="720"/>
      </w:tabs>
      <w:spacing w:before="60" w:after="60" w:line="240" w:lineRule="auto"/>
      <w:ind w:left="714" w:hanging="357"/>
      <w:jc w:val="both"/>
    </w:pPr>
    <w:rPr>
      <w:rFonts w:ascii="Times New Roman" w:eastAsia="Times New Roman" w:hAnsi="Times New Roman" w:cs="Times New Roman"/>
      <w:sz w:val="24"/>
      <w:szCs w:val="24"/>
      <w:lang w:eastAsia="pl-PL"/>
    </w:rPr>
  </w:style>
  <w:style w:type="paragraph" w:customStyle="1" w:styleId="o">
    <w:name w:val="o"/>
    <w:basedOn w:val="-"/>
    <w:uiPriority w:val="99"/>
    <w:rsid w:val="00687001"/>
    <w:pPr>
      <w:tabs>
        <w:tab w:val="clear" w:pos="720"/>
        <w:tab w:val="num" w:pos="1440"/>
      </w:tabs>
      <w:ind w:left="1440" w:hanging="360"/>
    </w:pPr>
  </w:style>
  <w:style w:type="character" w:customStyle="1" w:styleId="Nagwek1Znak">
    <w:name w:val="Nagłówek 1 Znak"/>
    <w:basedOn w:val="Domylnaczcionkaakapitu"/>
    <w:link w:val="Nagwek1"/>
    <w:uiPriority w:val="9"/>
    <w:rsid w:val="00687001"/>
    <w:rPr>
      <w:rFonts w:asciiTheme="majorHAnsi" w:eastAsiaTheme="majorEastAsia" w:hAnsiTheme="majorHAnsi" w:cstheme="majorBidi"/>
      <w:b/>
      <w:bCs/>
      <w:color w:val="365F91" w:themeColor="accent1" w:themeShade="BF"/>
      <w:sz w:val="28"/>
      <w:szCs w:val="28"/>
    </w:rPr>
  </w:style>
  <w:style w:type="paragraph" w:customStyle="1" w:styleId="Standardowy1">
    <w:name w:val="Standardowy1"/>
    <w:basedOn w:val="Normalny"/>
    <w:rsid w:val="00687001"/>
    <w:pPr>
      <w:spacing w:after="120" w:line="270" w:lineRule="atLeast"/>
      <w:jc w:val="both"/>
    </w:pPr>
    <w:rPr>
      <w:rFonts w:ascii="Times New Roman" w:eastAsia="Times New Roman" w:hAnsi="Times New Roman" w:cs="Times New Roman"/>
      <w:color w:val="000000"/>
      <w:szCs w:val="24"/>
      <w:lang w:eastAsia="pl-PL"/>
    </w:rPr>
  </w:style>
  <w:style w:type="paragraph" w:customStyle="1" w:styleId="Tekstpodstawowy30">
    <w:name w:val="Tekst podstawowy3"/>
    <w:basedOn w:val="Normalny"/>
    <w:uiPriority w:val="99"/>
    <w:rsid w:val="00687001"/>
    <w:pPr>
      <w:widowControl w:val="0"/>
      <w:autoSpaceDE w:val="0"/>
      <w:spacing w:after="0" w:line="360" w:lineRule="auto"/>
      <w:jc w:val="both"/>
    </w:pPr>
    <w:rPr>
      <w:rFonts w:ascii="Arial Narrow" w:eastAsia="Arial Narrow" w:hAnsi="Arial Narrow" w:cs="Times New Roman"/>
      <w:sz w:val="24"/>
      <w:szCs w:val="24"/>
    </w:rPr>
  </w:style>
  <w:style w:type="character" w:customStyle="1" w:styleId="Nagwek4Znak">
    <w:name w:val="Nagłówek 4 Znak"/>
    <w:basedOn w:val="Domylnaczcionkaakapitu"/>
    <w:link w:val="Nagwek4"/>
    <w:rsid w:val="00687001"/>
    <w:rPr>
      <w:rFonts w:asciiTheme="majorHAnsi" w:eastAsiaTheme="majorEastAsia" w:hAnsiTheme="majorHAnsi" w:cstheme="majorBidi"/>
      <w:b/>
      <w:bCs/>
      <w:i/>
      <w:iCs/>
      <w:color w:val="4F81BD" w:themeColor="accent1"/>
    </w:rPr>
  </w:style>
  <w:style w:type="paragraph" w:customStyle="1" w:styleId="pauza2">
    <w:name w:val="pauza2"/>
    <w:basedOn w:val="Normalny"/>
    <w:uiPriority w:val="99"/>
    <w:rsid w:val="00E10FB6"/>
    <w:pPr>
      <w:tabs>
        <w:tab w:val="num" w:pos="720"/>
      </w:tabs>
      <w:spacing w:before="60" w:after="0" w:line="280" w:lineRule="atLeast"/>
      <w:ind w:left="720" w:hanging="360"/>
      <w:jc w:val="both"/>
    </w:pPr>
    <w:rPr>
      <w:rFonts w:ascii="Times New Roman" w:eastAsia="Times New Roman" w:hAnsi="Times New Roman" w:cs="Times New Roman"/>
      <w:spacing w:val="2"/>
      <w:sz w:val="24"/>
      <w:szCs w:val="20"/>
      <w:lang w:val="en-US" w:eastAsia="pl-PL" w:bidi="en-US"/>
    </w:rPr>
  </w:style>
  <w:style w:type="character" w:customStyle="1" w:styleId="stanowisko">
    <w:name w:val="stanowisko"/>
    <w:basedOn w:val="Domylnaczcionkaakapitu"/>
    <w:rsid w:val="00E10FB6"/>
  </w:style>
  <w:style w:type="paragraph" w:styleId="Tekstpodstawowy2">
    <w:name w:val="Body Text 2"/>
    <w:basedOn w:val="Normalny"/>
    <w:link w:val="Tekstpodstawowy2Znak"/>
    <w:uiPriority w:val="99"/>
    <w:unhideWhenUsed/>
    <w:rsid w:val="00346028"/>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rsid w:val="00346028"/>
    <w:rPr>
      <w:rFonts w:ascii="Calibri" w:eastAsia="Calibri" w:hAnsi="Calibri" w:cs="Times New Roman"/>
      <w:lang w:val="x-none"/>
    </w:rPr>
  </w:style>
  <w:style w:type="character" w:customStyle="1" w:styleId="Nagwek5Znak">
    <w:name w:val="Nagłówek 5 Znak"/>
    <w:basedOn w:val="Domylnaczcionkaakapitu"/>
    <w:link w:val="Nagwek5"/>
    <w:uiPriority w:val="9"/>
    <w:semiHidden/>
    <w:rsid w:val="00A66058"/>
    <w:rPr>
      <w:rFonts w:ascii="Cambria" w:eastAsia="Times New Roman" w:hAnsi="Cambria" w:cs="Times New Roman"/>
      <w:color w:val="243F60"/>
      <w:sz w:val="20"/>
      <w:szCs w:val="20"/>
      <w:lang w:val="x-none" w:eastAsia="x-none"/>
    </w:rPr>
  </w:style>
  <w:style w:type="paragraph" w:styleId="Tekstprzypisukocowego">
    <w:name w:val="endnote text"/>
    <w:basedOn w:val="Normalny"/>
    <w:link w:val="TekstprzypisukocowegoZnak"/>
    <w:uiPriority w:val="99"/>
    <w:semiHidden/>
    <w:unhideWhenUsed/>
    <w:rsid w:val="00A66058"/>
    <w:pPr>
      <w:spacing w:line="276" w:lineRule="auto"/>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A66058"/>
    <w:rPr>
      <w:rFonts w:ascii="Calibri" w:eastAsia="Calibri" w:hAnsi="Calibri" w:cs="Times New Roman"/>
      <w:sz w:val="20"/>
      <w:szCs w:val="20"/>
      <w:lang w:val="x-none"/>
    </w:rPr>
  </w:style>
  <w:style w:type="character" w:styleId="Odwoanieprzypisukocowego">
    <w:name w:val="endnote reference"/>
    <w:uiPriority w:val="99"/>
    <w:semiHidden/>
    <w:unhideWhenUsed/>
    <w:rsid w:val="00A66058"/>
    <w:rPr>
      <w:vertAlign w:val="superscript"/>
    </w:rPr>
  </w:style>
  <w:style w:type="paragraph" w:customStyle="1" w:styleId="TabellenText">
    <w:name w:val="Tabellen Text"/>
    <w:uiPriority w:val="99"/>
    <w:rsid w:val="00A66058"/>
    <w:pPr>
      <w:suppressAutoHyphens/>
      <w:overflowPunct w:val="0"/>
      <w:autoSpaceDE w:val="0"/>
      <w:spacing w:before="60" w:after="0" w:line="240" w:lineRule="auto"/>
      <w:jc w:val="both"/>
      <w:textAlignment w:val="baseline"/>
    </w:pPr>
    <w:rPr>
      <w:rFonts w:ascii="Arial" w:eastAsia="Times New Roman" w:hAnsi="Arial" w:cs="Times New Roman"/>
      <w:color w:val="000000"/>
      <w:sz w:val="20"/>
      <w:szCs w:val="20"/>
      <w:lang w:val="de-DE" w:eastAsia="ar-SA"/>
    </w:rPr>
  </w:style>
  <w:style w:type="paragraph" w:customStyle="1" w:styleId="Zwykytekst1">
    <w:name w:val="Zwykły tekst1"/>
    <w:basedOn w:val="Normalny"/>
    <w:uiPriority w:val="99"/>
    <w:rsid w:val="00A66058"/>
    <w:pPr>
      <w:suppressAutoHyphens/>
      <w:overflowPunct w:val="0"/>
      <w:autoSpaceDE w:val="0"/>
      <w:spacing w:after="0" w:line="240" w:lineRule="auto"/>
    </w:pPr>
    <w:rPr>
      <w:rFonts w:ascii="Courier New" w:eastAsia="Times New Roman" w:hAnsi="Courier New" w:cs="Times New Roman"/>
      <w:sz w:val="20"/>
      <w:szCs w:val="20"/>
      <w:lang w:eastAsia="pl-PL" w:bidi="pl-PL"/>
    </w:rPr>
  </w:style>
  <w:style w:type="paragraph" w:customStyle="1" w:styleId="Numeracja3">
    <w:name w:val="Numeracja 3"/>
    <w:basedOn w:val="Lista"/>
    <w:uiPriority w:val="99"/>
    <w:rsid w:val="00A66058"/>
    <w:pPr>
      <w:tabs>
        <w:tab w:val="left" w:pos="709"/>
        <w:tab w:val="left" w:pos="2835"/>
        <w:tab w:val="left" w:pos="3402"/>
        <w:tab w:val="left" w:pos="4253"/>
        <w:tab w:val="left" w:pos="4962"/>
        <w:tab w:val="left" w:pos="5954"/>
        <w:tab w:val="left" w:pos="6663"/>
        <w:tab w:val="left" w:pos="7230"/>
      </w:tabs>
      <w:suppressAutoHyphens/>
      <w:spacing w:after="120" w:line="240" w:lineRule="auto"/>
      <w:ind w:left="1080" w:hanging="360"/>
      <w:contextualSpacing w:val="0"/>
    </w:pPr>
    <w:rPr>
      <w:rFonts w:ascii="Times New Roman" w:eastAsia="Times New Roman" w:hAnsi="Times New Roman" w:cs="Tahoma"/>
      <w:sz w:val="24"/>
      <w:szCs w:val="20"/>
      <w:lang w:eastAsia="ar-SA"/>
    </w:rPr>
  </w:style>
  <w:style w:type="paragraph" w:styleId="Lista">
    <w:name w:val="List"/>
    <w:basedOn w:val="Normalny"/>
    <w:uiPriority w:val="99"/>
    <w:semiHidden/>
    <w:unhideWhenUsed/>
    <w:rsid w:val="00A66058"/>
    <w:pPr>
      <w:spacing w:line="276" w:lineRule="auto"/>
      <w:ind w:left="283" w:hanging="283"/>
      <w:contextualSpacing/>
    </w:pPr>
    <w:rPr>
      <w:rFonts w:ascii="Calibri" w:eastAsia="Calibri" w:hAnsi="Calibri" w:cs="Times New Roman"/>
    </w:rPr>
  </w:style>
  <w:style w:type="paragraph" w:customStyle="1" w:styleId="Tekstpodstawowy31">
    <w:name w:val="Tekst podstawowy 31"/>
    <w:basedOn w:val="Normalny"/>
    <w:uiPriority w:val="99"/>
    <w:rsid w:val="00A66058"/>
    <w:pPr>
      <w:suppressAutoHyphens/>
      <w:spacing w:after="0" w:line="240" w:lineRule="auto"/>
    </w:pPr>
    <w:rPr>
      <w:rFonts w:ascii="Times New Roman" w:eastAsia="Times New Roman" w:hAnsi="Times New Roman" w:cs="Times New Roman"/>
      <w:sz w:val="24"/>
      <w:u w:val="single"/>
      <w:lang w:eastAsia="ar-SA"/>
    </w:rPr>
  </w:style>
  <w:style w:type="paragraph" w:customStyle="1" w:styleId="rednionabadanymterenie">
    <w:name w:val="rednio na badanym terenie"/>
    <w:basedOn w:val="Normalny"/>
    <w:rsid w:val="00A66058"/>
    <w:pPr>
      <w:suppressAutoHyphens/>
      <w:spacing w:after="0" w:line="240" w:lineRule="auto"/>
      <w:jc w:val="both"/>
    </w:pPr>
    <w:rPr>
      <w:rFonts w:ascii="Times New Roman" w:eastAsia="Times New Roman" w:hAnsi="Times New Roman" w:cs="Times New Roman"/>
      <w:sz w:val="20"/>
      <w:szCs w:val="20"/>
      <w:lang w:eastAsia="ar-SA"/>
    </w:rPr>
  </w:style>
  <w:style w:type="paragraph" w:styleId="Tekstpodstawowyzwciciem">
    <w:name w:val="Body Text First Indent"/>
    <w:basedOn w:val="Tekstpodstawowy"/>
    <w:link w:val="TekstpodstawowyzwciciemZnak"/>
    <w:uiPriority w:val="99"/>
    <w:semiHidden/>
    <w:unhideWhenUsed/>
    <w:rsid w:val="00A66058"/>
    <w:pPr>
      <w:spacing w:after="200" w:line="276" w:lineRule="auto"/>
      <w:ind w:firstLine="360"/>
      <w:jc w:val="left"/>
    </w:pPr>
    <w:rPr>
      <w:rFonts w:ascii="Calibri" w:eastAsia="Calibri" w:hAnsi="Calibri"/>
      <w:szCs w:val="20"/>
      <w:lang w:eastAsia="ar-SA"/>
    </w:rPr>
  </w:style>
  <w:style w:type="character" w:customStyle="1" w:styleId="TekstpodstawowyzwciciemZnak">
    <w:name w:val="Tekst podstawowy z wcięciem Znak"/>
    <w:basedOn w:val="TekstpodstawowyZnak1"/>
    <w:link w:val="Tekstpodstawowyzwciciem"/>
    <w:uiPriority w:val="99"/>
    <w:semiHidden/>
    <w:rsid w:val="00A66058"/>
    <w:rPr>
      <w:rFonts w:ascii="Calibri" w:eastAsia="Calibri" w:hAnsi="Calibri" w:cs="Times New Roman"/>
      <w:sz w:val="24"/>
      <w:szCs w:val="20"/>
      <w:lang w:val="x-none" w:eastAsia="ar-SA"/>
    </w:rPr>
  </w:style>
  <w:style w:type="paragraph" w:customStyle="1" w:styleId="Wysunicietekstu">
    <w:name w:val="Wysunięcie tekstu"/>
    <w:basedOn w:val="Tekstpodstawowy"/>
    <w:uiPriority w:val="99"/>
    <w:rsid w:val="00A66058"/>
    <w:pPr>
      <w:tabs>
        <w:tab w:val="left" w:pos="567"/>
        <w:tab w:val="left" w:pos="709"/>
        <w:tab w:val="left" w:pos="2835"/>
        <w:tab w:val="left" w:pos="3402"/>
        <w:tab w:val="left" w:pos="4253"/>
        <w:tab w:val="left" w:pos="4962"/>
        <w:tab w:val="left" w:pos="5954"/>
        <w:tab w:val="left" w:pos="6663"/>
        <w:tab w:val="left" w:pos="7230"/>
      </w:tabs>
      <w:suppressAutoHyphens/>
      <w:ind w:left="567" w:hanging="283"/>
      <w:jc w:val="left"/>
    </w:pPr>
    <w:rPr>
      <w:szCs w:val="20"/>
      <w:lang w:eastAsia="ar-SA"/>
    </w:rPr>
  </w:style>
  <w:style w:type="paragraph" w:customStyle="1" w:styleId="Wcicielisty">
    <w:name w:val="Wcięcie listy"/>
    <w:basedOn w:val="Tekstpodstawowy"/>
    <w:uiPriority w:val="99"/>
    <w:rsid w:val="00A66058"/>
    <w:pPr>
      <w:tabs>
        <w:tab w:val="left" w:pos="709"/>
        <w:tab w:val="left" w:pos="2835"/>
        <w:tab w:val="left" w:pos="3402"/>
        <w:tab w:val="left" w:pos="4253"/>
        <w:tab w:val="left" w:pos="4962"/>
        <w:tab w:val="left" w:pos="5954"/>
        <w:tab w:val="left" w:pos="6663"/>
        <w:tab w:val="left" w:pos="7230"/>
      </w:tabs>
      <w:suppressAutoHyphens/>
      <w:ind w:left="2835" w:hanging="2551"/>
      <w:jc w:val="left"/>
    </w:pPr>
    <w:rPr>
      <w:szCs w:val="20"/>
      <w:lang w:eastAsia="ar-SA"/>
    </w:rPr>
  </w:style>
  <w:style w:type="paragraph" w:customStyle="1" w:styleId="Numeracja1">
    <w:name w:val="Numeracja 1"/>
    <w:basedOn w:val="Lista"/>
    <w:uiPriority w:val="99"/>
    <w:rsid w:val="00A66058"/>
    <w:pPr>
      <w:tabs>
        <w:tab w:val="left" w:pos="709"/>
        <w:tab w:val="left" w:pos="2835"/>
        <w:tab w:val="left" w:pos="3402"/>
        <w:tab w:val="left" w:pos="4253"/>
        <w:tab w:val="left" w:pos="4962"/>
        <w:tab w:val="left" w:pos="5954"/>
        <w:tab w:val="left" w:pos="6663"/>
        <w:tab w:val="left" w:pos="7230"/>
      </w:tabs>
      <w:suppressAutoHyphens/>
      <w:spacing w:after="120" w:line="240" w:lineRule="auto"/>
      <w:ind w:left="360" w:hanging="360"/>
      <w:contextualSpacing w:val="0"/>
    </w:pPr>
    <w:rPr>
      <w:rFonts w:ascii="Times New Roman" w:eastAsia="Times New Roman" w:hAnsi="Times New Roman" w:cs="Tahoma"/>
      <w:sz w:val="24"/>
      <w:szCs w:val="20"/>
      <w:lang w:eastAsia="ar-SA"/>
    </w:rPr>
  </w:style>
  <w:style w:type="paragraph" w:customStyle="1" w:styleId="Zawartotabeli">
    <w:name w:val="Zawartość tabeli"/>
    <w:basedOn w:val="Normalny"/>
    <w:uiPriority w:val="99"/>
    <w:rsid w:val="00A6605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A66058"/>
    <w:pPr>
      <w:jc w:val="center"/>
    </w:pPr>
    <w:rPr>
      <w:b/>
      <w:bCs/>
      <w:i/>
      <w:iCs/>
    </w:rPr>
  </w:style>
  <w:style w:type="paragraph" w:customStyle="1" w:styleId="atekst">
    <w:name w:val="a_tekst"/>
    <w:basedOn w:val="Normalny"/>
    <w:uiPriority w:val="99"/>
    <w:rsid w:val="00A66058"/>
    <w:pPr>
      <w:suppressAutoHyphens/>
      <w:spacing w:before="120" w:after="0" w:line="264" w:lineRule="auto"/>
      <w:jc w:val="both"/>
    </w:pPr>
    <w:rPr>
      <w:rFonts w:ascii="Times New Roman" w:eastAsia="Times New Roman" w:hAnsi="Times New Roman" w:cs="Times New Roman"/>
      <w:sz w:val="24"/>
      <w:szCs w:val="20"/>
      <w:lang w:eastAsia="ar-SA"/>
    </w:rPr>
  </w:style>
  <w:style w:type="paragraph" w:customStyle="1" w:styleId="tre">
    <w:name w:val="treść"/>
    <w:basedOn w:val="Normalny"/>
    <w:uiPriority w:val="99"/>
    <w:rsid w:val="00A66058"/>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Nagwek2Znak">
    <w:name w:val="Nagłówek 2 Znak"/>
    <w:rsid w:val="00A66058"/>
    <w:rPr>
      <w:rFonts w:eastAsia="Arial Unicode MS"/>
      <w:b/>
      <w:bCs/>
      <w:sz w:val="28"/>
      <w:szCs w:val="24"/>
      <w:lang w:val="pl-PL" w:eastAsia="ar-SA" w:bidi="ar-SA"/>
    </w:rPr>
  </w:style>
  <w:style w:type="paragraph" w:customStyle="1" w:styleId="Normalny1">
    <w:name w:val="Normalny1"/>
    <w:basedOn w:val="Normalny"/>
    <w:uiPriority w:val="99"/>
    <w:rsid w:val="00A66058"/>
    <w:pPr>
      <w:widowControl w:val="0"/>
      <w:spacing w:after="0" w:line="240" w:lineRule="auto"/>
    </w:pPr>
    <w:rPr>
      <w:rFonts w:ascii="Times New Roman" w:eastAsia="Lucida Sans Unicode" w:hAnsi="Times New Roman" w:cs="Times New Roman"/>
      <w:color w:val="000000"/>
      <w:sz w:val="20"/>
      <w:szCs w:val="20"/>
      <w:lang w:eastAsia="ar-SA"/>
    </w:rPr>
  </w:style>
  <w:style w:type="paragraph" w:styleId="HTML-wstpniesformatowany">
    <w:name w:val="HTML Preformatted"/>
    <w:basedOn w:val="Normalny"/>
    <w:link w:val="HTML-wstpniesformatowanyZnak"/>
    <w:rsid w:val="00A66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x-none" w:eastAsia="pl-PL"/>
    </w:rPr>
  </w:style>
  <w:style w:type="character" w:customStyle="1" w:styleId="HTML-wstpniesformatowanyZnak">
    <w:name w:val="HTML - wstępnie sformatowany Znak"/>
    <w:basedOn w:val="Domylnaczcionkaakapitu"/>
    <w:link w:val="HTML-wstpniesformatowany"/>
    <w:rsid w:val="00A66058"/>
    <w:rPr>
      <w:rFonts w:ascii="Courier New" w:eastAsia="Courier New" w:hAnsi="Courier New" w:cs="Times New Roman"/>
      <w:sz w:val="20"/>
      <w:szCs w:val="20"/>
      <w:lang w:val="x-none" w:eastAsia="pl-PL"/>
    </w:rPr>
  </w:style>
  <w:style w:type="paragraph" w:customStyle="1" w:styleId="Akapitzlist1">
    <w:name w:val="Akapit z listą1"/>
    <w:basedOn w:val="Normalny"/>
    <w:uiPriority w:val="99"/>
    <w:rsid w:val="00A66058"/>
    <w:pPr>
      <w:widowControl w:val="0"/>
      <w:suppressAutoHyphens/>
      <w:spacing w:after="0" w:line="240" w:lineRule="auto"/>
      <w:ind w:left="720"/>
    </w:pPr>
    <w:rPr>
      <w:rFonts w:ascii="Times New Roman" w:eastAsia="Lucida Sans Unicode" w:hAnsi="Times New Roman" w:cs="Mangal"/>
      <w:kern w:val="1"/>
      <w:sz w:val="24"/>
      <w:szCs w:val="24"/>
      <w:lang w:eastAsia="hi-IN" w:bidi="hi-IN"/>
    </w:rPr>
  </w:style>
  <w:style w:type="paragraph" w:styleId="Spistreci1">
    <w:name w:val="toc 1"/>
    <w:basedOn w:val="Normalny"/>
    <w:next w:val="Normalny"/>
    <w:uiPriority w:val="99"/>
    <w:semiHidden/>
    <w:rsid w:val="00A66058"/>
    <w:pPr>
      <w:suppressAutoHyphens/>
      <w:spacing w:after="0" w:line="288" w:lineRule="auto"/>
      <w:jc w:val="center"/>
    </w:pPr>
    <w:rPr>
      <w:rFonts w:ascii="Arial" w:eastAsia="Times New Roman" w:hAnsi="Arial" w:cs="Times New Roman"/>
      <w:sz w:val="20"/>
      <w:szCs w:val="20"/>
      <w:lang w:eastAsia="ar-SA"/>
    </w:rPr>
  </w:style>
  <w:style w:type="paragraph" w:customStyle="1" w:styleId="Tekstpodstawowya2TekstpodstawowyJa">
    <w:name w:val="Tekst podstawowy.a2.Tekst podstawowy  Ja"/>
    <w:basedOn w:val="Normalny"/>
    <w:uiPriority w:val="99"/>
    <w:rsid w:val="00A66058"/>
    <w:pPr>
      <w:suppressAutoHyphens/>
      <w:spacing w:after="120" w:line="240" w:lineRule="auto"/>
    </w:pPr>
    <w:rPr>
      <w:rFonts w:ascii="Times New Roman" w:eastAsia="Times New Roman" w:hAnsi="Times New Roman" w:cs="Times New Roman"/>
      <w:sz w:val="20"/>
      <w:szCs w:val="20"/>
      <w:lang w:eastAsia="ar-SA"/>
    </w:rPr>
  </w:style>
  <w:style w:type="paragraph" w:customStyle="1" w:styleId="Tekstpodstawowy21">
    <w:name w:val="Tekst podstawowy 21"/>
    <w:basedOn w:val="Normalny"/>
    <w:rsid w:val="00A66058"/>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kstwstpniesformatowany">
    <w:name w:val="Tekst wstępnie sformatowany"/>
    <w:basedOn w:val="Normalny"/>
    <w:uiPriority w:val="99"/>
    <w:rsid w:val="00A66058"/>
    <w:pPr>
      <w:widowControl w:val="0"/>
      <w:suppressAutoHyphens/>
      <w:spacing w:after="0" w:line="240" w:lineRule="auto"/>
    </w:pPr>
    <w:rPr>
      <w:rFonts w:ascii="Courier New" w:eastAsia="Courier New" w:hAnsi="Courier New" w:cs="Courier New"/>
      <w:kern w:val="1"/>
      <w:sz w:val="20"/>
      <w:szCs w:val="20"/>
      <w:lang w:eastAsia="hi-IN" w:bidi="hi-IN"/>
    </w:rPr>
  </w:style>
  <w:style w:type="paragraph" w:customStyle="1" w:styleId="Domylnie">
    <w:name w:val="Domyślnie"/>
    <w:uiPriority w:val="99"/>
    <w:rsid w:val="00D1614C"/>
    <w:pPr>
      <w:widowControl w:val="0"/>
      <w:spacing w:after="0" w:line="240" w:lineRule="auto"/>
    </w:pPr>
    <w:rPr>
      <w:rFonts w:ascii="Times New Roman" w:eastAsia="Times New Roman" w:hAnsi="Times New Roman" w:cs="Times New Roman"/>
      <w:snapToGrid w:val="0"/>
      <w:sz w:val="24"/>
      <w:szCs w:val="20"/>
      <w:lang w:eastAsia="pl-PL"/>
    </w:rPr>
  </w:style>
  <w:style w:type="paragraph" w:styleId="Tekstpodstawowywcity2">
    <w:name w:val="Body Text Indent 2"/>
    <w:basedOn w:val="Normalny"/>
    <w:link w:val="Tekstpodstawowywcity2Znak"/>
    <w:uiPriority w:val="99"/>
    <w:semiHidden/>
    <w:unhideWhenUsed/>
    <w:rsid w:val="005D7A7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5D7A7C"/>
    <w:rPr>
      <w:rFonts w:ascii="Times New Roman" w:eastAsia="Times New Roman" w:hAnsi="Times New Roman" w:cs="Times New Roman"/>
      <w:sz w:val="24"/>
      <w:szCs w:val="24"/>
      <w:lang w:eastAsia="pl-PL"/>
    </w:rPr>
  </w:style>
  <w:style w:type="paragraph" w:customStyle="1" w:styleId="Tre0">
    <w:name w:val="Treść_0"/>
    <w:link w:val="Tre0Znak"/>
    <w:qFormat/>
    <w:rsid w:val="00612D8F"/>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612D8F"/>
    <w:rPr>
      <w:rFonts w:ascii="Arial" w:eastAsia="Calibri" w:hAnsi="Arial" w:cs="Times New Roman"/>
      <w:color w:val="000000"/>
      <w:sz w:val="21"/>
      <w:szCs w:val="20"/>
    </w:rPr>
  </w:style>
  <w:style w:type="paragraph" w:customStyle="1" w:styleId="TreBold">
    <w:name w:val="Treść_Bold"/>
    <w:link w:val="TreBoldZnak"/>
    <w:uiPriority w:val="1"/>
    <w:qFormat/>
    <w:rsid w:val="005A1C54"/>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5A1C54"/>
    <w:rPr>
      <w:rFonts w:ascii="Arial" w:eastAsia="Calibri" w:hAnsi="Arial" w:cs="Times New Roman"/>
      <w:b/>
      <w:bCs/>
      <w:color w:val="000000"/>
      <w:sz w:val="21"/>
      <w:szCs w:val="21"/>
    </w:rPr>
  </w:style>
  <w:style w:type="character" w:customStyle="1" w:styleId="AkapitzlistZnak">
    <w:name w:val="Akapit z listą Znak"/>
    <w:aliases w:val="Asia 2  Akapit z listą Znak,tekst normalny Znak,List Paragraph Znak,Normal Znak,Akapit z listą2 Znak,Akapit z listą3 Znak,ECN - Nagłówek 2 Znak,Normal1 Znak,BulletC Znak,Obiekt Znak,Wyliczanie Znak,Akapit z listą31 Znak,Bullets Znak"/>
    <w:link w:val="Akapitzlist"/>
    <w:uiPriority w:val="34"/>
    <w:qFormat/>
    <w:locked/>
    <w:rsid w:val="00FF0CED"/>
    <w:rPr>
      <w:rFonts w:ascii="Times New Roman" w:eastAsia="Times New Roman" w:hAnsi="Times New Roman" w:cs="Times New Roman"/>
      <w:sz w:val="20"/>
      <w:szCs w:val="20"/>
      <w:lang w:eastAsia="pl-PL"/>
    </w:rPr>
  </w:style>
  <w:style w:type="paragraph" w:customStyle="1" w:styleId="maalistaalfab">
    <w:name w:val="mała lista alfab"/>
    <w:basedOn w:val="Normalny"/>
    <w:rsid w:val="00FF0CED"/>
    <w:pPr>
      <w:keepNext/>
      <w:numPr>
        <w:numId w:val="1"/>
      </w:numPr>
      <w:spacing w:before="60" w:after="60" w:line="240" w:lineRule="auto"/>
      <w:jc w:val="both"/>
    </w:pPr>
    <w:rPr>
      <w:rFonts w:ascii="Times New Roman" w:eastAsia="Times New Roman" w:hAnsi="Times New Roman" w:cs="Times New Roman"/>
      <w:color w:val="000000"/>
      <w:szCs w:val="20"/>
      <w:lang w:eastAsia="pl-PL"/>
    </w:rPr>
  </w:style>
  <w:style w:type="paragraph" w:customStyle="1" w:styleId="numerek">
    <w:name w:val="numerek"/>
    <w:basedOn w:val="Normalny"/>
    <w:rsid w:val="00FF0CED"/>
    <w:pPr>
      <w:keepNext/>
      <w:numPr>
        <w:ilvl w:val="3"/>
        <w:numId w:val="1"/>
      </w:numPr>
      <w:spacing w:after="0" w:line="240" w:lineRule="auto"/>
    </w:pPr>
    <w:rPr>
      <w:rFonts w:ascii="Times New Roman" w:eastAsia="Times New Roman" w:hAnsi="Times New Roman" w:cs="Times New Roman"/>
      <w:szCs w:val="20"/>
      <w:lang w:eastAsia="pl-PL"/>
    </w:rPr>
  </w:style>
  <w:style w:type="character" w:customStyle="1" w:styleId="Domylnaczcionkaakapitu1">
    <w:name w:val="Domyślna czcionka akapitu1"/>
    <w:rsid w:val="00CA3AC7"/>
  </w:style>
  <w:style w:type="numbering" w:customStyle="1" w:styleId="Bezlisty1">
    <w:name w:val="Bez listy1"/>
    <w:next w:val="Bezlisty"/>
    <w:uiPriority w:val="99"/>
    <w:semiHidden/>
    <w:unhideWhenUsed/>
    <w:rsid w:val="00DC41E3"/>
  </w:style>
  <w:style w:type="table" w:customStyle="1" w:styleId="Tabela-Siatka1">
    <w:name w:val="Tabela - Siatka1"/>
    <w:basedOn w:val="Standardowy"/>
    <w:next w:val="Tabela-Siatka"/>
    <w:rsid w:val="00DC4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C41E3"/>
  </w:style>
  <w:style w:type="table" w:customStyle="1" w:styleId="Tabela-Siatka2">
    <w:name w:val="Tabela - Siatka2"/>
    <w:basedOn w:val="Standardowy"/>
    <w:next w:val="Tabela-Siatka"/>
    <w:rsid w:val="00DC4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C41E3"/>
    <w:rPr>
      <w:color w:val="800080" w:themeColor="followedHyperlink"/>
      <w:u w:val="single"/>
    </w:rPr>
  </w:style>
  <w:style w:type="paragraph" w:customStyle="1" w:styleId="zwykywcity">
    <w:name w:val="zwykły wcięty"/>
    <w:basedOn w:val="Normalny"/>
    <w:uiPriority w:val="99"/>
    <w:rsid w:val="00DC41E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zwyky">
    <w:name w:val="zwykły"/>
    <w:basedOn w:val="Normalny"/>
    <w:uiPriority w:val="99"/>
    <w:rsid w:val="00DC41E3"/>
    <w:pPr>
      <w:snapToGrid w:val="0"/>
      <w:spacing w:after="60" w:line="360" w:lineRule="auto"/>
      <w:jc w:val="both"/>
    </w:pPr>
    <w:rPr>
      <w:rFonts w:ascii="Goudy Old Style CE ATT" w:eastAsia="Times New Roman" w:hAnsi="Goudy Old Style CE ATT" w:cs="Times New Roman"/>
      <w:sz w:val="24"/>
      <w:szCs w:val="20"/>
      <w:lang w:eastAsia="pl-PL"/>
    </w:rPr>
  </w:style>
  <w:style w:type="character" w:customStyle="1" w:styleId="Czerwznak">
    <w:name w:val="Czerw_znak"/>
    <w:uiPriority w:val="10"/>
    <w:qFormat/>
    <w:rsid w:val="009A582A"/>
    <w:rPr>
      <w:rFonts w:ascii="Arial" w:hAnsi="Arial"/>
      <w:color w:val="FF0000"/>
      <w:sz w:val="21"/>
    </w:rPr>
  </w:style>
  <w:style w:type="character" w:customStyle="1" w:styleId="Kursywa">
    <w:name w:val="Kursywa"/>
    <w:uiPriority w:val="4"/>
    <w:qFormat/>
    <w:rsid w:val="009A582A"/>
    <w:rPr>
      <w:rFonts w:ascii="Arial" w:hAnsi="Arial"/>
      <w:i/>
      <w:sz w:val="21"/>
    </w:rPr>
  </w:style>
  <w:style w:type="character" w:customStyle="1" w:styleId="Podkrelenie">
    <w:name w:val="Podkreślenie"/>
    <w:uiPriority w:val="5"/>
    <w:qFormat/>
    <w:rsid w:val="009A582A"/>
    <w:rPr>
      <w:rFonts w:ascii="Arial" w:hAnsi="Arial"/>
      <w:sz w:val="21"/>
      <w:u w:val="single"/>
    </w:rPr>
  </w:style>
  <w:style w:type="character" w:styleId="Pogrubienie">
    <w:name w:val="Strong"/>
    <w:uiPriority w:val="3"/>
    <w:qFormat/>
    <w:rsid w:val="009A582A"/>
    <w:rPr>
      <w:b/>
      <w:bCs/>
    </w:rPr>
  </w:style>
  <w:style w:type="character" w:customStyle="1" w:styleId="Przekrelenie">
    <w:name w:val="Przekreślenie"/>
    <w:uiPriority w:val="6"/>
    <w:qFormat/>
    <w:rsid w:val="009A582A"/>
    <w:rPr>
      <w:rFonts w:ascii="Arial" w:hAnsi="Arial"/>
      <w:strike/>
      <w:dstrike w:val="0"/>
      <w:sz w:val="21"/>
    </w:rPr>
  </w:style>
  <w:style w:type="paragraph" w:customStyle="1" w:styleId="Tre134">
    <w:name w:val="Treść_13.4"/>
    <w:next w:val="Tre0"/>
    <w:link w:val="Tre134Znak"/>
    <w:qFormat/>
    <w:rsid w:val="009A582A"/>
    <w:pPr>
      <w:spacing w:after="268" w:line="268" w:lineRule="exact"/>
    </w:pPr>
    <w:rPr>
      <w:rFonts w:ascii="Arial" w:eastAsia="Calibri" w:hAnsi="Arial" w:cs="Times New Roman"/>
      <w:color w:val="000000"/>
      <w:sz w:val="21"/>
      <w:szCs w:val="20"/>
    </w:rPr>
  </w:style>
  <w:style w:type="character" w:customStyle="1" w:styleId="Tre134Znak">
    <w:name w:val="Treść_13.4 Znak"/>
    <w:basedOn w:val="Tre0Znak"/>
    <w:link w:val="Tre134"/>
    <w:rsid w:val="009A582A"/>
    <w:rPr>
      <w:rFonts w:ascii="Arial" w:eastAsia="Calibri" w:hAnsi="Arial" w:cs="Times New Roman"/>
      <w:color w:val="000000"/>
      <w:sz w:val="21"/>
      <w:szCs w:val="20"/>
    </w:rPr>
  </w:style>
  <w:style w:type="character" w:styleId="Wyrnieniedelikatne">
    <w:name w:val="Subtle Emphasis"/>
    <w:uiPriority w:val="19"/>
    <w:qFormat/>
    <w:rsid w:val="009A582A"/>
    <w:rPr>
      <w:i/>
      <w:iCs/>
      <w:color w:val="808080"/>
    </w:rPr>
  </w:style>
  <w:style w:type="character" w:styleId="Wyrnienieintensywne">
    <w:name w:val="Intense Emphasis"/>
    <w:uiPriority w:val="21"/>
    <w:qFormat/>
    <w:rsid w:val="009A582A"/>
    <w:rPr>
      <w:b/>
      <w:bCs/>
      <w:i/>
      <w:iCs/>
      <w:color w:val="4F81BD"/>
    </w:rPr>
  </w:style>
  <w:style w:type="character" w:customStyle="1" w:styleId="Znak">
    <w:name w:val="Znak"/>
    <w:basedOn w:val="Domylnaczcionkaakapitu"/>
    <w:uiPriority w:val="2"/>
    <w:qFormat/>
    <w:rsid w:val="009A582A"/>
    <w:rPr>
      <w:rFonts w:ascii="Arial" w:hAnsi="Arial"/>
      <w:sz w:val="21"/>
    </w:rPr>
  </w:style>
  <w:style w:type="character" w:customStyle="1" w:styleId="teto">
    <w:name w:val="Żółte_tło"/>
    <w:uiPriority w:val="7"/>
    <w:qFormat/>
    <w:rsid w:val="009A582A"/>
    <w:rPr>
      <w:rFonts w:ascii="Arial" w:hAnsi="Arial"/>
      <w:sz w:val="21"/>
      <w:u w:color="FFFF00"/>
      <w:bdr w:val="none" w:sz="0" w:space="0" w:color="auto"/>
      <w:shd w:val="clear" w:color="auto" w:fill="FFFF00"/>
    </w:rPr>
  </w:style>
  <w:style w:type="paragraph" w:customStyle="1" w:styleId="Tekstpodstawowywcity32">
    <w:name w:val="Tekst podstawowy wcięty 32"/>
    <w:basedOn w:val="Normalny"/>
    <w:rsid w:val="00464CFD"/>
    <w:pPr>
      <w:widowControl w:val="0"/>
      <w:suppressAutoHyphens/>
      <w:spacing w:before="240" w:after="0" w:line="240" w:lineRule="auto"/>
      <w:ind w:firstLine="708"/>
      <w:jc w:val="both"/>
    </w:pPr>
    <w:rPr>
      <w:rFonts w:ascii="Times New Roman" w:eastAsia="Lucida Sans Unicode" w:hAnsi="Times New Roman" w:cs="Mangal"/>
      <w:kern w:val="1"/>
      <w:sz w:val="24"/>
      <w:szCs w:val="24"/>
      <w:lang w:eastAsia="hi-IN" w:bidi="hi-IN"/>
    </w:rPr>
  </w:style>
  <w:style w:type="paragraph" w:customStyle="1" w:styleId="plgd">
    <w:name w:val="plgd"/>
    <w:basedOn w:val="Normalny"/>
    <w:rsid w:val="00464CFD"/>
    <w:pPr>
      <w:spacing w:after="0" w:line="240" w:lineRule="auto"/>
    </w:pPr>
    <w:rPr>
      <w:rFonts w:ascii="Arial PL" w:eastAsia="Times New Roman" w:hAnsi="Arial PL" w:cs="Times New Roman"/>
      <w:kern w:val="1"/>
      <w:sz w:val="20"/>
      <w:szCs w:val="20"/>
      <w:lang w:eastAsia="ar-SA"/>
    </w:rPr>
  </w:style>
  <w:style w:type="character" w:customStyle="1" w:styleId="normaltextrun">
    <w:name w:val="normaltextrun"/>
    <w:basedOn w:val="Domylnaczcionkaakapitu"/>
    <w:rsid w:val="0038193E"/>
  </w:style>
  <w:style w:type="paragraph" w:customStyle="1" w:styleId="paragraph">
    <w:name w:val="paragraph"/>
    <w:basedOn w:val="Normalny"/>
    <w:rsid w:val="00360F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360F47"/>
  </w:style>
  <w:style w:type="character" w:styleId="Uwydatnienie">
    <w:name w:val="Emphasis"/>
    <w:basedOn w:val="Domylnaczcionkaakapitu"/>
    <w:uiPriority w:val="20"/>
    <w:qFormat/>
    <w:rsid w:val="002F72F5"/>
    <w:rPr>
      <w:i/>
      <w:iCs/>
    </w:rPr>
  </w:style>
  <w:style w:type="character" w:customStyle="1" w:styleId="xbe">
    <w:name w:val="_xbe"/>
    <w:basedOn w:val="Domylnaczcionkaakapitu"/>
    <w:rsid w:val="002F72F5"/>
  </w:style>
  <w:style w:type="paragraph" w:customStyle="1" w:styleId="tabela2">
    <w:name w:val="tabela 2"/>
    <w:basedOn w:val="Normalny"/>
    <w:link w:val="tabela2Znak"/>
    <w:uiPriority w:val="99"/>
    <w:rsid w:val="004F32BA"/>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uiPriority w:val="99"/>
    <w:rsid w:val="004F32BA"/>
    <w:rPr>
      <w:rFonts w:ascii="Arial" w:eastAsia="Times New Roman" w:hAnsi="Arial" w:cs="Times New Roman"/>
      <w:sz w:val="18"/>
      <w:szCs w:val="20"/>
      <w:lang w:eastAsia="pl-PL"/>
    </w:rPr>
  </w:style>
  <w:style w:type="character" w:customStyle="1" w:styleId="plainlinks">
    <w:name w:val="plainlinks"/>
    <w:basedOn w:val="Domylnaczcionkaakapitu"/>
    <w:rsid w:val="0067267E"/>
  </w:style>
  <w:style w:type="paragraph" w:customStyle="1" w:styleId="Poziom1">
    <w:name w:val="Poziom 1"/>
    <w:aliases w:val="2 pz,2 pz Znak,Poziom 1 Znak Znak,2,Poziom 1 Znak,Poziom 1 Znak Znak Znak,Poziom1,Poziom 1 Znak Znak Znak Znak Znak,2 Znak Znak Znak,2 Znak Znak Znak Znak Znak Znak Znak,Poziom 1 Znak Znak Znak Znak,2 Znak Znak Znak1,Pozio,2 Znak Znak Znak Znak"/>
    <w:basedOn w:val="Normalny"/>
    <w:link w:val="Poziom1Znak"/>
    <w:qFormat/>
    <w:rsid w:val="00935000"/>
    <w:pPr>
      <w:overflowPunct w:val="0"/>
      <w:autoSpaceDE w:val="0"/>
      <w:autoSpaceDN w:val="0"/>
      <w:adjustRightInd w:val="0"/>
      <w:spacing w:after="80" w:line="300" w:lineRule="exact"/>
      <w:ind w:firstLine="284"/>
      <w:jc w:val="both"/>
      <w:textAlignment w:val="baseline"/>
    </w:pPr>
    <w:rPr>
      <w:rFonts w:ascii="Arial" w:eastAsia="Times New Roman" w:hAnsi="Arial" w:cs="Times New Roman"/>
      <w:szCs w:val="20"/>
      <w:lang w:eastAsia="pl-PL"/>
    </w:rPr>
  </w:style>
  <w:style w:type="character" w:customStyle="1" w:styleId="Poziom1Znak">
    <w:name w:val="Poziom1 Znak"/>
    <w:aliases w:val="Poziom1 Znak Znak Znak"/>
    <w:link w:val="Poziom1"/>
    <w:rsid w:val="00935000"/>
    <w:rPr>
      <w:rFonts w:ascii="Arial" w:eastAsia="Times New Roman" w:hAnsi="Arial" w:cs="Times New Roman"/>
      <w:szCs w:val="20"/>
      <w:lang w:eastAsia="pl-PL"/>
    </w:rPr>
  </w:style>
  <w:style w:type="paragraph" w:customStyle="1" w:styleId="W3pz">
    <w:name w:val="W 3 pz"/>
    <w:basedOn w:val="Normalny"/>
    <w:link w:val="W3pzZnak"/>
    <w:rsid w:val="00084839"/>
    <w:pPr>
      <w:numPr>
        <w:numId w:val="6"/>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084839"/>
    <w:rPr>
      <w:rFonts w:ascii="Arial" w:eastAsia="Times New Roman" w:hAnsi="Arial" w:cs="Times New Roman"/>
      <w:szCs w:val="20"/>
      <w:lang w:eastAsia="pl-PL"/>
    </w:rPr>
  </w:style>
  <w:style w:type="paragraph" w:customStyle="1" w:styleId="Poziom12pz">
    <w:name w:val="Poziom 1.2 pz"/>
    <w:link w:val="Poziom12pzZnak"/>
    <w:rsid w:val="00084839"/>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084839"/>
    <w:rPr>
      <w:rFonts w:ascii="Arial" w:eastAsia="Times New Roman" w:hAnsi="Arial" w:cs="Times New Roman"/>
      <w:szCs w:val="20"/>
      <w:lang w:eastAsia="pl-PL"/>
    </w:rPr>
  </w:style>
  <w:style w:type="paragraph" w:customStyle="1" w:styleId="Poziom3pzZnak">
    <w:name w:val="Poziom 3 pz Znak"/>
    <w:basedOn w:val="Poziom1"/>
    <w:link w:val="Poziom3pzZnakZnak"/>
    <w:rsid w:val="00060577"/>
    <w:pPr>
      <w:ind w:left="284"/>
    </w:pPr>
  </w:style>
  <w:style w:type="character" w:customStyle="1" w:styleId="Poziom3pzZnakZnak">
    <w:name w:val="Poziom 3 pz Znak Znak"/>
    <w:link w:val="Poziom3pzZnak"/>
    <w:rsid w:val="00060577"/>
    <w:rPr>
      <w:rFonts w:ascii="Arial" w:eastAsia="Times New Roman" w:hAnsi="Arial" w:cs="Times New Roman"/>
      <w:szCs w:val="20"/>
      <w:lang w:eastAsia="pl-PL"/>
    </w:rPr>
  </w:style>
  <w:style w:type="character" w:customStyle="1" w:styleId="ui-provider">
    <w:name w:val="ui-provider"/>
    <w:basedOn w:val="Domylnaczcionkaakapitu"/>
    <w:rsid w:val="00885F0D"/>
  </w:style>
  <w:style w:type="character" w:customStyle="1" w:styleId="Nagwek6Znak">
    <w:name w:val="Nagłówek 6 Znak"/>
    <w:basedOn w:val="Domylnaczcionkaakapitu"/>
    <w:link w:val="Nagwek6"/>
    <w:uiPriority w:val="9"/>
    <w:semiHidden/>
    <w:rsid w:val="00DE511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244">
      <w:bodyDiv w:val="1"/>
      <w:marLeft w:val="0"/>
      <w:marRight w:val="0"/>
      <w:marTop w:val="0"/>
      <w:marBottom w:val="0"/>
      <w:divBdr>
        <w:top w:val="none" w:sz="0" w:space="0" w:color="auto"/>
        <w:left w:val="none" w:sz="0" w:space="0" w:color="auto"/>
        <w:bottom w:val="none" w:sz="0" w:space="0" w:color="auto"/>
        <w:right w:val="none" w:sz="0" w:space="0" w:color="auto"/>
      </w:divBdr>
    </w:div>
    <w:div w:id="165020160">
      <w:bodyDiv w:val="1"/>
      <w:marLeft w:val="0"/>
      <w:marRight w:val="0"/>
      <w:marTop w:val="0"/>
      <w:marBottom w:val="0"/>
      <w:divBdr>
        <w:top w:val="none" w:sz="0" w:space="0" w:color="auto"/>
        <w:left w:val="none" w:sz="0" w:space="0" w:color="auto"/>
        <w:bottom w:val="none" w:sz="0" w:space="0" w:color="auto"/>
        <w:right w:val="none" w:sz="0" w:space="0" w:color="auto"/>
      </w:divBdr>
    </w:div>
    <w:div w:id="316998612">
      <w:bodyDiv w:val="1"/>
      <w:marLeft w:val="0"/>
      <w:marRight w:val="0"/>
      <w:marTop w:val="0"/>
      <w:marBottom w:val="0"/>
      <w:divBdr>
        <w:top w:val="none" w:sz="0" w:space="0" w:color="auto"/>
        <w:left w:val="none" w:sz="0" w:space="0" w:color="auto"/>
        <w:bottom w:val="none" w:sz="0" w:space="0" w:color="auto"/>
        <w:right w:val="none" w:sz="0" w:space="0" w:color="auto"/>
      </w:divBdr>
    </w:div>
    <w:div w:id="333654662">
      <w:bodyDiv w:val="1"/>
      <w:marLeft w:val="0"/>
      <w:marRight w:val="0"/>
      <w:marTop w:val="0"/>
      <w:marBottom w:val="0"/>
      <w:divBdr>
        <w:top w:val="none" w:sz="0" w:space="0" w:color="auto"/>
        <w:left w:val="none" w:sz="0" w:space="0" w:color="auto"/>
        <w:bottom w:val="none" w:sz="0" w:space="0" w:color="auto"/>
        <w:right w:val="none" w:sz="0" w:space="0" w:color="auto"/>
      </w:divBdr>
    </w:div>
    <w:div w:id="364139657">
      <w:bodyDiv w:val="1"/>
      <w:marLeft w:val="0"/>
      <w:marRight w:val="0"/>
      <w:marTop w:val="0"/>
      <w:marBottom w:val="0"/>
      <w:divBdr>
        <w:top w:val="none" w:sz="0" w:space="0" w:color="auto"/>
        <w:left w:val="none" w:sz="0" w:space="0" w:color="auto"/>
        <w:bottom w:val="none" w:sz="0" w:space="0" w:color="auto"/>
        <w:right w:val="none" w:sz="0" w:space="0" w:color="auto"/>
      </w:divBdr>
    </w:div>
    <w:div w:id="425150572">
      <w:bodyDiv w:val="1"/>
      <w:marLeft w:val="0"/>
      <w:marRight w:val="0"/>
      <w:marTop w:val="0"/>
      <w:marBottom w:val="0"/>
      <w:divBdr>
        <w:top w:val="none" w:sz="0" w:space="0" w:color="auto"/>
        <w:left w:val="none" w:sz="0" w:space="0" w:color="auto"/>
        <w:bottom w:val="none" w:sz="0" w:space="0" w:color="auto"/>
        <w:right w:val="none" w:sz="0" w:space="0" w:color="auto"/>
      </w:divBdr>
    </w:div>
    <w:div w:id="1012101953">
      <w:bodyDiv w:val="1"/>
      <w:marLeft w:val="0"/>
      <w:marRight w:val="0"/>
      <w:marTop w:val="0"/>
      <w:marBottom w:val="0"/>
      <w:divBdr>
        <w:top w:val="none" w:sz="0" w:space="0" w:color="auto"/>
        <w:left w:val="none" w:sz="0" w:space="0" w:color="auto"/>
        <w:bottom w:val="none" w:sz="0" w:space="0" w:color="auto"/>
        <w:right w:val="none" w:sz="0" w:space="0" w:color="auto"/>
      </w:divBdr>
    </w:div>
    <w:div w:id="107605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dan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ip.legalis.pl/document-view.seam?documentId=mfrxilrtg4ytgnjxgm4teltqmfyc4nbyguztanbqg4&amp;refSource=hy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199f38-e73b-4f28-ae34-68e43ee3a7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08D4B3F820EE4D8B7C2488C38BF274" ma:contentTypeVersion="16" ma:contentTypeDescription="Utwórz nowy dokument." ma:contentTypeScope="" ma:versionID="6998b9d5ca56a80ac299103e71a419f4">
  <xsd:schema xmlns:xsd="http://www.w3.org/2001/XMLSchema" xmlns:xs="http://www.w3.org/2001/XMLSchema" xmlns:p="http://schemas.microsoft.com/office/2006/metadata/properties" xmlns:ns3="8b199f38-e73b-4f28-ae34-68e43ee3a778" xmlns:ns4="e52756fa-0de0-430d-a698-79ad61c57e32" targetNamespace="http://schemas.microsoft.com/office/2006/metadata/properties" ma:root="true" ma:fieldsID="e9f0fc024a57fc6edab0e8ee2d5f0528" ns3:_="" ns4:_="">
    <xsd:import namespace="8b199f38-e73b-4f28-ae34-68e43ee3a778"/>
    <xsd:import namespace="e52756fa-0de0-430d-a698-79ad61c57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99f38-e73b-4f28-ae34-68e43ee3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756fa-0de0-430d-a698-79ad61c57e32"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5ADA1-846C-4D07-B972-0D97563E629C}">
  <ds:schemaRefs>
    <ds:schemaRef ds:uri="http://purl.org/dc/elements/1.1/"/>
    <ds:schemaRef ds:uri="e52756fa-0de0-430d-a698-79ad61c57e32"/>
    <ds:schemaRef ds:uri="8b199f38-e73b-4f28-ae34-68e43ee3a778"/>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EE8F842-3CB9-4518-9E30-F29F00514261}">
  <ds:schemaRefs>
    <ds:schemaRef ds:uri="http://schemas.microsoft.com/sharepoint/v3/contenttype/forms"/>
  </ds:schemaRefs>
</ds:datastoreItem>
</file>

<file path=customXml/itemProps3.xml><?xml version="1.0" encoding="utf-8"?>
<ds:datastoreItem xmlns:ds="http://schemas.openxmlformats.org/officeDocument/2006/customXml" ds:itemID="{6072D6B2-CF58-4060-9224-1FD2B144B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99f38-e73b-4f28-ae34-68e43ee3a778"/>
    <ds:schemaRef ds:uri="e52756fa-0de0-430d-a698-79ad61c57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48</Pages>
  <Words>14874</Words>
  <Characters>89246</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Felis Katarzyna</dc:creator>
  <cp:lastModifiedBy>Dzierżanowska Katarzyna</cp:lastModifiedBy>
  <cp:revision>3</cp:revision>
  <cp:lastPrinted>2025-05-30T05:09:00Z</cp:lastPrinted>
  <dcterms:created xsi:type="dcterms:W3CDTF">2025-07-16T08:11:00Z</dcterms:created>
  <dcterms:modified xsi:type="dcterms:W3CDTF">2025-07-16T08:34:00Z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0x010100E208D4B3F820EE4D8B7C2488C38BF274</vt:lpwstr>
  </property>
</Properties>
</file>