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1647"/>
        <w:gridCol w:w="4873"/>
      </w:tblGrid>
      <w:tr w:rsidR="006D6205" w:rsidRPr="00B00274" w14:paraId="144A2B16" w14:textId="77777777" w:rsidTr="003E4F12">
        <w:trPr>
          <w:trHeight w:hRule="exact" w:val="1419"/>
        </w:trPr>
        <w:tc>
          <w:tcPr>
            <w:tcW w:w="4873" w:type="dxa"/>
            <w:gridSpan w:val="2"/>
            <w:shd w:val="clear" w:color="auto" w:fill="FFFFFF"/>
          </w:tcPr>
          <w:p w14:paraId="144A2B13" w14:textId="77777777" w:rsidR="006D6205" w:rsidRPr="00893F37" w:rsidRDefault="006D6205" w:rsidP="0028565E">
            <w:pPr>
              <w:snapToGrid w:val="0"/>
              <w:spacing w:line="240" w:lineRule="auto"/>
              <w:jc w:val="right"/>
              <w:rPr>
                <w:rFonts w:ascii="Times" w:hAnsi="Times" w:cs="Times"/>
              </w:rPr>
            </w:pPr>
            <w:bookmarkStart w:id="0" w:name="_GoBack"/>
            <w:bookmarkEnd w:id="0"/>
          </w:p>
          <w:p w14:paraId="144A2B14" w14:textId="354432FF" w:rsidR="006D6205" w:rsidRPr="00B00274" w:rsidRDefault="006D6205" w:rsidP="0028565E">
            <w:pPr>
              <w:spacing w:line="240" w:lineRule="auto"/>
              <w:jc w:val="right"/>
            </w:pPr>
          </w:p>
        </w:tc>
        <w:tc>
          <w:tcPr>
            <w:tcW w:w="4873" w:type="dxa"/>
            <w:shd w:val="clear" w:color="auto" w:fill="auto"/>
          </w:tcPr>
          <w:p w14:paraId="144A2B15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</w:tr>
      <w:tr w:rsidR="003E4F12" w:rsidRPr="00B00274" w14:paraId="144A2B19" w14:textId="77777777" w:rsidTr="003561A0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74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144A2B17" w14:textId="77777777" w:rsidR="003E4F12" w:rsidRPr="00B00274" w:rsidRDefault="003E4F12" w:rsidP="003E4F12">
            <w:pPr>
              <w:snapToGrid w:val="0"/>
              <w:spacing w:line="240" w:lineRule="auto"/>
            </w:pPr>
            <w:r w:rsidRPr="00B00274">
              <w:t xml:space="preserve">Porozumienie </w:t>
            </w:r>
          </w:p>
          <w:p w14:paraId="144A2B18" w14:textId="77777777" w:rsidR="003E4F12" w:rsidRPr="00B00274" w:rsidRDefault="003E4F12" w:rsidP="003E4F12">
            <w:pPr>
              <w:snapToGrid w:val="0"/>
              <w:spacing w:line="240" w:lineRule="auto"/>
            </w:pPr>
          </w:p>
        </w:tc>
      </w:tr>
      <w:tr w:rsidR="003E4F12" w:rsidRPr="00B00274" w14:paraId="144A2B1C" w14:textId="77777777" w:rsidTr="003E4F12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9746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14:paraId="144A2B1A" w14:textId="77777777" w:rsidR="003E4F12" w:rsidRPr="00B00274" w:rsidRDefault="003E4F12" w:rsidP="0028565E">
            <w:pPr>
              <w:snapToGrid w:val="0"/>
              <w:spacing w:line="240" w:lineRule="auto"/>
            </w:pPr>
          </w:p>
          <w:p w14:paraId="144A2B1B" w14:textId="77777777" w:rsidR="003E4F12" w:rsidRPr="00B00274" w:rsidRDefault="003E4F12" w:rsidP="0028565E">
            <w:pPr>
              <w:snapToGrid w:val="0"/>
              <w:spacing w:line="240" w:lineRule="auto"/>
            </w:pPr>
            <w:proofErr w:type="gramStart"/>
            <w:r w:rsidRPr="00B00274">
              <w:t>zawarte</w:t>
            </w:r>
            <w:proofErr w:type="gramEnd"/>
            <w:r w:rsidRPr="00B00274">
              <w:t xml:space="preserve"> w celu usprawnienia funkcjonalności publicznego transportu zbiorowego</w:t>
            </w:r>
          </w:p>
        </w:tc>
      </w:tr>
      <w:tr w:rsidR="006D6205" w:rsidRPr="00B00274" w14:paraId="144A2B22" w14:textId="77777777" w:rsidTr="003E4F12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144A2B1D" w14:textId="77777777" w:rsidR="003E4F12" w:rsidRPr="00B00274" w:rsidRDefault="003E4F12" w:rsidP="0028565E">
            <w:pPr>
              <w:spacing w:line="240" w:lineRule="auto"/>
            </w:pPr>
          </w:p>
          <w:p w14:paraId="144A2B1E" w14:textId="77777777" w:rsidR="006D6205" w:rsidRPr="00B00274" w:rsidRDefault="006D6205" w:rsidP="0028565E">
            <w:pPr>
              <w:spacing w:line="240" w:lineRule="auto"/>
            </w:pPr>
            <w:proofErr w:type="gramStart"/>
            <w:r w:rsidRPr="00B00274">
              <w:t>w</w:t>
            </w:r>
            <w:proofErr w:type="gramEnd"/>
            <w:r w:rsidRPr="00B00274">
              <w:t xml:space="preserve"> dniu</w:t>
            </w:r>
          </w:p>
          <w:p w14:paraId="144A2B1F" w14:textId="77777777" w:rsidR="006D6205" w:rsidRPr="00B00274" w:rsidRDefault="006D6205" w:rsidP="0028565E">
            <w:pPr>
              <w:spacing w:line="240" w:lineRule="auto"/>
            </w:pPr>
          </w:p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4A2B20" w14:textId="77777777" w:rsidR="003E4F12" w:rsidRPr="00B00274" w:rsidRDefault="003E4F12" w:rsidP="0028565E">
            <w:pPr>
              <w:spacing w:line="240" w:lineRule="auto"/>
            </w:pPr>
          </w:p>
          <w:p w14:paraId="144A2B21" w14:textId="77777777" w:rsidR="006D6205" w:rsidRPr="00B00274" w:rsidRDefault="006D6205" w:rsidP="0028565E">
            <w:pPr>
              <w:spacing w:line="240" w:lineRule="auto"/>
            </w:pPr>
            <w:proofErr w:type="spellStart"/>
            <w:proofErr w:type="gramStart"/>
            <w:r w:rsidRPr="00B00274">
              <w:t>dd</w:t>
            </w:r>
            <w:proofErr w:type="gramEnd"/>
            <w:r w:rsidRPr="00B00274">
              <w:t>.</w:t>
            </w:r>
            <w:proofErr w:type="gramStart"/>
            <w:r w:rsidRPr="00B00274">
              <w:t>mm</w:t>
            </w:r>
            <w:proofErr w:type="gramEnd"/>
            <w:r w:rsidRPr="00B00274">
              <w:t>.rrrr</w:t>
            </w:r>
            <w:proofErr w:type="spellEnd"/>
            <w:r w:rsidRPr="00B00274">
              <w:t xml:space="preserve"> </w:t>
            </w:r>
          </w:p>
        </w:tc>
      </w:tr>
      <w:tr w:rsidR="006D6205" w:rsidRPr="00B00274" w14:paraId="144A2B25" w14:textId="77777777" w:rsidTr="003E4F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144A2B23" w14:textId="77777777" w:rsidR="006D6205" w:rsidRPr="00B00274" w:rsidRDefault="006D6205" w:rsidP="0028565E">
            <w:pPr>
              <w:snapToGrid w:val="0"/>
              <w:spacing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44A2B24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</w:tr>
      <w:tr w:rsidR="006D6205" w:rsidRPr="00B00274" w14:paraId="144A2B29" w14:textId="77777777" w:rsidTr="003E4F12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144A2B26" w14:textId="77777777" w:rsidR="006D6205" w:rsidRPr="00B00274" w:rsidRDefault="006D6205" w:rsidP="0028565E">
            <w:pPr>
              <w:spacing w:line="240" w:lineRule="auto"/>
            </w:pPr>
            <w:proofErr w:type="gramStart"/>
            <w:r w:rsidRPr="00B00274">
              <w:t>pomiędzy</w:t>
            </w:r>
            <w:proofErr w:type="gramEnd"/>
          </w:p>
          <w:p w14:paraId="144A2B27" w14:textId="77777777" w:rsidR="006D6205" w:rsidRPr="00B00274" w:rsidRDefault="006D6205" w:rsidP="0028565E">
            <w:pPr>
              <w:spacing w:line="240" w:lineRule="auto"/>
            </w:pPr>
          </w:p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4A2B28" w14:textId="77777777" w:rsidR="006D6205" w:rsidRPr="00B00274" w:rsidRDefault="006D6205" w:rsidP="0028565E">
            <w:pPr>
              <w:spacing w:line="240" w:lineRule="auto"/>
            </w:pPr>
            <w:r w:rsidRPr="00B00274">
              <w:t xml:space="preserve">Województwem Śląskim, zwanym dalej </w:t>
            </w:r>
            <w:r w:rsidRPr="00B00274">
              <w:rPr>
                <w:i/>
              </w:rPr>
              <w:t>Województwem</w:t>
            </w:r>
          </w:p>
        </w:tc>
      </w:tr>
      <w:tr w:rsidR="006D6205" w:rsidRPr="00B00274" w14:paraId="144A2B2C" w14:textId="77777777" w:rsidTr="003E4F12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144A2B2A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44A2B2B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</w:tr>
      <w:tr w:rsidR="00893F37" w:rsidRPr="00B00274" w14:paraId="144A2B33" w14:textId="77777777" w:rsidTr="003E4F12">
        <w:tblPrEx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144A2B2D" w14:textId="77777777" w:rsidR="006D6205" w:rsidRPr="00B00274" w:rsidRDefault="006D6205" w:rsidP="0028565E">
            <w:pPr>
              <w:spacing w:line="240" w:lineRule="auto"/>
            </w:pPr>
            <w:proofErr w:type="gramStart"/>
            <w:r w:rsidRPr="00B00274">
              <w:t>reprezentowanym</w:t>
            </w:r>
            <w:proofErr w:type="gramEnd"/>
            <w:r w:rsidRPr="00B00274">
              <w:t xml:space="preserve"> przez </w:t>
            </w:r>
          </w:p>
          <w:p w14:paraId="144A2B2E" w14:textId="77777777" w:rsidR="006D6205" w:rsidRPr="00B00274" w:rsidRDefault="006D6205" w:rsidP="0028565E">
            <w:pPr>
              <w:spacing w:line="240" w:lineRule="auto"/>
            </w:pPr>
          </w:p>
          <w:p w14:paraId="144A2B2F" w14:textId="77777777" w:rsidR="006D6205" w:rsidRPr="00B00274" w:rsidRDefault="006D6205" w:rsidP="0028565E">
            <w:pPr>
              <w:spacing w:line="240" w:lineRule="auto"/>
            </w:pPr>
          </w:p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4A2B30" w14:textId="77777777" w:rsidR="006D6205" w:rsidRPr="00B00274" w:rsidRDefault="006D6205" w:rsidP="0028565E">
            <w:pPr>
              <w:spacing w:line="240" w:lineRule="auto"/>
            </w:pPr>
            <w:r w:rsidRPr="00B00274">
              <w:t>1. ……………………………………………….</w:t>
            </w:r>
          </w:p>
          <w:p w14:paraId="144A2B31" w14:textId="77777777" w:rsidR="006D6205" w:rsidRPr="00B00274" w:rsidRDefault="006D6205" w:rsidP="0028565E">
            <w:pPr>
              <w:spacing w:line="240" w:lineRule="auto"/>
            </w:pPr>
          </w:p>
          <w:p w14:paraId="144A2B32" w14:textId="77777777" w:rsidR="006D6205" w:rsidRPr="00B00274" w:rsidRDefault="006D6205" w:rsidP="004D72D9">
            <w:pPr>
              <w:tabs>
                <w:tab w:val="right" w:leader="dot" w:pos="5332"/>
              </w:tabs>
              <w:spacing w:after="120" w:line="240" w:lineRule="auto"/>
            </w:pPr>
            <w:r w:rsidRPr="00B00274">
              <w:t>2. ………………………………………………,</w:t>
            </w:r>
          </w:p>
        </w:tc>
      </w:tr>
      <w:tr w:rsidR="006D6205" w:rsidRPr="00B00274" w14:paraId="144A2B36" w14:textId="77777777" w:rsidTr="003E4F12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144A2B34" w14:textId="77777777" w:rsidR="006D6205" w:rsidRPr="00B00274" w:rsidRDefault="006D6205" w:rsidP="0028565E">
            <w:pPr>
              <w:snapToGrid w:val="0"/>
              <w:spacing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44A2B35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</w:tr>
      <w:tr w:rsidR="00893F37" w:rsidRPr="00B00274" w14:paraId="144A2B3A" w14:textId="77777777" w:rsidTr="003E4F12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144A2B37" w14:textId="77777777" w:rsidR="006D6205" w:rsidRPr="00B00274" w:rsidRDefault="006D6205" w:rsidP="0028565E">
            <w:pPr>
              <w:spacing w:line="240" w:lineRule="auto"/>
            </w:pPr>
            <w:proofErr w:type="gramStart"/>
            <w:r w:rsidRPr="00B00274">
              <w:t>z</w:t>
            </w:r>
            <w:proofErr w:type="gramEnd"/>
            <w:r w:rsidRPr="00B00274">
              <w:t xml:space="preserve"> siedzibą</w:t>
            </w:r>
          </w:p>
          <w:p w14:paraId="144A2B38" w14:textId="77777777" w:rsidR="006D6205" w:rsidRPr="00B00274" w:rsidRDefault="006D6205" w:rsidP="0028565E">
            <w:pPr>
              <w:spacing w:line="240" w:lineRule="auto"/>
            </w:pPr>
          </w:p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4A2B39" w14:textId="77777777" w:rsidR="006D6205" w:rsidRPr="00B00274" w:rsidRDefault="006D6205" w:rsidP="004D72D9">
            <w:pPr>
              <w:spacing w:after="120" w:line="240" w:lineRule="auto"/>
            </w:pPr>
            <w:proofErr w:type="gramStart"/>
            <w:r w:rsidRPr="00B00274">
              <w:t>w</w:t>
            </w:r>
            <w:proofErr w:type="gramEnd"/>
            <w:r w:rsidRPr="00B00274">
              <w:t xml:space="preserve"> Katowicach przy ul. Ligonia 46, a</w:t>
            </w:r>
          </w:p>
        </w:tc>
      </w:tr>
      <w:tr w:rsidR="006D6205" w:rsidRPr="00B00274" w14:paraId="144A2B3D" w14:textId="77777777" w:rsidTr="003E4F12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144A2B3B" w14:textId="77777777" w:rsidR="006D6205" w:rsidRPr="00B00274" w:rsidRDefault="006D6205" w:rsidP="0028565E">
            <w:pPr>
              <w:snapToGrid w:val="0"/>
              <w:spacing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44A2B3C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</w:tr>
      <w:tr w:rsidR="006D6205" w:rsidRPr="00B00274" w14:paraId="144A2B43" w14:textId="77777777" w:rsidTr="003E4F12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144A2B3E" w14:textId="77777777" w:rsidR="006D6205" w:rsidRPr="00B00274" w:rsidRDefault="006D6205" w:rsidP="0028565E">
            <w:pPr>
              <w:snapToGrid w:val="0"/>
              <w:spacing w:line="240" w:lineRule="auto"/>
            </w:pPr>
          </w:p>
          <w:p w14:paraId="144A2B3F" w14:textId="77777777" w:rsidR="006D6205" w:rsidRPr="00B00274" w:rsidRDefault="006D6205" w:rsidP="0028565E">
            <w:pPr>
              <w:spacing w:line="240" w:lineRule="auto"/>
            </w:pPr>
          </w:p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4A2B40" w14:textId="77777777" w:rsidR="006D6205" w:rsidRPr="00B00274" w:rsidRDefault="006D6205" w:rsidP="0028565E">
            <w:pPr>
              <w:spacing w:after="240" w:line="240" w:lineRule="auto"/>
            </w:pPr>
            <w:r w:rsidRPr="00B00274">
              <w:t>Miastem Rybnik</w:t>
            </w:r>
            <w:proofErr w:type="gramStart"/>
            <w:r w:rsidRPr="00B00274">
              <w:t>,</w:t>
            </w:r>
            <w:r w:rsidRPr="00B00274">
              <w:br/>
              <w:t>z</w:t>
            </w:r>
            <w:proofErr w:type="gramEnd"/>
            <w:r w:rsidRPr="00B00274">
              <w:t xml:space="preserve"> siedzibą w Rybniku przy ul. Bolesława Chrobrego 2</w:t>
            </w:r>
            <w:r w:rsidRPr="00B00274">
              <w:br/>
              <w:t>reprezentowanym przez</w:t>
            </w:r>
          </w:p>
          <w:p w14:paraId="144A2B41" w14:textId="77777777" w:rsidR="006D6205" w:rsidRPr="00B00274" w:rsidRDefault="006D6205" w:rsidP="0028565E">
            <w:pPr>
              <w:spacing w:after="120" w:line="240" w:lineRule="auto"/>
            </w:pPr>
            <w:r w:rsidRPr="00B00274">
              <w:t>1………………………………………………………</w:t>
            </w:r>
          </w:p>
          <w:p w14:paraId="144A2B42" w14:textId="77777777" w:rsidR="006D6205" w:rsidRPr="00B00274" w:rsidRDefault="006D6205" w:rsidP="004D72D9">
            <w:pPr>
              <w:spacing w:after="120" w:line="240" w:lineRule="auto"/>
            </w:pPr>
            <w:r w:rsidRPr="00B00274">
              <w:t>2………………………………………………………</w:t>
            </w:r>
          </w:p>
        </w:tc>
      </w:tr>
      <w:tr w:rsidR="00893F37" w:rsidRPr="00B00274" w14:paraId="144A2B4E" w14:textId="77777777" w:rsidTr="003E4F12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144A2B44" w14:textId="77777777" w:rsidR="006D6205" w:rsidRPr="00B00274" w:rsidRDefault="006D6205" w:rsidP="0028565E">
            <w:pPr>
              <w:snapToGrid w:val="0"/>
              <w:spacing w:line="240" w:lineRule="auto"/>
            </w:pPr>
          </w:p>
          <w:p w14:paraId="144A2B45" w14:textId="77777777" w:rsidR="006D6205" w:rsidRPr="00B00274" w:rsidRDefault="006D6205" w:rsidP="0028565E">
            <w:pPr>
              <w:spacing w:line="240" w:lineRule="auto"/>
            </w:pPr>
          </w:p>
          <w:p w14:paraId="144A2B46" w14:textId="77777777" w:rsidR="006D6205" w:rsidRPr="00B00274" w:rsidRDefault="006D6205" w:rsidP="0028565E">
            <w:pPr>
              <w:spacing w:line="240" w:lineRule="auto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44A2B47" w14:textId="77777777" w:rsidR="006D6205" w:rsidRPr="00B00274" w:rsidRDefault="006D6205" w:rsidP="0028565E">
            <w:pPr>
              <w:snapToGrid w:val="0"/>
              <w:spacing w:line="240" w:lineRule="auto"/>
            </w:pPr>
          </w:p>
          <w:p w14:paraId="144A2B48" w14:textId="77777777" w:rsidR="006D6205" w:rsidRPr="00B00274" w:rsidRDefault="006D6205" w:rsidP="0028565E">
            <w:pPr>
              <w:spacing w:line="240" w:lineRule="auto"/>
            </w:pPr>
            <w:r w:rsidRPr="00B00274">
              <w:t>Miastem Wodzisław Śląski</w:t>
            </w:r>
            <w:proofErr w:type="gramStart"/>
            <w:r w:rsidRPr="00B00274">
              <w:t>,</w:t>
            </w:r>
            <w:r w:rsidRPr="00B00274">
              <w:br/>
              <w:t>z</w:t>
            </w:r>
            <w:proofErr w:type="gramEnd"/>
            <w:r w:rsidRPr="00B00274">
              <w:t xml:space="preserve"> siedzibą w Wodzisławiu Śląskim przy ul. </w:t>
            </w:r>
            <w:proofErr w:type="spellStart"/>
            <w:r w:rsidRPr="00B00274">
              <w:t>Bogumińskiej</w:t>
            </w:r>
            <w:proofErr w:type="spellEnd"/>
            <w:r w:rsidRPr="00B00274">
              <w:t xml:space="preserve"> 4</w:t>
            </w:r>
          </w:p>
          <w:p w14:paraId="144A2B49" w14:textId="77777777" w:rsidR="006D6205" w:rsidRPr="00B00274" w:rsidRDefault="006D6205" w:rsidP="0028565E">
            <w:pPr>
              <w:spacing w:after="120" w:line="240" w:lineRule="auto"/>
            </w:pPr>
            <w:proofErr w:type="gramStart"/>
            <w:r w:rsidRPr="00B00274">
              <w:t>reprezentowanym</w:t>
            </w:r>
            <w:proofErr w:type="gramEnd"/>
            <w:r w:rsidRPr="00B00274">
              <w:t xml:space="preserve"> przez</w:t>
            </w:r>
          </w:p>
          <w:p w14:paraId="144A2B4A" w14:textId="77777777" w:rsidR="006D6205" w:rsidRPr="00B00274" w:rsidRDefault="006D6205" w:rsidP="0028565E">
            <w:pPr>
              <w:spacing w:after="120" w:line="240" w:lineRule="auto"/>
            </w:pPr>
            <w:r w:rsidRPr="00B00274">
              <w:br/>
              <w:t>1………………………………………………………</w:t>
            </w:r>
          </w:p>
          <w:p w14:paraId="144A2B4B" w14:textId="77777777" w:rsidR="006D6205" w:rsidRPr="00B00274" w:rsidRDefault="006D6205" w:rsidP="0028565E">
            <w:pPr>
              <w:spacing w:line="240" w:lineRule="auto"/>
            </w:pPr>
            <w:r w:rsidRPr="00B00274">
              <w:t>2………………………………………………………</w:t>
            </w:r>
          </w:p>
          <w:p w14:paraId="144A2B4C" w14:textId="77777777" w:rsidR="006D6205" w:rsidRPr="00B00274" w:rsidRDefault="006D6205" w:rsidP="0028565E">
            <w:pPr>
              <w:spacing w:line="240" w:lineRule="auto"/>
            </w:pPr>
          </w:p>
          <w:p w14:paraId="144A2B4D" w14:textId="77777777" w:rsidR="006D6205" w:rsidRPr="00B00274" w:rsidRDefault="006D6205" w:rsidP="004D72D9">
            <w:pPr>
              <w:spacing w:after="120" w:line="240" w:lineRule="auto"/>
            </w:pPr>
            <w:proofErr w:type="gramStart"/>
            <w:r w:rsidRPr="00B00274">
              <w:t>zwanymi</w:t>
            </w:r>
            <w:proofErr w:type="gramEnd"/>
            <w:r w:rsidRPr="00B00274">
              <w:t xml:space="preserve"> dalej </w:t>
            </w:r>
            <w:r w:rsidRPr="00B00274">
              <w:rPr>
                <w:i/>
              </w:rPr>
              <w:t>Miastami</w:t>
            </w:r>
          </w:p>
        </w:tc>
      </w:tr>
      <w:tr w:rsidR="006D6205" w:rsidRPr="00B00274" w14:paraId="144A2B51" w14:textId="77777777" w:rsidTr="003E4F12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144A2B4F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44A2B50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</w:tr>
      <w:tr w:rsidR="00893F37" w:rsidRPr="00B00274" w14:paraId="144A2B55" w14:textId="77777777" w:rsidTr="003E4F12">
        <w:tblPrEx>
          <w:tblCellMar>
            <w:left w:w="108" w:type="dxa"/>
            <w:right w:w="108" w:type="dxa"/>
          </w:tblCellMar>
        </w:tblPrEx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144A2B52" w14:textId="77777777" w:rsidR="006D6205" w:rsidRPr="00B00274" w:rsidRDefault="006D6205" w:rsidP="0028565E">
            <w:pPr>
              <w:spacing w:line="240" w:lineRule="auto"/>
            </w:pPr>
            <w:proofErr w:type="gramStart"/>
            <w:r w:rsidRPr="00B00274">
              <w:t>na</w:t>
            </w:r>
            <w:proofErr w:type="gramEnd"/>
            <w:r w:rsidRPr="00B00274">
              <w:t xml:space="preserve"> podstawie</w:t>
            </w:r>
          </w:p>
          <w:p w14:paraId="144A2B53" w14:textId="77777777" w:rsidR="006D6205" w:rsidRPr="00B00274" w:rsidRDefault="006D6205" w:rsidP="0028565E">
            <w:pPr>
              <w:spacing w:line="240" w:lineRule="auto"/>
            </w:pPr>
          </w:p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4A2B54" w14:textId="4A1E38FF" w:rsidR="0028565E" w:rsidRPr="00B00274" w:rsidRDefault="006D6205" w:rsidP="004D72D9">
            <w:pPr>
              <w:spacing w:after="120" w:line="240" w:lineRule="auto"/>
              <w:jc w:val="both"/>
            </w:pPr>
            <w:proofErr w:type="gramStart"/>
            <w:r w:rsidRPr="00B00274">
              <w:t>art</w:t>
            </w:r>
            <w:proofErr w:type="gramEnd"/>
            <w:r w:rsidRPr="00B00274">
              <w:t>. 8 ust. 1, art. 14 ust. 1 pkt. 10, art. 41 ust. 1 ustawy z dnia</w:t>
            </w:r>
            <w:r w:rsidR="00434E74" w:rsidRPr="00B00274">
              <w:t xml:space="preserve"> </w:t>
            </w:r>
            <w:r w:rsidR="00434E74" w:rsidRPr="00B00274">
              <w:br/>
            </w:r>
            <w:r w:rsidRPr="00B00274">
              <w:t>5 czerwca 1998</w:t>
            </w:r>
            <w:r w:rsidR="0028565E" w:rsidRPr="00B00274">
              <w:t xml:space="preserve"> </w:t>
            </w:r>
            <w:r w:rsidRPr="00B00274">
              <w:t>r. o samorządzie województwa (</w:t>
            </w:r>
            <w:r w:rsidR="000F59C3">
              <w:t xml:space="preserve">j.t. </w:t>
            </w:r>
            <w:r w:rsidRPr="00B00274">
              <w:t xml:space="preserve">Dz. U. </w:t>
            </w:r>
            <w:proofErr w:type="gramStart"/>
            <w:r w:rsidRPr="00B00274">
              <w:t>z</w:t>
            </w:r>
            <w:proofErr w:type="gramEnd"/>
            <w:r w:rsidRPr="00B00274">
              <w:t xml:space="preserve"> 2017 r. poz. 2096 ze zm.), art. 9 ust. 1, art. 10 ust. 1 i 2 ustawy z dnia</w:t>
            </w:r>
            <w:r w:rsidR="00434E74" w:rsidRPr="00B00274">
              <w:t xml:space="preserve"> </w:t>
            </w:r>
            <w:r w:rsidR="00434E74" w:rsidRPr="00B00274">
              <w:br/>
            </w:r>
            <w:r w:rsidRPr="00B00274">
              <w:t>8 marca 1990r. o samorządzie gminnym (</w:t>
            </w:r>
            <w:r w:rsidR="000F59C3">
              <w:t xml:space="preserve">j.t. </w:t>
            </w:r>
            <w:r w:rsidRPr="00B00274">
              <w:t xml:space="preserve">Dz. U. </w:t>
            </w:r>
            <w:proofErr w:type="gramStart"/>
            <w:r w:rsidRPr="00B00274">
              <w:t>z</w:t>
            </w:r>
            <w:proofErr w:type="gramEnd"/>
            <w:r w:rsidRPr="00B00274">
              <w:t xml:space="preserve"> 2017 r., poz. 1875 ze zm.), art. 220 ustawy z dnia 27 sierpnia 2009 r.</w:t>
            </w:r>
            <w:r w:rsidR="00434E74" w:rsidRPr="00B00274">
              <w:t xml:space="preserve"> </w:t>
            </w:r>
            <w:r w:rsidR="0028565E" w:rsidRPr="00B00274">
              <w:br/>
            </w:r>
            <w:r w:rsidRPr="00B00274">
              <w:t>o finansach publicznych (</w:t>
            </w:r>
            <w:r w:rsidR="000F59C3">
              <w:t xml:space="preserve">j.t. </w:t>
            </w:r>
            <w:r w:rsidRPr="00B00274">
              <w:t xml:space="preserve">Dz. U. </w:t>
            </w:r>
            <w:proofErr w:type="gramStart"/>
            <w:r w:rsidRPr="00B00274">
              <w:t>z</w:t>
            </w:r>
            <w:proofErr w:type="gramEnd"/>
            <w:r w:rsidRPr="00B00274">
              <w:t xml:space="preserve"> 2017 r. poz. 2077 ze. </w:t>
            </w:r>
            <w:proofErr w:type="gramStart"/>
            <w:r w:rsidRPr="00B00274">
              <w:t>zm</w:t>
            </w:r>
            <w:proofErr w:type="gramEnd"/>
            <w:r w:rsidRPr="00B00274">
              <w:t>.)</w:t>
            </w:r>
            <w:r w:rsidR="0028565E" w:rsidRPr="00B00274">
              <w:t xml:space="preserve">, art. 4 ust. </w:t>
            </w:r>
            <w:r w:rsidR="007461FA">
              <w:t xml:space="preserve">1 pkt </w:t>
            </w:r>
            <w:r w:rsidR="0028565E" w:rsidRPr="00B00274">
              <w:t xml:space="preserve">25, art. 7 ust. 1 pkt. 5 ustawy z dnia 16 grudnia 2010 r. </w:t>
            </w:r>
            <w:r w:rsidR="0028565E" w:rsidRPr="00B00274">
              <w:br/>
              <w:t>o publicznym transporcie zbiorowym (</w:t>
            </w:r>
            <w:r w:rsidR="000F59C3">
              <w:t xml:space="preserve">j.t. </w:t>
            </w:r>
            <w:r w:rsidR="0028565E" w:rsidRPr="00B00274">
              <w:t xml:space="preserve">Dz. U. </w:t>
            </w:r>
            <w:proofErr w:type="gramStart"/>
            <w:r w:rsidR="0028565E" w:rsidRPr="00B00274">
              <w:t>z</w:t>
            </w:r>
            <w:proofErr w:type="gramEnd"/>
            <w:r w:rsidR="0028565E" w:rsidRPr="00B00274">
              <w:t xml:space="preserve"> 2017 r. poz. 2136 ze zm.)</w:t>
            </w:r>
          </w:p>
        </w:tc>
      </w:tr>
      <w:tr w:rsidR="006D6205" w:rsidRPr="00B00274" w14:paraId="144A2B58" w14:textId="77777777" w:rsidTr="003E4F12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144A2B56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44A2B57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</w:tr>
      <w:tr w:rsidR="00893F37" w:rsidRPr="00B00274" w14:paraId="144A2B5C" w14:textId="77777777" w:rsidTr="003E4F12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144A2B59" w14:textId="77777777" w:rsidR="006D6205" w:rsidRPr="00B00274" w:rsidRDefault="006D6205" w:rsidP="0028565E">
            <w:pPr>
              <w:spacing w:line="240" w:lineRule="auto"/>
            </w:pPr>
            <w:proofErr w:type="gramStart"/>
            <w:r w:rsidRPr="00B00274">
              <w:t>dotyczące</w:t>
            </w:r>
            <w:proofErr w:type="gramEnd"/>
          </w:p>
          <w:p w14:paraId="144A2B5A" w14:textId="77777777" w:rsidR="006D6205" w:rsidRPr="00B00274" w:rsidRDefault="006D6205" w:rsidP="0028565E">
            <w:pPr>
              <w:spacing w:line="240" w:lineRule="auto"/>
            </w:pPr>
          </w:p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44A2B5B" w14:textId="77777777" w:rsidR="006D6205" w:rsidRPr="00B00274" w:rsidRDefault="006D6205" w:rsidP="004D72D9">
            <w:pPr>
              <w:spacing w:after="120" w:line="240" w:lineRule="auto"/>
              <w:jc w:val="both"/>
            </w:pPr>
            <w:proofErr w:type="gramStart"/>
            <w:r w:rsidRPr="00B00274">
              <w:rPr>
                <w:rStyle w:val="Tre0Znak"/>
                <w:color w:val="auto"/>
              </w:rPr>
              <w:t>organizacji</w:t>
            </w:r>
            <w:proofErr w:type="gramEnd"/>
            <w:r w:rsidRPr="00B00274">
              <w:rPr>
                <w:rStyle w:val="Tre0Znak"/>
                <w:color w:val="auto"/>
              </w:rPr>
              <w:t xml:space="preserve"> publicznego transportu zbiorowego</w:t>
            </w:r>
            <w:r w:rsidR="00434E74" w:rsidRPr="00B00274">
              <w:rPr>
                <w:rStyle w:val="Tre0Znak"/>
                <w:color w:val="auto"/>
              </w:rPr>
              <w:t xml:space="preserve"> </w:t>
            </w:r>
            <w:r w:rsidRPr="00B00274">
              <w:rPr>
                <w:rStyle w:val="Tre0Znak"/>
                <w:color w:val="auto"/>
              </w:rPr>
              <w:t>w wojewódzkich przewozach</w:t>
            </w:r>
            <w:r w:rsidRPr="00B00274">
              <w:t xml:space="preserve"> pasażerskich w transporcie kolejowym na odcinku linii komunikacyjnej Rybnik – Wodzisław Śląski przy wsparciu finansowym Miasta Rybnik i Miasta Wodzisław Śląski</w:t>
            </w:r>
          </w:p>
        </w:tc>
      </w:tr>
      <w:tr w:rsidR="006D6205" w:rsidRPr="00B00274" w14:paraId="144A2B5F" w14:textId="77777777" w:rsidTr="003E4F12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144A2B5D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44A2B5E" w14:textId="77777777" w:rsidR="006D6205" w:rsidRPr="00B00274" w:rsidRDefault="006D6205" w:rsidP="0028565E">
            <w:pPr>
              <w:snapToGrid w:val="0"/>
              <w:spacing w:line="240" w:lineRule="auto"/>
            </w:pPr>
          </w:p>
        </w:tc>
      </w:tr>
    </w:tbl>
    <w:p w14:paraId="144A2B60" w14:textId="77777777" w:rsidR="006D6205" w:rsidRPr="00B00274" w:rsidRDefault="006D6205">
      <w:pPr>
        <w:spacing w:before="120" w:after="120" w:line="268" w:lineRule="exact"/>
        <w:jc w:val="center"/>
        <w:rPr>
          <w:b/>
        </w:rPr>
      </w:pPr>
      <w:r w:rsidRPr="00B00274">
        <w:rPr>
          <w:b/>
        </w:rPr>
        <w:t>§ 1</w:t>
      </w:r>
    </w:p>
    <w:p w14:paraId="144A2B61" w14:textId="77777777" w:rsidR="006D6205" w:rsidRPr="00B00274" w:rsidRDefault="006D6205">
      <w:pPr>
        <w:spacing w:before="120" w:after="120" w:line="268" w:lineRule="exact"/>
        <w:jc w:val="center"/>
      </w:pPr>
      <w:r w:rsidRPr="00B00274">
        <w:rPr>
          <w:b/>
        </w:rPr>
        <w:t>Przedmiot Porozumienia</w:t>
      </w:r>
    </w:p>
    <w:p w14:paraId="144A2B62" w14:textId="77777777" w:rsidR="006D6205" w:rsidRPr="00B00274" w:rsidRDefault="006D6205">
      <w:pPr>
        <w:tabs>
          <w:tab w:val="left" w:pos="6096"/>
        </w:tabs>
        <w:spacing w:line="268" w:lineRule="exact"/>
        <w:ind w:left="349"/>
        <w:jc w:val="both"/>
        <w:rPr>
          <w:b/>
        </w:rPr>
      </w:pPr>
      <w:r w:rsidRPr="00B00274">
        <w:t xml:space="preserve">Przedmiotem porozumienia jest określenie zasad </w:t>
      </w:r>
      <w:r w:rsidRPr="00B00274">
        <w:rPr>
          <w:rStyle w:val="Tre0Znak"/>
          <w:color w:val="auto"/>
        </w:rPr>
        <w:t>organizacji publicznego transportu zbiorowego</w:t>
      </w:r>
      <w:r w:rsidRPr="00B00274">
        <w:rPr>
          <w:rStyle w:val="Tre0Znak"/>
          <w:color w:val="auto"/>
        </w:rPr>
        <w:br/>
        <w:t>w wojewódzkich przewozach</w:t>
      </w:r>
      <w:r w:rsidRPr="00B00274">
        <w:t xml:space="preserve"> pasażerskich w transporcie kolejowym, polegającego na uruchomieniu dodatkowych, w stosunku do obowiązującego w roku 2016/2017 rozkładu jazdy, pociągów</w:t>
      </w:r>
      <w:r w:rsidR="008504DE" w:rsidRPr="00B00274">
        <w:br/>
      </w:r>
      <w:r w:rsidRPr="00B00274">
        <w:t>na odcinku Rybnik – Wodzisław Śląski.</w:t>
      </w:r>
    </w:p>
    <w:p w14:paraId="144A2B63" w14:textId="77777777" w:rsidR="006D6205" w:rsidRPr="00B00274" w:rsidRDefault="006D6205">
      <w:pPr>
        <w:spacing w:before="120" w:after="120" w:line="268" w:lineRule="exact"/>
        <w:jc w:val="center"/>
        <w:rPr>
          <w:b/>
        </w:rPr>
      </w:pPr>
      <w:r w:rsidRPr="00B00274">
        <w:rPr>
          <w:b/>
        </w:rPr>
        <w:t>§ 2</w:t>
      </w:r>
    </w:p>
    <w:p w14:paraId="144A2B64" w14:textId="77777777" w:rsidR="006D6205" w:rsidRPr="00B00274" w:rsidRDefault="006D6205">
      <w:pPr>
        <w:spacing w:before="120" w:after="120" w:line="268" w:lineRule="exact"/>
        <w:jc w:val="center"/>
      </w:pPr>
      <w:r w:rsidRPr="00B00274">
        <w:rPr>
          <w:b/>
        </w:rPr>
        <w:t>Obowiązki Stron Porozumienia</w:t>
      </w:r>
    </w:p>
    <w:p w14:paraId="144A2B65" w14:textId="77777777" w:rsidR="006D6205" w:rsidRPr="00B00274" w:rsidRDefault="006D6205">
      <w:pPr>
        <w:pStyle w:val="Tre0"/>
        <w:numPr>
          <w:ilvl w:val="0"/>
          <w:numId w:val="1"/>
        </w:numPr>
        <w:jc w:val="both"/>
        <w:rPr>
          <w:color w:val="auto"/>
        </w:rPr>
      </w:pPr>
      <w:r w:rsidRPr="00B00274">
        <w:rPr>
          <w:color w:val="auto"/>
        </w:rPr>
        <w:t>Województwo przez okres obowiązywania Porozumienia będzie organizować transport kolejowy na odcinku Rybnik – Wodzisław Śląski zapewniając uruchomienie:</w:t>
      </w:r>
    </w:p>
    <w:p w14:paraId="144A2B66" w14:textId="77777777" w:rsidR="006D6205" w:rsidRPr="00B00274" w:rsidRDefault="006D6205" w:rsidP="007062CE">
      <w:pPr>
        <w:pStyle w:val="Tre0"/>
        <w:numPr>
          <w:ilvl w:val="0"/>
          <w:numId w:val="6"/>
        </w:numPr>
        <w:ind w:left="1276"/>
        <w:jc w:val="both"/>
        <w:rPr>
          <w:color w:val="auto"/>
        </w:rPr>
      </w:pPr>
      <w:r w:rsidRPr="00B00274">
        <w:rPr>
          <w:color w:val="auto"/>
        </w:rPr>
        <w:t>przynajmniej jednego pociągu w każdej godzinie w każdą stronę poza godzinami szczytu w dni robocze i przez cały dzień w dni wolne od godziny</w:t>
      </w:r>
      <w:proofErr w:type="gramStart"/>
      <w:r w:rsidRPr="00B00274">
        <w:rPr>
          <w:color w:val="auto"/>
        </w:rPr>
        <w:t xml:space="preserve"> 4:00 do</w:t>
      </w:r>
      <w:proofErr w:type="gramEnd"/>
      <w:r w:rsidRPr="00B00274">
        <w:rPr>
          <w:color w:val="auto"/>
        </w:rPr>
        <w:t xml:space="preserve"> godziny 23:00;</w:t>
      </w:r>
    </w:p>
    <w:p w14:paraId="144A2B67" w14:textId="77777777" w:rsidR="006D6205" w:rsidRPr="00B00274" w:rsidRDefault="006D6205" w:rsidP="007062CE">
      <w:pPr>
        <w:pStyle w:val="Tre0"/>
        <w:numPr>
          <w:ilvl w:val="0"/>
          <w:numId w:val="6"/>
        </w:numPr>
        <w:ind w:left="1276"/>
        <w:jc w:val="both"/>
        <w:rPr>
          <w:color w:val="auto"/>
        </w:rPr>
      </w:pPr>
      <w:r w:rsidRPr="00B00274">
        <w:rPr>
          <w:color w:val="auto"/>
        </w:rPr>
        <w:t>przynajmniej dwóch pociągów w każdej godzinie w każdą stronę w godzinach szczytu</w:t>
      </w:r>
      <w:r w:rsidR="00434E74" w:rsidRPr="00B00274">
        <w:rPr>
          <w:color w:val="auto"/>
        </w:rPr>
        <w:br/>
      </w:r>
      <w:r w:rsidRPr="00B00274">
        <w:rPr>
          <w:color w:val="auto"/>
        </w:rPr>
        <w:t>w dni robocze, tj. w godzinach od</w:t>
      </w:r>
      <w:proofErr w:type="gramStart"/>
      <w:r w:rsidRPr="00B00274">
        <w:rPr>
          <w:color w:val="auto"/>
        </w:rPr>
        <w:t xml:space="preserve"> 6:00 do</w:t>
      </w:r>
      <w:proofErr w:type="gramEnd"/>
      <w:r w:rsidRPr="00B00274">
        <w:rPr>
          <w:color w:val="auto"/>
        </w:rPr>
        <w:t xml:space="preserve"> 8:00 oraz od 14:00 do 17:00;</w:t>
      </w:r>
    </w:p>
    <w:p w14:paraId="144A2B68" w14:textId="77777777" w:rsidR="006D6205" w:rsidRPr="00B00274" w:rsidRDefault="006D6205" w:rsidP="007062CE">
      <w:pPr>
        <w:pStyle w:val="Tre0"/>
        <w:ind w:left="1276"/>
        <w:jc w:val="both"/>
        <w:rPr>
          <w:color w:val="auto"/>
        </w:rPr>
      </w:pPr>
      <w:r w:rsidRPr="00B00274">
        <w:rPr>
          <w:color w:val="auto"/>
        </w:rPr>
        <w:t xml:space="preserve">Województwo </w:t>
      </w:r>
      <w:proofErr w:type="gramStart"/>
      <w:r w:rsidRPr="00B00274">
        <w:rPr>
          <w:color w:val="auto"/>
        </w:rPr>
        <w:t>Śląskie jako</w:t>
      </w:r>
      <w:proofErr w:type="gramEnd"/>
      <w:r w:rsidRPr="00B00274">
        <w:rPr>
          <w:color w:val="auto"/>
        </w:rPr>
        <w:t xml:space="preserve"> organizator przewozów oraz działający na jego zlecenie operatorzy będą dążyć do możliwie równomiernego rozłożenia pociągów w ramach całej doby oraz godzin szczytu.</w:t>
      </w:r>
    </w:p>
    <w:p w14:paraId="144A2B69" w14:textId="77777777" w:rsidR="006D6205" w:rsidRPr="00B00274" w:rsidRDefault="006D6205">
      <w:pPr>
        <w:pStyle w:val="Tre0"/>
        <w:ind w:left="720"/>
        <w:jc w:val="both"/>
        <w:rPr>
          <w:color w:val="auto"/>
        </w:rPr>
      </w:pPr>
      <w:r w:rsidRPr="00B00274">
        <w:rPr>
          <w:color w:val="auto"/>
        </w:rPr>
        <w:t xml:space="preserve">Odstępstwa od powyższego mogą wynikać jedynie </w:t>
      </w:r>
      <w:proofErr w:type="gramStart"/>
      <w:r w:rsidRPr="00B00274">
        <w:rPr>
          <w:color w:val="auto"/>
        </w:rPr>
        <w:t>z  przyczyn</w:t>
      </w:r>
      <w:proofErr w:type="gramEnd"/>
      <w:r w:rsidRPr="00B00274">
        <w:rPr>
          <w:color w:val="auto"/>
        </w:rPr>
        <w:t xml:space="preserve"> niezależnych od operatorów świadczących usługi przewozowe np. ograniczeń przepustowości linii kolejowej w okresach prowadzenia robót torowych przez zarządcę infrastruktury kolejowej tj. PKP Polskie Linie Kolejowe S.A.</w:t>
      </w:r>
    </w:p>
    <w:p w14:paraId="144A2B6A" w14:textId="18BE0812" w:rsidR="006D6205" w:rsidRPr="00B00274" w:rsidRDefault="007711A9" w:rsidP="007711A9">
      <w:pPr>
        <w:pStyle w:val="Akapitzlist1"/>
        <w:numPr>
          <w:ilvl w:val="0"/>
          <w:numId w:val="1"/>
        </w:numPr>
        <w:spacing w:line="268" w:lineRule="exact"/>
        <w:jc w:val="both"/>
      </w:pPr>
      <w:r w:rsidRPr="00B00274">
        <w:t>Miasta udzielą pomocy finansowej Województwu na organizację publicznego transportu zbiorowego w wojewódzkich przewozach pasażerskich w transporcie kolejowym, pod warunkiem podjęcia przez Rady Miast stosownych uchwał o udzieleniu pomocy finansowej w każdym roku obowiązywania porozumienia. Zasady pomocy, udzielonej w formie dotacji celowej, zostaną określone w odrębnych umowach.</w:t>
      </w:r>
    </w:p>
    <w:p w14:paraId="144A2B6B" w14:textId="6E9EE275" w:rsidR="006D6205" w:rsidRPr="00B00274" w:rsidRDefault="007711A9" w:rsidP="007711A9">
      <w:pPr>
        <w:pStyle w:val="Tre0"/>
        <w:numPr>
          <w:ilvl w:val="0"/>
          <w:numId w:val="1"/>
        </w:numPr>
        <w:jc w:val="both"/>
        <w:rPr>
          <w:color w:val="auto"/>
        </w:rPr>
      </w:pPr>
      <w:r w:rsidRPr="00B00274">
        <w:rPr>
          <w:color w:val="auto"/>
        </w:rPr>
        <w:t>Prezydenci Miast oświadczają, że w każdym roku obowiązywania porozumienia przygotują</w:t>
      </w:r>
      <w:r w:rsidR="00AB3C8D">
        <w:rPr>
          <w:color w:val="auto"/>
        </w:rPr>
        <w:br/>
      </w:r>
      <w:r w:rsidRPr="00B00274">
        <w:rPr>
          <w:color w:val="auto"/>
        </w:rPr>
        <w:t xml:space="preserve">i przedstawią Radom Miast stosowne projekty uchwał </w:t>
      </w:r>
      <w:proofErr w:type="gramStart"/>
      <w:r w:rsidRPr="00B00274">
        <w:rPr>
          <w:color w:val="auto"/>
        </w:rPr>
        <w:t xml:space="preserve">dotyczących : </w:t>
      </w:r>
      <w:proofErr w:type="gramEnd"/>
      <w:r w:rsidRPr="00B00274">
        <w:rPr>
          <w:color w:val="auto"/>
        </w:rPr>
        <w:t>Wieloletnich Prognoz Finansowych, budżetów na dany rok oraz w projektach uchwał w sprawie udzielenie pomocy finansowej w danym roku, celem zabezpieczenia środków na pomoc finansową, o której mowa w ust. 2.</w:t>
      </w:r>
    </w:p>
    <w:p w14:paraId="144A2B6C" w14:textId="77777777" w:rsidR="006D6205" w:rsidRPr="00B00274" w:rsidRDefault="006D6205">
      <w:pPr>
        <w:pStyle w:val="Tre0"/>
        <w:numPr>
          <w:ilvl w:val="0"/>
          <w:numId w:val="1"/>
        </w:numPr>
        <w:jc w:val="both"/>
        <w:rPr>
          <w:color w:val="auto"/>
        </w:rPr>
      </w:pPr>
      <w:r w:rsidRPr="00B00274">
        <w:rPr>
          <w:color w:val="auto"/>
        </w:rPr>
        <w:t xml:space="preserve">Pomoc, </w:t>
      </w:r>
      <w:r w:rsidR="00156798" w:rsidRPr="00B00274">
        <w:rPr>
          <w:color w:val="auto"/>
        </w:rPr>
        <w:t>o której mowa</w:t>
      </w:r>
      <w:r w:rsidRPr="00B00274">
        <w:rPr>
          <w:color w:val="auto"/>
        </w:rPr>
        <w:t xml:space="preserve"> w ust. 2, wykorzystana zostanie na wypłatę rekompensat operatorom świadczącym usługi przewozowe na linii komunikacyjnej Rybnik – Wodzisław Śląski</w:t>
      </w:r>
      <w:r w:rsidRPr="00B00274">
        <w:rPr>
          <w:color w:val="auto"/>
        </w:rPr>
        <w:br/>
        <w:t>na podstawie zawartych przez Województwo umów o świadczenie usług w zakresie publicznego transportu zbiorowego w wojewódzkich przewozach pasażerskich w transporcie kolejowym.</w:t>
      </w:r>
    </w:p>
    <w:p w14:paraId="144A2B6D" w14:textId="77777777" w:rsidR="007825E7" w:rsidRPr="00B00274" w:rsidRDefault="00DC5021" w:rsidP="007825E7">
      <w:pPr>
        <w:pStyle w:val="Tre0"/>
        <w:numPr>
          <w:ilvl w:val="0"/>
          <w:numId w:val="1"/>
        </w:numPr>
        <w:jc w:val="both"/>
        <w:rPr>
          <w:color w:val="auto"/>
        </w:rPr>
      </w:pPr>
      <w:r w:rsidRPr="00B00274">
        <w:rPr>
          <w:color w:val="auto"/>
        </w:rPr>
        <w:t xml:space="preserve">Województwo </w:t>
      </w:r>
      <w:r w:rsidR="007825E7" w:rsidRPr="00B00274">
        <w:rPr>
          <w:color w:val="auto"/>
        </w:rPr>
        <w:t>będzie przedstawiać</w:t>
      </w:r>
      <w:r w:rsidR="0088505A" w:rsidRPr="00B00274">
        <w:rPr>
          <w:color w:val="auto"/>
        </w:rPr>
        <w:t xml:space="preserve"> Miastom </w:t>
      </w:r>
      <w:r w:rsidR="00787CFA" w:rsidRPr="00B00274">
        <w:rPr>
          <w:color w:val="auto"/>
        </w:rPr>
        <w:t>projekt</w:t>
      </w:r>
      <w:r w:rsidR="00DE1EED" w:rsidRPr="00B00274">
        <w:rPr>
          <w:color w:val="auto"/>
        </w:rPr>
        <w:t>y</w:t>
      </w:r>
      <w:r w:rsidR="00787CFA" w:rsidRPr="00B00274">
        <w:rPr>
          <w:color w:val="auto"/>
        </w:rPr>
        <w:t xml:space="preserve"> kolejnych rocznych rozkładów jazdy </w:t>
      </w:r>
      <w:r w:rsidR="00DE1EED" w:rsidRPr="00B00274">
        <w:rPr>
          <w:color w:val="auto"/>
        </w:rPr>
        <w:t xml:space="preserve">pociągów kursujących na odcinku Rybnik – Wodzisław Śląski </w:t>
      </w:r>
      <w:r w:rsidR="00787CFA" w:rsidRPr="00B00274">
        <w:rPr>
          <w:color w:val="auto"/>
        </w:rPr>
        <w:t xml:space="preserve">w terminie poprzedzającym złożenie </w:t>
      </w:r>
      <w:r w:rsidR="00DE1EED" w:rsidRPr="00B00274">
        <w:rPr>
          <w:color w:val="auto"/>
        </w:rPr>
        <w:t>u zarządcy infrastruktury kolejowej</w:t>
      </w:r>
      <w:r w:rsidR="00787CFA" w:rsidRPr="00B00274">
        <w:rPr>
          <w:color w:val="auto"/>
        </w:rPr>
        <w:t xml:space="preserve"> wniosków</w:t>
      </w:r>
      <w:r w:rsidR="00DE1EED" w:rsidRPr="00B00274">
        <w:rPr>
          <w:color w:val="auto"/>
        </w:rPr>
        <w:t xml:space="preserve"> </w:t>
      </w:r>
      <w:r w:rsidR="00787CFA" w:rsidRPr="00B00274">
        <w:rPr>
          <w:color w:val="auto"/>
        </w:rPr>
        <w:t>o przyd</w:t>
      </w:r>
      <w:r w:rsidR="00DE1EED" w:rsidRPr="00B00274">
        <w:rPr>
          <w:color w:val="auto"/>
        </w:rPr>
        <w:t>z</w:t>
      </w:r>
      <w:r w:rsidR="007825E7" w:rsidRPr="00B00274">
        <w:rPr>
          <w:color w:val="auto"/>
        </w:rPr>
        <w:t>ielenie zdolności przepustowej, celem przeprowadzenia uzgodnień rozkładowych z Miastami.</w:t>
      </w:r>
    </w:p>
    <w:p w14:paraId="144A2B6E" w14:textId="77777777" w:rsidR="0088505A" w:rsidRPr="00B00274" w:rsidRDefault="0088505A" w:rsidP="007825E7">
      <w:pPr>
        <w:pStyle w:val="Tre0"/>
        <w:numPr>
          <w:ilvl w:val="0"/>
          <w:numId w:val="1"/>
        </w:numPr>
        <w:jc w:val="both"/>
        <w:rPr>
          <w:color w:val="auto"/>
        </w:rPr>
      </w:pPr>
      <w:r w:rsidRPr="00B00274">
        <w:rPr>
          <w:color w:val="auto"/>
        </w:rPr>
        <w:t>W sytuacji stosowania przez zarządcę infrastruktury kolejowej zmienionych organizacji ruchu, będących odstępstwem od stosowania rocznego rozkładu jazdy, Miasta mają prawo</w:t>
      </w:r>
      <w:r w:rsidRPr="00B00274">
        <w:rPr>
          <w:color w:val="auto"/>
        </w:rPr>
        <w:br/>
        <w:t xml:space="preserve">do wnoszenia uwag i wniosków, które </w:t>
      </w:r>
      <w:r w:rsidR="00787CFA" w:rsidRPr="00B00274">
        <w:rPr>
          <w:color w:val="auto"/>
        </w:rPr>
        <w:t xml:space="preserve">będą realizowane przez </w:t>
      </w:r>
      <w:r w:rsidRPr="00B00274">
        <w:rPr>
          <w:color w:val="auto"/>
        </w:rPr>
        <w:t xml:space="preserve">Województwo </w:t>
      </w:r>
      <w:r w:rsidR="00787CFA" w:rsidRPr="00B00274">
        <w:rPr>
          <w:color w:val="auto"/>
        </w:rPr>
        <w:t xml:space="preserve">w miarę </w:t>
      </w:r>
      <w:r w:rsidR="007825E7" w:rsidRPr="00B00274">
        <w:rPr>
          <w:color w:val="auto"/>
        </w:rPr>
        <w:t>m</w:t>
      </w:r>
      <w:r w:rsidR="00787CFA" w:rsidRPr="00B00274">
        <w:rPr>
          <w:color w:val="auto"/>
        </w:rPr>
        <w:t>ożliwości.</w:t>
      </w:r>
    </w:p>
    <w:p w14:paraId="144A2B6F" w14:textId="77777777" w:rsidR="0070502E" w:rsidRPr="00B00274" w:rsidRDefault="0070502E" w:rsidP="0070502E">
      <w:pPr>
        <w:pStyle w:val="Tre0"/>
        <w:numPr>
          <w:ilvl w:val="0"/>
          <w:numId w:val="1"/>
        </w:numPr>
        <w:jc w:val="both"/>
        <w:rPr>
          <w:color w:val="auto"/>
        </w:rPr>
      </w:pPr>
      <w:r w:rsidRPr="00B00274">
        <w:rPr>
          <w:color w:val="auto"/>
        </w:rPr>
        <w:t>Wo</w:t>
      </w:r>
      <w:r w:rsidR="001F1CDB" w:rsidRPr="00B00274">
        <w:rPr>
          <w:color w:val="auto"/>
        </w:rPr>
        <w:t>jewództwo będzie dążyć</w:t>
      </w:r>
      <w:r w:rsidRPr="00B00274">
        <w:rPr>
          <w:color w:val="auto"/>
        </w:rPr>
        <w:t xml:space="preserve"> do zapewnienia w miarę możliwości </w:t>
      </w:r>
      <w:proofErr w:type="spellStart"/>
      <w:r w:rsidRPr="00B00274">
        <w:rPr>
          <w:color w:val="auto"/>
        </w:rPr>
        <w:t>skomunikowań</w:t>
      </w:r>
      <w:proofErr w:type="spellEnd"/>
      <w:r w:rsidRPr="00B00274">
        <w:rPr>
          <w:color w:val="auto"/>
        </w:rPr>
        <w:t xml:space="preserve"> umożliwiających realizację połączeń przesiadkowych pociągami jadącymi w innych kierunkach lub też łączenia relacji we wszystkich przypadkach, w których jest to możliwe.</w:t>
      </w:r>
    </w:p>
    <w:p w14:paraId="144A2B70" w14:textId="77777777" w:rsidR="001F1CDB" w:rsidRPr="00B00274" w:rsidRDefault="00BB5EDD" w:rsidP="0070502E">
      <w:pPr>
        <w:pStyle w:val="Tre0"/>
        <w:numPr>
          <w:ilvl w:val="0"/>
          <w:numId w:val="1"/>
        </w:numPr>
        <w:jc w:val="both"/>
        <w:rPr>
          <w:color w:val="auto"/>
        </w:rPr>
      </w:pPr>
      <w:r w:rsidRPr="00B00274">
        <w:rPr>
          <w:color w:val="auto"/>
        </w:rPr>
        <w:t>Pociągi na odcinku Rybnik – Wodzisław Śląski będą obsługiwane taborem wyprodukowanym lub zmodernizowanym nie wcześniej niż w 2008 roku za wyjątkiem sytuacji awaryjnych.</w:t>
      </w:r>
    </w:p>
    <w:p w14:paraId="144A2B71" w14:textId="77777777" w:rsidR="006D6205" w:rsidRPr="00B00274" w:rsidRDefault="006D6205">
      <w:pPr>
        <w:pStyle w:val="Tre0"/>
        <w:numPr>
          <w:ilvl w:val="0"/>
          <w:numId w:val="1"/>
        </w:numPr>
        <w:jc w:val="both"/>
        <w:rPr>
          <w:color w:val="auto"/>
        </w:rPr>
      </w:pPr>
      <w:r w:rsidRPr="00B00274">
        <w:rPr>
          <w:color w:val="auto"/>
        </w:rPr>
        <w:lastRenderedPageBreak/>
        <w:t xml:space="preserve">Województwo zobowiązuje się przekazywać zestawienia z realizacji kursów pociągów określonych w umowach, o których mowa w ust. 2. </w:t>
      </w:r>
    </w:p>
    <w:p w14:paraId="144A2B72" w14:textId="77777777" w:rsidR="006D6205" w:rsidRPr="00B00274" w:rsidRDefault="006D6205">
      <w:pPr>
        <w:pStyle w:val="Tre0"/>
        <w:numPr>
          <w:ilvl w:val="0"/>
          <w:numId w:val="1"/>
        </w:numPr>
        <w:jc w:val="both"/>
        <w:rPr>
          <w:b/>
          <w:color w:val="auto"/>
        </w:rPr>
      </w:pPr>
      <w:r w:rsidRPr="00B00274">
        <w:rPr>
          <w:color w:val="auto"/>
        </w:rPr>
        <w:t>Miasta zgodnie oświadczają, że przez okres obowiązywania Porozumienia nie będą organizować bezpośrednich połączeń autobusowych, dublujących komunikację kolejową</w:t>
      </w:r>
      <w:r w:rsidR="00434E74" w:rsidRPr="00B00274">
        <w:rPr>
          <w:color w:val="auto"/>
        </w:rPr>
        <w:br/>
      </w:r>
      <w:r w:rsidRPr="00B00274">
        <w:rPr>
          <w:color w:val="auto"/>
        </w:rPr>
        <w:t>na odcinku objętym porozumieniem. Pojęcie to nie obejmuje połączeń autobusowych, które funkcjonują dla zapewnienia skomunikowania obszarów oddalonych od sieci kolejowej, które nie łączą w sposób bezpośredni (bez</w:t>
      </w:r>
      <w:r w:rsidR="00D20BB5" w:rsidRPr="00B00274">
        <w:rPr>
          <w:color w:val="auto"/>
        </w:rPr>
        <w:t xml:space="preserve"> </w:t>
      </w:r>
      <w:r w:rsidRPr="00B00274">
        <w:rPr>
          <w:color w:val="auto"/>
        </w:rPr>
        <w:t>przesiadkowy) obu miast, natomiast na części swojej trasy przebiegają równolegle do linii kolejowych.</w:t>
      </w:r>
    </w:p>
    <w:p w14:paraId="144A2B73" w14:textId="77777777" w:rsidR="006D6205" w:rsidRPr="00B00274" w:rsidRDefault="006D6205">
      <w:pPr>
        <w:spacing w:before="120" w:after="120" w:line="268" w:lineRule="exact"/>
        <w:jc w:val="center"/>
        <w:rPr>
          <w:b/>
        </w:rPr>
      </w:pPr>
      <w:r w:rsidRPr="00B00274">
        <w:rPr>
          <w:b/>
        </w:rPr>
        <w:t>§ 3</w:t>
      </w:r>
    </w:p>
    <w:p w14:paraId="144A2B74" w14:textId="77777777" w:rsidR="006D6205" w:rsidRPr="00B00274" w:rsidRDefault="006D6205">
      <w:pPr>
        <w:spacing w:before="120" w:after="120" w:line="268" w:lineRule="exact"/>
        <w:jc w:val="center"/>
      </w:pPr>
      <w:r w:rsidRPr="00B00274">
        <w:rPr>
          <w:b/>
        </w:rPr>
        <w:t>Czas trwania Porozumienia</w:t>
      </w:r>
    </w:p>
    <w:p w14:paraId="144A2B75" w14:textId="77777777" w:rsidR="006D6205" w:rsidRPr="00B00274" w:rsidRDefault="006D6205" w:rsidP="00434E74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B00274">
        <w:rPr>
          <w:color w:val="auto"/>
        </w:rPr>
        <w:t>Niniejsze porozumienie zostaje zawarte na czas określony od 10 czerwca 2018 r.</w:t>
      </w:r>
      <w:r w:rsidR="00E05F34" w:rsidRPr="00B00274">
        <w:rPr>
          <w:color w:val="auto"/>
        </w:rPr>
        <w:br/>
      </w:r>
      <w:r w:rsidRPr="00B00274">
        <w:rPr>
          <w:color w:val="auto"/>
        </w:rPr>
        <w:t xml:space="preserve">do </w:t>
      </w:r>
      <w:r w:rsidR="00E05F34" w:rsidRPr="00B00274">
        <w:rPr>
          <w:color w:val="auto"/>
        </w:rPr>
        <w:t>31</w:t>
      </w:r>
      <w:r w:rsidRPr="00B00274">
        <w:rPr>
          <w:color w:val="auto"/>
        </w:rPr>
        <w:t xml:space="preserve"> grudnia 2023 r.</w:t>
      </w:r>
    </w:p>
    <w:p w14:paraId="144A2B76" w14:textId="63E01A5B" w:rsidR="006D6205" w:rsidRPr="00B00274" w:rsidRDefault="007711A9" w:rsidP="007711A9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B00274">
        <w:rPr>
          <w:color w:val="auto"/>
        </w:rPr>
        <w:t>Warunkiem realizacji postanowień określonych w § 2 ust. 1 porozumienia jest realizacja</w:t>
      </w:r>
      <w:r w:rsidRPr="00B00274">
        <w:rPr>
          <w:color w:val="auto"/>
        </w:rPr>
        <w:br/>
        <w:t>§ 2 ust. 2 porozumienia.</w:t>
      </w:r>
    </w:p>
    <w:p w14:paraId="144A2B77" w14:textId="77777777" w:rsidR="006D6205" w:rsidRPr="00B00274" w:rsidRDefault="00784BD0" w:rsidP="0081629E">
      <w:pPr>
        <w:pStyle w:val="Tre0"/>
        <w:numPr>
          <w:ilvl w:val="0"/>
          <w:numId w:val="2"/>
        </w:numPr>
        <w:jc w:val="both"/>
        <w:rPr>
          <w:b/>
          <w:color w:val="auto"/>
        </w:rPr>
      </w:pPr>
      <w:r w:rsidRPr="00B00274">
        <w:rPr>
          <w:color w:val="auto"/>
        </w:rPr>
        <w:t>Rozwiązanie porozumienia może nastąpić za wypowiedzeniem przez każdą ze stron</w:t>
      </w:r>
      <w:r w:rsidR="0081629E" w:rsidRPr="00B00274">
        <w:rPr>
          <w:color w:val="auto"/>
        </w:rPr>
        <w:br/>
      </w:r>
      <w:r w:rsidRPr="00B00274">
        <w:rPr>
          <w:color w:val="auto"/>
        </w:rPr>
        <w:t xml:space="preserve">z zachowaniem sześciomiesięcznego okresu wypowiedzenia, ze skutkiem na dzień 31 grudnia danego roku lub za porozumieniem stron </w:t>
      </w:r>
      <w:r w:rsidR="0081629E" w:rsidRPr="00B00274">
        <w:rPr>
          <w:color w:val="auto"/>
        </w:rPr>
        <w:t>w uzgodnionym terminie.</w:t>
      </w:r>
    </w:p>
    <w:p w14:paraId="144A2B78" w14:textId="77777777" w:rsidR="006D6205" w:rsidRPr="00B00274" w:rsidRDefault="006D6205">
      <w:pPr>
        <w:spacing w:before="120" w:after="120" w:line="268" w:lineRule="exact"/>
        <w:jc w:val="center"/>
        <w:rPr>
          <w:b/>
        </w:rPr>
      </w:pPr>
      <w:r w:rsidRPr="00B00274">
        <w:rPr>
          <w:b/>
        </w:rPr>
        <w:t>§ 4</w:t>
      </w:r>
    </w:p>
    <w:p w14:paraId="144A2B79" w14:textId="77777777" w:rsidR="006D6205" w:rsidRPr="00B00274" w:rsidRDefault="006D6205">
      <w:pPr>
        <w:spacing w:before="120" w:after="120" w:line="268" w:lineRule="exact"/>
        <w:jc w:val="center"/>
      </w:pPr>
      <w:r w:rsidRPr="00B00274">
        <w:rPr>
          <w:b/>
        </w:rPr>
        <w:t>Rozwiązywanie sporów</w:t>
      </w:r>
    </w:p>
    <w:p w14:paraId="144A2B7A" w14:textId="77777777" w:rsidR="006D6205" w:rsidRPr="00B00274" w:rsidRDefault="006D6205" w:rsidP="00434E74">
      <w:pPr>
        <w:numPr>
          <w:ilvl w:val="0"/>
          <w:numId w:val="4"/>
        </w:numPr>
        <w:jc w:val="both"/>
      </w:pPr>
      <w:r w:rsidRPr="00B00274">
        <w:t>Strony będą dążyły do polubownego rozwiązywania sporów powstałych w związku z realizacją niniejszego Porozumienia.</w:t>
      </w:r>
    </w:p>
    <w:p w14:paraId="144A2B7B" w14:textId="77777777" w:rsidR="006D6205" w:rsidRPr="00B00274" w:rsidRDefault="006D6205" w:rsidP="00434E74">
      <w:pPr>
        <w:numPr>
          <w:ilvl w:val="0"/>
          <w:numId w:val="4"/>
        </w:numPr>
        <w:jc w:val="both"/>
        <w:rPr>
          <w:b/>
        </w:rPr>
      </w:pPr>
      <w:r w:rsidRPr="00B00274">
        <w:t>Rozstrzyganie ewentualnych sporów należy do sądu powszechnego wg właściwości miejscowej dla siedziby Województwa Śląskiego.</w:t>
      </w:r>
    </w:p>
    <w:p w14:paraId="144A2B7C" w14:textId="77777777" w:rsidR="006D6205" w:rsidRPr="00B00274" w:rsidRDefault="006D6205">
      <w:pPr>
        <w:spacing w:before="120" w:after="120" w:line="268" w:lineRule="exact"/>
        <w:jc w:val="center"/>
        <w:rPr>
          <w:b/>
        </w:rPr>
      </w:pPr>
      <w:r w:rsidRPr="00B00274">
        <w:rPr>
          <w:b/>
        </w:rPr>
        <w:t>§ 5</w:t>
      </w:r>
    </w:p>
    <w:p w14:paraId="144A2B7D" w14:textId="77777777" w:rsidR="006D6205" w:rsidRPr="00B00274" w:rsidRDefault="006D6205">
      <w:pPr>
        <w:spacing w:before="120" w:after="120" w:line="268" w:lineRule="exact"/>
        <w:jc w:val="center"/>
      </w:pPr>
      <w:r w:rsidRPr="00B00274">
        <w:rPr>
          <w:b/>
        </w:rPr>
        <w:t>Zmiana Porozumienia</w:t>
      </w:r>
    </w:p>
    <w:p w14:paraId="144A2B7E" w14:textId="77777777" w:rsidR="006D6205" w:rsidRPr="00B00274" w:rsidRDefault="006D6205" w:rsidP="00434E74">
      <w:pPr>
        <w:pStyle w:val="Akapitzlist1"/>
        <w:numPr>
          <w:ilvl w:val="0"/>
          <w:numId w:val="3"/>
        </w:numPr>
        <w:jc w:val="both"/>
      </w:pPr>
      <w:r w:rsidRPr="00B00274">
        <w:t>Wszelkie zmiany niniejszego Porozumienia wymagają zachowania formy pisemnej w postaci aneksu pod rygorem nieważności.</w:t>
      </w:r>
    </w:p>
    <w:p w14:paraId="144A2B7F" w14:textId="77777777" w:rsidR="006D6205" w:rsidRPr="00B00274" w:rsidRDefault="006D6205" w:rsidP="00434E74">
      <w:pPr>
        <w:pStyle w:val="Akapitzlist1"/>
        <w:numPr>
          <w:ilvl w:val="0"/>
          <w:numId w:val="3"/>
        </w:numPr>
        <w:jc w:val="both"/>
      </w:pPr>
      <w:r w:rsidRPr="00B00274">
        <w:t>Porozumienie sporządzono w trzech jednobrzmiących egzemplarzach, po jednym dla każdej</w:t>
      </w:r>
      <w:r w:rsidRPr="00B00274">
        <w:br/>
        <w:t>ze Stron.</w:t>
      </w:r>
    </w:p>
    <w:p w14:paraId="144A2B80" w14:textId="77777777" w:rsidR="006D6205" w:rsidRPr="00B00274" w:rsidRDefault="006D6205">
      <w:pPr>
        <w:tabs>
          <w:tab w:val="left" w:pos="6096"/>
        </w:tabs>
        <w:jc w:val="both"/>
      </w:pPr>
    </w:p>
    <w:p w14:paraId="144A2B81" w14:textId="77777777" w:rsidR="006D6205" w:rsidRPr="00B00274" w:rsidRDefault="006D6205">
      <w:pPr>
        <w:tabs>
          <w:tab w:val="left" w:pos="6096"/>
        </w:tabs>
        <w:jc w:val="both"/>
      </w:pPr>
    </w:p>
    <w:p w14:paraId="144A2B82" w14:textId="77777777" w:rsidR="006D6205" w:rsidRPr="00B00274" w:rsidRDefault="006D6205">
      <w:pPr>
        <w:tabs>
          <w:tab w:val="left" w:pos="6096"/>
        </w:tabs>
      </w:pPr>
    </w:p>
    <w:p w14:paraId="144A2B83" w14:textId="77777777" w:rsidR="006D6205" w:rsidRPr="00893F37" w:rsidRDefault="006D6205">
      <w:pPr>
        <w:tabs>
          <w:tab w:val="center" w:pos="4820"/>
          <w:tab w:val="right" w:pos="9639"/>
        </w:tabs>
      </w:pPr>
      <w:r w:rsidRPr="00B00274">
        <w:rPr>
          <w:b/>
        </w:rPr>
        <w:t>Województwo Śląskie</w:t>
      </w:r>
      <w:r w:rsidRPr="00B00274">
        <w:rPr>
          <w:b/>
        </w:rPr>
        <w:tab/>
        <w:t>Miasto Rybnik</w:t>
      </w:r>
      <w:r w:rsidRPr="00B00274">
        <w:rPr>
          <w:b/>
        </w:rPr>
        <w:tab/>
        <w:t>Miasto Wodzisław Śląski</w:t>
      </w:r>
    </w:p>
    <w:p w14:paraId="144A2B84" w14:textId="77777777" w:rsidR="006D6205" w:rsidRPr="00893F37" w:rsidRDefault="006D6205">
      <w:pPr>
        <w:tabs>
          <w:tab w:val="left" w:pos="6096"/>
        </w:tabs>
      </w:pPr>
    </w:p>
    <w:p w14:paraId="144A2B85" w14:textId="77777777" w:rsidR="006D6205" w:rsidRPr="00893F37" w:rsidRDefault="006D6205">
      <w:pPr>
        <w:tabs>
          <w:tab w:val="left" w:pos="6096"/>
        </w:tabs>
      </w:pPr>
    </w:p>
    <w:p w14:paraId="144A2B86" w14:textId="77777777" w:rsidR="006D6205" w:rsidRPr="00893F37" w:rsidRDefault="006D6205">
      <w:pPr>
        <w:tabs>
          <w:tab w:val="left" w:pos="6096"/>
        </w:tabs>
      </w:pPr>
    </w:p>
    <w:sectPr w:rsidR="006D6205" w:rsidRPr="00893F37" w:rsidSect="00621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36" w:right="992" w:bottom="1400" w:left="1321" w:header="567" w:footer="113" w:gutter="0"/>
      <w:cols w:space="708"/>
      <w:titlePg/>
      <w:docGrid w:linePitch="600" w:charSpace="389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A648D" w14:textId="77777777" w:rsidR="00AA2FF5" w:rsidRDefault="00AA2FF5">
      <w:pPr>
        <w:spacing w:line="240" w:lineRule="auto"/>
      </w:pPr>
      <w:r>
        <w:separator/>
      </w:r>
    </w:p>
  </w:endnote>
  <w:endnote w:type="continuationSeparator" w:id="0">
    <w:p w14:paraId="4C97F6F5" w14:textId="77777777" w:rsidR="00AA2FF5" w:rsidRDefault="00AA2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A2B8B" w14:textId="131C7518" w:rsidR="006D6205" w:rsidRDefault="006D6205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E64EA4">
      <w:rPr>
        <w:noProof/>
      </w:rPr>
      <w:t>3</w:t>
    </w:r>
    <w:r>
      <w:fldChar w:fldCharType="end"/>
    </w:r>
    <w:r>
      <w:rPr>
        <w:rFonts w:cs="Arial"/>
        <w:bCs/>
        <w:sz w:val="18"/>
        <w:szCs w:val="18"/>
      </w:rPr>
      <w:t>/</w:t>
    </w:r>
    <w:r w:rsidR="007461FA">
      <w:fldChar w:fldCharType="begin"/>
    </w:r>
    <w:r w:rsidR="007461FA">
      <w:instrText xml:space="preserve"> NUMPAGES \*Arabic </w:instrText>
    </w:r>
    <w:r w:rsidR="007461FA">
      <w:fldChar w:fldCharType="separate"/>
    </w:r>
    <w:r w:rsidR="00E64EA4">
      <w:rPr>
        <w:noProof/>
      </w:rPr>
      <w:t>3</w:t>
    </w:r>
    <w:r w:rsidR="007461FA">
      <w:rPr>
        <w:noProof/>
      </w:rPr>
      <w:fldChar w:fldCharType="end"/>
    </w:r>
  </w:p>
  <w:p w14:paraId="144A2B8C" w14:textId="77777777" w:rsidR="006D6205" w:rsidRDefault="006D62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6CB69" w14:textId="4B62F004" w:rsidR="00621702" w:rsidRDefault="00621702" w:rsidP="00621702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E64EA4">
      <w:rPr>
        <w:noProof/>
      </w:rPr>
      <w:t>1</w:t>
    </w:r>
    <w:r>
      <w:fldChar w:fldCharType="end"/>
    </w:r>
    <w:r>
      <w:rPr>
        <w:rFonts w:cs="Arial"/>
        <w:bCs/>
        <w:sz w:val="18"/>
        <w:szCs w:val="18"/>
      </w:rPr>
      <w:t>/</w:t>
    </w:r>
    <w:r w:rsidR="00AA2FF5">
      <w:fldChar w:fldCharType="begin"/>
    </w:r>
    <w:r w:rsidR="00AA2FF5">
      <w:instrText xml:space="preserve"> NUMPAGES \*Arabic </w:instrText>
    </w:r>
    <w:r w:rsidR="00AA2FF5">
      <w:fldChar w:fldCharType="separate"/>
    </w:r>
    <w:r w:rsidR="00E64EA4">
      <w:rPr>
        <w:noProof/>
      </w:rPr>
      <w:t>3</w:t>
    </w:r>
    <w:r w:rsidR="00AA2FF5">
      <w:rPr>
        <w:noProof/>
      </w:rPr>
      <w:fldChar w:fldCharType="end"/>
    </w:r>
  </w:p>
  <w:p w14:paraId="3BF3AFCE" w14:textId="77777777" w:rsidR="00621702" w:rsidRDefault="006217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ED840" w14:textId="77777777" w:rsidR="00AA2FF5" w:rsidRDefault="00AA2FF5">
      <w:pPr>
        <w:spacing w:line="240" w:lineRule="auto"/>
      </w:pPr>
      <w:r>
        <w:separator/>
      </w:r>
    </w:p>
  </w:footnote>
  <w:footnote w:type="continuationSeparator" w:id="0">
    <w:p w14:paraId="0197F870" w14:textId="77777777" w:rsidR="00AA2FF5" w:rsidRDefault="00AA2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59AAC" w14:textId="76E391CF" w:rsidR="00621702" w:rsidRPr="00621702" w:rsidRDefault="00621702" w:rsidP="00621702">
    <w:pPr>
      <w:pStyle w:val="Nagwek"/>
      <w:tabs>
        <w:tab w:val="clear" w:pos="4819"/>
        <w:tab w:val="clear" w:pos="9638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2DE3D" w14:textId="0685F764" w:rsidR="00E64EA4" w:rsidRPr="00E64EA4" w:rsidRDefault="00621702" w:rsidP="00E64EA4">
    <w:pPr>
      <w:pStyle w:val="Nagwek"/>
      <w:tabs>
        <w:tab w:val="left" w:pos="7371"/>
      </w:tabs>
      <w:jc w:val="right"/>
      <w:rPr>
        <w:sz w:val="16"/>
        <w:szCs w:val="16"/>
      </w:rPr>
    </w:pPr>
    <w:r w:rsidRPr="00B1609A">
      <w:rPr>
        <w:sz w:val="16"/>
        <w:szCs w:val="16"/>
      </w:rPr>
      <w:t xml:space="preserve">Załącznik nr </w:t>
    </w:r>
    <w:r w:rsidR="00E64EA4">
      <w:rPr>
        <w:sz w:val="16"/>
        <w:szCs w:val="16"/>
      </w:rPr>
      <w:t>1</w:t>
    </w:r>
    <w:r w:rsidRPr="00B1609A">
      <w:rPr>
        <w:sz w:val="16"/>
        <w:szCs w:val="16"/>
      </w:rPr>
      <w:t xml:space="preserve"> do </w:t>
    </w:r>
    <w:r w:rsidR="00E64EA4" w:rsidRPr="00E64EA4">
      <w:rPr>
        <w:sz w:val="16"/>
        <w:szCs w:val="16"/>
      </w:rPr>
      <w:t>Uchwa</w:t>
    </w:r>
    <w:r w:rsidR="00E64EA4">
      <w:rPr>
        <w:sz w:val="16"/>
        <w:szCs w:val="16"/>
      </w:rPr>
      <w:t>ły</w:t>
    </w:r>
    <w:r w:rsidR="00E64EA4" w:rsidRPr="00E64EA4">
      <w:rPr>
        <w:sz w:val="16"/>
        <w:szCs w:val="16"/>
      </w:rPr>
      <w:t xml:space="preserve"> nr 993/255/V/2018</w:t>
    </w:r>
  </w:p>
  <w:p w14:paraId="6C249C21" w14:textId="77777777" w:rsidR="00E64EA4" w:rsidRPr="00E64EA4" w:rsidRDefault="00E64EA4" w:rsidP="00E64EA4">
    <w:pPr>
      <w:pStyle w:val="Nagwek"/>
      <w:tabs>
        <w:tab w:val="left" w:pos="7371"/>
      </w:tabs>
      <w:jc w:val="right"/>
      <w:rPr>
        <w:sz w:val="16"/>
        <w:szCs w:val="16"/>
      </w:rPr>
    </w:pPr>
    <w:r w:rsidRPr="00E64EA4">
      <w:rPr>
        <w:sz w:val="16"/>
        <w:szCs w:val="16"/>
      </w:rPr>
      <w:t>Zarządu Województwa Śląskiego</w:t>
    </w:r>
  </w:p>
  <w:p w14:paraId="17068938" w14:textId="53869340" w:rsidR="00621702" w:rsidRDefault="00E64EA4" w:rsidP="00E64EA4">
    <w:pPr>
      <w:pStyle w:val="Nagwek"/>
      <w:tabs>
        <w:tab w:val="clear" w:pos="4819"/>
        <w:tab w:val="clear" w:pos="9638"/>
        <w:tab w:val="left" w:pos="7371"/>
      </w:tabs>
      <w:jc w:val="right"/>
    </w:pPr>
    <w:proofErr w:type="gramStart"/>
    <w:r w:rsidRPr="00E64EA4">
      <w:rPr>
        <w:sz w:val="16"/>
        <w:szCs w:val="16"/>
      </w:rPr>
      <w:t>z</w:t>
    </w:r>
    <w:proofErr w:type="gramEnd"/>
    <w:r w:rsidRPr="00E64EA4">
      <w:rPr>
        <w:sz w:val="16"/>
        <w:szCs w:val="16"/>
      </w:rPr>
      <w:t xml:space="preserve"> dnia 27.04.2018 </w:t>
    </w:r>
    <w:proofErr w:type="gramStart"/>
    <w:r w:rsidRPr="00E64EA4">
      <w:rPr>
        <w:sz w:val="16"/>
        <w:szCs w:val="16"/>
      </w:rPr>
      <w:t>r</w:t>
    </w:r>
    <w:proofErr w:type="gramEnd"/>
    <w:r w:rsidRPr="00E64EA4"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91EE65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A7D2BA8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46A0073"/>
    <w:multiLevelType w:val="hybridMultilevel"/>
    <w:tmpl w:val="F304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74"/>
    <w:rsid w:val="00047FC8"/>
    <w:rsid w:val="000F59C3"/>
    <w:rsid w:val="00156798"/>
    <w:rsid w:val="001F1CDB"/>
    <w:rsid w:val="00265A13"/>
    <w:rsid w:val="0028565E"/>
    <w:rsid w:val="00293E65"/>
    <w:rsid w:val="003561A0"/>
    <w:rsid w:val="003823B7"/>
    <w:rsid w:val="003E4F12"/>
    <w:rsid w:val="00434E74"/>
    <w:rsid w:val="004D72D9"/>
    <w:rsid w:val="004E7817"/>
    <w:rsid w:val="005F5E90"/>
    <w:rsid w:val="00621702"/>
    <w:rsid w:val="00640587"/>
    <w:rsid w:val="00677AB5"/>
    <w:rsid w:val="006A3346"/>
    <w:rsid w:val="006D6205"/>
    <w:rsid w:val="0070502E"/>
    <w:rsid w:val="007062CE"/>
    <w:rsid w:val="007461FA"/>
    <w:rsid w:val="00756834"/>
    <w:rsid w:val="007711A9"/>
    <w:rsid w:val="007825E7"/>
    <w:rsid w:val="007849DB"/>
    <w:rsid w:val="00784BD0"/>
    <w:rsid w:val="00787CFA"/>
    <w:rsid w:val="00806E8C"/>
    <w:rsid w:val="0081629E"/>
    <w:rsid w:val="00823219"/>
    <w:rsid w:val="008504DE"/>
    <w:rsid w:val="0088505A"/>
    <w:rsid w:val="00893F37"/>
    <w:rsid w:val="008F402B"/>
    <w:rsid w:val="009A3476"/>
    <w:rsid w:val="009B4E45"/>
    <w:rsid w:val="00AA2FF5"/>
    <w:rsid w:val="00AB3C8D"/>
    <w:rsid w:val="00AB6ABF"/>
    <w:rsid w:val="00B00274"/>
    <w:rsid w:val="00B06BCB"/>
    <w:rsid w:val="00BB5EDD"/>
    <w:rsid w:val="00D20BB5"/>
    <w:rsid w:val="00DA4807"/>
    <w:rsid w:val="00DC5021"/>
    <w:rsid w:val="00DE1EED"/>
    <w:rsid w:val="00E05F34"/>
    <w:rsid w:val="00E4253D"/>
    <w:rsid w:val="00E64EA4"/>
    <w:rsid w:val="00E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4A2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rFonts w:ascii="Arial" w:eastAsia="Calibri" w:hAnsi="Arial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paragraf">
    <w:name w:val="paragraf"/>
    <w:basedOn w:val="Normalny"/>
    <w:pPr>
      <w:spacing w:before="120" w:after="120"/>
      <w:jc w:val="center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293E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293E65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rsid w:val="00621702"/>
    <w:rPr>
      <w:rFonts w:ascii="Arial" w:eastAsia="Calibri" w:hAnsi="Arial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rFonts w:ascii="Arial" w:eastAsia="Calibri" w:hAnsi="Arial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paragraf">
    <w:name w:val="paragraf"/>
    <w:basedOn w:val="Normalny"/>
    <w:pPr>
      <w:spacing w:before="120" w:after="120"/>
      <w:jc w:val="center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293E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293E65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rsid w:val="00621702"/>
    <w:rPr>
      <w:rFonts w:ascii="Arial" w:eastAsia="Calibri" w:hAnsi="Arial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Gajda</dc:creator>
  <cp:lastModifiedBy>Maciej Banaś</cp:lastModifiedBy>
  <cp:revision>2</cp:revision>
  <cp:lastPrinted>2018-04-23T07:13:00Z</cp:lastPrinted>
  <dcterms:created xsi:type="dcterms:W3CDTF">2018-05-07T05:23:00Z</dcterms:created>
  <dcterms:modified xsi:type="dcterms:W3CDTF">2018-05-07T05:23:00Z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