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71" w:rsidRPr="002C1B71" w:rsidRDefault="002C1B71" w:rsidP="002C1B7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bookmarkStart w:id="0" w:name="_GoBack"/>
      <w:r w:rsidRPr="002C1B71">
        <w:rPr>
          <w:rFonts w:ascii="Times New Roman" w:hAnsi="Times New Roman" w:cs="Times New Roman"/>
          <w:i/>
          <w:sz w:val="20"/>
          <w:szCs w:val="24"/>
        </w:rPr>
        <w:t xml:space="preserve">Załącznik do </w:t>
      </w:r>
      <w:r w:rsidRPr="002C1B71">
        <w:rPr>
          <w:rFonts w:ascii="Times New Roman" w:hAnsi="Times New Roman" w:cs="Times New Roman"/>
          <w:i/>
          <w:sz w:val="20"/>
          <w:szCs w:val="24"/>
        </w:rPr>
        <w:t>Uchwał</w:t>
      </w:r>
      <w:r w:rsidRPr="002C1B71">
        <w:rPr>
          <w:rFonts w:ascii="Times New Roman" w:hAnsi="Times New Roman" w:cs="Times New Roman"/>
          <w:i/>
          <w:sz w:val="20"/>
          <w:szCs w:val="24"/>
        </w:rPr>
        <w:t>y</w:t>
      </w:r>
      <w:r w:rsidRPr="002C1B71">
        <w:rPr>
          <w:rFonts w:ascii="Times New Roman" w:hAnsi="Times New Roman" w:cs="Times New Roman"/>
          <w:i/>
          <w:sz w:val="20"/>
          <w:szCs w:val="24"/>
        </w:rPr>
        <w:t xml:space="preserve"> nr 2223/223/V/2017</w:t>
      </w:r>
    </w:p>
    <w:p w:rsidR="002C1B71" w:rsidRPr="002C1B71" w:rsidRDefault="002C1B71" w:rsidP="002C1B7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2C1B71">
        <w:rPr>
          <w:rFonts w:ascii="Times New Roman" w:hAnsi="Times New Roman" w:cs="Times New Roman"/>
          <w:i/>
          <w:sz w:val="20"/>
          <w:szCs w:val="24"/>
        </w:rPr>
        <w:t>Zarządu Województwa Śląskiego</w:t>
      </w:r>
    </w:p>
    <w:p w:rsidR="002C1B71" w:rsidRPr="002C1B71" w:rsidRDefault="002C1B71" w:rsidP="002C1B7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2C1B71">
        <w:rPr>
          <w:rFonts w:ascii="Times New Roman" w:hAnsi="Times New Roman" w:cs="Times New Roman"/>
          <w:i/>
          <w:sz w:val="20"/>
          <w:szCs w:val="24"/>
        </w:rPr>
        <w:t>z</w:t>
      </w:r>
      <w:proofErr w:type="gramEnd"/>
      <w:r w:rsidRPr="002C1B71">
        <w:rPr>
          <w:rFonts w:ascii="Times New Roman" w:hAnsi="Times New Roman" w:cs="Times New Roman"/>
          <w:i/>
          <w:sz w:val="20"/>
          <w:szCs w:val="24"/>
        </w:rPr>
        <w:t xml:space="preserve"> dnia 25.10.2017 </w:t>
      </w:r>
      <w:proofErr w:type="gramStart"/>
      <w:r w:rsidRPr="002C1B71">
        <w:rPr>
          <w:rFonts w:ascii="Times New Roman" w:hAnsi="Times New Roman" w:cs="Times New Roman"/>
          <w:i/>
          <w:sz w:val="20"/>
          <w:szCs w:val="24"/>
        </w:rPr>
        <w:t>roku</w:t>
      </w:r>
      <w:proofErr w:type="gramEnd"/>
    </w:p>
    <w:bookmarkEnd w:id="0"/>
    <w:p w:rsidR="002C1B71" w:rsidRDefault="002C1B71" w:rsidP="00C46AA5">
      <w:pPr>
        <w:spacing w:after="120" w:line="240" w:lineRule="auto"/>
        <w:jc w:val="right"/>
        <w:rPr>
          <w:rFonts w:ascii="Times New Roman" w:hAnsi="Times New Roman" w:cs="Times New Roman"/>
          <w:b/>
          <w:i/>
          <w:sz w:val="28"/>
          <w:szCs w:val="24"/>
        </w:rPr>
      </w:pPr>
    </w:p>
    <w:p w:rsidR="000976A3" w:rsidRPr="00C46AA5" w:rsidRDefault="00C46AA5" w:rsidP="00C46AA5">
      <w:pPr>
        <w:spacing w:after="120" w:line="240" w:lineRule="auto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 w:rsidRPr="00C46AA5">
        <w:rPr>
          <w:rFonts w:ascii="Times New Roman" w:hAnsi="Times New Roman" w:cs="Times New Roman"/>
          <w:b/>
          <w:i/>
          <w:sz w:val="28"/>
          <w:szCs w:val="24"/>
        </w:rPr>
        <w:t>Projekt</w:t>
      </w:r>
    </w:p>
    <w:p w:rsidR="00B8084B" w:rsidRDefault="00B8084B" w:rsidP="00B8084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084B">
        <w:rPr>
          <w:rFonts w:ascii="Times New Roman" w:hAnsi="Times New Roman" w:cs="Times New Roman"/>
          <w:b/>
          <w:sz w:val="28"/>
          <w:szCs w:val="24"/>
        </w:rPr>
        <w:t>A</w:t>
      </w:r>
      <w:r w:rsidR="002D1104" w:rsidRPr="00B8084B">
        <w:rPr>
          <w:rFonts w:ascii="Times New Roman" w:hAnsi="Times New Roman" w:cs="Times New Roman"/>
          <w:b/>
          <w:sz w:val="28"/>
          <w:szCs w:val="24"/>
        </w:rPr>
        <w:t>neks nr 1 do Umowy Wsparcia</w:t>
      </w:r>
    </w:p>
    <w:p w:rsidR="00B8084B" w:rsidRDefault="002D1104" w:rsidP="00B8084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B8084B">
        <w:rPr>
          <w:rFonts w:ascii="Times New Roman" w:hAnsi="Times New Roman" w:cs="Times New Roman"/>
          <w:b/>
          <w:sz w:val="28"/>
          <w:szCs w:val="24"/>
        </w:rPr>
        <w:t>zawartej</w:t>
      </w:r>
      <w:proofErr w:type="gramEnd"/>
      <w:r w:rsidRPr="00B8084B">
        <w:rPr>
          <w:rFonts w:ascii="Times New Roman" w:hAnsi="Times New Roman" w:cs="Times New Roman"/>
          <w:b/>
          <w:sz w:val="28"/>
          <w:szCs w:val="24"/>
        </w:rPr>
        <w:t xml:space="preserve"> w dniu 11 marca 2016 roku </w:t>
      </w:r>
    </w:p>
    <w:p w:rsidR="002D1104" w:rsidRDefault="002D1104" w:rsidP="00B8084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084B">
        <w:rPr>
          <w:rFonts w:ascii="Times New Roman" w:hAnsi="Times New Roman" w:cs="Times New Roman"/>
          <w:b/>
          <w:sz w:val="28"/>
          <w:szCs w:val="24"/>
        </w:rPr>
        <w:t>("Aneks") został zawarty</w:t>
      </w:r>
      <w:r w:rsidR="00B8084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8084B">
        <w:rPr>
          <w:rFonts w:ascii="Times New Roman" w:hAnsi="Times New Roman" w:cs="Times New Roman"/>
          <w:b/>
          <w:sz w:val="28"/>
          <w:szCs w:val="24"/>
        </w:rPr>
        <w:t xml:space="preserve">w dniu ___ </w:t>
      </w:r>
      <w:r w:rsidR="00BA020B">
        <w:rPr>
          <w:rFonts w:ascii="Times New Roman" w:hAnsi="Times New Roman" w:cs="Times New Roman"/>
          <w:b/>
          <w:sz w:val="28"/>
          <w:szCs w:val="24"/>
        </w:rPr>
        <w:t>_____________</w:t>
      </w:r>
      <w:r w:rsidRPr="00B8084B">
        <w:rPr>
          <w:rFonts w:ascii="Times New Roman" w:hAnsi="Times New Roman" w:cs="Times New Roman"/>
          <w:b/>
          <w:sz w:val="28"/>
          <w:szCs w:val="24"/>
        </w:rPr>
        <w:t xml:space="preserve"> 2017 roku pomiędzy:</w:t>
      </w:r>
    </w:p>
    <w:p w:rsidR="00B8084B" w:rsidRPr="00B8084B" w:rsidRDefault="00B8084B" w:rsidP="00B8084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D1104" w:rsidRPr="00B8084B" w:rsidRDefault="002D1104" w:rsidP="002D1104">
      <w:pPr>
        <w:pStyle w:val="Parties"/>
        <w:rPr>
          <w:rFonts w:ascii="Times New Roman" w:hAnsi="Times New Roman"/>
          <w:sz w:val="24"/>
          <w:szCs w:val="24"/>
          <w:lang w:val="pl-PL"/>
        </w:rPr>
      </w:pPr>
      <w:r w:rsidRPr="002D1104">
        <w:rPr>
          <w:rFonts w:ascii="Times New Roman" w:hAnsi="Times New Roman"/>
          <w:b/>
          <w:sz w:val="24"/>
          <w:szCs w:val="24"/>
          <w:lang w:val="pl-PL"/>
        </w:rPr>
        <w:t>Województwem Śląskim</w:t>
      </w:r>
      <w:r w:rsidRPr="002D1104">
        <w:rPr>
          <w:rFonts w:ascii="Times New Roman" w:hAnsi="Times New Roman"/>
          <w:sz w:val="24"/>
          <w:szCs w:val="24"/>
          <w:lang w:val="pl-PL"/>
        </w:rPr>
        <w:t xml:space="preserve">, z siedzibą w Katowicach, ul. </w:t>
      </w:r>
      <w:r w:rsidRPr="00B8084B">
        <w:rPr>
          <w:rFonts w:ascii="Times New Roman" w:hAnsi="Times New Roman"/>
          <w:sz w:val="24"/>
          <w:szCs w:val="24"/>
          <w:lang w:val="pl-PL"/>
        </w:rPr>
        <w:t xml:space="preserve">Ligonia 46, 00-037 Katowice, </w:t>
      </w:r>
      <w:r w:rsidRPr="00B8084B">
        <w:rPr>
          <w:rFonts w:ascii="Times New Roman" w:hAnsi="Times New Roman"/>
          <w:b/>
          <w:sz w:val="24"/>
          <w:szCs w:val="24"/>
          <w:lang w:val="pl-PL"/>
        </w:rPr>
        <w:t xml:space="preserve">("Województwo"), </w:t>
      </w:r>
      <w:r w:rsidRPr="00B8084B">
        <w:rPr>
          <w:rFonts w:ascii="Times New Roman" w:hAnsi="Times New Roman"/>
          <w:sz w:val="24"/>
          <w:szCs w:val="24"/>
          <w:lang w:val="pl-PL"/>
        </w:rPr>
        <w:t xml:space="preserve">oraz </w:t>
      </w:r>
    </w:p>
    <w:p w:rsidR="002D1104" w:rsidRPr="002D1104" w:rsidRDefault="002D1104" w:rsidP="002D1104">
      <w:pPr>
        <w:pStyle w:val="Parties"/>
        <w:rPr>
          <w:rFonts w:ascii="Times New Roman" w:hAnsi="Times New Roman"/>
          <w:sz w:val="24"/>
          <w:szCs w:val="24"/>
          <w:lang w:val="pl-PL"/>
        </w:rPr>
      </w:pPr>
      <w:r w:rsidRPr="002D1104">
        <w:rPr>
          <w:rFonts w:ascii="Times New Roman" w:hAnsi="Times New Roman"/>
          <w:b/>
          <w:sz w:val="24"/>
          <w:szCs w:val="24"/>
          <w:lang w:val="pl-PL"/>
        </w:rPr>
        <w:t>Kolejami Śląskimi sp. z o.</w:t>
      </w:r>
      <w:proofErr w:type="gramStart"/>
      <w:r w:rsidRPr="002D1104">
        <w:rPr>
          <w:rFonts w:ascii="Times New Roman" w:hAnsi="Times New Roman"/>
          <w:b/>
          <w:sz w:val="24"/>
          <w:szCs w:val="24"/>
          <w:lang w:val="pl-PL"/>
        </w:rPr>
        <w:t>o</w:t>
      </w:r>
      <w:proofErr w:type="gramEnd"/>
      <w:r w:rsidRPr="002D1104">
        <w:rPr>
          <w:rFonts w:ascii="Times New Roman" w:hAnsi="Times New Roman"/>
          <w:b/>
          <w:sz w:val="24"/>
          <w:szCs w:val="24"/>
          <w:lang w:val="pl-PL"/>
        </w:rPr>
        <w:t xml:space="preserve">., </w:t>
      </w:r>
      <w:proofErr w:type="gramStart"/>
      <w:r w:rsidRPr="002D1104">
        <w:rPr>
          <w:rFonts w:ascii="Times New Roman" w:hAnsi="Times New Roman"/>
          <w:sz w:val="24"/>
          <w:szCs w:val="24"/>
          <w:lang w:val="pl-PL"/>
        </w:rPr>
        <w:t>z</w:t>
      </w:r>
      <w:proofErr w:type="gramEnd"/>
      <w:r w:rsidRPr="002D1104">
        <w:rPr>
          <w:rFonts w:ascii="Times New Roman" w:hAnsi="Times New Roman"/>
          <w:sz w:val="24"/>
          <w:szCs w:val="24"/>
          <w:lang w:val="pl-PL"/>
        </w:rPr>
        <w:t xml:space="preserve"> siedzibą w Katowicach</w:t>
      </w:r>
      <w:r w:rsidRPr="002D1104">
        <w:rPr>
          <w:rFonts w:ascii="Times New Roman" w:hAnsi="Times New Roman"/>
          <w:b/>
          <w:sz w:val="24"/>
          <w:szCs w:val="24"/>
          <w:lang w:val="pl-PL"/>
        </w:rPr>
        <w:t xml:space="preserve">, </w:t>
      </w:r>
      <w:r w:rsidRPr="002D1104">
        <w:rPr>
          <w:rFonts w:ascii="Times New Roman" w:hAnsi="Times New Roman"/>
          <w:sz w:val="24"/>
          <w:szCs w:val="24"/>
          <w:lang w:val="pl-PL"/>
        </w:rPr>
        <w:t>przy ulicy Raciborskiej 58, 40-074 Katowice, wpisaną do Rejestru Przedsiębiorców Krajowego Rejestru Sądowego prowadzonego przez Sąd Rejonowy Katowice-Wschód w Katowicach, VIII Wydział Gospodarczy Krajowego Rejestru Sądowego pod numerem KRS 0000357114, REGON 241592956, NIP 954-26-99-716, z kapitałem zakładowym w kwocie 103.605.000 PLN</w:t>
      </w:r>
      <w:r w:rsidRPr="002D1104" w:rsidDel="001E5CC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2D1104">
        <w:rPr>
          <w:rFonts w:ascii="Times New Roman" w:hAnsi="Times New Roman"/>
          <w:b/>
          <w:sz w:val="24"/>
          <w:szCs w:val="24"/>
          <w:lang w:val="pl-PL"/>
        </w:rPr>
        <w:t>("Spółka"),</w:t>
      </w:r>
      <w:r w:rsidRPr="002D1104">
        <w:rPr>
          <w:rFonts w:ascii="Times New Roman" w:hAnsi="Times New Roman"/>
          <w:sz w:val="24"/>
          <w:szCs w:val="24"/>
          <w:lang w:val="pl-PL"/>
        </w:rPr>
        <w:t xml:space="preserve"> oraz</w:t>
      </w:r>
    </w:p>
    <w:p w:rsidR="002D1104" w:rsidRPr="002D1104" w:rsidRDefault="002D1104" w:rsidP="002D1104">
      <w:pPr>
        <w:pStyle w:val="Parties"/>
        <w:rPr>
          <w:rStyle w:val="Heading1Text"/>
          <w:rFonts w:ascii="Times New Roman" w:hAnsi="Times New Roman"/>
          <w:smallCaps w:val="0"/>
          <w:sz w:val="24"/>
          <w:szCs w:val="24"/>
          <w:lang w:val="pl-PL"/>
        </w:rPr>
      </w:pPr>
      <w:r w:rsidRPr="002D1104">
        <w:rPr>
          <w:rFonts w:ascii="Times New Roman" w:hAnsi="Times New Roman"/>
          <w:b/>
          <w:sz w:val="24"/>
          <w:szCs w:val="24"/>
          <w:lang w:val="pl-PL"/>
        </w:rPr>
        <w:t>Bank</w:t>
      </w:r>
      <w:r w:rsidR="00BA020B">
        <w:rPr>
          <w:rFonts w:ascii="Times New Roman" w:hAnsi="Times New Roman"/>
          <w:b/>
          <w:sz w:val="24"/>
          <w:szCs w:val="24"/>
          <w:lang w:val="pl-PL"/>
        </w:rPr>
        <w:t>iem</w:t>
      </w:r>
      <w:r w:rsidRPr="002D1104">
        <w:rPr>
          <w:rFonts w:ascii="Times New Roman" w:hAnsi="Times New Roman"/>
          <w:b/>
          <w:sz w:val="24"/>
          <w:szCs w:val="24"/>
          <w:lang w:val="pl-PL"/>
        </w:rPr>
        <w:t xml:space="preserve"> Gospodarstwa Krajowego </w:t>
      </w:r>
      <w:r w:rsidRPr="002D1104">
        <w:rPr>
          <w:rFonts w:ascii="Times New Roman" w:hAnsi="Times New Roman"/>
          <w:sz w:val="24"/>
          <w:szCs w:val="24"/>
          <w:lang w:val="pl-PL"/>
        </w:rPr>
        <w:t xml:space="preserve">siedzibą w Warszawie, przy Al. Jerozolimskich 7, 00–955 Warszawa, banku państwowego działającego na podstawie ustawy z dnia 14 marca 2003 roku o Banku Gospodarstwa Krajowego (t. j. Dz. U. </w:t>
      </w:r>
      <w:proofErr w:type="gramStart"/>
      <w:r w:rsidRPr="002D1104">
        <w:rPr>
          <w:rFonts w:ascii="Times New Roman" w:hAnsi="Times New Roman"/>
          <w:sz w:val="24"/>
          <w:szCs w:val="24"/>
          <w:lang w:val="pl-PL"/>
        </w:rPr>
        <w:t>z</w:t>
      </w:r>
      <w:proofErr w:type="gramEnd"/>
      <w:r w:rsidRPr="002D1104">
        <w:rPr>
          <w:rFonts w:ascii="Times New Roman" w:hAnsi="Times New Roman"/>
          <w:sz w:val="24"/>
          <w:szCs w:val="24"/>
          <w:lang w:val="pl-PL"/>
        </w:rPr>
        <w:t xml:space="preserve"> 2016 r. poz. 1787 ze zm.) oraz statutu nadanego Rozporządzeniem Ministra Rozwoju z dnia 16 września 2016 roku (Dz. U. </w:t>
      </w:r>
      <w:proofErr w:type="gramStart"/>
      <w:r w:rsidRPr="002D1104">
        <w:rPr>
          <w:rFonts w:ascii="Times New Roman" w:hAnsi="Times New Roman"/>
          <w:sz w:val="24"/>
          <w:szCs w:val="24"/>
          <w:lang w:val="pl-PL"/>
        </w:rPr>
        <w:t>z</w:t>
      </w:r>
      <w:proofErr w:type="gramEnd"/>
      <w:r w:rsidRPr="002D1104">
        <w:rPr>
          <w:rFonts w:ascii="Times New Roman" w:hAnsi="Times New Roman"/>
          <w:sz w:val="24"/>
          <w:szCs w:val="24"/>
          <w:lang w:val="pl-PL"/>
        </w:rPr>
        <w:t xml:space="preserve"> 2016 r., poz. 1527 ze zm.), niepodlegającemu wpisowi do rejestru przedsiębiorców Krajowego Rejestru Sądowego, o numerze REGON 000017319 i</w:t>
      </w:r>
      <w:r w:rsidR="00B8084B">
        <w:rPr>
          <w:rFonts w:ascii="Times New Roman" w:hAnsi="Times New Roman"/>
          <w:sz w:val="24"/>
          <w:szCs w:val="24"/>
          <w:lang w:val="pl-PL"/>
        </w:rPr>
        <w:t> </w:t>
      </w:r>
      <w:r w:rsidRPr="002D1104">
        <w:rPr>
          <w:rFonts w:ascii="Times New Roman" w:hAnsi="Times New Roman"/>
          <w:sz w:val="24"/>
          <w:szCs w:val="24"/>
          <w:lang w:val="pl-PL"/>
        </w:rPr>
        <w:t xml:space="preserve">numerze NIP 5250012372 i </w:t>
      </w:r>
      <w:r w:rsidRPr="002D1104">
        <w:rPr>
          <w:rFonts w:ascii="Times New Roman" w:hAnsi="Times New Roman"/>
          <w:b/>
          <w:sz w:val="24"/>
          <w:szCs w:val="24"/>
          <w:lang w:val="pl-PL"/>
        </w:rPr>
        <w:t>Bank</w:t>
      </w:r>
      <w:r w:rsidR="00BA020B">
        <w:rPr>
          <w:rFonts w:ascii="Times New Roman" w:hAnsi="Times New Roman"/>
          <w:b/>
          <w:sz w:val="24"/>
          <w:szCs w:val="24"/>
          <w:lang w:val="pl-PL"/>
        </w:rPr>
        <w:t>iem</w:t>
      </w:r>
      <w:r w:rsidRPr="002D1104">
        <w:rPr>
          <w:rFonts w:ascii="Times New Roman" w:hAnsi="Times New Roman"/>
          <w:b/>
          <w:sz w:val="24"/>
          <w:szCs w:val="24"/>
          <w:lang w:val="pl-PL"/>
        </w:rPr>
        <w:t xml:space="preserve"> Polska Kasa Opieki S.A.,</w:t>
      </w:r>
      <w:r w:rsidRPr="002D1104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gramStart"/>
      <w:r w:rsidRPr="002D1104">
        <w:rPr>
          <w:rFonts w:ascii="Times New Roman" w:hAnsi="Times New Roman"/>
          <w:sz w:val="24"/>
          <w:szCs w:val="24"/>
          <w:lang w:val="pl-PL"/>
        </w:rPr>
        <w:t>z</w:t>
      </w:r>
      <w:proofErr w:type="gramEnd"/>
      <w:r w:rsidR="00BA020B">
        <w:rPr>
          <w:rFonts w:ascii="Times New Roman" w:hAnsi="Times New Roman"/>
          <w:sz w:val="24"/>
          <w:szCs w:val="24"/>
          <w:lang w:val="pl-PL"/>
        </w:rPr>
        <w:t> </w:t>
      </w:r>
      <w:r w:rsidRPr="002D1104">
        <w:rPr>
          <w:rFonts w:ascii="Times New Roman" w:hAnsi="Times New Roman"/>
          <w:sz w:val="24"/>
          <w:szCs w:val="24"/>
          <w:lang w:val="pl-PL"/>
        </w:rPr>
        <w:t>siedzibą w</w:t>
      </w:r>
      <w:r w:rsidR="00B8084B">
        <w:rPr>
          <w:rFonts w:ascii="Times New Roman" w:hAnsi="Times New Roman"/>
          <w:sz w:val="24"/>
          <w:szCs w:val="24"/>
          <w:lang w:val="pl-PL"/>
        </w:rPr>
        <w:t> </w:t>
      </w:r>
      <w:r w:rsidRPr="002D1104">
        <w:rPr>
          <w:rFonts w:ascii="Times New Roman" w:hAnsi="Times New Roman"/>
          <w:sz w:val="24"/>
          <w:szCs w:val="24"/>
          <w:lang w:val="pl-PL"/>
        </w:rPr>
        <w:t xml:space="preserve">Warszawie, ul. Grzybowska 53/57, 00-950 Warszawa, wpisany do rejestru przedsiębiorców Krajowego Rejestru Sądowego prowadzonego przez Sąd Rejonowy dla m. st. Warszawy w Warszawie, XII Wydział Gospodarczy Krajowego Rejestru Sądowego pod numerem KRS 0000014843, NIP 5260006841, REGON 000010205, kapitał zakładowy w wysokości 262.470.034,00 PLN (opłaconym w całości) zwanymi dalej </w:t>
      </w:r>
      <w:r w:rsidRPr="002D1104">
        <w:rPr>
          <w:rFonts w:ascii="Times New Roman" w:hAnsi="Times New Roman"/>
          <w:b/>
          <w:sz w:val="24"/>
          <w:szCs w:val="24"/>
          <w:lang w:val="pl-PL"/>
        </w:rPr>
        <w:t>(„Banki”).</w:t>
      </w:r>
    </w:p>
    <w:p w:rsidR="00AF6896" w:rsidRPr="00AF6896" w:rsidRDefault="00AF6896" w:rsidP="00AF6896">
      <w:pPr>
        <w:pStyle w:val="Parties"/>
        <w:numPr>
          <w:ilvl w:val="0"/>
          <w:numId w:val="0"/>
        </w:numPr>
        <w:spacing w:after="120" w:line="240" w:lineRule="auto"/>
        <w:rPr>
          <w:rFonts w:ascii="Times New Roman" w:hAnsi="Times New Roman"/>
          <w:sz w:val="24"/>
          <w:szCs w:val="24"/>
          <w:lang w:val="pl-PL"/>
        </w:rPr>
      </w:pPr>
      <w:r w:rsidRPr="00AF6896">
        <w:rPr>
          <w:rFonts w:ascii="Times New Roman" w:hAnsi="Times New Roman"/>
          <w:sz w:val="24"/>
          <w:szCs w:val="24"/>
          <w:lang w:val="pl-PL"/>
        </w:rPr>
        <w:t>ZWAŻYWSZY, ŻE:</w:t>
      </w:r>
    </w:p>
    <w:p w:rsidR="002D1104" w:rsidRPr="002D1104" w:rsidRDefault="00AF6896" w:rsidP="00AF6896">
      <w:pPr>
        <w:pStyle w:val="Recitals"/>
        <w:numPr>
          <w:ilvl w:val="0"/>
          <w:numId w:val="0"/>
        </w:numPr>
        <w:rPr>
          <w:rFonts w:ascii="Times New Roman" w:hAnsi="Times New Roman"/>
          <w:sz w:val="24"/>
          <w:szCs w:val="24"/>
          <w:lang w:val="pl-PL"/>
        </w:rPr>
      </w:pPr>
      <w:r w:rsidRPr="00AF6896">
        <w:rPr>
          <w:rFonts w:ascii="Times New Roman" w:hAnsi="Times New Roman"/>
          <w:sz w:val="24"/>
          <w:szCs w:val="24"/>
          <w:lang w:val="pl-PL"/>
        </w:rPr>
        <w:t>(A</w:t>
      </w:r>
      <w:proofErr w:type="gramStart"/>
      <w:r w:rsidRPr="00AF6896">
        <w:rPr>
          <w:rFonts w:ascii="Times New Roman" w:hAnsi="Times New Roman"/>
          <w:sz w:val="24"/>
          <w:szCs w:val="24"/>
          <w:lang w:val="pl-PL"/>
        </w:rPr>
        <w:t>)</w:t>
      </w:r>
      <w:r>
        <w:rPr>
          <w:rFonts w:ascii="Times New Roman" w:hAnsi="Times New Roman"/>
          <w:sz w:val="24"/>
          <w:szCs w:val="24"/>
          <w:lang w:val="pl-PL"/>
        </w:rPr>
        <w:tab/>
      </w:r>
      <w:r w:rsidR="002D1104" w:rsidRPr="002D1104">
        <w:rPr>
          <w:rFonts w:ascii="Times New Roman" w:hAnsi="Times New Roman"/>
          <w:sz w:val="24"/>
          <w:szCs w:val="24"/>
          <w:lang w:val="pl-PL"/>
        </w:rPr>
        <w:t>W</w:t>
      </w:r>
      <w:proofErr w:type="gramEnd"/>
      <w:r w:rsidR="002D1104" w:rsidRPr="002D1104">
        <w:rPr>
          <w:rFonts w:ascii="Times New Roman" w:hAnsi="Times New Roman"/>
          <w:sz w:val="24"/>
          <w:szCs w:val="24"/>
          <w:lang w:val="pl-PL"/>
        </w:rPr>
        <w:t xml:space="preserve"> dniu 11 marca 2016 roku Województwo, Spółka oraz </w:t>
      </w:r>
      <w:r w:rsidR="002D1104" w:rsidRPr="002D1104">
        <w:rPr>
          <w:rFonts w:ascii="Times New Roman" w:hAnsi="Times New Roman"/>
          <w:kern w:val="1"/>
          <w:sz w:val="24"/>
          <w:szCs w:val="24"/>
          <w:lang w:val="pl-PL"/>
        </w:rPr>
        <w:t xml:space="preserve">Bank Polska Kasa Opieki S.A. </w:t>
      </w:r>
      <w:proofErr w:type="gramStart"/>
      <w:r w:rsidR="002D1104" w:rsidRPr="002D1104">
        <w:rPr>
          <w:rFonts w:ascii="Times New Roman" w:hAnsi="Times New Roman"/>
          <w:kern w:val="1"/>
          <w:sz w:val="24"/>
          <w:szCs w:val="24"/>
          <w:lang w:val="pl-PL"/>
        </w:rPr>
        <w:t>oraz</w:t>
      </w:r>
      <w:proofErr w:type="gramEnd"/>
      <w:r w:rsidR="002D1104" w:rsidRPr="002D1104">
        <w:rPr>
          <w:rFonts w:ascii="Times New Roman" w:hAnsi="Times New Roman"/>
          <w:kern w:val="1"/>
          <w:sz w:val="24"/>
          <w:szCs w:val="24"/>
          <w:lang w:val="pl-PL"/>
        </w:rPr>
        <w:t xml:space="preserve"> Bank Gospodarstwa Krajowego</w:t>
      </w:r>
      <w:r w:rsidR="002D1104" w:rsidRPr="002D1104">
        <w:rPr>
          <w:rFonts w:ascii="Times New Roman" w:hAnsi="Times New Roman"/>
          <w:sz w:val="24"/>
          <w:szCs w:val="24"/>
          <w:lang w:val="pl-PL"/>
        </w:rPr>
        <w:t xml:space="preserve"> zawarli umowę wsparcia ("</w:t>
      </w:r>
      <w:r w:rsidR="002D1104" w:rsidRPr="002D1104">
        <w:rPr>
          <w:rFonts w:ascii="Times New Roman" w:hAnsi="Times New Roman"/>
          <w:b/>
          <w:sz w:val="24"/>
          <w:szCs w:val="24"/>
          <w:lang w:val="pl-PL"/>
        </w:rPr>
        <w:t>Umowa Wsparcia</w:t>
      </w:r>
      <w:r w:rsidR="002D1104" w:rsidRPr="002D1104">
        <w:rPr>
          <w:rFonts w:ascii="Times New Roman" w:hAnsi="Times New Roman"/>
          <w:sz w:val="24"/>
          <w:szCs w:val="24"/>
          <w:lang w:val="pl-PL"/>
        </w:rPr>
        <w:t xml:space="preserve">"). </w:t>
      </w:r>
    </w:p>
    <w:p w:rsidR="002D1104" w:rsidRDefault="00AF6896" w:rsidP="00AF6896">
      <w:pPr>
        <w:pStyle w:val="Recitals"/>
        <w:numPr>
          <w:ilvl w:val="0"/>
          <w:numId w:val="0"/>
        </w:numPr>
        <w:ind w:left="709" w:hanging="709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(B</w:t>
      </w:r>
      <w:proofErr w:type="gramStart"/>
      <w:r>
        <w:rPr>
          <w:rFonts w:ascii="Times New Roman" w:hAnsi="Times New Roman"/>
          <w:sz w:val="24"/>
          <w:szCs w:val="24"/>
          <w:lang w:val="pl-PL"/>
        </w:rPr>
        <w:t>)</w:t>
      </w:r>
      <w:r>
        <w:rPr>
          <w:rFonts w:ascii="Times New Roman" w:hAnsi="Times New Roman"/>
          <w:sz w:val="24"/>
          <w:szCs w:val="24"/>
          <w:lang w:val="pl-PL"/>
        </w:rPr>
        <w:tab/>
      </w:r>
      <w:r w:rsidR="002D1104" w:rsidRPr="002D1104">
        <w:rPr>
          <w:rFonts w:ascii="Times New Roman" w:hAnsi="Times New Roman"/>
          <w:sz w:val="24"/>
          <w:szCs w:val="24"/>
          <w:lang w:val="pl-PL"/>
        </w:rPr>
        <w:t>Strony</w:t>
      </w:r>
      <w:proofErr w:type="gramEnd"/>
      <w:r w:rsidR="002D1104" w:rsidRPr="002D1104">
        <w:rPr>
          <w:rFonts w:ascii="Times New Roman" w:hAnsi="Times New Roman"/>
          <w:sz w:val="24"/>
          <w:szCs w:val="24"/>
          <w:lang w:val="pl-PL"/>
        </w:rPr>
        <w:t xml:space="preserve"> postanowiły niniejszym Aneksem zmienić treść Umowy Wsparcia.</w:t>
      </w:r>
    </w:p>
    <w:p w:rsidR="00AF6896" w:rsidRPr="00AF6896" w:rsidRDefault="00AF6896" w:rsidP="00AF6896">
      <w:pPr>
        <w:rPr>
          <w:lang w:eastAsia="en-GB"/>
        </w:rPr>
      </w:pPr>
    </w:p>
    <w:p w:rsidR="00AF6896" w:rsidRPr="00AF6896" w:rsidRDefault="00AF6896" w:rsidP="00AF6896">
      <w:pPr>
        <w:pStyle w:val="Parties"/>
        <w:numPr>
          <w:ilvl w:val="0"/>
          <w:numId w:val="0"/>
        </w:numPr>
        <w:spacing w:after="120" w:line="240" w:lineRule="auto"/>
        <w:rPr>
          <w:rFonts w:ascii="Times New Roman" w:hAnsi="Times New Roman"/>
          <w:sz w:val="24"/>
          <w:szCs w:val="24"/>
          <w:lang w:val="pl-PL"/>
        </w:rPr>
      </w:pPr>
      <w:r w:rsidRPr="00AF6896">
        <w:rPr>
          <w:rFonts w:ascii="Times New Roman" w:hAnsi="Times New Roman"/>
          <w:sz w:val="24"/>
          <w:szCs w:val="24"/>
          <w:lang w:val="pl-PL"/>
        </w:rPr>
        <w:t>Mając na wzglę</w:t>
      </w:r>
      <w:r>
        <w:rPr>
          <w:rFonts w:ascii="Times New Roman" w:hAnsi="Times New Roman"/>
          <w:sz w:val="24"/>
          <w:szCs w:val="24"/>
          <w:lang w:val="pl-PL"/>
        </w:rPr>
        <w:t>dzie powyższe, Strony niniejszego Aneksu</w:t>
      </w:r>
      <w:r w:rsidRPr="00AF6896">
        <w:rPr>
          <w:rFonts w:ascii="Times New Roman" w:hAnsi="Times New Roman"/>
          <w:sz w:val="24"/>
          <w:szCs w:val="24"/>
          <w:lang w:val="pl-PL"/>
        </w:rPr>
        <w:t xml:space="preserve"> postanawiają, co następuje:</w:t>
      </w:r>
    </w:p>
    <w:p w:rsidR="002D1104" w:rsidRPr="002D1104" w:rsidRDefault="002D1104" w:rsidP="00AF6896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1104">
        <w:rPr>
          <w:rFonts w:ascii="Times New Roman" w:hAnsi="Times New Roman" w:cs="Times New Roman"/>
          <w:sz w:val="24"/>
          <w:szCs w:val="24"/>
        </w:rPr>
        <w:t xml:space="preserve">Strony zmieniają Umowę </w:t>
      </w:r>
      <w:r w:rsidRPr="00AF6896">
        <w:rPr>
          <w:rFonts w:ascii="Times New Roman" w:hAnsi="Times New Roman" w:cs="Times New Roman"/>
          <w:sz w:val="24"/>
          <w:szCs w:val="24"/>
        </w:rPr>
        <w:t>Wsparcia</w:t>
      </w:r>
      <w:r w:rsidRPr="002D1104">
        <w:rPr>
          <w:rFonts w:ascii="Times New Roman" w:hAnsi="Times New Roman" w:cs="Times New Roman"/>
          <w:sz w:val="24"/>
          <w:szCs w:val="24"/>
        </w:rPr>
        <w:t xml:space="preserve"> w ten sposób, że jej nowa treść (tekst jednolity) jest zawarta w </w:t>
      </w:r>
      <w:r w:rsidRPr="00AF6896">
        <w:rPr>
          <w:rFonts w:ascii="Times New Roman" w:hAnsi="Times New Roman" w:cs="Times New Roman"/>
          <w:sz w:val="24"/>
          <w:szCs w:val="24"/>
        </w:rPr>
        <w:t>Załączniku</w:t>
      </w:r>
      <w:r w:rsidRPr="002D1104">
        <w:rPr>
          <w:rFonts w:ascii="Times New Roman" w:hAnsi="Times New Roman" w:cs="Times New Roman"/>
          <w:sz w:val="24"/>
          <w:szCs w:val="24"/>
        </w:rPr>
        <w:t xml:space="preserve"> do niniejszego Aneksu.</w:t>
      </w:r>
    </w:p>
    <w:p w:rsidR="002D1104" w:rsidRPr="00AF6896" w:rsidRDefault="002D1104" w:rsidP="00AF6896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6896">
        <w:rPr>
          <w:rFonts w:ascii="Times New Roman" w:hAnsi="Times New Roman" w:cs="Times New Roman"/>
          <w:sz w:val="24"/>
          <w:szCs w:val="24"/>
        </w:rPr>
        <w:t>Zmiany Umowy Wsparcia dokonane na mocy niniejszego Aneksu wchodzą w życie z</w:t>
      </w:r>
      <w:r w:rsidR="00B8084B">
        <w:rPr>
          <w:rFonts w:ascii="Times New Roman" w:hAnsi="Times New Roman" w:cs="Times New Roman"/>
          <w:sz w:val="24"/>
          <w:szCs w:val="24"/>
        </w:rPr>
        <w:t> </w:t>
      </w:r>
      <w:r w:rsidRPr="00AF6896">
        <w:rPr>
          <w:rFonts w:ascii="Times New Roman" w:hAnsi="Times New Roman" w:cs="Times New Roman"/>
          <w:sz w:val="24"/>
          <w:szCs w:val="24"/>
        </w:rPr>
        <w:t>dniem zawarcia niniejszego Aneksu.</w:t>
      </w:r>
    </w:p>
    <w:p w:rsidR="002D1104" w:rsidRPr="002D1104" w:rsidRDefault="002D1104" w:rsidP="00AF6896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6896">
        <w:rPr>
          <w:rFonts w:ascii="Times New Roman" w:hAnsi="Times New Roman" w:cs="Times New Roman"/>
          <w:sz w:val="24"/>
          <w:szCs w:val="24"/>
        </w:rPr>
        <w:lastRenderedPageBreak/>
        <w:t>Niniejszy Aneks został sporządzony w czterech egzemplarzach po jednym dla każdej ze Stron.</w:t>
      </w:r>
    </w:p>
    <w:p w:rsidR="002D1104" w:rsidRPr="002D1104" w:rsidRDefault="002D1104" w:rsidP="00AF6896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6896">
        <w:rPr>
          <w:rFonts w:ascii="Times New Roman" w:hAnsi="Times New Roman" w:cs="Times New Roman"/>
          <w:sz w:val="24"/>
          <w:szCs w:val="24"/>
        </w:rPr>
        <w:t>Niniejszy Aneks stanowi integralną część Umowy Wsparcia.</w:t>
      </w:r>
    </w:p>
    <w:p w:rsidR="002D1104" w:rsidRPr="002D1104" w:rsidRDefault="002D1104" w:rsidP="00AF6896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6896">
        <w:rPr>
          <w:rFonts w:ascii="Times New Roman" w:hAnsi="Times New Roman" w:cs="Times New Roman"/>
          <w:sz w:val="24"/>
          <w:szCs w:val="24"/>
        </w:rPr>
        <w:t>Wszelkie zmiany lub uzupełnienia niniejszego Aneksu wymagają formy pisemnej pod rygorem nieważności.</w:t>
      </w:r>
    </w:p>
    <w:p w:rsidR="002D1104" w:rsidRPr="002D1104" w:rsidRDefault="002D1104" w:rsidP="00AF6896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1104">
        <w:rPr>
          <w:rFonts w:ascii="Times New Roman" w:hAnsi="Times New Roman" w:cs="Times New Roman"/>
          <w:sz w:val="24"/>
          <w:szCs w:val="24"/>
        </w:rPr>
        <w:t>Niniejsz</w:t>
      </w:r>
      <w:r w:rsidRPr="00AF6896">
        <w:rPr>
          <w:rFonts w:ascii="Times New Roman" w:hAnsi="Times New Roman" w:cs="Times New Roman"/>
          <w:sz w:val="24"/>
          <w:szCs w:val="24"/>
        </w:rPr>
        <w:t>y Aneks</w:t>
      </w:r>
      <w:r w:rsidRPr="002D1104">
        <w:rPr>
          <w:rFonts w:ascii="Times New Roman" w:hAnsi="Times New Roman" w:cs="Times New Roman"/>
          <w:sz w:val="24"/>
          <w:szCs w:val="24"/>
        </w:rPr>
        <w:t xml:space="preserve"> podlega prawu polskiemu. Spory mogące wyniknąć w związku z niniejsz</w:t>
      </w:r>
      <w:r w:rsidRPr="00AF6896">
        <w:rPr>
          <w:rFonts w:ascii="Times New Roman" w:hAnsi="Times New Roman" w:cs="Times New Roman"/>
          <w:sz w:val="24"/>
          <w:szCs w:val="24"/>
        </w:rPr>
        <w:t>ym Aneksem</w:t>
      </w:r>
      <w:r w:rsidRPr="002D1104">
        <w:rPr>
          <w:rFonts w:ascii="Times New Roman" w:hAnsi="Times New Roman" w:cs="Times New Roman"/>
          <w:sz w:val="24"/>
          <w:szCs w:val="24"/>
        </w:rPr>
        <w:t xml:space="preserve"> winny być rozstrzygane wyłącznie poprzez właściwy Sąd w Katowicach</w:t>
      </w:r>
      <w:r w:rsidRPr="00AF6896">
        <w:rPr>
          <w:rFonts w:ascii="Times New Roman" w:hAnsi="Times New Roman" w:cs="Times New Roman"/>
          <w:sz w:val="24"/>
          <w:szCs w:val="24"/>
        </w:rPr>
        <w:t>.</w:t>
      </w:r>
    </w:p>
    <w:p w:rsidR="002D1104" w:rsidRPr="002D1104" w:rsidRDefault="002D1104" w:rsidP="00AF6896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1104">
        <w:rPr>
          <w:rFonts w:ascii="Times New Roman" w:hAnsi="Times New Roman" w:cs="Times New Roman"/>
          <w:sz w:val="24"/>
          <w:szCs w:val="24"/>
        </w:rPr>
        <w:t xml:space="preserve">Podpisy złożono po </w:t>
      </w:r>
      <w:r w:rsidRPr="00AF6896">
        <w:rPr>
          <w:rFonts w:ascii="Times New Roman" w:hAnsi="Times New Roman" w:cs="Times New Roman"/>
          <w:sz w:val="24"/>
          <w:szCs w:val="24"/>
        </w:rPr>
        <w:t>Załączniku</w:t>
      </w:r>
      <w:r w:rsidRPr="002D1104">
        <w:rPr>
          <w:rFonts w:ascii="Times New Roman" w:hAnsi="Times New Roman" w:cs="Times New Roman"/>
          <w:sz w:val="24"/>
          <w:szCs w:val="24"/>
        </w:rPr>
        <w:t>.</w:t>
      </w:r>
    </w:p>
    <w:p w:rsidR="002D1104" w:rsidRDefault="002D1104" w:rsidP="0044541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D1104" w:rsidRDefault="002D1104" w:rsidP="00AF689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Załącznik do Aneksu nr 1</w:t>
      </w:r>
      <w:r w:rsidRPr="002D1104">
        <w:rPr>
          <w:rFonts w:ascii="Times New Roman" w:hAnsi="Times New Roman" w:cs="Times New Roman"/>
          <w:b/>
          <w:sz w:val="28"/>
          <w:szCs w:val="24"/>
        </w:rPr>
        <w:t xml:space="preserve"> z dnia ___ </w:t>
      </w:r>
      <w:r w:rsidR="00BA020B">
        <w:rPr>
          <w:rFonts w:ascii="Times New Roman" w:hAnsi="Times New Roman" w:cs="Times New Roman"/>
          <w:b/>
          <w:sz w:val="28"/>
          <w:szCs w:val="24"/>
        </w:rPr>
        <w:t>_____</w:t>
      </w:r>
      <w:r w:rsidRPr="002D1104">
        <w:rPr>
          <w:rFonts w:ascii="Times New Roman" w:hAnsi="Times New Roman" w:cs="Times New Roman"/>
          <w:b/>
          <w:sz w:val="28"/>
          <w:szCs w:val="24"/>
        </w:rPr>
        <w:t xml:space="preserve"> 2017 roku do Umowy </w:t>
      </w:r>
      <w:r>
        <w:rPr>
          <w:rFonts w:ascii="Times New Roman" w:hAnsi="Times New Roman" w:cs="Times New Roman"/>
          <w:b/>
          <w:sz w:val="28"/>
          <w:szCs w:val="24"/>
        </w:rPr>
        <w:t>Wsparcia</w:t>
      </w:r>
    </w:p>
    <w:p w:rsidR="00BA020B" w:rsidRDefault="00BA020B" w:rsidP="00AF689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D2E09" w:rsidRDefault="00AC23A4" w:rsidP="0044541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82BF7">
        <w:rPr>
          <w:rFonts w:ascii="Times New Roman" w:hAnsi="Times New Roman" w:cs="Times New Roman"/>
          <w:b/>
          <w:sz w:val="28"/>
          <w:szCs w:val="24"/>
        </w:rPr>
        <w:t>UMOWA WSPARCIA</w:t>
      </w:r>
    </w:p>
    <w:p w:rsidR="002D1104" w:rsidRPr="00082BF7" w:rsidRDefault="002D1104" w:rsidP="0044541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[tekst jednolity z dnia ___ </w:t>
      </w:r>
      <w:r w:rsidR="00BA020B">
        <w:rPr>
          <w:rFonts w:ascii="Times New Roman" w:hAnsi="Times New Roman" w:cs="Times New Roman"/>
          <w:b/>
          <w:sz w:val="28"/>
          <w:szCs w:val="24"/>
        </w:rPr>
        <w:t>______________</w:t>
      </w:r>
      <w:r>
        <w:rPr>
          <w:rFonts w:ascii="Times New Roman" w:hAnsi="Times New Roman" w:cs="Times New Roman"/>
          <w:b/>
          <w:sz w:val="28"/>
          <w:szCs w:val="24"/>
        </w:rPr>
        <w:t xml:space="preserve"> 2017 roku]</w:t>
      </w:r>
    </w:p>
    <w:p w:rsidR="000C60AC" w:rsidRPr="00082BF7" w:rsidRDefault="000C60AC" w:rsidP="0044541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96D4D" w:rsidRPr="00082BF7" w:rsidRDefault="00596D4D" w:rsidP="0044541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BF7">
        <w:rPr>
          <w:rFonts w:ascii="Times New Roman" w:hAnsi="Times New Roman" w:cs="Times New Roman"/>
          <w:b/>
          <w:sz w:val="24"/>
          <w:szCs w:val="24"/>
        </w:rPr>
        <w:t xml:space="preserve">Niniejsza Umowa Wsparcia realizacji Projektu została zawarta w dniu </w:t>
      </w:r>
      <w:r w:rsidR="002907CD">
        <w:rPr>
          <w:rFonts w:ascii="Times New Roman" w:hAnsi="Times New Roman" w:cs="Times New Roman"/>
          <w:b/>
          <w:sz w:val="24"/>
          <w:szCs w:val="24"/>
        </w:rPr>
        <w:t>11 marca</w:t>
      </w:r>
      <w:r w:rsidR="004A762A" w:rsidRPr="00082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BF7">
        <w:rPr>
          <w:rFonts w:ascii="Times New Roman" w:hAnsi="Times New Roman" w:cs="Times New Roman"/>
          <w:b/>
          <w:sz w:val="24"/>
          <w:szCs w:val="24"/>
        </w:rPr>
        <w:t>2016 roku, pomiędzy:</w:t>
      </w:r>
    </w:p>
    <w:p w:rsidR="00596D4D" w:rsidRPr="00082BF7" w:rsidRDefault="00596D4D" w:rsidP="0044541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6D4D" w:rsidRPr="002D1104" w:rsidRDefault="00596D4D" w:rsidP="00E0152A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2BF7">
        <w:rPr>
          <w:rFonts w:ascii="Times New Roman" w:hAnsi="Times New Roman" w:cs="Times New Roman"/>
          <w:b/>
          <w:sz w:val="24"/>
          <w:szCs w:val="24"/>
        </w:rPr>
        <w:t>Województwem Śląskim</w:t>
      </w:r>
      <w:r w:rsidRPr="002D1104">
        <w:rPr>
          <w:rFonts w:ascii="Times New Roman" w:hAnsi="Times New Roman" w:cs="Times New Roman"/>
          <w:sz w:val="24"/>
          <w:szCs w:val="24"/>
        </w:rPr>
        <w:t>, z siedzibą w Katowicach</w:t>
      </w:r>
      <w:r w:rsidR="00FA7698" w:rsidRPr="002D1104">
        <w:rPr>
          <w:rFonts w:ascii="Times New Roman" w:hAnsi="Times New Roman" w:cs="Times New Roman"/>
          <w:sz w:val="24"/>
          <w:szCs w:val="24"/>
        </w:rPr>
        <w:t xml:space="preserve">, ul. </w:t>
      </w:r>
      <w:r w:rsidR="00BF680E" w:rsidRPr="002D1104">
        <w:rPr>
          <w:rFonts w:ascii="Times New Roman" w:hAnsi="Times New Roman" w:cs="Times New Roman"/>
          <w:sz w:val="24"/>
          <w:szCs w:val="24"/>
        </w:rPr>
        <w:t xml:space="preserve">Ligonia 46, 00-037 Katowice, </w:t>
      </w:r>
      <w:r w:rsidRPr="00082BF7">
        <w:rPr>
          <w:rFonts w:ascii="Times New Roman" w:hAnsi="Times New Roman" w:cs="Times New Roman"/>
          <w:b/>
          <w:sz w:val="24"/>
          <w:szCs w:val="24"/>
        </w:rPr>
        <w:t xml:space="preserve">("Województwo"), </w:t>
      </w:r>
      <w:r w:rsidRPr="002D1104">
        <w:rPr>
          <w:rFonts w:ascii="Times New Roman" w:hAnsi="Times New Roman" w:cs="Times New Roman"/>
          <w:sz w:val="24"/>
          <w:szCs w:val="24"/>
        </w:rPr>
        <w:t xml:space="preserve">oraz </w:t>
      </w:r>
    </w:p>
    <w:p w:rsidR="00FA7698" w:rsidRPr="00F05891" w:rsidRDefault="00FA7698" w:rsidP="00E0152A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2BF7">
        <w:rPr>
          <w:rFonts w:ascii="Times New Roman" w:hAnsi="Times New Roman" w:cs="Times New Roman"/>
          <w:b/>
          <w:sz w:val="24"/>
          <w:szCs w:val="24"/>
        </w:rPr>
        <w:t>Kolejami Śląskimi sp. z o.</w:t>
      </w:r>
      <w:proofErr w:type="gramStart"/>
      <w:r w:rsidRPr="00082BF7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082BF7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gramStart"/>
      <w:r w:rsidRPr="00082BF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82BF7">
        <w:rPr>
          <w:rFonts w:ascii="Times New Roman" w:hAnsi="Times New Roman" w:cs="Times New Roman"/>
          <w:sz w:val="24"/>
          <w:szCs w:val="24"/>
        </w:rPr>
        <w:t xml:space="preserve"> siedzibą w Katowicach</w:t>
      </w:r>
      <w:r w:rsidRPr="00082BF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E5CC6" w:rsidRPr="00082BF7">
        <w:rPr>
          <w:rFonts w:ascii="Times New Roman" w:hAnsi="Times New Roman" w:cs="Times New Roman"/>
          <w:sz w:val="24"/>
          <w:szCs w:val="24"/>
        </w:rPr>
        <w:t xml:space="preserve">przy ulicy </w:t>
      </w:r>
      <w:r w:rsidR="00D27133">
        <w:rPr>
          <w:rFonts w:ascii="Times New Roman" w:hAnsi="Times New Roman" w:cs="Times New Roman"/>
          <w:sz w:val="24"/>
          <w:szCs w:val="24"/>
        </w:rPr>
        <w:t>Raciborskiej 58</w:t>
      </w:r>
      <w:r w:rsidR="001E5CC6" w:rsidRPr="00082BF7">
        <w:rPr>
          <w:rFonts w:ascii="Times New Roman" w:hAnsi="Times New Roman" w:cs="Times New Roman"/>
          <w:sz w:val="24"/>
          <w:szCs w:val="24"/>
        </w:rPr>
        <w:t>, 40-</w:t>
      </w:r>
      <w:r w:rsidR="00D27133">
        <w:rPr>
          <w:rFonts w:ascii="Times New Roman" w:hAnsi="Times New Roman" w:cs="Times New Roman"/>
          <w:sz w:val="24"/>
          <w:szCs w:val="24"/>
        </w:rPr>
        <w:t>074</w:t>
      </w:r>
      <w:r w:rsidR="001E5CC6" w:rsidRPr="00082BF7">
        <w:rPr>
          <w:rFonts w:ascii="Times New Roman" w:hAnsi="Times New Roman" w:cs="Times New Roman"/>
          <w:sz w:val="24"/>
          <w:szCs w:val="24"/>
        </w:rPr>
        <w:t xml:space="preserve"> Katowice, wpisaną do Rejestru Przedsiębiorców Krajowego Rejestru Sądowego prowadzonego przez Sąd Rejonowy Katowice-Wschód w Katowicach, VIII Wydział Gospodarczy Krajowego Rejestru Sądowego pod numerem KRS 0000357114, REGON 241592956, NIP 954-26-99-716, z kapitałem zakładowym w</w:t>
      </w:r>
      <w:r w:rsidR="00B8084B">
        <w:rPr>
          <w:rFonts w:ascii="Times New Roman" w:hAnsi="Times New Roman" w:cs="Times New Roman"/>
          <w:sz w:val="24"/>
          <w:szCs w:val="24"/>
        </w:rPr>
        <w:t> </w:t>
      </w:r>
      <w:r w:rsidR="001E5CC6" w:rsidRPr="00082BF7">
        <w:rPr>
          <w:rFonts w:ascii="Times New Roman" w:hAnsi="Times New Roman" w:cs="Times New Roman"/>
          <w:sz w:val="24"/>
          <w:szCs w:val="24"/>
        </w:rPr>
        <w:t>kwocie 103.605.000 PLN</w:t>
      </w:r>
      <w:r w:rsidR="001E5CC6" w:rsidRPr="00082BF7" w:rsidDel="001E5CC6">
        <w:rPr>
          <w:rFonts w:ascii="Times New Roman" w:hAnsi="Times New Roman" w:cs="Times New Roman"/>
          <w:sz w:val="24"/>
          <w:szCs w:val="24"/>
        </w:rPr>
        <w:t xml:space="preserve"> </w:t>
      </w:r>
      <w:r w:rsidRPr="00082BF7">
        <w:rPr>
          <w:rFonts w:ascii="Times New Roman" w:hAnsi="Times New Roman" w:cs="Times New Roman"/>
          <w:b/>
          <w:sz w:val="24"/>
          <w:szCs w:val="24"/>
        </w:rPr>
        <w:t>("Spółka"),</w:t>
      </w:r>
      <w:r w:rsidRPr="00F05891">
        <w:rPr>
          <w:rFonts w:ascii="Times New Roman" w:hAnsi="Times New Roman" w:cs="Times New Roman"/>
          <w:sz w:val="24"/>
          <w:szCs w:val="24"/>
        </w:rPr>
        <w:t xml:space="preserve"> oraz</w:t>
      </w:r>
    </w:p>
    <w:p w:rsidR="001A7436" w:rsidRPr="00082BF7" w:rsidRDefault="00EB45FE" w:rsidP="00E0152A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BF7">
        <w:rPr>
          <w:rFonts w:ascii="Times New Roman" w:hAnsi="Times New Roman" w:cs="Times New Roman"/>
          <w:b/>
          <w:sz w:val="24"/>
          <w:szCs w:val="24"/>
        </w:rPr>
        <w:t>Bank</w:t>
      </w:r>
      <w:r w:rsidR="00BA020B">
        <w:rPr>
          <w:rFonts w:ascii="Times New Roman" w:hAnsi="Times New Roman" w:cs="Times New Roman"/>
          <w:b/>
          <w:sz w:val="24"/>
          <w:szCs w:val="24"/>
        </w:rPr>
        <w:t>iem</w:t>
      </w:r>
      <w:r w:rsidRPr="00082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CC6" w:rsidRPr="00082BF7">
        <w:rPr>
          <w:rFonts w:ascii="Times New Roman" w:hAnsi="Times New Roman" w:cs="Times New Roman"/>
          <w:b/>
          <w:sz w:val="24"/>
          <w:szCs w:val="24"/>
        </w:rPr>
        <w:t xml:space="preserve">Gospodarstwa Krajowego </w:t>
      </w:r>
      <w:r w:rsidR="001E5CC6" w:rsidRPr="00082BF7">
        <w:rPr>
          <w:rFonts w:ascii="Times New Roman" w:hAnsi="Times New Roman" w:cs="Times New Roman"/>
          <w:sz w:val="24"/>
          <w:szCs w:val="24"/>
        </w:rPr>
        <w:t>siedzibą w Warszawie, przy Al. Jerozolimskich 7, 00–955 Warszawa, banku państwowego działającego na podstawie ustawy z dnia 14 marca 2003 roku o Banku Gospodarstwa Krajowego (</w:t>
      </w:r>
      <w:r w:rsidR="0030747F" w:rsidRPr="0030747F">
        <w:rPr>
          <w:rFonts w:ascii="Times New Roman" w:hAnsi="Times New Roman" w:cs="Times New Roman"/>
          <w:sz w:val="24"/>
          <w:szCs w:val="24"/>
        </w:rPr>
        <w:t xml:space="preserve">t. j. Dz. U. </w:t>
      </w:r>
      <w:proofErr w:type="gramStart"/>
      <w:r w:rsidR="0030747F" w:rsidRPr="0030747F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30747F" w:rsidRPr="0030747F">
        <w:rPr>
          <w:rFonts w:ascii="Times New Roman" w:hAnsi="Times New Roman" w:cs="Times New Roman"/>
          <w:sz w:val="24"/>
          <w:szCs w:val="24"/>
        </w:rPr>
        <w:t xml:space="preserve"> 2016 r. poz. 1787 ze zm.</w:t>
      </w:r>
      <w:r w:rsidR="001E5CC6" w:rsidRPr="00082BF7">
        <w:rPr>
          <w:rFonts w:ascii="Times New Roman" w:hAnsi="Times New Roman" w:cs="Times New Roman"/>
          <w:sz w:val="24"/>
          <w:szCs w:val="24"/>
        </w:rPr>
        <w:t xml:space="preserve">) oraz statutu nadanego Rozporządzeniem Ministra </w:t>
      </w:r>
      <w:r w:rsidR="0030747F" w:rsidRPr="0030747F">
        <w:rPr>
          <w:rFonts w:ascii="Times New Roman" w:hAnsi="Times New Roman" w:cs="Times New Roman"/>
          <w:sz w:val="24"/>
          <w:szCs w:val="24"/>
        </w:rPr>
        <w:t xml:space="preserve">Rozwoju z dnia 16 września 2016 roku (Dz. U. </w:t>
      </w:r>
      <w:proofErr w:type="gramStart"/>
      <w:r w:rsidR="0030747F" w:rsidRPr="0030747F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30747F" w:rsidRPr="0030747F">
        <w:rPr>
          <w:rFonts w:ascii="Times New Roman" w:hAnsi="Times New Roman" w:cs="Times New Roman"/>
          <w:sz w:val="24"/>
          <w:szCs w:val="24"/>
        </w:rPr>
        <w:t xml:space="preserve"> 2016 r., poz. 1527 ze zm.)</w:t>
      </w:r>
      <w:r w:rsidR="001E5CC6" w:rsidRPr="00082BF7">
        <w:rPr>
          <w:rFonts w:ascii="Times New Roman" w:hAnsi="Times New Roman" w:cs="Times New Roman"/>
          <w:sz w:val="24"/>
          <w:szCs w:val="24"/>
        </w:rPr>
        <w:t>, niepodlegającemu wpisowi do rejestru przedsiębiorców Krajowego Rejestru Sądowego, o numerze REGON 000017319 i</w:t>
      </w:r>
      <w:r w:rsidR="00B8084B">
        <w:rPr>
          <w:rFonts w:ascii="Times New Roman" w:hAnsi="Times New Roman" w:cs="Times New Roman"/>
          <w:sz w:val="24"/>
          <w:szCs w:val="24"/>
        </w:rPr>
        <w:t> </w:t>
      </w:r>
      <w:r w:rsidR="001E5CC6" w:rsidRPr="00082BF7">
        <w:rPr>
          <w:rFonts w:ascii="Times New Roman" w:hAnsi="Times New Roman" w:cs="Times New Roman"/>
          <w:sz w:val="24"/>
          <w:szCs w:val="24"/>
        </w:rPr>
        <w:t xml:space="preserve">numerze NIP 5250012372 </w:t>
      </w:r>
      <w:r w:rsidR="004A762A" w:rsidRPr="00082BF7">
        <w:rPr>
          <w:rFonts w:ascii="Times New Roman" w:hAnsi="Times New Roman" w:cs="Times New Roman"/>
          <w:sz w:val="24"/>
          <w:szCs w:val="24"/>
        </w:rPr>
        <w:t xml:space="preserve">i </w:t>
      </w:r>
      <w:r w:rsidR="003E29D1" w:rsidRPr="00082BF7">
        <w:rPr>
          <w:rFonts w:ascii="Times New Roman" w:hAnsi="Times New Roman" w:cs="Times New Roman"/>
          <w:b/>
          <w:sz w:val="24"/>
          <w:szCs w:val="24"/>
        </w:rPr>
        <w:t>Bank</w:t>
      </w:r>
      <w:r w:rsidR="00BA020B">
        <w:rPr>
          <w:rFonts w:ascii="Times New Roman" w:hAnsi="Times New Roman" w:cs="Times New Roman"/>
          <w:b/>
          <w:sz w:val="24"/>
          <w:szCs w:val="24"/>
        </w:rPr>
        <w:t>iem</w:t>
      </w:r>
      <w:r w:rsidR="003E29D1" w:rsidRPr="00082BF7">
        <w:rPr>
          <w:rFonts w:ascii="Times New Roman" w:hAnsi="Times New Roman" w:cs="Times New Roman"/>
          <w:b/>
          <w:sz w:val="24"/>
          <w:szCs w:val="24"/>
        </w:rPr>
        <w:t xml:space="preserve"> Polska Kasa Opieki</w:t>
      </w:r>
      <w:r w:rsidR="001E5CC6" w:rsidRPr="00082BF7">
        <w:rPr>
          <w:rFonts w:ascii="Times New Roman" w:hAnsi="Times New Roman" w:cs="Times New Roman"/>
          <w:b/>
          <w:sz w:val="24"/>
          <w:szCs w:val="24"/>
        </w:rPr>
        <w:t xml:space="preserve"> S.A.,</w:t>
      </w:r>
      <w:r w:rsidR="001E5CC6" w:rsidRPr="00082B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5CC6" w:rsidRPr="00082BF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1E5CC6" w:rsidRPr="00082BF7">
        <w:rPr>
          <w:rFonts w:ascii="Times New Roman" w:hAnsi="Times New Roman" w:cs="Times New Roman"/>
          <w:sz w:val="24"/>
          <w:szCs w:val="24"/>
        </w:rPr>
        <w:t xml:space="preserve"> siedzibą w</w:t>
      </w:r>
      <w:r w:rsidR="00B8084B">
        <w:rPr>
          <w:rFonts w:ascii="Times New Roman" w:hAnsi="Times New Roman" w:cs="Times New Roman"/>
          <w:sz w:val="24"/>
          <w:szCs w:val="24"/>
        </w:rPr>
        <w:t> </w:t>
      </w:r>
      <w:r w:rsidR="001E5CC6" w:rsidRPr="00082BF7">
        <w:rPr>
          <w:rFonts w:ascii="Times New Roman" w:hAnsi="Times New Roman" w:cs="Times New Roman"/>
          <w:sz w:val="24"/>
          <w:szCs w:val="24"/>
        </w:rPr>
        <w:t>Warszawie, ul. Grzybowska 53/57, 00-950 Warszawa, wpisany do rejestru przedsiębiorców Krajowego Rejestru Sądowego prowadzonego przez Sąd Rejonowy dla m. st. Warszawy w Warszawie, XII Wydział Gospodarczy Krajowego Rejestru Sądowego pod numerem KRS 0000014843, NIP 5260006841, REGON 000010205, kapitał zakładowy w wysokości 262.470.034,00 PLN</w:t>
      </w:r>
      <w:r w:rsidR="00082BF7">
        <w:rPr>
          <w:rFonts w:ascii="Times New Roman" w:hAnsi="Times New Roman" w:cs="Times New Roman"/>
          <w:sz w:val="24"/>
          <w:szCs w:val="24"/>
        </w:rPr>
        <w:t xml:space="preserve"> (opłaconym w całości)</w:t>
      </w:r>
      <w:r w:rsidR="004A762A" w:rsidRPr="00082BF7">
        <w:rPr>
          <w:rFonts w:ascii="Times New Roman" w:hAnsi="Times New Roman" w:cs="Times New Roman"/>
          <w:sz w:val="24"/>
          <w:szCs w:val="24"/>
        </w:rPr>
        <w:t xml:space="preserve"> zwanymi dalej </w:t>
      </w:r>
      <w:r w:rsidR="00E0152A" w:rsidRPr="00082BF7">
        <w:rPr>
          <w:rFonts w:ascii="Times New Roman" w:hAnsi="Times New Roman" w:cs="Times New Roman"/>
          <w:b/>
          <w:sz w:val="24"/>
          <w:szCs w:val="24"/>
        </w:rPr>
        <w:t>(</w:t>
      </w:r>
      <w:r w:rsidR="00834C97" w:rsidRPr="00082BF7">
        <w:rPr>
          <w:rFonts w:ascii="Times New Roman" w:hAnsi="Times New Roman" w:cs="Times New Roman"/>
          <w:b/>
          <w:sz w:val="24"/>
          <w:szCs w:val="24"/>
        </w:rPr>
        <w:t>„</w:t>
      </w:r>
      <w:r w:rsidR="001E5CC6" w:rsidRPr="00082BF7">
        <w:rPr>
          <w:rFonts w:ascii="Times New Roman" w:hAnsi="Times New Roman" w:cs="Times New Roman"/>
          <w:b/>
          <w:sz w:val="24"/>
          <w:szCs w:val="24"/>
        </w:rPr>
        <w:t>Banki</w:t>
      </w:r>
      <w:r w:rsidR="00834C97" w:rsidRPr="00082BF7">
        <w:rPr>
          <w:rFonts w:ascii="Times New Roman" w:hAnsi="Times New Roman" w:cs="Times New Roman"/>
          <w:b/>
          <w:sz w:val="24"/>
          <w:szCs w:val="24"/>
        </w:rPr>
        <w:t>”</w:t>
      </w:r>
      <w:r w:rsidR="00E0152A" w:rsidRPr="00082BF7">
        <w:rPr>
          <w:rFonts w:ascii="Times New Roman" w:hAnsi="Times New Roman" w:cs="Times New Roman"/>
          <w:b/>
          <w:sz w:val="24"/>
          <w:szCs w:val="24"/>
        </w:rPr>
        <w:t>)</w:t>
      </w:r>
      <w:r w:rsidR="00590863" w:rsidRPr="00082BF7">
        <w:rPr>
          <w:rFonts w:ascii="Times New Roman" w:hAnsi="Times New Roman" w:cs="Times New Roman"/>
          <w:b/>
          <w:sz w:val="24"/>
          <w:szCs w:val="24"/>
        </w:rPr>
        <w:t>.</w:t>
      </w:r>
    </w:p>
    <w:p w:rsidR="00590863" w:rsidRPr="00082BF7" w:rsidRDefault="00590863" w:rsidP="0044541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40A" w:rsidRPr="00082BF7" w:rsidRDefault="00596D4D" w:rsidP="0044541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BF7">
        <w:rPr>
          <w:rFonts w:ascii="Times New Roman" w:hAnsi="Times New Roman" w:cs="Times New Roman"/>
          <w:sz w:val="24"/>
          <w:szCs w:val="24"/>
        </w:rPr>
        <w:t>Każdy z wyżej wymienionych podmiotów będzie dalej zwany "Stroną", a wszystkie łącznie "Stronami".</w:t>
      </w:r>
    </w:p>
    <w:p w:rsidR="001A7436" w:rsidRDefault="001A7436" w:rsidP="0044541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84B" w:rsidRPr="00082BF7" w:rsidRDefault="00B8084B" w:rsidP="0044541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D4D" w:rsidRPr="00082BF7" w:rsidRDefault="00596D4D" w:rsidP="0044541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BF7">
        <w:rPr>
          <w:rFonts w:ascii="Times New Roman" w:hAnsi="Times New Roman" w:cs="Times New Roman"/>
          <w:sz w:val="24"/>
          <w:szCs w:val="24"/>
        </w:rPr>
        <w:lastRenderedPageBreak/>
        <w:t>ZWAŻYWSZY, ŻE:</w:t>
      </w:r>
    </w:p>
    <w:p w:rsidR="00596D4D" w:rsidRPr="00082BF7" w:rsidRDefault="00596D4D" w:rsidP="0044541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BF7">
        <w:rPr>
          <w:rFonts w:ascii="Times New Roman" w:hAnsi="Times New Roman" w:cs="Times New Roman"/>
          <w:sz w:val="24"/>
          <w:szCs w:val="24"/>
        </w:rPr>
        <w:t>(</w:t>
      </w:r>
      <w:r w:rsidR="002170F4" w:rsidRPr="00082BF7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082BF7">
        <w:rPr>
          <w:rFonts w:ascii="Times New Roman" w:hAnsi="Times New Roman" w:cs="Times New Roman"/>
          <w:sz w:val="24"/>
          <w:szCs w:val="24"/>
        </w:rPr>
        <w:t>)</w:t>
      </w:r>
      <w:r w:rsidRPr="00082BF7">
        <w:rPr>
          <w:rFonts w:ascii="Times New Roman" w:hAnsi="Times New Roman" w:cs="Times New Roman"/>
          <w:sz w:val="24"/>
          <w:szCs w:val="24"/>
        </w:rPr>
        <w:tab/>
        <w:t>Województwo</w:t>
      </w:r>
      <w:proofErr w:type="gramEnd"/>
      <w:r w:rsidRPr="00082BF7">
        <w:rPr>
          <w:rFonts w:ascii="Times New Roman" w:hAnsi="Times New Roman" w:cs="Times New Roman"/>
          <w:sz w:val="24"/>
          <w:szCs w:val="24"/>
        </w:rPr>
        <w:t>, na podstawie uchw</w:t>
      </w:r>
      <w:r w:rsidRPr="00220C40">
        <w:rPr>
          <w:rFonts w:ascii="Times New Roman" w:hAnsi="Times New Roman" w:cs="Times New Roman"/>
          <w:sz w:val="24"/>
          <w:szCs w:val="24"/>
        </w:rPr>
        <w:t xml:space="preserve">ał </w:t>
      </w:r>
      <w:r w:rsidR="00EC21EF">
        <w:rPr>
          <w:rFonts w:ascii="Times New Roman" w:hAnsi="Times New Roman" w:cs="Times New Roman"/>
          <w:sz w:val="24"/>
          <w:szCs w:val="24"/>
        </w:rPr>
        <w:t xml:space="preserve">Zarządu Województwa nr </w:t>
      </w:r>
      <w:r w:rsidR="00AA6366" w:rsidRPr="00220C40">
        <w:rPr>
          <w:rFonts w:ascii="Times New Roman" w:hAnsi="Times New Roman" w:cs="Times New Roman"/>
          <w:sz w:val="24"/>
          <w:szCs w:val="24"/>
        </w:rPr>
        <w:t>2247/78/V/2015 i</w:t>
      </w:r>
      <w:r w:rsidR="00B8084B">
        <w:rPr>
          <w:rFonts w:ascii="Times New Roman" w:hAnsi="Times New Roman" w:cs="Times New Roman"/>
          <w:sz w:val="24"/>
          <w:szCs w:val="24"/>
        </w:rPr>
        <w:t> </w:t>
      </w:r>
      <w:r w:rsidR="00AA6366" w:rsidRPr="00220C40">
        <w:rPr>
          <w:rFonts w:ascii="Times New Roman" w:hAnsi="Times New Roman" w:cs="Times New Roman"/>
          <w:sz w:val="24"/>
          <w:szCs w:val="24"/>
        </w:rPr>
        <w:t xml:space="preserve">2248/78/V/2015 z dnia 24.11.2015 </w:t>
      </w:r>
      <w:proofErr w:type="gramStart"/>
      <w:r w:rsidR="00AA6366" w:rsidRPr="00220C40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AA6366" w:rsidRPr="00220C40">
        <w:rPr>
          <w:rFonts w:ascii="Times New Roman" w:hAnsi="Times New Roman" w:cs="Times New Roman"/>
          <w:sz w:val="24"/>
          <w:szCs w:val="24"/>
        </w:rPr>
        <w:t>.</w:t>
      </w:r>
      <w:r w:rsidR="0030747F" w:rsidRPr="00220C40">
        <w:rPr>
          <w:rFonts w:ascii="Times New Roman" w:hAnsi="Times New Roman" w:cs="Times New Roman"/>
          <w:sz w:val="24"/>
          <w:szCs w:val="24"/>
        </w:rPr>
        <w:t xml:space="preserve"> oraz </w:t>
      </w:r>
      <w:r w:rsidR="00220C40" w:rsidRPr="00220C40">
        <w:rPr>
          <w:rFonts w:ascii="Times New Roman" w:hAnsi="Times New Roman" w:cs="Times New Roman"/>
          <w:sz w:val="24"/>
          <w:szCs w:val="24"/>
        </w:rPr>
        <w:t xml:space="preserve">uchwały </w:t>
      </w:r>
      <w:r w:rsidR="00EC21EF">
        <w:rPr>
          <w:rFonts w:ascii="Times New Roman" w:hAnsi="Times New Roman" w:cs="Times New Roman"/>
          <w:sz w:val="24"/>
          <w:szCs w:val="24"/>
        </w:rPr>
        <w:t xml:space="preserve">nr </w:t>
      </w:r>
      <w:r w:rsidR="00220C40" w:rsidRPr="00220C40">
        <w:rPr>
          <w:rFonts w:ascii="Times New Roman" w:hAnsi="Times New Roman" w:cs="Times New Roman"/>
          <w:sz w:val="24"/>
          <w:szCs w:val="24"/>
        </w:rPr>
        <w:t>1342/201/V/2017</w:t>
      </w:r>
      <w:r w:rsidR="0030747F" w:rsidRPr="00220C40">
        <w:rPr>
          <w:rFonts w:ascii="Times New Roman" w:hAnsi="Times New Roman" w:cs="Times New Roman"/>
          <w:sz w:val="24"/>
          <w:szCs w:val="24"/>
        </w:rPr>
        <w:t xml:space="preserve"> z dnia </w:t>
      </w:r>
      <w:r w:rsidR="00220C40" w:rsidRPr="00220C40">
        <w:rPr>
          <w:rFonts w:ascii="Times New Roman" w:hAnsi="Times New Roman" w:cs="Times New Roman"/>
          <w:sz w:val="24"/>
          <w:szCs w:val="24"/>
        </w:rPr>
        <w:t>27.06.2017</w:t>
      </w:r>
      <w:r w:rsidR="004A762A" w:rsidRPr="00220C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20C40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220C40">
        <w:rPr>
          <w:rFonts w:ascii="Times New Roman" w:hAnsi="Times New Roman" w:cs="Times New Roman"/>
          <w:sz w:val="24"/>
          <w:szCs w:val="24"/>
        </w:rPr>
        <w:t xml:space="preserve"> Umowie o świadczenie usług w zakresie publiczneg</w:t>
      </w:r>
      <w:r w:rsidRPr="00082BF7">
        <w:rPr>
          <w:rFonts w:ascii="Times New Roman" w:hAnsi="Times New Roman" w:cs="Times New Roman"/>
          <w:sz w:val="24"/>
          <w:szCs w:val="24"/>
        </w:rPr>
        <w:t>o transportu zbiorowego w</w:t>
      </w:r>
      <w:r w:rsidR="00B8084B">
        <w:rPr>
          <w:rFonts w:ascii="Times New Roman" w:hAnsi="Times New Roman" w:cs="Times New Roman"/>
          <w:sz w:val="24"/>
          <w:szCs w:val="24"/>
        </w:rPr>
        <w:t> </w:t>
      </w:r>
      <w:r w:rsidRPr="00082BF7">
        <w:rPr>
          <w:rFonts w:ascii="Times New Roman" w:hAnsi="Times New Roman" w:cs="Times New Roman"/>
          <w:sz w:val="24"/>
          <w:szCs w:val="24"/>
        </w:rPr>
        <w:t>wojewódzkich przewozach pasażerskich w transporcie kolejowym na terenie województwa śląskiego w okresie od 1 stycznia 2016 r. do 31 grudnia 20</w:t>
      </w:r>
      <w:r w:rsidR="0030747F">
        <w:rPr>
          <w:rFonts w:ascii="Times New Roman" w:hAnsi="Times New Roman" w:cs="Times New Roman"/>
          <w:sz w:val="24"/>
          <w:szCs w:val="24"/>
        </w:rPr>
        <w:t>30</w:t>
      </w:r>
      <w:r w:rsidRPr="00082BF7">
        <w:rPr>
          <w:rFonts w:ascii="Times New Roman" w:hAnsi="Times New Roman" w:cs="Times New Roman"/>
          <w:sz w:val="24"/>
          <w:szCs w:val="24"/>
        </w:rPr>
        <w:t xml:space="preserve"> r. („</w:t>
      </w:r>
      <w:r w:rsidRPr="00082BF7">
        <w:rPr>
          <w:rFonts w:ascii="Times New Roman" w:hAnsi="Times New Roman" w:cs="Times New Roman"/>
          <w:b/>
          <w:sz w:val="24"/>
          <w:szCs w:val="24"/>
        </w:rPr>
        <w:t>Umowa Przewozowa</w:t>
      </w:r>
      <w:r w:rsidRPr="00082BF7">
        <w:rPr>
          <w:rFonts w:ascii="Times New Roman" w:hAnsi="Times New Roman" w:cs="Times New Roman"/>
          <w:sz w:val="24"/>
          <w:szCs w:val="24"/>
        </w:rPr>
        <w:t>”), powierzyło Spółce realizację ww. zadania własnego.</w:t>
      </w:r>
    </w:p>
    <w:p w:rsidR="00596D4D" w:rsidRPr="00E645B7" w:rsidRDefault="00596D4D" w:rsidP="0044541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BF7">
        <w:rPr>
          <w:rFonts w:ascii="Times New Roman" w:hAnsi="Times New Roman" w:cs="Times New Roman"/>
          <w:sz w:val="24"/>
          <w:szCs w:val="24"/>
        </w:rPr>
        <w:t>(</w:t>
      </w:r>
      <w:r w:rsidR="002170F4" w:rsidRPr="00082BF7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082BF7">
        <w:rPr>
          <w:rFonts w:ascii="Times New Roman" w:hAnsi="Times New Roman" w:cs="Times New Roman"/>
          <w:sz w:val="24"/>
          <w:szCs w:val="24"/>
        </w:rPr>
        <w:t>)</w:t>
      </w:r>
      <w:r w:rsidRPr="00082BF7">
        <w:rPr>
          <w:rFonts w:ascii="Times New Roman" w:hAnsi="Times New Roman" w:cs="Times New Roman"/>
          <w:sz w:val="24"/>
          <w:szCs w:val="24"/>
        </w:rPr>
        <w:tab/>
        <w:t>Spółka</w:t>
      </w:r>
      <w:proofErr w:type="gramEnd"/>
      <w:r w:rsidRPr="00082BF7">
        <w:rPr>
          <w:rFonts w:ascii="Times New Roman" w:hAnsi="Times New Roman" w:cs="Times New Roman"/>
          <w:sz w:val="24"/>
          <w:szCs w:val="24"/>
        </w:rPr>
        <w:t xml:space="preserve"> </w:t>
      </w:r>
      <w:r w:rsidR="00A2607D" w:rsidRPr="00082BF7">
        <w:rPr>
          <w:rFonts w:ascii="Times New Roman" w:hAnsi="Times New Roman" w:cs="Times New Roman"/>
          <w:sz w:val="24"/>
          <w:szCs w:val="24"/>
        </w:rPr>
        <w:t xml:space="preserve">powzięła </w:t>
      </w:r>
      <w:r w:rsidRPr="00082BF7">
        <w:rPr>
          <w:rFonts w:ascii="Times New Roman" w:hAnsi="Times New Roman" w:cs="Times New Roman"/>
          <w:sz w:val="24"/>
          <w:szCs w:val="24"/>
        </w:rPr>
        <w:t>zamiar</w:t>
      </w:r>
      <w:r w:rsidR="002968CD" w:rsidRPr="00082BF7">
        <w:rPr>
          <w:rFonts w:ascii="Times New Roman" w:hAnsi="Times New Roman" w:cs="Times New Roman"/>
          <w:sz w:val="24"/>
          <w:szCs w:val="24"/>
        </w:rPr>
        <w:t>, za zgodą Województwa</w:t>
      </w:r>
      <w:r w:rsidRPr="00082BF7">
        <w:rPr>
          <w:rFonts w:ascii="Times New Roman" w:hAnsi="Times New Roman" w:cs="Times New Roman"/>
          <w:sz w:val="24"/>
          <w:szCs w:val="24"/>
        </w:rPr>
        <w:t xml:space="preserve">, aby Projekt był finansowany środkami pochodzącymi z emisji przez Spółkę obligacji długoterminowych zabezpieczonych </w:t>
      </w:r>
      <w:r w:rsidRPr="00E645B7">
        <w:rPr>
          <w:rFonts w:ascii="Times New Roman" w:hAnsi="Times New Roman" w:cs="Times New Roman"/>
          <w:sz w:val="24"/>
          <w:szCs w:val="24"/>
        </w:rPr>
        <w:t xml:space="preserve">do kwoty </w:t>
      </w:r>
      <w:r w:rsidR="002907CD" w:rsidRPr="00E645B7">
        <w:rPr>
          <w:rFonts w:ascii="Times New Roman" w:hAnsi="Times New Roman" w:cs="Times New Roman"/>
          <w:sz w:val="24"/>
          <w:szCs w:val="24"/>
        </w:rPr>
        <w:t>321.172.000</w:t>
      </w:r>
      <w:r w:rsidR="00E645B7">
        <w:rPr>
          <w:rFonts w:ascii="Times New Roman" w:hAnsi="Times New Roman" w:cs="Times New Roman"/>
          <w:sz w:val="24"/>
          <w:szCs w:val="24"/>
        </w:rPr>
        <w:t>,00</w:t>
      </w:r>
      <w:r w:rsidR="00DB167A" w:rsidRPr="00E645B7">
        <w:rPr>
          <w:rFonts w:ascii="Times New Roman" w:hAnsi="Times New Roman" w:cs="Times New Roman"/>
          <w:sz w:val="24"/>
          <w:szCs w:val="24"/>
        </w:rPr>
        <w:t xml:space="preserve"> </w:t>
      </w:r>
      <w:r w:rsidRPr="00E645B7">
        <w:rPr>
          <w:rFonts w:ascii="Times New Roman" w:hAnsi="Times New Roman" w:cs="Times New Roman"/>
          <w:sz w:val="24"/>
          <w:szCs w:val="24"/>
        </w:rPr>
        <w:t xml:space="preserve">PLN o terminie wykupu do dnia </w:t>
      </w:r>
      <w:r w:rsidR="00AF6B26" w:rsidRPr="00E645B7">
        <w:rPr>
          <w:rFonts w:ascii="Times New Roman" w:hAnsi="Times New Roman" w:cs="Times New Roman"/>
          <w:sz w:val="24"/>
          <w:szCs w:val="24"/>
        </w:rPr>
        <w:t xml:space="preserve">21 </w:t>
      </w:r>
      <w:r w:rsidR="00DB167A" w:rsidRPr="00E645B7">
        <w:rPr>
          <w:rFonts w:ascii="Times New Roman" w:hAnsi="Times New Roman" w:cs="Times New Roman"/>
          <w:sz w:val="24"/>
          <w:szCs w:val="24"/>
        </w:rPr>
        <w:t xml:space="preserve">grudnia </w:t>
      </w:r>
      <w:r w:rsidR="0030747F" w:rsidRPr="00E645B7">
        <w:rPr>
          <w:rFonts w:ascii="Times New Roman" w:hAnsi="Times New Roman" w:cs="Times New Roman"/>
          <w:sz w:val="24"/>
          <w:szCs w:val="24"/>
        </w:rPr>
        <w:t xml:space="preserve">2030 </w:t>
      </w:r>
      <w:r w:rsidRPr="00E645B7">
        <w:rPr>
          <w:rFonts w:ascii="Times New Roman" w:hAnsi="Times New Roman" w:cs="Times New Roman"/>
          <w:sz w:val="24"/>
          <w:szCs w:val="24"/>
        </w:rPr>
        <w:t>roku ("</w:t>
      </w:r>
      <w:r w:rsidRPr="00E645B7">
        <w:rPr>
          <w:rFonts w:ascii="Times New Roman" w:hAnsi="Times New Roman" w:cs="Times New Roman"/>
          <w:b/>
          <w:sz w:val="24"/>
          <w:szCs w:val="24"/>
        </w:rPr>
        <w:t>Obligacje</w:t>
      </w:r>
      <w:r w:rsidRPr="00E645B7">
        <w:rPr>
          <w:rFonts w:ascii="Times New Roman" w:hAnsi="Times New Roman" w:cs="Times New Roman"/>
          <w:sz w:val="24"/>
          <w:szCs w:val="24"/>
        </w:rPr>
        <w:t>”), wyemitowanych na podstawie art. 33 pkt 2 ustawy z dnia 15 stycznia 2015 roku o obligacjach "Ustawą o Obligacjach").</w:t>
      </w:r>
    </w:p>
    <w:p w:rsidR="00FE2E71" w:rsidRPr="00082BF7" w:rsidRDefault="00596D4D" w:rsidP="0044541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5B7">
        <w:rPr>
          <w:rFonts w:ascii="Times New Roman" w:hAnsi="Times New Roman" w:cs="Times New Roman"/>
          <w:sz w:val="24"/>
          <w:szCs w:val="24"/>
        </w:rPr>
        <w:t>(</w:t>
      </w:r>
      <w:r w:rsidR="002170F4" w:rsidRPr="00E645B7"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Pr="00E645B7">
        <w:rPr>
          <w:rFonts w:ascii="Times New Roman" w:hAnsi="Times New Roman" w:cs="Times New Roman"/>
          <w:sz w:val="24"/>
          <w:szCs w:val="24"/>
        </w:rPr>
        <w:t>)</w:t>
      </w:r>
      <w:r w:rsidRPr="00E645B7">
        <w:rPr>
          <w:rFonts w:ascii="Times New Roman" w:hAnsi="Times New Roman" w:cs="Times New Roman"/>
          <w:sz w:val="24"/>
          <w:szCs w:val="24"/>
        </w:rPr>
        <w:tab/>
        <w:t>W</w:t>
      </w:r>
      <w:proofErr w:type="gramEnd"/>
      <w:r w:rsidRPr="00E645B7">
        <w:rPr>
          <w:rFonts w:ascii="Times New Roman" w:hAnsi="Times New Roman" w:cs="Times New Roman"/>
          <w:sz w:val="24"/>
          <w:szCs w:val="24"/>
        </w:rPr>
        <w:t xml:space="preserve"> dniu </w:t>
      </w:r>
      <w:r w:rsidR="00AC790B" w:rsidRPr="00E645B7">
        <w:rPr>
          <w:rFonts w:ascii="Times New Roman" w:hAnsi="Times New Roman" w:cs="Times New Roman"/>
          <w:sz w:val="24"/>
          <w:szCs w:val="24"/>
        </w:rPr>
        <w:t xml:space="preserve">9 marca </w:t>
      </w:r>
      <w:r w:rsidRPr="00E645B7">
        <w:rPr>
          <w:rFonts w:ascii="Times New Roman" w:hAnsi="Times New Roman" w:cs="Times New Roman"/>
          <w:sz w:val="24"/>
          <w:szCs w:val="24"/>
        </w:rPr>
        <w:t>201</w:t>
      </w:r>
      <w:r w:rsidR="005F1472" w:rsidRPr="00E645B7">
        <w:rPr>
          <w:rFonts w:ascii="Times New Roman" w:hAnsi="Times New Roman" w:cs="Times New Roman"/>
          <w:sz w:val="24"/>
          <w:szCs w:val="24"/>
        </w:rPr>
        <w:t>6</w:t>
      </w:r>
      <w:r w:rsidRPr="00E645B7">
        <w:rPr>
          <w:rFonts w:ascii="Times New Roman" w:hAnsi="Times New Roman" w:cs="Times New Roman"/>
          <w:sz w:val="24"/>
          <w:szCs w:val="24"/>
        </w:rPr>
        <w:t xml:space="preserve"> roku Spółka</w:t>
      </w:r>
      <w:r w:rsidR="00AF6BDA" w:rsidRPr="00E645B7">
        <w:rPr>
          <w:rFonts w:ascii="Times New Roman" w:hAnsi="Times New Roman" w:cs="Times New Roman"/>
          <w:sz w:val="24"/>
          <w:szCs w:val="24"/>
        </w:rPr>
        <w:t>, Bank Gospodarstwa Krajowego oraz Bank Polska Kasa Opieki SA ("</w:t>
      </w:r>
      <w:r w:rsidR="00AF6BDA" w:rsidRPr="00E645B7">
        <w:rPr>
          <w:rFonts w:ascii="Times New Roman" w:hAnsi="Times New Roman" w:cs="Times New Roman"/>
          <w:b/>
          <w:sz w:val="24"/>
          <w:szCs w:val="24"/>
        </w:rPr>
        <w:t>Banki</w:t>
      </w:r>
      <w:r w:rsidR="00AF6BDA" w:rsidRPr="00E645B7">
        <w:rPr>
          <w:rFonts w:ascii="Times New Roman" w:hAnsi="Times New Roman" w:cs="Times New Roman"/>
          <w:sz w:val="24"/>
          <w:szCs w:val="24"/>
        </w:rPr>
        <w:t xml:space="preserve">") </w:t>
      </w:r>
      <w:r w:rsidR="00DA640D" w:rsidRPr="00E645B7">
        <w:rPr>
          <w:rFonts w:ascii="Times New Roman" w:hAnsi="Times New Roman" w:cs="Times New Roman"/>
          <w:sz w:val="24"/>
          <w:szCs w:val="24"/>
        </w:rPr>
        <w:t>zawarli</w:t>
      </w:r>
      <w:r w:rsidRPr="00E645B7">
        <w:rPr>
          <w:rFonts w:ascii="Times New Roman" w:hAnsi="Times New Roman" w:cs="Times New Roman"/>
          <w:sz w:val="24"/>
          <w:szCs w:val="24"/>
        </w:rPr>
        <w:t xml:space="preserve"> umowę o przygotowanie i uruchomienie finansowania Projektu wpływami z emisji Obligacji</w:t>
      </w:r>
      <w:r w:rsidR="0030747F" w:rsidRPr="00E645B7">
        <w:rPr>
          <w:rFonts w:ascii="Times New Roman" w:hAnsi="Times New Roman" w:cs="Times New Roman"/>
          <w:sz w:val="24"/>
          <w:szCs w:val="24"/>
        </w:rPr>
        <w:t xml:space="preserve"> (z późniejszymi zmianami)</w:t>
      </w:r>
      <w:r w:rsidRPr="00E645B7">
        <w:rPr>
          <w:rFonts w:ascii="Times New Roman" w:hAnsi="Times New Roman" w:cs="Times New Roman"/>
          <w:sz w:val="24"/>
          <w:szCs w:val="24"/>
        </w:rPr>
        <w:t xml:space="preserve">, w której ponadto </w:t>
      </w:r>
      <w:r w:rsidR="00AF6BDA" w:rsidRPr="00E645B7">
        <w:rPr>
          <w:rFonts w:ascii="Times New Roman" w:hAnsi="Times New Roman" w:cs="Times New Roman"/>
          <w:sz w:val="24"/>
          <w:szCs w:val="24"/>
        </w:rPr>
        <w:t xml:space="preserve">Banki </w:t>
      </w:r>
      <w:r w:rsidR="00DA640D" w:rsidRPr="00E645B7">
        <w:rPr>
          <w:rFonts w:ascii="Times New Roman" w:hAnsi="Times New Roman" w:cs="Times New Roman"/>
          <w:sz w:val="24"/>
          <w:szCs w:val="24"/>
        </w:rPr>
        <w:t>jako gwaranci emisji zobowiązali</w:t>
      </w:r>
      <w:r w:rsidRPr="00E645B7">
        <w:rPr>
          <w:rFonts w:ascii="Times New Roman" w:hAnsi="Times New Roman" w:cs="Times New Roman"/>
          <w:sz w:val="24"/>
          <w:szCs w:val="24"/>
        </w:rPr>
        <w:t xml:space="preserve"> się do objęcia w obrocie pierwotnym Obligacji emitowanych przez Spółkę do kwoty </w:t>
      </w:r>
      <w:r w:rsidR="002907CD" w:rsidRPr="00E645B7">
        <w:rPr>
          <w:rFonts w:ascii="Times New Roman" w:hAnsi="Times New Roman" w:cs="Times New Roman"/>
          <w:sz w:val="24"/>
          <w:szCs w:val="24"/>
        </w:rPr>
        <w:t>321.172.000</w:t>
      </w:r>
      <w:r w:rsidR="00E645B7">
        <w:rPr>
          <w:rFonts w:ascii="Times New Roman" w:hAnsi="Times New Roman" w:cs="Times New Roman"/>
          <w:sz w:val="24"/>
          <w:szCs w:val="24"/>
        </w:rPr>
        <w:t>,00</w:t>
      </w:r>
      <w:r w:rsidR="00DB167A" w:rsidRPr="00E645B7">
        <w:rPr>
          <w:rFonts w:ascii="Times New Roman" w:hAnsi="Times New Roman" w:cs="Times New Roman"/>
          <w:sz w:val="24"/>
          <w:szCs w:val="24"/>
        </w:rPr>
        <w:t xml:space="preserve"> </w:t>
      </w:r>
      <w:r w:rsidRPr="00E645B7">
        <w:rPr>
          <w:rFonts w:ascii="Times New Roman" w:hAnsi="Times New Roman" w:cs="Times New Roman"/>
          <w:sz w:val="24"/>
          <w:szCs w:val="24"/>
        </w:rPr>
        <w:t>PLN ("</w:t>
      </w:r>
      <w:r w:rsidRPr="00E645B7">
        <w:rPr>
          <w:rFonts w:ascii="Times New Roman" w:hAnsi="Times New Roman" w:cs="Times New Roman"/>
          <w:b/>
          <w:sz w:val="24"/>
          <w:szCs w:val="24"/>
        </w:rPr>
        <w:t>Umowa Programu</w:t>
      </w:r>
      <w:r w:rsidRPr="00E645B7">
        <w:rPr>
          <w:rFonts w:ascii="Times New Roman" w:hAnsi="Times New Roman" w:cs="Times New Roman"/>
          <w:sz w:val="24"/>
          <w:szCs w:val="24"/>
        </w:rPr>
        <w:t>").</w:t>
      </w:r>
    </w:p>
    <w:p w:rsidR="00DA640D" w:rsidRPr="00082BF7" w:rsidRDefault="00DA640D" w:rsidP="0044541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640D" w:rsidRPr="00803CB0" w:rsidRDefault="00DA640D" w:rsidP="0044541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BF7">
        <w:rPr>
          <w:rFonts w:ascii="Times New Roman" w:hAnsi="Times New Roman" w:cs="Times New Roman"/>
          <w:sz w:val="24"/>
          <w:szCs w:val="24"/>
        </w:rPr>
        <w:t>Mając na względzie powyższe, Strony niniejszej Umowy post</w:t>
      </w:r>
      <w:r w:rsidRPr="00803CB0">
        <w:rPr>
          <w:rFonts w:ascii="Times New Roman" w:hAnsi="Times New Roman" w:cs="Times New Roman"/>
          <w:sz w:val="24"/>
          <w:szCs w:val="24"/>
        </w:rPr>
        <w:t>anawiają, co następuje:</w:t>
      </w:r>
    </w:p>
    <w:p w:rsidR="00327705" w:rsidRPr="00803CB0" w:rsidRDefault="001A7436" w:rsidP="00AF6896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3CB0">
        <w:rPr>
          <w:rFonts w:ascii="Times New Roman" w:hAnsi="Times New Roman" w:cs="Times New Roman"/>
          <w:sz w:val="24"/>
          <w:szCs w:val="24"/>
        </w:rPr>
        <w:t>Niniejszym</w:t>
      </w:r>
      <w:r w:rsidR="00EB45FE" w:rsidRPr="00803CB0">
        <w:rPr>
          <w:rFonts w:ascii="Times New Roman" w:hAnsi="Times New Roman" w:cs="Times New Roman"/>
          <w:sz w:val="24"/>
          <w:szCs w:val="24"/>
        </w:rPr>
        <w:t>,</w:t>
      </w:r>
      <w:r w:rsidRPr="00803CB0">
        <w:rPr>
          <w:rFonts w:ascii="Times New Roman" w:hAnsi="Times New Roman" w:cs="Times New Roman"/>
          <w:sz w:val="24"/>
          <w:szCs w:val="24"/>
        </w:rPr>
        <w:t xml:space="preserve"> działając w imieniu Województwa Śląskiego z siedzibą przy ul.</w:t>
      </w:r>
      <w:r w:rsidR="00B0569A" w:rsidRPr="00803CB0">
        <w:rPr>
          <w:rFonts w:ascii="Times New Roman" w:hAnsi="Times New Roman" w:cs="Times New Roman"/>
          <w:sz w:val="24"/>
          <w:szCs w:val="24"/>
        </w:rPr>
        <w:t> </w:t>
      </w:r>
      <w:r w:rsidRPr="00803CB0">
        <w:rPr>
          <w:rFonts w:ascii="Times New Roman" w:hAnsi="Times New Roman" w:cs="Times New Roman"/>
          <w:sz w:val="24"/>
          <w:szCs w:val="24"/>
        </w:rPr>
        <w:t>Ligonia</w:t>
      </w:r>
      <w:r w:rsidR="00B0569A" w:rsidRPr="00803CB0">
        <w:rPr>
          <w:rFonts w:ascii="Times New Roman" w:hAnsi="Times New Roman" w:cs="Times New Roman"/>
          <w:sz w:val="24"/>
          <w:szCs w:val="24"/>
        </w:rPr>
        <w:t> </w:t>
      </w:r>
      <w:r w:rsidRPr="00803CB0">
        <w:rPr>
          <w:rFonts w:ascii="Times New Roman" w:hAnsi="Times New Roman" w:cs="Times New Roman"/>
          <w:sz w:val="24"/>
          <w:szCs w:val="24"/>
        </w:rPr>
        <w:t xml:space="preserve">46, 40-037 Katowice, </w:t>
      </w:r>
      <w:r w:rsidR="009D549C" w:rsidRPr="00803CB0">
        <w:rPr>
          <w:rFonts w:ascii="Times New Roman" w:hAnsi="Times New Roman" w:cs="Times New Roman"/>
          <w:sz w:val="24"/>
          <w:szCs w:val="24"/>
        </w:rPr>
        <w:t>Zarząd Województwa</w:t>
      </w:r>
      <w:r w:rsidR="00327705" w:rsidRPr="00803CB0">
        <w:rPr>
          <w:rFonts w:ascii="Times New Roman" w:hAnsi="Times New Roman" w:cs="Times New Roman"/>
          <w:sz w:val="24"/>
          <w:szCs w:val="24"/>
        </w:rPr>
        <w:t>:</w:t>
      </w:r>
    </w:p>
    <w:p w:rsidR="007B722F" w:rsidRPr="00803CB0" w:rsidRDefault="00327705" w:rsidP="0044541A">
      <w:pPr>
        <w:spacing w:after="12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03CB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E2486" w:rsidRPr="00803CB0">
        <w:rPr>
          <w:rFonts w:ascii="Times New Roman" w:hAnsi="Times New Roman" w:cs="Times New Roman"/>
          <w:sz w:val="24"/>
          <w:szCs w:val="24"/>
        </w:rPr>
        <w:t>)</w:t>
      </w:r>
      <w:r w:rsidR="009D549C" w:rsidRPr="00803CB0">
        <w:rPr>
          <w:rFonts w:ascii="Times New Roman" w:hAnsi="Times New Roman" w:cs="Times New Roman"/>
          <w:sz w:val="24"/>
          <w:szCs w:val="24"/>
        </w:rPr>
        <w:t xml:space="preserve"> popiera</w:t>
      </w:r>
      <w:r w:rsidR="00803CB0" w:rsidRPr="00803CB0">
        <w:rPr>
          <w:rFonts w:ascii="Times New Roman" w:hAnsi="Times New Roman" w:cs="Times New Roman"/>
          <w:sz w:val="24"/>
          <w:szCs w:val="24"/>
        </w:rPr>
        <w:t>ł</w:t>
      </w:r>
      <w:r w:rsidR="00226DEC">
        <w:rPr>
          <w:rFonts w:ascii="Times New Roman" w:hAnsi="Times New Roman" w:cs="Times New Roman"/>
          <w:sz w:val="24"/>
          <w:szCs w:val="24"/>
        </w:rPr>
        <w:t xml:space="preserve"> inicjatywę emisji O</w:t>
      </w:r>
      <w:r w:rsidR="009D549C" w:rsidRPr="00803CB0">
        <w:rPr>
          <w:rFonts w:ascii="Times New Roman" w:hAnsi="Times New Roman" w:cs="Times New Roman"/>
          <w:sz w:val="24"/>
          <w:szCs w:val="24"/>
        </w:rPr>
        <w:t xml:space="preserve">bligacji </w:t>
      </w:r>
      <w:r w:rsidR="001A7436" w:rsidRPr="00803CB0">
        <w:rPr>
          <w:rFonts w:ascii="Times New Roman" w:hAnsi="Times New Roman" w:cs="Times New Roman"/>
          <w:sz w:val="24"/>
          <w:szCs w:val="24"/>
        </w:rPr>
        <w:t>przez Koleje Śląskie Sp. z o.</w:t>
      </w:r>
      <w:proofErr w:type="gramStart"/>
      <w:r w:rsidR="001A7436" w:rsidRPr="00803CB0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1A7436" w:rsidRPr="00803CB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D549C" w:rsidRPr="00803CB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9D549C" w:rsidRPr="00803CB0">
        <w:rPr>
          <w:rFonts w:ascii="Times New Roman" w:hAnsi="Times New Roman" w:cs="Times New Roman"/>
          <w:sz w:val="24"/>
          <w:szCs w:val="24"/>
        </w:rPr>
        <w:t xml:space="preserve"> przeznaczeniem na</w:t>
      </w:r>
      <w:r w:rsidRPr="00803CB0">
        <w:rPr>
          <w:rFonts w:ascii="Times New Roman" w:hAnsi="Times New Roman" w:cs="Times New Roman"/>
          <w:sz w:val="24"/>
          <w:szCs w:val="24"/>
        </w:rPr>
        <w:t xml:space="preserve"> </w:t>
      </w:r>
      <w:r w:rsidR="00DE2486" w:rsidRPr="00803CB0">
        <w:rPr>
          <w:rFonts w:ascii="Times New Roman" w:hAnsi="Times New Roman" w:cs="Times New Roman"/>
          <w:sz w:val="24"/>
          <w:szCs w:val="24"/>
        </w:rPr>
        <w:t>w</w:t>
      </w:r>
      <w:r w:rsidR="009D549C" w:rsidRPr="00803CB0">
        <w:rPr>
          <w:rFonts w:ascii="Times New Roman" w:hAnsi="Times New Roman" w:cs="Times New Roman"/>
          <w:sz w:val="24"/>
          <w:szCs w:val="24"/>
        </w:rPr>
        <w:t xml:space="preserve">ykup 6 pojazdów </w:t>
      </w:r>
      <w:r w:rsidR="009D549C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>27WEb za kwotę 154.854.000,00</w:t>
      </w:r>
      <w:r w:rsidR="00E32090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gramStart"/>
      <w:r w:rsidR="009D549C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>zł</w:t>
      </w:r>
      <w:proofErr w:type="gramEnd"/>
      <w:r w:rsidR="009D549C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netto</w:t>
      </w:r>
      <w:r w:rsidR="00EE5DEC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(słownie </w:t>
      </w:r>
      <w:r w:rsidR="00E32090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>złotych: sto pięćdziesiąt cztery miliony osiemset pięćdziesiąt cztery tysiące</w:t>
      </w:r>
      <w:r w:rsidR="00EE5DEC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="009D549C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>od spółki Pojazdy Szynowe PESA Bydgoszcz S.A.</w:t>
      </w:r>
      <w:r w:rsidR="0093417E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11ECD" w:rsidRPr="00803C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(„Projekt</w:t>
      </w:r>
      <w:r w:rsidR="00FF6FD6" w:rsidRPr="00803C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1</w:t>
      </w:r>
      <w:r w:rsidR="00A11ECD" w:rsidRPr="00803C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”),</w:t>
      </w:r>
      <w:r w:rsidR="00CA7073" w:rsidRPr="00803C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803CB0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który </w:t>
      </w:r>
      <w:r w:rsidR="00803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to Projekt 1 </w:t>
      </w:r>
      <w:r w:rsidR="00CA7073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>został zre</w:t>
      </w:r>
      <w:r w:rsidR="00803CB0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>alizowany i sfinansowany z emisji Obligacji w kwocie 154.854.000</w:t>
      </w:r>
      <w:r w:rsidR="00EC21EF">
        <w:rPr>
          <w:rFonts w:ascii="Times New Roman" w:eastAsia="Calibri" w:hAnsi="Times New Roman" w:cs="Times New Roman"/>
          <w:sz w:val="24"/>
          <w:szCs w:val="24"/>
          <w:lang w:eastAsia="en-US"/>
        </w:rPr>
        <w:t>,00</w:t>
      </w:r>
      <w:r w:rsidR="00803CB0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803CB0">
        <w:rPr>
          <w:rFonts w:ascii="Times New Roman" w:eastAsia="Calibri" w:hAnsi="Times New Roman" w:cs="Times New Roman"/>
          <w:sz w:val="24"/>
          <w:szCs w:val="24"/>
          <w:lang w:eastAsia="en-US"/>
        </w:rPr>
        <w:t>zł</w:t>
      </w:r>
      <w:proofErr w:type="gramEnd"/>
      <w:r w:rsidR="00803CB0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>, z</w:t>
      </w:r>
      <w:r w:rsidR="00B8084B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="00803CB0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zastrzeżeniem, że aktualne zadłużenie z tytułu ww. Obligacji wynosi na dzień </w:t>
      </w:r>
      <w:r w:rsidR="002907CD">
        <w:rPr>
          <w:rFonts w:ascii="Times New Roman" w:eastAsia="Calibri" w:hAnsi="Times New Roman" w:cs="Times New Roman"/>
          <w:sz w:val="24"/>
          <w:szCs w:val="24"/>
          <w:lang w:eastAsia="en-US"/>
        </w:rPr>
        <w:t>21</w:t>
      </w:r>
      <w:r w:rsidR="00B8084B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="002907CD">
        <w:rPr>
          <w:rFonts w:ascii="Times New Roman" w:eastAsia="Calibri" w:hAnsi="Times New Roman" w:cs="Times New Roman"/>
          <w:sz w:val="24"/>
          <w:szCs w:val="24"/>
          <w:lang w:eastAsia="en-US"/>
        </w:rPr>
        <w:t>września 2017 roku</w:t>
      </w:r>
      <w:r w:rsidR="00803CB0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kwotę 131.625.900</w:t>
      </w:r>
      <w:r w:rsidR="00EC21EF">
        <w:rPr>
          <w:rFonts w:ascii="Times New Roman" w:eastAsia="Calibri" w:hAnsi="Times New Roman" w:cs="Times New Roman"/>
          <w:sz w:val="24"/>
          <w:szCs w:val="24"/>
          <w:lang w:eastAsia="en-US"/>
        </w:rPr>
        <w:t>,00</w:t>
      </w:r>
      <w:r w:rsidR="00803CB0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803CB0">
        <w:rPr>
          <w:rFonts w:ascii="Times New Roman" w:eastAsia="Calibri" w:hAnsi="Times New Roman" w:cs="Times New Roman"/>
          <w:sz w:val="24"/>
          <w:szCs w:val="24"/>
          <w:lang w:eastAsia="en-US"/>
        </w:rPr>
        <w:t>zł</w:t>
      </w:r>
      <w:proofErr w:type="gramEnd"/>
      <w:r w:rsidR="00CA7073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D84E27" w:rsidRPr="00EC463A" w:rsidRDefault="00DE2486" w:rsidP="00CE3C4A">
      <w:pPr>
        <w:pStyle w:val="Akapitzlist"/>
        <w:tabs>
          <w:tab w:val="left" w:pos="567"/>
        </w:tabs>
        <w:spacing w:after="120" w:line="240" w:lineRule="auto"/>
        <w:ind w:left="851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03CB0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03CB0">
        <w:rPr>
          <w:rFonts w:ascii="Times New Roman" w:hAnsi="Times New Roman" w:cs="Times New Roman"/>
          <w:sz w:val="24"/>
          <w:szCs w:val="24"/>
        </w:rPr>
        <w:t>)</w:t>
      </w:r>
      <w:r w:rsidR="00327705" w:rsidRPr="00803CB0">
        <w:rPr>
          <w:rFonts w:ascii="Times New Roman" w:hAnsi="Times New Roman" w:cs="Times New Roman"/>
          <w:sz w:val="24"/>
          <w:szCs w:val="24"/>
        </w:rPr>
        <w:t xml:space="preserve"> </w:t>
      </w:r>
      <w:r w:rsidR="00D553B3" w:rsidRPr="00803CB0">
        <w:rPr>
          <w:rFonts w:ascii="Times New Roman" w:hAnsi="Times New Roman" w:cs="Times New Roman"/>
          <w:sz w:val="24"/>
          <w:szCs w:val="24"/>
        </w:rPr>
        <w:t>dopuszcza</w:t>
      </w:r>
      <w:r w:rsidR="00EC463A">
        <w:rPr>
          <w:rFonts w:ascii="Times New Roman" w:hAnsi="Times New Roman" w:cs="Times New Roman"/>
          <w:sz w:val="24"/>
          <w:szCs w:val="24"/>
        </w:rPr>
        <w:t>ł i dopuszcza</w:t>
      </w:r>
      <w:r w:rsidR="00226DEC">
        <w:rPr>
          <w:rFonts w:ascii="Times New Roman" w:hAnsi="Times New Roman" w:cs="Times New Roman"/>
          <w:sz w:val="24"/>
          <w:szCs w:val="24"/>
        </w:rPr>
        <w:t xml:space="preserve"> możliwość zwiększenia emisji O</w:t>
      </w:r>
      <w:r w:rsidR="00D553B3" w:rsidRPr="00803CB0">
        <w:rPr>
          <w:rFonts w:ascii="Times New Roman" w:hAnsi="Times New Roman" w:cs="Times New Roman"/>
          <w:sz w:val="24"/>
          <w:szCs w:val="24"/>
        </w:rPr>
        <w:t>bligacji przez Koleje Śląskie Sp. z o.</w:t>
      </w:r>
      <w:proofErr w:type="gramStart"/>
      <w:r w:rsidR="00D553B3" w:rsidRPr="00803CB0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D553B3" w:rsidRPr="00803CB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553B3" w:rsidRPr="00803CB0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D553B3" w:rsidRPr="00803CB0">
        <w:rPr>
          <w:rFonts w:ascii="Times New Roman" w:hAnsi="Times New Roman" w:cs="Times New Roman"/>
          <w:sz w:val="24"/>
          <w:szCs w:val="24"/>
        </w:rPr>
        <w:t xml:space="preserve"> kwotę do </w:t>
      </w:r>
      <w:r w:rsidR="0094602F">
        <w:rPr>
          <w:rFonts w:ascii="Times New Roman" w:hAnsi="Times New Roman" w:cs="Times New Roman"/>
          <w:sz w:val="24"/>
          <w:szCs w:val="24"/>
        </w:rPr>
        <w:t>79.00</w:t>
      </w:r>
      <w:r w:rsidR="001B1CC3">
        <w:rPr>
          <w:rFonts w:ascii="Times New Roman" w:hAnsi="Times New Roman" w:cs="Times New Roman"/>
          <w:sz w:val="24"/>
          <w:szCs w:val="24"/>
        </w:rPr>
        <w:t>0</w:t>
      </w:r>
      <w:r w:rsidR="0094602F">
        <w:rPr>
          <w:rFonts w:ascii="Times New Roman" w:hAnsi="Times New Roman" w:cs="Times New Roman"/>
          <w:sz w:val="24"/>
          <w:szCs w:val="24"/>
        </w:rPr>
        <w:t>.000</w:t>
      </w:r>
      <w:r w:rsidR="00D553B3" w:rsidRPr="00803CB0">
        <w:rPr>
          <w:rFonts w:ascii="Times New Roman" w:hAnsi="Times New Roman" w:cs="Times New Roman"/>
          <w:sz w:val="24"/>
          <w:szCs w:val="24"/>
        </w:rPr>
        <w:t xml:space="preserve">,00 </w:t>
      </w:r>
      <w:proofErr w:type="gramStart"/>
      <w:r w:rsidR="00D553B3" w:rsidRPr="00803CB0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="00D553B3" w:rsidRPr="00803CB0">
        <w:rPr>
          <w:rFonts w:ascii="Times New Roman" w:hAnsi="Times New Roman" w:cs="Times New Roman"/>
          <w:sz w:val="24"/>
          <w:szCs w:val="24"/>
        </w:rPr>
        <w:t xml:space="preserve"> (</w:t>
      </w:r>
      <w:r w:rsidR="00616FD6">
        <w:rPr>
          <w:rFonts w:ascii="Times New Roman" w:hAnsi="Times New Roman" w:cs="Times New Roman"/>
          <w:sz w:val="24"/>
          <w:szCs w:val="24"/>
        </w:rPr>
        <w:t>słownie złotych: siedemdziesiąt</w:t>
      </w:r>
      <w:r w:rsidR="00D553B3" w:rsidRPr="00803CB0">
        <w:rPr>
          <w:rFonts w:ascii="Times New Roman" w:hAnsi="Times New Roman" w:cs="Times New Roman"/>
          <w:sz w:val="24"/>
          <w:szCs w:val="24"/>
        </w:rPr>
        <w:t xml:space="preserve"> </w:t>
      </w:r>
      <w:r w:rsidR="0094602F">
        <w:rPr>
          <w:rFonts w:ascii="Times New Roman" w:hAnsi="Times New Roman" w:cs="Times New Roman"/>
          <w:sz w:val="24"/>
          <w:szCs w:val="24"/>
        </w:rPr>
        <w:t xml:space="preserve">dziewięć </w:t>
      </w:r>
      <w:r w:rsidR="00D553B3" w:rsidRPr="00803CB0">
        <w:rPr>
          <w:rFonts w:ascii="Times New Roman" w:hAnsi="Times New Roman" w:cs="Times New Roman"/>
          <w:sz w:val="24"/>
          <w:szCs w:val="24"/>
        </w:rPr>
        <w:t>milionów) w związku z zakupem 7 nowych pojazdów (elektrycznych zespołów trakcyjnych)</w:t>
      </w:r>
      <w:r w:rsidR="00D553B3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553B3" w:rsidRPr="00803C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(„Projekt 2”)</w:t>
      </w:r>
      <w:r w:rsidR="00803CB0" w:rsidRPr="00803C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</w:t>
      </w:r>
      <w:r w:rsidR="00803CB0" w:rsidRPr="00803CB0">
        <w:rPr>
          <w:rFonts w:ascii="Times New Roman" w:hAnsi="Times New Roman" w:cs="Times New Roman"/>
          <w:sz w:val="24"/>
          <w:szCs w:val="24"/>
        </w:rPr>
        <w:t xml:space="preserve">który to Projekt 2 jest w trakcie realizacji, a planowana maksymalna kwota emisji Obligacji celem </w:t>
      </w:r>
      <w:r w:rsidR="00616FD6">
        <w:rPr>
          <w:rFonts w:ascii="Times New Roman" w:hAnsi="Times New Roman" w:cs="Times New Roman"/>
          <w:sz w:val="24"/>
          <w:szCs w:val="24"/>
        </w:rPr>
        <w:t>sfinansowania go wynosi 39.000</w:t>
      </w:r>
      <w:r w:rsidR="00803CB0" w:rsidRPr="00803CB0">
        <w:rPr>
          <w:rFonts w:ascii="Times New Roman" w:hAnsi="Times New Roman" w:cs="Times New Roman"/>
          <w:sz w:val="24"/>
          <w:szCs w:val="24"/>
        </w:rPr>
        <w:t>.000</w:t>
      </w:r>
      <w:r w:rsidR="00EC21EF">
        <w:rPr>
          <w:rFonts w:ascii="Times New Roman" w:hAnsi="Times New Roman" w:cs="Times New Roman"/>
          <w:sz w:val="24"/>
          <w:szCs w:val="24"/>
        </w:rPr>
        <w:t>,00</w:t>
      </w:r>
      <w:r w:rsidR="00B8084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803CB0" w:rsidRPr="00803CB0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="00803CB0" w:rsidRPr="00803CB0">
        <w:rPr>
          <w:rFonts w:ascii="Times New Roman" w:hAnsi="Times New Roman" w:cs="Times New Roman"/>
          <w:sz w:val="24"/>
          <w:szCs w:val="24"/>
        </w:rPr>
        <w:t>;</w:t>
      </w:r>
      <w:r w:rsidR="00D553B3" w:rsidRPr="00803CB0">
        <w:rPr>
          <w:rFonts w:ascii="Times New Roman" w:hAnsi="Times New Roman" w:cs="Times New Roman"/>
          <w:sz w:val="24"/>
          <w:szCs w:val="24"/>
        </w:rPr>
        <w:t xml:space="preserve"> o</w:t>
      </w:r>
      <w:r w:rsidR="00D553B3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raz refinansowaniem leasingu udzielonego Spółce przez ING </w:t>
      </w:r>
      <w:proofErr w:type="spellStart"/>
      <w:r w:rsidR="00D553B3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>Lease</w:t>
      </w:r>
      <w:proofErr w:type="spellEnd"/>
      <w:r w:rsidR="00D553B3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Sp. z o.</w:t>
      </w:r>
      <w:proofErr w:type="gramStart"/>
      <w:r w:rsidR="00D553B3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proofErr w:type="gramEnd"/>
      <w:r w:rsidR="00D553B3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D553B3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>z</w:t>
      </w:r>
      <w:proofErr w:type="gramEnd"/>
      <w:r w:rsidR="00B8084B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="00D553B3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umów leasingu finansowego z dnia 20.09.2011 </w:t>
      </w:r>
      <w:proofErr w:type="gramStart"/>
      <w:r w:rsidR="00D553B3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>r</w:t>
      </w:r>
      <w:proofErr w:type="gramEnd"/>
      <w:r w:rsidR="00D553B3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nr 743555-2L-0 oraz leasingu finansowego z dnia 14.09.2012 </w:t>
      </w:r>
      <w:proofErr w:type="gramStart"/>
      <w:r w:rsidR="00D553B3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>r</w:t>
      </w:r>
      <w:proofErr w:type="gramEnd"/>
      <w:r w:rsidR="00D271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nr KS/ZP/0/2012 i 745300-2L-0 </w:t>
      </w:r>
      <w:r w:rsidR="00FF6FD6" w:rsidRPr="00803C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(„Projekt 3”)</w:t>
      </w:r>
      <w:r w:rsidR="00803C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 w:rsidR="00803CB0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który to Projekt 3</w:t>
      </w:r>
      <w:r w:rsidR="00CA7073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03CB0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został zrealizowany i sfinansowany z emisji Obligacji w kwocie </w:t>
      </w:r>
      <w:r w:rsidR="00803CB0">
        <w:rPr>
          <w:rFonts w:ascii="Times New Roman" w:eastAsia="Calibri" w:hAnsi="Times New Roman" w:cs="Times New Roman"/>
          <w:sz w:val="24"/>
          <w:szCs w:val="24"/>
          <w:lang w:eastAsia="en-US"/>
        </w:rPr>
        <w:t>39.264.000</w:t>
      </w:r>
      <w:r w:rsidR="00EC21EF">
        <w:rPr>
          <w:rFonts w:ascii="Times New Roman" w:eastAsia="Calibri" w:hAnsi="Times New Roman" w:cs="Times New Roman"/>
          <w:sz w:val="24"/>
          <w:szCs w:val="24"/>
          <w:lang w:eastAsia="en-US"/>
        </w:rPr>
        <w:t>,00</w:t>
      </w:r>
      <w:r w:rsidR="00803CB0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803CB0">
        <w:rPr>
          <w:rFonts w:ascii="Times New Roman" w:eastAsia="Calibri" w:hAnsi="Times New Roman" w:cs="Times New Roman"/>
          <w:sz w:val="24"/>
          <w:szCs w:val="24"/>
          <w:lang w:eastAsia="en-US"/>
        </w:rPr>
        <w:t>zł</w:t>
      </w:r>
      <w:proofErr w:type="gramEnd"/>
      <w:r w:rsidR="00803CB0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>, z zastrzeżeniem, że aktualne zadłużenie z</w:t>
      </w:r>
      <w:r w:rsidR="00B8084B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="00803CB0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tytułu ww. Obligacji wynosi na dzień </w:t>
      </w:r>
      <w:r w:rsidR="002907CD">
        <w:rPr>
          <w:rFonts w:ascii="Times New Roman" w:eastAsia="Calibri" w:hAnsi="Times New Roman" w:cs="Times New Roman"/>
          <w:sz w:val="24"/>
          <w:szCs w:val="24"/>
          <w:lang w:eastAsia="en-US"/>
        </w:rPr>
        <w:t>21 września 2017 roku</w:t>
      </w:r>
      <w:r w:rsidR="00803CB0" w:rsidRPr="00803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kwotę </w:t>
      </w:r>
      <w:r w:rsidR="00803CB0">
        <w:rPr>
          <w:rFonts w:ascii="Times New Roman" w:eastAsia="Calibri" w:hAnsi="Times New Roman" w:cs="Times New Roman"/>
          <w:sz w:val="24"/>
          <w:szCs w:val="24"/>
          <w:lang w:eastAsia="en-US"/>
        </w:rPr>
        <w:t>33.223.626,24</w:t>
      </w:r>
      <w:r w:rsidR="00B8084B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gramStart"/>
      <w:r w:rsidR="00803CB0">
        <w:rPr>
          <w:rFonts w:ascii="Times New Roman" w:eastAsia="Calibri" w:hAnsi="Times New Roman" w:cs="Times New Roman"/>
          <w:sz w:val="24"/>
          <w:szCs w:val="24"/>
          <w:lang w:eastAsia="en-US"/>
        </w:rPr>
        <w:t>zł</w:t>
      </w:r>
      <w:proofErr w:type="gramEnd"/>
      <w:r w:rsidR="00CA7073" w:rsidRPr="00EC463A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30747F" w:rsidRPr="00F303E9" w:rsidRDefault="00A0283B" w:rsidP="0044541A">
      <w:pPr>
        <w:pStyle w:val="Akapitzlist"/>
        <w:tabs>
          <w:tab w:val="left" w:pos="567"/>
        </w:tabs>
        <w:spacing w:after="12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463A">
        <w:t>c</w:t>
      </w:r>
      <w:proofErr w:type="gramStart"/>
      <w:r w:rsidR="00FF6FD6" w:rsidRPr="00EC463A">
        <w:t>)</w:t>
      </w:r>
      <w:r w:rsidR="00FF6FD6" w:rsidRPr="00EC463A">
        <w:tab/>
      </w:r>
      <w:r w:rsidR="00CE3C4A" w:rsidRPr="00EC463A">
        <w:rPr>
          <w:rFonts w:ascii="Times New Roman" w:hAnsi="Times New Roman" w:cs="Times New Roman"/>
          <w:sz w:val="24"/>
          <w:szCs w:val="24"/>
        </w:rPr>
        <w:t>dopuszcza</w:t>
      </w:r>
      <w:r w:rsidR="00EC463A" w:rsidRPr="00EC463A">
        <w:rPr>
          <w:rFonts w:ascii="Times New Roman" w:hAnsi="Times New Roman" w:cs="Times New Roman"/>
          <w:sz w:val="24"/>
          <w:szCs w:val="24"/>
        </w:rPr>
        <w:t>ł</w:t>
      </w:r>
      <w:proofErr w:type="gramEnd"/>
      <w:r w:rsidR="00CE3C4A" w:rsidRPr="00EC463A">
        <w:rPr>
          <w:rFonts w:ascii="Times New Roman" w:hAnsi="Times New Roman" w:cs="Times New Roman"/>
          <w:sz w:val="24"/>
          <w:szCs w:val="24"/>
        </w:rPr>
        <w:t xml:space="preserve"> </w:t>
      </w:r>
      <w:r w:rsidR="00226DEC">
        <w:rPr>
          <w:rFonts w:ascii="Times New Roman" w:hAnsi="Times New Roman" w:cs="Times New Roman"/>
          <w:sz w:val="24"/>
          <w:szCs w:val="24"/>
        </w:rPr>
        <w:t>możliwość zwiększenia emisji O</w:t>
      </w:r>
      <w:r w:rsidR="00CE3C4A" w:rsidRPr="00EC463A">
        <w:rPr>
          <w:rFonts w:ascii="Times New Roman" w:hAnsi="Times New Roman" w:cs="Times New Roman"/>
          <w:sz w:val="24"/>
          <w:szCs w:val="24"/>
        </w:rPr>
        <w:t>bligacji</w:t>
      </w:r>
      <w:r w:rsidR="00FF6FD6" w:rsidRPr="00EC463A">
        <w:rPr>
          <w:rFonts w:ascii="Times New Roman" w:hAnsi="Times New Roman" w:cs="Times New Roman"/>
          <w:sz w:val="24"/>
          <w:szCs w:val="24"/>
        </w:rPr>
        <w:t xml:space="preserve"> przez Koleje Śląskie Sp. z o.</w:t>
      </w:r>
      <w:proofErr w:type="gramStart"/>
      <w:r w:rsidR="00FF6FD6" w:rsidRPr="00EC463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FF6FD6" w:rsidRPr="00EC463A">
        <w:rPr>
          <w:rFonts w:ascii="Times New Roman" w:hAnsi="Times New Roman" w:cs="Times New Roman"/>
          <w:sz w:val="24"/>
          <w:szCs w:val="24"/>
        </w:rPr>
        <w:t>.</w:t>
      </w:r>
      <w:r w:rsidR="00CE3C4A" w:rsidRPr="00EC46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3C4A" w:rsidRPr="00EC463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CE3C4A" w:rsidRPr="00EC463A">
        <w:rPr>
          <w:rFonts w:ascii="Times New Roman" w:hAnsi="Times New Roman" w:cs="Times New Roman"/>
          <w:sz w:val="24"/>
          <w:szCs w:val="24"/>
        </w:rPr>
        <w:t xml:space="preserve"> kwotę 45.620.000</w:t>
      </w:r>
      <w:r w:rsidR="004C0A32" w:rsidRPr="00EC463A">
        <w:rPr>
          <w:rFonts w:ascii="Times New Roman" w:hAnsi="Times New Roman" w:cs="Times New Roman"/>
          <w:sz w:val="24"/>
          <w:szCs w:val="24"/>
        </w:rPr>
        <w:t>,00</w:t>
      </w:r>
      <w:r w:rsidR="00CE3C4A" w:rsidRPr="00EC46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3C4A" w:rsidRPr="00EC463A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="00CE3C4A" w:rsidRPr="00EC463A">
        <w:rPr>
          <w:rFonts w:ascii="Times New Roman" w:hAnsi="Times New Roman" w:cs="Times New Roman"/>
          <w:sz w:val="24"/>
          <w:szCs w:val="24"/>
        </w:rPr>
        <w:t xml:space="preserve"> (słownie złotych</w:t>
      </w:r>
      <w:r w:rsidR="00EC21EF">
        <w:rPr>
          <w:rFonts w:ascii="Times New Roman" w:hAnsi="Times New Roman" w:cs="Times New Roman"/>
          <w:sz w:val="24"/>
          <w:szCs w:val="24"/>
        </w:rPr>
        <w:t>:</w:t>
      </w:r>
      <w:r w:rsidR="00CE3C4A" w:rsidRPr="00EC463A">
        <w:rPr>
          <w:rFonts w:ascii="Times New Roman" w:hAnsi="Times New Roman" w:cs="Times New Roman"/>
          <w:sz w:val="24"/>
          <w:szCs w:val="24"/>
        </w:rPr>
        <w:t xml:space="preserve"> czterdzieści pięć milionów sześćset dwadzieścia tysięcy)</w:t>
      </w:r>
      <w:r w:rsidR="00FF6FD6" w:rsidRPr="00EC463A">
        <w:rPr>
          <w:rFonts w:ascii="Times New Roman" w:hAnsi="Times New Roman" w:cs="Times New Roman"/>
          <w:sz w:val="24"/>
          <w:szCs w:val="24"/>
        </w:rPr>
        <w:t xml:space="preserve"> z przeznaczeniem na finansowanie podatku VAT dla kosztów Projektu 1, Projektu 2 oraz Projektu 3 </w:t>
      </w:r>
      <w:r w:rsidR="004F6DAF" w:rsidRPr="00EC463A">
        <w:rPr>
          <w:rFonts w:ascii="Times New Roman" w:hAnsi="Times New Roman" w:cs="Times New Roman"/>
          <w:sz w:val="24"/>
          <w:szCs w:val="24"/>
        </w:rPr>
        <w:t>l</w:t>
      </w:r>
      <w:r w:rsidR="00FF6FD6" w:rsidRPr="00EC463A">
        <w:rPr>
          <w:rFonts w:ascii="Times New Roman" w:hAnsi="Times New Roman" w:cs="Times New Roman"/>
          <w:sz w:val="24"/>
          <w:szCs w:val="24"/>
        </w:rPr>
        <w:t>ub płatność</w:t>
      </w:r>
      <w:r w:rsidR="00226DEC">
        <w:rPr>
          <w:rFonts w:ascii="Times New Roman" w:hAnsi="Times New Roman" w:cs="Times New Roman"/>
          <w:sz w:val="24"/>
          <w:szCs w:val="24"/>
        </w:rPr>
        <w:t xml:space="preserve"> sumy kwot głównych rolowanych O</w:t>
      </w:r>
      <w:r w:rsidR="00FF6FD6" w:rsidRPr="00EC463A">
        <w:rPr>
          <w:rFonts w:ascii="Times New Roman" w:hAnsi="Times New Roman" w:cs="Times New Roman"/>
          <w:sz w:val="24"/>
          <w:szCs w:val="24"/>
        </w:rPr>
        <w:t>bligacji transzy C</w:t>
      </w:r>
      <w:r w:rsidR="00EC463A" w:rsidRPr="00EC463A">
        <w:rPr>
          <w:rFonts w:ascii="Times New Roman" w:hAnsi="Times New Roman" w:cs="Times New Roman"/>
          <w:sz w:val="24"/>
          <w:szCs w:val="24"/>
        </w:rPr>
        <w:t xml:space="preserve">, z zastrzeżeniem, że Obligacje celem sfinansowania powyższego zostały wyemitowane i wykupione; oraz obecnie dopuszcza </w:t>
      </w:r>
      <w:r w:rsidR="00226DEC">
        <w:rPr>
          <w:rFonts w:ascii="Times New Roman" w:hAnsi="Times New Roman" w:cs="Times New Roman"/>
          <w:sz w:val="24"/>
          <w:szCs w:val="24"/>
        </w:rPr>
        <w:t>możliwość zwiększenia emisji O</w:t>
      </w:r>
      <w:r w:rsidR="00EC463A" w:rsidRPr="00EC463A">
        <w:rPr>
          <w:rFonts w:ascii="Times New Roman" w:hAnsi="Times New Roman" w:cs="Times New Roman"/>
          <w:sz w:val="24"/>
          <w:szCs w:val="24"/>
        </w:rPr>
        <w:t>bligacji przez Koleje Śląskie Sp. z o.</w:t>
      </w:r>
      <w:proofErr w:type="gramStart"/>
      <w:r w:rsidR="00EC463A" w:rsidRPr="00EC463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EC463A" w:rsidRPr="00EC46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C21EF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EC21EF">
        <w:rPr>
          <w:rFonts w:ascii="Times New Roman" w:hAnsi="Times New Roman" w:cs="Times New Roman"/>
          <w:sz w:val="24"/>
          <w:szCs w:val="24"/>
        </w:rPr>
        <w:t xml:space="preserve"> kwoty</w:t>
      </w:r>
      <w:r w:rsidR="00EC463A" w:rsidRPr="00EC463A">
        <w:rPr>
          <w:rFonts w:ascii="Times New Roman" w:hAnsi="Times New Roman" w:cs="Times New Roman"/>
          <w:sz w:val="24"/>
          <w:szCs w:val="24"/>
        </w:rPr>
        <w:t xml:space="preserve"> 21.000.000,00 </w:t>
      </w:r>
      <w:proofErr w:type="gramStart"/>
      <w:r w:rsidR="00EC463A" w:rsidRPr="00EC463A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="00EC463A" w:rsidRPr="00EC463A">
        <w:rPr>
          <w:rFonts w:ascii="Times New Roman" w:hAnsi="Times New Roman" w:cs="Times New Roman"/>
          <w:sz w:val="24"/>
          <w:szCs w:val="24"/>
        </w:rPr>
        <w:t xml:space="preserve"> (słownie złotyc</w:t>
      </w:r>
      <w:r w:rsidR="00EC463A" w:rsidRPr="00F303E9">
        <w:rPr>
          <w:rFonts w:ascii="Times New Roman" w:hAnsi="Times New Roman" w:cs="Times New Roman"/>
          <w:sz w:val="24"/>
          <w:szCs w:val="24"/>
        </w:rPr>
        <w:t>h</w:t>
      </w:r>
      <w:r w:rsidR="00EC21EF">
        <w:rPr>
          <w:rFonts w:ascii="Times New Roman" w:hAnsi="Times New Roman" w:cs="Times New Roman"/>
          <w:sz w:val="24"/>
          <w:szCs w:val="24"/>
        </w:rPr>
        <w:t>:</w:t>
      </w:r>
      <w:r w:rsidR="00EC463A" w:rsidRPr="00F303E9">
        <w:rPr>
          <w:rFonts w:ascii="Times New Roman" w:hAnsi="Times New Roman" w:cs="Times New Roman"/>
          <w:sz w:val="24"/>
          <w:szCs w:val="24"/>
        </w:rPr>
        <w:t xml:space="preserve"> dwadzieścia jeden milionów) z przeznaczeniem na finansowanie podatku VAT dla </w:t>
      </w:r>
      <w:r w:rsidR="00D27133">
        <w:rPr>
          <w:rFonts w:ascii="Times New Roman" w:hAnsi="Times New Roman" w:cs="Times New Roman"/>
          <w:sz w:val="24"/>
          <w:szCs w:val="24"/>
        </w:rPr>
        <w:t>kosztów Projektu 2, Projektu 4 i Projektu 5</w:t>
      </w:r>
      <w:r w:rsidR="00C16F92" w:rsidRPr="00F303E9">
        <w:rPr>
          <w:rFonts w:ascii="Times New Roman" w:hAnsi="Times New Roman" w:cs="Times New Roman"/>
          <w:sz w:val="24"/>
          <w:szCs w:val="24"/>
        </w:rPr>
        <w:t>,</w:t>
      </w:r>
    </w:p>
    <w:p w:rsidR="00CA7073" w:rsidRPr="00F303E9" w:rsidRDefault="00226DEC" w:rsidP="00CA7073">
      <w:pPr>
        <w:pStyle w:val="Akapitzlist"/>
        <w:tabs>
          <w:tab w:val="left" w:pos="567"/>
        </w:tabs>
        <w:spacing w:after="12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) popiera inicjatywę emisji O</w:t>
      </w:r>
      <w:r w:rsidR="00CA7073" w:rsidRPr="00F303E9">
        <w:rPr>
          <w:rFonts w:ascii="Times New Roman" w:hAnsi="Times New Roman" w:cs="Times New Roman"/>
          <w:sz w:val="24"/>
          <w:szCs w:val="24"/>
        </w:rPr>
        <w:t>bligacji przez Koleje Śląskie Sp. z o.</w:t>
      </w:r>
      <w:proofErr w:type="gramStart"/>
      <w:r w:rsidR="00CA7073" w:rsidRPr="00F303E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CA7073" w:rsidRPr="00F303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A7073" w:rsidRPr="00F303E9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CA7073" w:rsidRPr="00F303E9">
        <w:rPr>
          <w:rFonts w:ascii="Times New Roman" w:hAnsi="Times New Roman" w:cs="Times New Roman"/>
          <w:sz w:val="24"/>
          <w:szCs w:val="24"/>
        </w:rPr>
        <w:t xml:space="preserve"> przeznaczeniem na </w:t>
      </w:r>
      <w:r w:rsidR="00F303E9" w:rsidRPr="00F303E9">
        <w:rPr>
          <w:rFonts w:ascii="Times New Roman" w:hAnsi="Times New Roman" w:cs="Times New Roman"/>
          <w:sz w:val="24"/>
          <w:szCs w:val="24"/>
        </w:rPr>
        <w:t>za</w:t>
      </w:r>
      <w:r w:rsidR="00D27133">
        <w:rPr>
          <w:rFonts w:ascii="Times New Roman" w:hAnsi="Times New Roman" w:cs="Times New Roman"/>
          <w:sz w:val="24"/>
          <w:szCs w:val="24"/>
        </w:rPr>
        <w:t>kup 2 pojazdów EZT do kwoty</w:t>
      </w:r>
      <w:r w:rsidR="002907CD">
        <w:rPr>
          <w:rFonts w:ascii="Times New Roman" w:hAnsi="Times New Roman" w:cs="Times New Roman"/>
          <w:sz w:val="24"/>
          <w:szCs w:val="24"/>
        </w:rPr>
        <w:t xml:space="preserve"> 22.500.000,00 </w:t>
      </w:r>
      <w:proofErr w:type="gramStart"/>
      <w:r w:rsidR="002907CD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="002907CD">
        <w:rPr>
          <w:rFonts w:ascii="Times New Roman" w:hAnsi="Times New Roman" w:cs="Times New Roman"/>
          <w:sz w:val="24"/>
          <w:szCs w:val="24"/>
        </w:rPr>
        <w:t xml:space="preserve"> netto</w:t>
      </w:r>
      <w:r w:rsidR="00CA7073" w:rsidRPr="00F303E9">
        <w:rPr>
          <w:rFonts w:ascii="Times New Roman" w:hAnsi="Times New Roman" w:cs="Times New Roman"/>
          <w:sz w:val="24"/>
          <w:szCs w:val="24"/>
        </w:rPr>
        <w:t xml:space="preserve"> (słownie złotych: dwadzieścia dwa miliony pięćset tysięcy) od spółki Pojazdy Szynowe PESA Bydgoszcz S.A. („</w:t>
      </w:r>
      <w:r w:rsidR="00CA7073" w:rsidRPr="00F303E9">
        <w:rPr>
          <w:rFonts w:ascii="Times New Roman" w:hAnsi="Times New Roman" w:cs="Times New Roman"/>
          <w:b/>
          <w:sz w:val="24"/>
          <w:szCs w:val="24"/>
        </w:rPr>
        <w:t>Projekt 4</w:t>
      </w:r>
      <w:r w:rsidR="00CA7073" w:rsidRPr="00F303E9">
        <w:rPr>
          <w:rFonts w:ascii="Times New Roman" w:hAnsi="Times New Roman" w:cs="Times New Roman"/>
          <w:sz w:val="24"/>
          <w:szCs w:val="24"/>
        </w:rPr>
        <w:t>”),</w:t>
      </w:r>
    </w:p>
    <w:p w:rsidR="00CA7073" w:rsidRPr="00D27133" w:rsidRDefault="00CA7073" w:rsidP="00D27133">
      <w:pPr>
        <w:pStyle w:val="Akapitzlist"/>
        <w:tabs>
          <w:tab w:val="left" w:pos="567"/>
        </w:tabs>
        <w:spacing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3E9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F303E9">
        <w:rPr>
          <w:rFonts w:ascii="Times New Roman" w:hAnsi="Times New Roman" w:cs="Times New Roman"/>
          <w:sz w:val="24"/>
          <w:szCs w:val="24"/>
        </w:rPr>
        <w:t>) popiera inicjatyw</w:t>
      </w:r>
      <w:r w:rsidR="00226DEC">
        <w:rPr>
          <w:rFonts w:ascii="Times New Roman" w:hAnsi="Times New Roman" w:cs="Times New Roman"/>
          <w:sz w:val="24"/>
          <w:szCs w:val="24"/>
        </w:rPr>
        <w:t>ę emisji O</w:t>
      </w:r>
      <w:r w:rsidRPr="00F303E9">
        <w:rPr>
          <w:rFonts w:ascii="Times New Roman" w:hAnsi="Times New Roman" w:cs="Times New Roman"/>
          <w:sz w:val="24"/>
          <w:szCs w:val="24"/>
        </w:rPr>
        <w:t>bligacji przez Koleje Śląskie Sp. z o.</w:t>
      </w:r>
      <w:proofErr w:type="gramStart"/>
      <w:r w:rsidRPr="00F303E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F303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303E9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F303E9">
        <w:rPr>
          <w:rFonts w:ascii="Times New Roman" w:hAnsi="Times New Roman" w:cs="Times New Roman"/>
          <w:sz w:val="24"/>
          <w:szCs w:val="24"/>
        </w:rPr>
        <w:t xml:space="preserve"> przeznaczeniem na finansowanie przeglądów taboru P4 oraz finansowanie nakładów inwestycyjnych (terminale, symu</w:t>
      </w:r>
      <w:r w:rsidR="00D27133">
        <w:rPr>
          <w:rFonts w:ascii="Times New Roman" w:hAnsi="Times New Roman" w:cs="Times New Roman"/>
          <w:sz w:val="24"/>
          <w:szCs w:val="24"/>
        </w:rPr>
        <w:t>lator oraz termomodernizacja) do kwoty</w:t>
      </w:r>
      <w:r w:rsidR="002907CD">
        <w:rPr>
          <w:rFonts w:ascii="Times New Roman" w:hAnsi="Times New Roman" w:cs="Times New Roman"/>
          <w:sz w:val="24"/>
          <w:szCs w:val="24"/>
        </w:rPr>
        <w:t xml:space="preserve"> 43.818.000,00 </w:t>
      </w:r>
      <w:proofErr w:type="gramStart"/>
      <w:r w:rsidR="002907CD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="002907CD">
        <w:rPr>
          <w:rFonts w:ascii="Times New Roman" w:hAnsi="Times New Roman" w:cs="Times New Roman"/>
          <w:sz w:val="24"/>
          <w:szCs w:val="24"/>
        </w:rPr>
        <w:t xml:space="preserve"> netto</w:t>
      </w:r>
      <w:r w:rsidRPr="00F303E9">
        <w:rPr>
          <w:rFonts w:ascii="Times New Roman" w:hAnsi="Times New Roman" w:cs="Times New Roman"/>
          <w:sz w:val="24"/>
          <w:szCs w:val="24"/>
        </w:rPr>
        <w:t xml:space="preserve"> (słownie złotych: czterdzieści trzy miliony osiemset osiemnaście tysięcy) („</w:t>
      </w:r>
      <w:r w:rsidRPr="00F303E9">
        <w:rPr>
          <w:rFonts w:ascii="Times New Roman" w:hAnsi="Times New Roman" w:cs="Times New Roman"/>
          <w:b/>
          <w:sz w:val="24"/>
          <w:szCs w:val="24"/>
        </w:rPr>
        <w:t>Projekt 5</w:t>
      </w:r>
      <w:r w:rsidR="00D27133">
        <w:rPr>
          <w:rFonts w:ascii="Times New Roman" w:hAnsi="Times New Roman" w:cs="Times New Roman"/>
          <w:sz w:val="24"/>
          <w:szCs w:val="24"/>
        </w:rPr>
        <w:t>”).</w:t>
      </w:r>
    </w:p>
    <w:p w:rsidR="00EC463A" w:rsidRPr="00CA7073" w:rsidRDefault="00EC463A" w:rsidP="00CA7073">
      <w:pPr>
        <w:pStyle w:val="Akapitzlist"/>
        <w:tabs>
          <w:tab w:val="left" w:pos="567"/>
        </w:tabs>
        <w:spacing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303E9" w:rsidRDefault="00CA7073" w:rsidP="00F303E9">
      <w:pPr>
        <w:pStyle w:val="Akapitzlist"/>
        <w:tabs>
          <w:tab w:val="left" w:pos="567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63A">
        <w:rPr>
          <w:rFonts w:ascii="Times New Roman" w:hAnsi="Times New Roman" w:cs="Times New Roman"/>
          <w:sz w:val="24"/>
          <w:szCs w:val="24"/>
        </w:rPr>
        <w:t xml:space="preserve">Projekt 1, </w:t>
      </w:r>
      <w:r w:rsidR="00D27133">
        <w:rPr>
          <w:rFonts w:ascii="Times New Roman" w:hAnsi="Times New Roman" w:cs="Times New Roman"/>
          <w:sz w:val="24"/>
          <w:szCs w:val="24"/>
        </w:rPr>
        <w:t>Projekt 2, Projekt 3, Projekt 4 i</w:t>
      </w:r>
      <w:r w:rsidRPr="00EC463A">
        <w:rPr>
          <w:rFonts w:ascii="Times New Roman" w:hAnsi="Times New Roman" w:cs="Times New Roman"/>
          <w:sz w:val="24"/>
          <w:szCs w:val="24"/>
        </w:rPr>
        <w:t xml:space="preserve"> Projekt 5 będą dalej łącznie zwane Projektem.</w:t>
      </w:r>
    </w:p>
    <w:p w:rsidR="00F303E9" w:rsidRDefault="00F303E9" w:rsidP="00F303E9">
      <w:pPr>
        <w:pStyle w:val="Akapitzlist"/>
        <w:tabs>
          <w:tab w:val="left" w:pos="567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C140A" w:rsidRDefault="00F87557" w:rsidP="00F303E9">
      <w:pPr>
        <w:pStyle w:val="Akapitzlist"/>
        <w:tabs>
          <w:tab w:val="left" w:pos="567"/>
        </w:tabs>
        <w:spacing w:after="12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13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Realizacja Projektu jest </w:t>
      </w:r>
      <w:r w:rsidR="00A2607D" w:rsidRPr="007313F3">
        <w:rPr>
          <w:rFonts w:ascii="Times New Roman" w:eastAsia="Calibri" w:hAnsi="Times New Roman" w:cs="Times New Roman"/>
          <w:sz w:val="24"/>
          <w:szCs w:val="24"/>
          <w:lang w:eastAsia="en-US"/>
        </w:rPr>
        <w:t>istotna dla</w:t>
      </w:r>
      <w:r w:rsidRPr="007313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wykonania przez Spółkę zobowiązań wynikających</w:t>
      </w:r>
      <w:r w:rsidRPr="00082B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</w:t>
      </w:r>
      <w:r w:rsidR="00B8084B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082B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Umowy Przewozowej. </w:t>
      </w:r>
    </w:p>
    <w:p w:rsidR="00F303E9" w:rsidRPr="00F303E9" w:rsidRDefault="00F303E9" w:rsidP="00F303E9">
      <w:pPr>
        <w:pStyle w:val="Akapitzlist"/>
        <w:tabs>
          <w:tab w:val="left" w:pos="567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A7436" w:rsidRPr="00082BF7" w:rsidRDefault="00FE4BEB" w:rsidP="00AF6896">
      <w:pPr>
        <w:pStyle w:val="Akapitzlist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2BF7">
        <w:rPr>
          <w:rFonts w:ascii="Times New Roman" w:hAnsi="Times New Roman" w:cs="Times New Roman"/>
          <w:sz w:val="24"/>
          <w:szCs w:val="24"/>
        </w:rPr>
        <w:t>Województwo Śląskie</w:t>
      </w:r>
      <w:r w:rsidR="00A2607D" w:rsidRPr="00082BF7">
        <w:rPr>
          <w:rFonts w:ascii="Times New Roman" w:hAnsi="Times New Roman" w:cs="Times New Roman"/>
          <w:sz w:val="24"/>
          <w:szCs w:val="24"/>
        </w:rPr>
        <w:t xml:space="preserve"> w zakresie kompetencji Zarządu Województwa wynikającego z</w:t>
      </w:r>
      <w:r w:rsidR="00B8084B">
        <w:rPr>
          <w:rFonts w:ascii="Times New Roman" w:hAnsi="Times New Roman" w:cs="Times New Roman"/>
          <w:sz w:val="24"/>
          <w:szCs w:val="24"/>
        </w:rPr>
        <w:t> </w:t>
      </w:r>
      <w:r w:rsidR="00A2607D" w:rsidRPr="00082BF7">
        <w:rPr>
          <w:rFonts w:ascii="Times New Roman" w:hAnsi="Times New Roman" w:cs="Times New Roman"/>
          <w:sz w:val="24"/>
          <w:szCs w:val="24"/>
        </w:rPr>
        <w:t>Ustawy z dnia 5 czerwca 1998 roku o samorządzie województwa (</w:t>
      </w:r>
      <w:proofErr w:type="spellStart"/>
      <w:r w:rsidR="00A2607D" w:rsidRPr="00082BF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607D" w:rsidRPr="00082BF7">
        <w:rPr>
          <w:rFonts w:ascii="Times New Roman" w:hAnsi="Times New Roman" w:cs="Times New Roman"/>
          <w:sz w:val="24"/>
          <w:szCs w:val="24"/>
        </w:rPr>
        <w:t xml:space="preserve">. Dz.U. </w:t>
      </w:r>
      <w:proofErr w:type="gramStart"/>
      <w:r w:rsidR="00A2607D" w:rsidRPr="00082BF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A2607D" w:rsidRPr="00082BF7">
        <w:rPr>
          <w:rFonts w:ascii="Times New Roman" w:hAnsi="Times New Roman" w:cs="Times New Roman"/>
          <w:sz w:val="24"/>
          <w:szCs w:val="24"/>
        </w:rPr>
        <w:t xml:space="preserve"> 201</w:t>
      </w:r>
      <w:r w:rsidR="0030747F">
        <w:rPr>
          <w:rFonts w:ascii="Times New Roman" w:hAnsi="Times New Roman" w:cs="Times New Roman"/>
          <w:sz w:val="24"/>
          <w:szCs w:val="24"/>
        </w:rPr>
        <w:t>6</w:t>
      </w:r>
      <w:r w:rsidR="00A2607D" w:rsidRPr="00082BF7">
        <w:rPr>
          <w:rFonts w:ascii="Times New Roman" w:hAnsi="Times New Roman" w:cs="Times New Roman"/>
          <w:sz w:val="24"/>
          <w:szCs w:val="24"/>
        </w:rPr>
        <w:t xml:space="preserve">r. poz. </w:t>
      </w:r>
      <w:r w:rsidR="0030747F">
        <w:rPr>
          <w:rFonts w:ascii="Times New Roman" w:hAnsi="Times New Roman" w:cs="Times New Roman"/>
          <w:sz w:val="24"/>
          <w:szCs w:val="24"/>
        </w:rPr>
        <w:t>486</w:t>
      </w:r>
      <w:r w:rsidR="0030747F" w:rsidRPr="00082BF7">
        <w:rPr>
          <w:rFonts w:ascii="Times New Roman" w:hAnsi="Times New Roman" w:cs="Times New Roman"/>
          <w:sz w:val="24"/>
          <w:szCs w:val="24"/>
        </w:rPr>
        <w:t xml:space="preserve"> </w:t>
      </w:r>
      <w:r w:rsidR="00A2607D" w:rsidRPr="00082BF7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A2607D" w:rsidRPr="00082BF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2607D" w:rsidRPr="00082B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2607D" w:rsidRPr="00082BF7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4A762A" w:rsidRPr="00082BF7">
        <w:rPr>
          <w:rFonts w:ascii="Times New Roman" w:hAnsi="Times New Roman" w:cs="Times New Roman"/>
          <w:sz w:val="24"/>
          <w:szCs w:val="24"/>
        </w:rPr>
        <w:t>.</w:t>
      </w:r>
      <w:r w:rsidR="00A2607D" w:rsidRPr="00082BF7">
        <w:rPr>
          <w:rFonts w:ascii="Times New Roman" w:hAnsi="Times New Roman" w:cs="Times New Roman"/>
          <w:sz w:val="24"/>
          <w:szCs w:val="24"/>
        </w:rPr>
        <w:t>) lub innych właściwych przepisów prawa</w:t>
      </w:r>
      <w:r w:rsidRPr="00082BF7">
        <w:rPr>
          <w:rFonts w:ascii="Times New Roman" w:hAnsi="Times New Roman" w:cs="Times New Roman"/>
          <w:sz w:val="24"/>
          <w:szCs w:val="24"/>
        </w:rPr>
        <w:t xml:space="preserve"> </w:t>
      </w:r>
      <w:r w:rsidR="00CC1B05" w:rsidRPr="00082BF7">
        <w:rPr>
          <w:rFonts w:ascii="Times New Roman" w:hAnsi="Times New Roman" w:cs="Times New Roman"/>
          <w:sz w:val="24"/>
          <w:szCs w:val="24"/>
        </w:rPr>
        <w:t>zobowiązuje się</w:t>
      </w:r>
      <w:r w:rsidR="00B8084B">
        <w:rPr>
          <w:rFonts w:ascii="Times New Roman" w:hAnsi="Times New Roman" w:cs="Times New Roman"/>
          <w:sz w:val="24"/>
          <w:szCs w:val="24"/>
        </w:rPr>
        <w:t> </w:t>
      </w:r>
      <w:r w:rsidR="00FA7698" w:rsidRPr="00082BF7">
        <w:rPr>
          <w:rFonts w:ascii="Times New Roman" w:hAnsi="Times New Roman" w:cs="Times New Roman"/>
          <w:sz w:val="24"/>
          <w:szCs w:val="24"/>
        </w:rPr>
        <w:t>w</w:t>
      </w:r>
      <w:r w:rsidR="00B8084B">
        <w:rPr>
          <w:rFonts w:ascii="Times New Roman" w:hAnsi="Times New Roman" w:cs="Times New Roman"/>
          <w:sz w:val="24"/>
          <w:szCs w:val="24"/>
        </w:rPr>
        <w:t> </w:t>
      </w:r>
      <w:r w:rsidR="00FA7698" w:rsidRPr="00082BF7">
        <w:rPr>
          <w:rFonts w:ascii="Times New Roman" w:hAnsi="Times New Roman" w:cs="Times New Roman"/>
          <w:sz w:val="24"/>
          <w:szCs w:val="24"/>
        </w:rPr>
        <w:t>okresie obowiązywania Obligacji i</w:t>
      </w:r>
      <w:r w:rsidR="00D84AED" w:rsidRPr="00082BF7">
        <w:rPr>
          <w:rFonts w:ascii="Times New Roman" w:hAnsi="Times New Roman" w:cs="Times New Roman"/>
          <w:sz w:val="24"/>
          <w:szCs w:val="24"/>
        </w:rPr>
        <w:t xml:space="preserve"> </w:t>
      </w:r>
      <w:r w:rsidR="00FA7698" w:rsidRPr="00082BF7">
        <w:rPr>
          <w:rFonts w:ascii="Times New Roman" w:hAnsi="Times New Roman" w:cs="Times New Roman"/>
          <w:sz w:val="24"/>
          <w:szCs w:val="24"/>
        </w:rPr>
        <w:t>Umowy Programu</w:t>
      </w:r>
      <w:r w:rsidR="00CC1B05" w:rsidRPr="00082BF7">
        <w:rPr>
          <w:rFonts w:ascii="Times New Roman" w:hAnsi="Times New Roman" w:cs="Times New Roman"/>
          <w:sz w:val="24"/>
          <w:szCs w:val="24"/>
        </w:rPr>
        <w:t xml:space="preserve"> do: </w:t>
      </w:r>
    </w:p>
    <w:p w:rsidR="001A7436" w:rsidRPr="00082BF7" w:rsidRDefault="001A7436" w:rsidP="0044541A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BF7">
        <w:rPr>
          <w:rFonts w:ascii="Times New Roman" w:hAnsi="Times New Roman" w:cs="Times New Roman"/>
          <w:sz w:val="24"/>
          <w:szCs w:val="24"/>
        </w:rPr>
        <w:t>nierozporządzania</w:t>
      </w:r>
      <w:proofErr w:type="gramEnd"/>
      <w:r w:rsidRPr="00082BF7">
        <w:rPr>
          <w:rFonts w:ascii="Times New Roman" w:hAnsi="Times New Roman" w:cs="Times New Roman"/>
          <w:sz w:val="24"/>
          <w:szCs w:val="24"/>
        </w:rPr>
        <w:t xml:space="preserve"> udziałami </w:t>
      </w:r>
      <w:r w:rsidR="00FA7698" w:rsidRPr="00082BF7">
        <w:rPr>
          <w:rFonts w:ascii="Times New Roman" w:hAnsi="Times New Roman" w:cs="Times New Roman"/>
          <w:sz w:val="24"/>
          <w:szCs w:val="24"/>
        </w:rPr>
        <w:t>Spółki</w:t>
      </w:r>
      <w:r w:rsidR="00CC1B05" w:rsidRPr="00082BF7">
        <w:rPr>
          <w:rFonts w:ascii="Times New Roman" w:hAnsi="Times New Roman" w:cs="Times New Roman"/>
          <w:sz w:val="24"/>
          <w:szCs w:val="24"/>
        </w:rPr>
        <w:t xml:space="preserve"> bez zgody </w:t>
      </w:r>
      <w:r w:rsidR="00BF680E" w:rsidRPr="00082BF7">
        <w:rPr>
          <w:rFonts w:ascii="Times New Roman" w:hAnsi="Times New Roman" w:cs="Times New Roman"/>
          <w:sz w:val="24"/>
          <w:szCs w:val="24"/>
        </w:rPr>
        <w:t>Banków</w:t>
      </w:r>
      <w:r w:rsidR="00CC1B05" w:rsidRPr="00082BF7">
        <w:rPr>
          <w:rFonts w:ascii="Times New Roman" w:hAnsi="Times New Roman" w:cs="Times New Roman"/>
          <w:sz w:val="24"/>
          <w:szCs w:val="24"/>
        </w:rPr>
        <w:t>,</w:t>
      </w:r>
    </w:p>
    <w:p w:rsidR="00CC1B05" w:rsidRPr="00082BF7" w:rsidRDefault="00CC1B05" w:rsidP="0044541A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BF7">
        <w:rPr>
          <w:rFonts w:ascii="Times New Roman" w:hAnsi="Times New Roman" w:cs="Times New Roman"/>
          <w:sz w:val="24"/>
          <w:szCs w:val="24"/>
        </w:rPr>
        <w:t>nieobniżania</w:t>
      </w:r>
      <w:proofErr w:type="gramEnd"/>
      <w:r w:rsidRPr="00082BF7">
        <w:rPr>
          <w:rFonts w:ascii="Times New Roman" w:hAnsi="Times New Roman" w:cs="Times New Roman"/>
          <w:sz w:val="24"/>
          <w:szCs w:val="24"/>
        </w:rPr>
        <w:t xml:space="preserve"> kapitału zakładowego </w:t>
      </w:r>
      <w:r w:rsidR="00FA7698" w:rsidRPr="00082BF7">
        <w:rPr>
          <w:rFonts w:ascii="Times New Roman" w:hAnsi="Times New Roman" w:cs="Times New Roman"/>
          <w:sz w:val="24"/>
          <w:szCs w:val="24"/>
        </w:rPr>
        <w:t>Spółki</w:t>
      </w:r>
      <w:r w:rsidRPr="00082BF7">
        <w:rPr>
          <w:rFonts w:ascii="Times New Roman" w:hAnsi="Times New Roman" w:cs="Times New Roman"/>
          <w:sz w:val="24"/>
          <w:szCs w:val="24"/>
        </w:rPr>
        <w:t xml:space="preserve">, nie umarzania udziałów </w:t>
      </w:r>
      <w:r w:rsidR="00FA7698" w:rsidRPr="00082BF7">
        <w:rPr>
          <w:rFonts w:ascii="Times New Roman" w:hAnsi="Times New Roman" w:cs="Times New Roman"/>
          <w:sz w:val="24"/>
          <w:szCs w:val="24"/>
        </w:rPr>
        <w:t>Spółki</w:t>
      </w:r>
      <w:r w:rsidRPr="00082BF7">
        <w:rPr>
          <w:rFonts w:ascii="Times New Roman" w:hAnsi="Times New Roman" w:cs="Times New Roman"/>
          <w:sz w:val="24"/>
          <w:szCs w:val="24"/>
        </w:rPr>
        <w:t xml:space="preserve"> oraz nieuchwalania dywide</w:t>
      </w:r>
      <w:r w:rsidR="000C6B06" w:rsidRPr="00082BF7">
        <w:rPr>
          <w:rFonts w:ascii="Times New Roman" w:hAnsi="Times New Roman" w:cs="Times New Roman"/>
          <w:sz w:val="24"/>
          <w:szCs w:val="24"/>
        </w:rPr>
        <w:t xml:space="preserve">ndy z zysku </w:t>
      </w:r>
      <w:r w:rsidRPr="00082BF7">
        <w:rPr>
          <w:rFonts w:ascii="Times New Roman" w:hAnsi="Times New Roman" w:cs="Times New Roman"/>
          <w:sz w:val="24"/>
          <w:szCs w:val="24"/>
        </w:rPr>
        <w:t xml:space="preserve">bez zgody </w:t>
      </w:r>
      <w:r w:rsidR="00BF680E" w:rsidRPr="00082BF7">
        <w:rPr>
          <w:rFonts w:ascii="Times New Roman" w:hAnsi="Times New Roman" w:cs="Times New Roman"/>
          <w:sz w:val="24"/>
          <w:szCs w:val="24"/>
        </w:rPr>
        <w:t>Banków</w:t>
      </w:r>
      <w:r w:rsidRPr="00082BF7">
        <w:rPr>
          <w:rFonts w:ascii="Times New Roman" w:hAnsi="Times New Roman" w:cs="Times New Roman"/>
          <w:sz w:val="24"/>
          <w:szCs w:val="24"/>
        </w:rPr>
        <w:t>,</w:t>
      </w:r>
    </w:p>
    <w:p w:rsidR="00FC717A" w:rsidRPr="00082BF7" w:rsidRDefault="00FC717A" w:rsidP="0044541A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BF7">
        <w:rPr>
          <w:rFonts w:ascii="Times New Roman" w:hAnsi="Times New Roman" w:cs="Times New Roman"/>
          <w:sz w:val="24"/>
          <w:szCs w:val="24"/>
        </w:rPr>
        <w:t>terminowego</w:t>
      </w:r>
      <w:proofErr w:type="gramEnd"/>
      <w:r w:rsidRPr="00082BF7">
        <w:rPr>
          <w:rFonts w:ascii="Times New Roman" w:hAnsi="Times New Roman" w:cs="Times New Roman"/>
          <w:sz w:val="24"/>
          <w:szCs w:val="24"/>
        </w:rPr>
        <w:t xml:space="preserve"> przekazywania </w:t>
      </w:r>
      <w:r w:rsidR="00FA7698" w:rsidRPr="00082BF7">
        <w:rPr>
          <w:rFonts w:ascii="Times New Roman" w:hAnsi="Times New Roman" w:cs="Times New Roman"/>
          <w:sz w:val="24"/>
          <w:szCs w:val="24"/>
        </w:rPr>
        <w:t>S</w:t>
      </w:r>
      <w:r w:rsidR="000C6B06" w:rsidRPr="00082BF7">
        <w:rPr>
          <w:rFonts w:ascii="Times New Roman" w:hAnsi="Times New Roman" w:cs="Times New Roman"/>
          <w:sz w:val="24"/>
          <w:szCs w:val="24"/>
        </w:rPr>
        <w:t xml:space="preserve">półce </w:t>
      </w:r>
      <w:r w:rsidR="0093417E" w:rsidRPr="00082BF7">
        <w:rPr>
          <w:rFonts w:ascii="Times New Roman" w:hAnsi="Times New Roman" w:cs="Times New Roman"/>
          <w:sz w:val="24"/>
          <w:szCs w:val="24"/>
        </w:rPr>
        <w:t>rekompensaty</w:t>
      </w:r>
      <w:r w:rsidR="002503E4" w:rsidRPr="00082BF7">
        <w:rPr>
          <w:rFonts w:ascii="Times New Roman" w:hAnsi="Times New Roman" w:cs="Times New Roman"/>
          <w:sz w:val="24"/>
          <w:szCs w:val="24"/>
        </w:rPr>
        <w:t xml:space="preserve"> </w:t>
      </w:r>
      <w:r w:rsidR="00407125" w:rsidRPr="00082BF7">
        <w:rPr>
          <w:rFonts w:ascii="Times New Roman" w:hAnsi="Times New Roman" w:cs="Times New Roman"/>
          <w:sz w:val="24"/>
          <w:szCs w:val="24"/>
        </w:rPr>
        <w:t>na </w:t>
      </w:r>
      <w:r w:rsidR="00EB45FE" w:rsidRPr="00082BF7">
        <w:rPr>
          <w:rFonts w:ascii="Times New Roman" w:hAnsi="Times New Roman" w:cs="Times New Roman"/>
          <w:sz w:val="24"/>
          <w:szCs w:val="24"/>
        </w:rPr>
        <w:t>podstawie</w:t>
      </w:r>
      <w:r w:rsidRPr="00082BF7">
        <w:rPr>
          <w:rFonts w:ascii="Times New Roman" w:hAnsi="Times New Roman" w:cs="Times New Roman"/>
          <w:sz w:val="24"/>
          <w:szCs w:val="24"/>
        </w:rPr>
        <w:t xml:space="preserve"> </w:t>
      </w:r>
      <w:r w:rsidR="00FA7698" w:rsidRPr="00082BF7">
        <w:rPr>
          <w:rFonts w:ascii="Times New Roman" w:hAnsi="Times New Roman" w:cs="Times New Roman"/>
          <w:sz w:val="24"/>
          <w:szCs w:val="24"/>
        </w:rPr>
        <w:t>U</w:t>
      </w:r>
      <w:r w:rsidRPr="00082BF7">
        <w:rPr>
          <w:rFonts w:ascii="Times New Roman" w:hAnsi="Times New Roman" w:cs="Times New Roman"/>
          <w:sz w:val="24"/>
          <w:szCs w:val="24"/>
        </w:rPr>
        <w:t xml:space="preserve">mowy </w:t>
      </w:r>
      <w:r w:rsidR="00FA7698" w:rsidRPr="00082BF7">
        <w:rPr>
          <w:rFonts w:ascii="Times New Roman" w:hAnsi="Times New Roman" w:cs="Times New Roman"/>
          <w:sz w:val="24"/>
          <w:szCs w:val="24"/>
        </w:rPr>
        <w:t>Przewozowej</w:t>
      </w:r>
      <w:r w:rsidR="002170F4" w:rsidRPr="00082BF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4035B0" w:rsidRPr="00082BF7" w:rsidRDefault="00655E54" w:rsidP="0044541A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BF7">
        <w:rPr>
          <w:rFonts w:ascii="Times New Roman" w:hAnsi="Times New Roman" w:cs="Times New Roman"/>
          <w:sz w:val="24"/>
          <w:szCs w:val="24"/>
        </w:rPr>
        <w:t>niezmieniania</w:t>
      </w:r>
      <w:proofErr w:type="gramEnd"/>
      <w:r w:rsidRPr="00082BF7">
        <w:rPr>
          <w:rFonts w:ascii="Times New Roman" w:hAnsi="Times New Roman" w:cs="Times New Roman"/>
          <w:sz w:val="24"/>
          <w:szCs w:val="24"/>
        </w:rPr>
        <w:t xml:space="preserve"> </w:t>
      </w:r>
      <w:r w:rsidR="00816C0D" w:rsidRPr="00082BF7">
        <w:rPr>
          <w:rFonts w:ascii="Times New Roman" w:hAnsi="Times New Roman" w:cs="Times New Roman"/>
          <w:sz w:val="24"/>
          <w:szCs w:val="24"/>
        </w:rPr>
        <w:t xml:space="preserve">Umowy Przewozowej </w:t>
      </w:r>
      <w:r w:rsidRPr="00082BF7">
        <w:rPr>
          <w:rFonts w:ascii="Times New Roman" w:hAnsi="Times New Roman" w:cs="Times New Roman"/>
          <w:sz w:val="24"/>
          <w:szCs w:val="24"/>
        </w:rPr>
        <w:t xml:space="preserve">w całym okresie </w:t>
      </w:r>
      <w:r w:rsidR="00AA299C" w:rsidRPr="00082BF7">
        <w:rPr>
          <w:rFonts w:ascii="Times New Roman" w:hAnsi="Times New Roman" w:cs="Times New Roman"/>
          <w:sz w:val="24"/>
          <w:szCs w:val="24"/>
        </w:rPr>
        <w:t>świadczenia usług przewozowych</w:t>
      </w:r>
      <w:r w:rsidR="00682233" w:rsidRPr="00082BF7">
        <w:rPr>
          <w:rFonts w:ascii="Times New Roman" w:hAnsi="Times New Roman" w:cs="Times New Roman"/>
          <w:sz w:val="24"/>
          <w:szCs w:val="24"/>
        </w:rPr>
        <w:t xml:space="preserve"> </w:t>
      </w:r>
      <w:r w:rsidR="00AF6E10" w:rsidRPr="00082BF7">
        <w:rPr>
          <w:rFonts w:ascii="Times New Roman" w:hAnsi="Times New Roman" w:cs="Times New Roman"/>
          <w:sz w:val="24"/>
          <w:szCs w:val="24"/>
        </w:rPr>
        <w:t xml:space="preserve">w stopniu, który miałby </w:t>
      </w:r>
      <w:r w:rsidR="00D84AED" w:rsidRPr="00082BF7">
        <w:rPr>
          <w:rFonts w:ascii="Times New Roman" w:hAnsi="Times New Roman" w:cs="Times New Roman"/>
          <w:sz w:val="24"/>
          <w:szCs w:val="24"/>
        </w:rPr>
        <w:t xml:space="preserve">negatywny </w:t>
      </w:r>
      <w:r w:rsidR="00AF6E10" w:rsidRPr="00082BF7">
        <w:rPr>
          <w:rFonts w:ascii="Times New Roman" w:hAnsi="Times New Roman" w:cs="Times New Roman"/>
          <w:sz w:val="24"/>
          <w:szCs w:val="24"/>
        </w:rPr>
        <w:t xml:space="preserve">wpływ na terminowy wykup </w:t>
      </w:r>
      <w:r w:rsidR="00FA7698" w:rsidRPr="00082BF7">
        <w:rPr>
          <w:rFonts w:ascii="Times New Roman" w:hAnsi="Times New Roman" w:cs="Times New Roman"/>
          <w:sz w:val="24"/>
          <w:szCs w:val="24"/>
        </w:rPr>
        <w:t>O</w:t>
      </w:r>
      <w:r w:rsidR="00AF6E10" w:rsidRPr="00082BF7">
        <w:rPr>
          <w:rFonts w:ascii="Times New Roman" w:hAnsi="Times New Roman" w:cs="Times New Roman"/>
          <w:sz w:val="24"/>
          <w:szCs w:val="24"/>
        </w:rPr>
        <w:t>bligacji</w:t>
      </w:r>
      <w:r w:rsidR="002F3A1B" w:rsidRPr="00082BF7">
        <w:rPr>
          <w:rFonts w:ascii="Times New Roman" w:hAnsi="Times New Roman" w:cs="Times New Roman"/>
          <w:sz w:val="24"/>
          <w:szCs w:val="24"/>
        </w:rPr>
        <w:t>,</w:t>
      </w:r>
    </w:p>
    <w:p w:rsidR="0093417E" w:rsidRPr="00082BF7" w:rsidRDefault="00FA7698" w:rsidP="0044541A">
      <w:pPr>
        <w:pStyle w:val="Defaul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</w:rPr>
      </w:pPr>
      <w:r w:rsidRPr="00082BF7">
        <w:rPr>
          <w:rFonts w:ascii="Times New Roman" w:hAnsi="Times New Roman" w:cs="Times New Roman"/>
          <w:color w:val="auto"/>
        </w:rPr>
        <w:t>Spółka</w:t>
      </w:r>
      <w:r w:rsidR="004A14BE" w:rsidRPr="00082BF7">
        <w:rPr>
          <w:rFonts w:ascii="Times New Roman" w:hAnsi="Times New Roman" w:cs="Times New Roman"/>
          <w:color w:val="auto"/>
        </w:rPr>
        <w:t xml:space="preserve"> będ</w:t>
      </w:r>
      <w:r w:rsidRPr="00082BF7">
        <w:rPr>
          <w:rFonts w:ascii="Times New Roman" w:hAnsi="Times New Roman" w:cs="Times New Roman"/>
          <w:color w:val="auto"/>
        </w:rPr>
        <w:t>zie</w:t>
      </w:r>
      <w:r w:rsidR="004A14BE" w:rsidRPr="00082BF7">
        <w:rPr>
          <w:rFonts w:ascii="Times New Roman" w:hAnsi="Times New Roman" w:cs="Times New Roman"/>
          <w:color w:val="auto"/>
        </w:rPr>
        <w:t xml:space="preserve"> jedynym podmiotem kontrolowanym przez Województwo </w:t>
      </w:r>
      <w:r w:rsidR="004A14BE" w:rsidRPr="00082BF7">
        <w:rPr>
          <w:rFonts w:ascii="Times New Roman" w:hAnsi="Times New Roman" w:cs="Times New Roman"/>
          <w:bCs/>
          <w:color w:val="auto"/>
        </w:rPr>
        <w:t>świadczącym usługi w zakresie publicznego transportu zbiorowego w</w:t>
      </w:r>
      <w:r w:rsidR="00B8084B">
        <w:rPr>
          <w:rFonts w:ascii="Times New Roman" w:hAnsi="Times New Roman" w:cs="Times New Roman"/>
          <w:bCs/>
          <w:color w:val="auto"/>
        </w:rPr>
        <w:t> </w:t>
      </w:r>
      <w:r w:rsidR="004A14BE" w:rsidRPr="00082BF7">
        <w:rPr>
          <w:rFonts w:ascii="Times New Roman" w:hAnsi="Times New Roman" w:cs="Times New Roman"/>
          <w:bCs/>
          <w:color w:val="auto"/>
        </w:rPr>
        <w:t>wojewódzkich przewozach pasażerskich w transporcie kolejowym na terenie województwa śląskiego</w:t>
      </w:r>
      <w:r w:rsidR="008E47B4" w:rsidRPr="00082BF7">
        <w:rPr>
          <w:rFonts w:ascii="Times New Roman" w:hAnsi="Times New Roman" w:cs="Times New Roman"/>
          <w:bCs/>
          <w:color w:val="auto"/>
        </w:rPr>
        <w:t xml:space="preserve"> (za podmiot kontrolowany uznaje się spółkę, względem której Województwo Śląskie spełnia przynajmniej jeden </w:t>
      </w:r>
      <w:r w:rsidR="00286EF0" w:rsidRPr="00082BF7">
        <w:rPr>
          <w:rFonts w:ascii="Times New Roman" w:hAnsi="Times New Roman" w:cs="Times New Roman"/>
          <w:bCs/>
          <w:color w:val="auto"/>
        </w:rPr>
        <w:t>z</w:t>
      </w:r>
      <w:r w:rsidR="00B8084B">
        <w:rPr>
          <w:rFonts w:ascii="Times New Roman" w:hAnsi="Times New Roman" w:cs="Times New Roman"/>
          <w:bCs/>
          <w:color w:val="auto"/>
        </w:rPr>
        <w:t> </w:t>
      </w:r>
      <w:r w:rsidR="00286EF0" w:rsidRPr="00082BF7">
        <w:rPr>
          <w:rFonts w:ascii="Times New Roman" w:hAnsi="Times New Roman" w:cs="Times New Roman"/>
          <w:bCs/>
          <w:color w:val="auto"/>
        </w:rPr>
        <w:t>warunków, o </w:t>
      </w:r>
      <w:r w:rsidR="008E47B4" w:rsidRPr="00082BF7">
        <w:rPr>
          <w:rFonts w:ascii="Times New Roman" w:hAnsi="Times New Roman" w:cs="Times New Roman"/>
          <w:bCs/>
          <w:color w:val="auto"/>
        </w:rPr>
        <w:t xml:space="preserve">których mowa w </w:t>
      </w:r>
      <w:r w:rsidR="00155639" w:rsidRPr="00082BF7">
        <w:rPr>
          <w:rFonts w:ascii="Times New Roman" w:hAnsi="Times New Roman" w:cs="Times New Roman"/>
          <w:bCs/>
          <w:color w:val="auto"/>
        </w:rPr>
        <w:t xml:space="preserve">art. 4 </w:t>
      </w:r>
      <w:r w:rsidR="005514DA">
        <w:rPr>
          <w:rFonts w:ascii="Times New Roman" w:hAnsi="Times New Roman" w:cs="Times New Roman"/>
          <w:bCs/>
          <w:color w:val="auto"/>
        </w:rPr>
        <w:t>§</w:t>
      </w:r>
      <w:r w:rsidR="008E47B4" w:rsidRPr="00082BF7">
        <w:rPr>
          <w:rFonts w:ascii="Times New Roman" w:hAnsi="Times New Roman" w:cs="Times New Roman"/>
          <w:bCs/>
          <w:color w:val="auto"/>
        </w:rPr>
        <w:t xml:space="preserve"> 1 pkt. 4 lit. a</w:t>
      </w:r>
      <w:proofErr w:type="gramStart"/>
      <w:r w:rsidR="008E47B4" w:rsidRPr="00082BF7">
        <w:rPr>
          <w:rFonts w:ascii="Times New Roman" w:hAnsi="Times New Roman" w:cs="Times New Roman"/>
          <w:bCs/>
          <w:color w:val="auto"/>
        </w:rPr>
        <w:t>)-d</w:t>
      </w:r>
      <w:proofErr w:type="gramEnd"/>
      <w:r w:rsidR="00C659FF" w:rsidRPr="00082BF7">
        <w:rPr>
          <w:rFonts w:ascii="Times New Roman" w:hAnsi="Times New Roman" w:cs="Times New Roman"/>
          <w:bCs/>
          <w:color w:val="auto"/>
        </w:rPr>
        <w:t>) ustaw z dnia 15</w:t>
      </w:r>
      <w:r w:rsidR="00B8084B">
        <w:rPr>
          <w:rFonts w:ascii="Times New Roman" w:hAnsi="Times New Roman" w:cs="Times New Roman"/>
          <w:bCs/>
          <w:color w:val="auto"/>
        </w:rPr>
        <w:t> </w:t>
      </w:r>
      <w:r w:rsidR="00C659FF" w:rsidRPr="00082BF7">
        <w:rPr>
          <w:rFonts w:ascii="Times New Roman" w:hAnsi="Times New Roman" w:cs="Times New Roman"/>
          <w:bCs/>
          <w:color w:val="auto"/>
        </w:rPr>
        <w:t>września 2000</w:t>
      </w:r>
      <w:r w:rsidR="008E47B4" w:rsidRPr="00082BF7">
        <w:rPr>
          <w:rFonts w:ascii="Times New Roman" w:hAnsi="Times New Roman" w:cs="Times New Roman"/>
          <w:bCs/>
          <w:color w:val="auto"/>
        </w:rPr>
        <w:t>r. Kodeks spółek handlowych (</w:t>
      </w:r>
      <w:proofErr w:type="spellStart"/>
      <w:r w:rsidR="008E47B4" w:rsidRPr="00082BF7">
        <w:rPr>
          <w:rFonts w:ascii="Times New Roman" w:hAnsi="Times New Roman" w:cs="Times New Roman"/>
          <w:bCs/>
          <w:color w:val="auto"/>
        </w:rPr>
        <w:t>t.j</w:t>
      </w:r>
      <w:proofErr w:type="spellEnd"/>
      <w:r w:rsidR="008E47B4" w:rsidRPr="00082BF7">
        <w:rPr>
          <w:rFonts w:ascii="Times New Roman" w:hAnsi="Times New Roman" w:cs="Times New Roman"/>
          <w:bCs/>
          <w:color w:val="auto"/>
        </w:rPr>
        <w:t xml:space="preserve">. Dz.U. </w:t>
      </w:r>
      <w:proofErr w:type="gramStart"/>
      <w:r w:rsidR="008E47B4" w:rsidRPr="00082BF7">
        <w:rPr>
          <w:rFonts w:ascii="Times New Roman" w:hAnsi="Times New Roman" w:cs="Times New Roman"/>
          <w:bCs/>
          <w:color w:val="auto"/>
        </w:rPr>
        <w:t>z</w:t>
      </w:r>
      <w:proofErr w:type="gramEnd"/>
      <w:r w:rsidR="008E47B4" w:rsidRPr="00082BF7">
        <w:rPr>
          <w:rFonts w:ascii="Times New Roman" w:hAnsi="Times New Roman" w:cs="Times New Roman"/>
          <w:bCs/>
          <w:color w:val="auto"/>
        </w:rPr>
        <w:t xml:space="preserve"> 201</w:t>
      </w:r>
      <w:r w:rsidR="0030747F">
        <w:rPr>
          <w:rFonts w:ascii="Times New Roman" w:hAnsi="Times New Roman" w:cs="Times New Roman"/>
          <w:bCs/>
          <w:color w:val="auto"/>
        </w:rPr>
        <w:t>7</w:t>
      </w:r>
      <w:r w:rsidR="008E47B4" w:rsidRPr="00082BF7">
        <w:rPr>
          <w:rFonts w:ascii="Times New Roman" w:hAnsi="Times New Roman" w:cs="Times New Roman"/>
          <w:bCs/>
          <w:color w:val="auto"/>
        </w:rPr>
        <w:t xml:space="preserve"> r., poz. </w:t>
      </w:r>
      <w:r w:rsidR="0030747F" w:rsidRPr="00082BF7">
        <w:rPr>
          <w:rFonts w:ascii="Times New Roman" w:hAnsi="Times New Roman" w:cs="Times New Roman"/>
          <w:bCs/>
          <w:color w:val="auto"/>
        </w:rPr>
        <w:t>1</w:t>
      </w:r>
      <w:r w:rsidR="0030747F">
        <w:rPr>
          <w:rFonts w:ascii="Times New Roman" w:hAnsi="Times New Roman" w:cs="Times New Roman"/>
          <w:bCs/>
          <w:color w:val="auto"/>
        </w:rPr>
        <w:t>577</w:t>
      </w:r>
      <w:r w:rsidR="00286EF0" w:rsidRPr="00082BF7">
        <w:rPr>
          <w:rFonts w:ascii="Times New Roman" w:hAnsi="Times New Roman" w:cs="Times New Roman"/>
          <w:bCs/>
          <w:color w:val="auto"/>
        </w:rPr>
        <w:t>,</w:t>
      </w:r>
      <w:r w:rsidR="008E47B4" w:rsidRPr="00082BF7">
        <w:rPr>
          <w:rFonts w:ascii="Times New Roman" w:hAnsi="Times New Roman" w:cs="Times New Roman"/>
          <w:bCs/>
          <w:color w:val="auto"/>
        </w:rPr>
        <w:t xml:space="preserve"> </w:t>
      </w:r>
      <w:r w:rsidR="00D05F51" w:rsidRPr="00082BF7">
        <w:rPr>
          <w:rFonts w:ascii="Times New Roman" w:hAnsi="Times New Roman" w:cs="Times New Roman"/>
        </w:rPr>
        <w:t xml:space="preserve">z </w:t>
      </w:r>
      <w:proofErr w:type="spellStart"/>
      <w:r w:rsidR="00D05F51" w:rsidRPr="00082BF7">
        <w:rPr>
          <w:rFonts w:ascii="Times New Roman" w:hAnsi="Times New Roman" w:cs="Times New Roman"/>
        </w:rPr>
        <w:t>późn</w:t>
      </w:r>
      <w:proofErr w:type="spellEnd"/>
      <w:r w:rsidR="00D05F51" w:rsidRPr="00082BF7">
        <w:rPr>
          <w:rFonts w:ascii="Times New Roman" w:hAnsi="Times New Roman" w:cs="Times New Roman"/>
        </w:rPr>
        <w:t xml:space="preserve">. </w:t>
      </w:r>
      <w:proofErr w:type="gramStart"/>
      <w:r w:rsidR="00D05F51" w:rsidRPr="00082BF7">
        <w:rPr>
          <w:rFonts w:ascii="Times New Roman" w:hAnsi="Times New Roman" w:cs="Times New Roman"/>
        </w:rPr>
        <w:t>zm</w:t>
      </w:r>
      <w:proofErr w:type="gramEnd"/>
      <w:r w:rsidR="004A762A" w:rsidRPr="00082BF7">
        <w:rPr>
          <w:rFonts w:ascii="Times New Roman" w:hAnsi="Times New Roman" w:cs="Times New Roman"/>
        </w:rPr>
        <w:t>.</w:t>
      </w:r>
      <w:r w:rsidR="00D05F51" w:rsidRPr="00082BF7">
        <w:rPr>
          <w:rFonts w:ascii="Times New Roman" w:hAnsi="Times New Roman" w:cs="Times New Roman"/>
        </w:rPr>
        <w:t>)</w:t>
      </w:r>
      <w:r w:rsidR="0093417E" w:rsidRPr="00082BF7">
        <w:rPr>
          <w:rFonts w:ascii="Times New Roman" w:hAnsi="Times New Roman" w:cs="Times New Roman"/>
        </w:rPr>
        <w:t>,</w:t>
      </w:r>
    </w:p>
    <w:p w:rsidR="00A2607D" w:rsidRPr="00082BF7" w:rsidRDefault="00896077" w:rsidP="0044541A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2BF7">
        <w:rPr>
          <w:rFonts w:ascii="Times New Roman" w:hAnsi="Times New Roman" w:cs="Times New Roman"/>
          <w:sz w:val="24"/>
          <w:szCs w:val="24"/>
        </w:rPr>
        <w:t xml:space="preserve">zapewnienia </w:t>
      </w:r>
      <w:r w:rsidR="002210C0" w:rsidRPr="00082BF7">
        <w:rPr>
          <w:rFonts w:ascii="Times New Roman" w:hAnsi="Times New Roman" w:cs="Times New Roman"/>
          <w:sz w:val="24"/>
          <w:szCs w:val="24"/>
        </w:rPr>
        <w:t xml:space="preserve">Spółce, uwzględniając </w:t>
      </w:r>
      <w:proofErr w:type="gramStart"/>
      <w:r w:rsidR="002210C0" w:rsidRPr="00082BF7">
        <w:rPr>
          <w:rFonts w:ascii="Times New Roman" w:hAnsi="Times New Roman" w:cs="Times New Roman"/>
          <w:sz w:val="24"/>
          <w:szCs w:val="24"/>
        </w:rPr>
        <w:t>zasoby do których</w:t>
      </w:r>
      <w:proofErr w:type="gramEnd"/>
      <w:r w:rsidR="002210C0" w:rsidRPr="00082BF7">
        <w:rPr>
          <w:rFonts w:ascii="Times New Roman" w:hAnsi="Times New Roman" w:cs="Times New Roman"/>
          <w:sz w:val="24"/>
          <w:szCs w:val="24"/>
        </w:rPr>
        <w:t xml:space="preserve"> ma dostęp Spółka,</w:t>
      </w:r>
      <w:r w:rsidR="0093417E" w:rsidRPr="00082BF7">
        <w:rPr>
          <w:rFonts w:ascii="Times New Roman" w:hAnsi="Times New Roman" w:cs="Times New Roman"/>
          <w:sz w:val="24"/>
          <w:szCs w:val="24"/>
        </w:rPr>
        <w:t xml:space="preserve"> </w:t>
      </w:r>
      <w:r w:rsidR="00A2607D" w:rsidRPr="00082BF7">
        <w:rPr>
          <w:rFonts w:ascii="Times New Roman" w:hAnsi="Times New Roman" w:cs="Times New Roman"/>
          <w:sz w:val="24"/>
          <w:szCs w:val="24"/>
        </w:rPr>
        <w:t xml:space="preserve">dostępności </w:t>
      </w:r>
      <w:r w:rsidR="002210C0" w:rsidRPr="00082BF7">
        <w:rPr>
          <w:rFonts w:ascii="Times New Roman" w:hAnsi="Times New Roman" w:cs="Times New Roman"/>
          <w:sz w:val="24"/>
          <w:szCs w:val="24"/>
        </w:rPr>
        <w:t>aktywów niezbędnych do realizacji zobowiązań Spółki wynikających z Umowy Przewozowej</w:t>
      </w:r>
      <w:r w:rsidR="0092307C" w:rsidRPr="00082BF7">
        <w:rPr>
          <w:rFonts w:ascii="Times New Roman" w:hAnsi="Times New Roman" w:cs="Times New Roman"/>
          <w:sz w:val="24"/>
          <w:szCs w:val="24"/>
        </w:rPr>
        <w:t xml:space="preserve"> w zakresie taboru</w:t>
      </w:r>
      <w:r w:rsidR="00A2607D" w:rsidRPr="00082BF7">
        <w:rPr>
          <w:rFonts w:ascii="Times New Roman" w:hAnsi="Times New Roman" w:cs="Times New Roman"/>
          <w:sz w:val="24"/>
          <w:szCs w:val="24"/>
        </w:rPr>
        <w:t>, którym Województwo może swobodnie dysponować</w:t>
      </w:r>
      <w:r w:rsidR="0092307C" w:rsidRPr="00082BF7">
        <w:rPr>
          <w:rFonts w:ascii="Times New Roman" w:hAnsi="Times New Roman" w:cs="Times New Roman"/>
          <w:sz w:val="24"/>
          <w:szCs w:val="24"/>
        </w:rPr>
        <w:t xml:space="preserve"> oraz nieruchomości z</w:t>
      </w:r>
      <w:r w:rsidR="00B8084B">
        <w:rPr>
          <w:rFonts w:ascii="Times New Roman" w:hAnsi="Times New Roman" w:cs="Times New Roman"/>
          <w:sz w:val="24"/>
          <w:szCs w:val="24"/>
        </w:rPr>
        <w:t> </w:t>
      </w:r>
      <w:r w:rsidR="0092307C" w:rsidRPr="00082BF7">
        <w:rPr>
          <w:rFonts w:ascii="Times New Roman" w:hAnsi="Times New Roman" w:cs="Times New Roman"/>
          <w:sz w:val="24"/>
          <w:szCs w:val="24"/>
        </w:rPr>
        <w:t xml:space="preserve">przeznaczeniem na </w:t>
      </w:r>
      <w:r w:rsidR="00A2607D" w:rsidRPr="00082BF7">
        <w:rPr>
          <w:rFonts w:ascii="Times New Roman" w:hAnsi="Times New Roman" w:cs="Times New Roman"/>
          <w:sz w:val="24"/>
          <w:szCs w:val="24"/>
        </w:rPr>
        <w:t>zaplecze utrzymaniowo-naprawcze</w:t>
      </w:r>
      <w:r w:rsidR="0093417E" w:rsidRPr="00082BF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6F92" w:rsidRDefault="002405B2" w:rsidP="0044541A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2BF7">
        <w:rPr>
          <w:rFonts w:ascii="Times New Roman" w:hAnsi="Times New Roman" w:cs="Times New Roman"/>
          <w:sz w:val="24"/>
          <w:szCs w:val="24"/>
        </w:rPr>
        <w:t>zabezpieczeni</w:t>
      </w:r>
      <w:r w:rsidR="00AE2F74" w:rsidRPr="00082BF7">
        <w:rPr>
          <w:rFonts w:ascii="Times New Roman" w:hAnsi="Times New Roman" w:cs="Times New Roman"/>
          <w:sz w:val="24"/>
          <w:szCs w:val="24"/>
        </w:rPr>
        <w:t>a</w:t>
      </w:r>
      <w:r w:rsidR="004A14BE" w:rsidRPr="00082BF7">
        <w:rPr>
          <w:rFonts w:ascii="Times New Roman" w:hAnsi="Times New Roman" w:cs="Times New Roman"/>
          <w:sz w:val="24"/>
          <w:szCs w:val="24"/>
        </w:rPr>
        <w:t xml:space="preserve"> ciągłości </w:t>
      </w:r>
      <w:proofErr w:type="gramStart"/>
      <w:r w:rsidR="004A14BE" w:rsidRPr="00082BF7">
        <w:rPr>
          <w:rFonts w:ascii="Times New Roman" w:hAnsi="Times New Roman" w:cs="Times New Roman"/>
          <w:sz w:val="24"/>
          <w:szCs w:val="24"/>
        </w:rPr>
        <w:t xml:space="preserve">funkcjonowania  </w:t>
      </w:r>
      <w:r w:rsidR="0092307C" w:rsidRPr="00082BF7">
        <w:rPr>
          <w:rFonts w:ascii="Times New Roman" w:hAnsi="Times New Roman" w:cs="Times New Roman"/>
          <w:sz w:val="24"/>
          <w:szCs w:val="24"/>
        </w:rPr>
        <w:t>Spółki</w:t>
      </w:r>
      <w:proofErr w:type="gramEnd"/>
      <w:r w:rsidR="004A14BE" w:rsidRPr="00082BF7">
        <w:rPr>
          <w:rFonts w:ascii="Times New Roman" w:hAnsi="Times New Roman" w:cs="Times New Roman"/>
          <w:sz w:val="24"/>
          <w:szCs w:val="24"/>
        </w:rPr>
        <w:t xml:space="preserve"> jako kluczowego podmiotu  świadczącego usługi transportu zbiorowego na terenie </w:t>
      </w:r>
      <w:r w:rsidR="0092307C" w:rsidRPr="00082BF7">
        <w:rPr>
          <w:rFonts w:ascii="Times New Roman" w:hAnsi="Times New Roman" w:cs="Times New Roman"/>
          <w:sz w:val="24"/>
          <w:szCs w:val="24"/>
        </w:rPr>
        <w:t>w</w:t>
      </w:r>
      <w:r w:rsidR="004A14BE" w:rsidRPr="00082BF7">
        <w:rPr>
          <w:rFonts w:ascii="Times New Roman" w:hAnsi="Times New Roman" w:cs="Times New Roman"/>
          <w:sz w:val="24"/>
          <w:szCs w:val="24"/>
        </w:rPr>
        <w:t xml:space="preserve">ojewództwa </w:t>
      </w:r>
      <w:r w:rsidR="0092307C" w:rsidRPr="00082BF7">
        <w:rPr>
          <w:rFonts w:ascii="Times New Roman" w:hAnsi="Times New Roman" w:cs="Times New Roman"/>
          <w:sz w:val="24"/>
          <w:szCs w:val="24"/>
        </w:rPr>
        <w:t>ś</w:t>
      </w:r>
      <w:r w:rsidR="004A14BE" w:rsidRPr="00082BF7">
        <w:rPr>
          <w:rFonts w:ascii="Times New Roman" w:hAnsi="Times New Roman" w:cs="Times New Roman"/>
          <w:sz w:val="24"/>
          <w:szCs w:val="24"/>
        </w:rPr>
        <w:t>ląskiego</w:t>
      </w:r>
      <w:r w:rsidR="00D84AED" w:rsidRPr="00082BF7">
        <w:rPr>
          <w:rFonts w:ascii="Times New Roman" w:hAnsi="Times New Roman" w:cs="Times New Roman"/>
          <w:sz w:val="24"/>
          <w:szCs w:val="24"/>
        </w:rPr>
        <w:t xml:space="preserve">, </w:t>
      </w:r>
      <w:r w:rsidR="00D84AED" w:rsidRPr="00E13B19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4E0274" w:rsidRPr="00E13B19">
        <w:rPr>
          <w:rFonts w:ascii="Times New Roman" w:hAnsi="Times New Roman" w:cs="Times New Roman"/>
          <w:sz w:val="24"/>
          <w:szCs w:val="24"/>
        </w:rPr>
        <w:t>poprzez</w:t>
      </w:r>
      <w:r w:rsidR="00006F92">
        <w:rPr>
          <w:rFonts w:ascii="Times New Roman" w:hAnsi="Times New Roman" w:cs="Times New Roman"/>
          <w:sz w:val="24"/>
          <w:szCs w:val="24"/>
        </w:rPr>
        <w:t>:</w:t>
      </w:r>
    </w:p>
    <w:p w:rsidR="00D27133" w:rsidRDefault="002D0EE8" w:rsidP="00006F92">
      <w:pPr>
        <w:pStyle w:val="Akapitzlist"/>
        <w:numPr>
          <w:ilvl w:val="1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19">
        <w:rPr>
          <w:rFonts w:ascii="Times New Roman" w:hAnsi="Times New Roman" w:cs="Times New Roman"/>
          <w:sz w:val="24"/>
          <w:szCs w:val="24"/>
        </w:rPr>
        <w:t>zapewnienie</w:t>
      </w:r>
      <w:proofErr w:type="gramEnd"/>
      <w:r w:rsidRPr="00E13B19">
        <w:rPr>
          <w:rFonts w:ascii="Times New Roman" w:hAnsi="Times New Roman" w:cs="Times New Roman"/>
          <w:sz w:val="24"/>
          <w:szCs w:val="24"/>
        </w:rPr>
        <w:t xml:space="preserve"> Spółce rekompensaty na poziomie gwarantującym terminowe </w:t>
      </w:r>
      <w:r w:rsidR="004704DB" w:rsidRPr="00E13B19">
        <w:rPr>
          <w:rFonts w:ascii="Times New Roman" w:hAnsi="Times New Roman" w:cs="Times New Roman"/>
          <w:sz w:val="24"/>
          <w:szCs w:val="24"/>
        </w:rPr>
        <w:t xml:space="preserve">wywiązywanie się </w:t>
      </w:r>
      <w:r w:rsidR="00AA7BDF" w:rsidRPr="00E13B19">
        <w:rPr>
          <w:rFonts w:ascii="Times New Roman" w:hAnsi="Times New Roman" w:cs="Times New Roman"/>
          <w:sz w:val="24"/>
          <w:szCs w:val="24"/>
        </w:rPr>
        <w:t>Spółki z</w:t>
      </w:r>
      <w:r w:rsidR="004704DB" w:rsidRPr="00E13B19">
        <w:rPr>
          <w:rFonts w:ascii="Times New Roman" w:hAnsi="Times New Roman" w:cs="Times New Roman"/>
          <w:sz w:val="24"/>
          <w:szCs w:val="24"/>
        </w:rPr>
        <w:t xml:space="preserve"> zobowiązań, w tym zobowiązań finansowych</w:t>
      </w:r>
      <w:r w:rsidR="00D27133">
        <w:rPr>
          <w:rFonts w:ascii="Times New Roman" w:hAnsi="Times New Roman" w:cs="Times New Roman"/>
          <w:sz w:val="24"/>
          <w:szCs w:val="24"/>
        </w:rPr>
        <w:t>,</w:t>
      </w:r>
      <w:r w:rsidR="004A490F">
        <w:rPr>
          <w:rFonts w:ascii="Times New Roman" w:hAnsi="Times New Roman" w:cs="Times New Roman"/>
          <w:sz w:val="24"/>
          <w:szCs w:val="24"/>
        </w:rPr>
        <w:t xml:space="preserve"> </w:t>
      </w:r>
      <w:r w:rsidR="009255AC">
        <w:rPr>
          <w:rFonts w:ascii="Times New Roman" w:hAnsi="Times New Roman" w:cs="Times New Roman"/>
          <w:sz w:val="24"/>
          <w:szCs w:val="24"/>
        </w:rPr>
        <w:t>z zastrzeże</w:t>
      </w:r>
      <w:r w:rsidR="00D27133">
        <w:rPr>
          <w:rFonts w:ascii="Times New Roman" w:hAnsi="Times New Roman" w:cs="Times New Roman"/>
          <w:sz w:val="24"/>
          <w:szCs w:val="24"/>
        </w:rPr>
        <w:t>niem postanowień Umowy Przewozowej, oraz</w:t>
      </w:r>
    </w:p>
    <w:p w:rsidR="0044541A" w:rsidRPr="00082BF7" w:rsidRDefault="00CD55A9" w:rsidP="00006F92">
      <w:pPr>
        <w:pStyle w:val="Akapitzlist"/>
        <w:numPr>
          <w:ilvl w:val="1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19">
        <w:rPr>
          <w:rFonts w:ascii="Times New Roman" w:hAnsi="Times New Roman" w:cs="Times New Roman"/>
          <w:sz w:val="24"/>
          <w:szCs w:val="24"/>
        </w:rPr>
        <w:t>przekazywani</w:t>
      </w:r>
      <w:r w:rsidR="004E0274" w:rsidRPr="00E13B19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E13B19">
        <w:rPr>
          <w:rFonts w:ascii="Times New Roman" w:hAnsi="Times New Roman" w:cs="Times New Roman"/>
          <w:sz w:val="24"/>
          <w:szCs w:val="24"/>
        </w:rPr>
        <w:t xml:space="preserve"> niedoboru rekompensaty,</w:t>
      </w:r>
      <w:r w:rsidRPr="00082BF7">
        <w:rPr>
          <w:rFonts w:ascii="Times New Roman" w:hAnsi="Times New Roman" w:cs="Times New Roman"/>
          <w:sz w:val="24"/>
          <w:szCs w:val="24"/>
        </w:rPr>
        <w:t xml:space="preserve"> zgodnie ze sprawozdaniem rocznym z wykonania przewozów objętych Umową Przewozową, </w:t>
      </w:r>
      <w:r w:rsidRPr="00082BF7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B8084B">
        <w:rPr>
          <w:rFonts w:ascii="Times New Roman" w:hAnsi="Times New Roman" w:cs="Times New Roman"/>
          <w:sz w:val="24"/>
          <w:szCs w:val="24"/>
        </w:rPr>
        <w:t> </w:t>
      </w:r>
      <w:r w:rsidRPr="00082BF7">
        <w:rPr>
          <w:rFonts w:ascii="Times New Roman" w:hAnsi="Times New Roman" w:cs="Times New Roman"/>
          <w:sz w:val="24"/>
          <w:szCs w:val="24"/>
        </w:rPr>
        <w:t>terminie nie</w:t>
      </w:r>
      <w:r w:rsidR="00B61B09" w:rsidRPr="00082BF7">
        <w:rPr>
          <w:rFonts w:ascii="Times New Roman" w:hAnsi="Times New Roman" w:cs="Times New Roman"/>
          <w:sz w:val="24"/>
          <w:szCs w:val="24"/>
        </w:rPr>
        <w:t>zagrażającym terminowej obsłu</w:t>
      </w:r>
      <w:r w:rsidR="008E22EE" w:rsidRPr="00082BF7">
        <w:rPr>
          <w:rFonts w:ascii="Times New Roman" w:hAnsi="Times New Roman" w:cs="Times New Roman"/>
          <w:sz w:val="24"/>
          <w:szCs w:val="24"/>
        </w:rPr>
        <w:t>dze</w:t>
      </w:r>
      <w:r w:rsidR="004E0274" w:rsidRPr="00082BF7">
        <w:rPr>
          <w:rFonts w:ascii="Times New Roman" w:hAnsi="Times New Roman" w:cs="Times New Roman"/>
          <w:sz w:val="24"/>
          <w:szCs w:val="24"/>
        </w:rPr>
        <w:t xml:space="preserve"> zadłużenia z tytułu Obligacji</w:t>
      </w:r>
      <w:r w:rsidRPr="00082BF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3417E" w:rsidRPr="00082BF7" w:rsidRDefault="002405B2" w:rsidP="0044541A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BF7">
        <w:rPr>
          <w:rFonts w:ascii="Times New Roman" w:hAnsi="Times New Roman" w:cs="Times New Roman"/>
          <w:sz w:val="24"/>
          <w:szCs w:val="24"/>
        </w:rPr>
        <w:t>zapewnienia</w:t>
      </w:r>
      <w:proofErr w:type="gramEnd"/>
      <w:r w:rsidRPr="00082BF7">
        <w:rPr>
          <w:rFonts w:ascii="Times New Roman" w:hAnsi="Times New Roman" w:cs="Times New Roman"/>
          <w:sz w:val="24"/>
          <w:szCs w:val="24"/>
        </w:rPr>
        <w:t xml:space="preserve"> </w:t>
      </w:r>
      <w:r w:rsidR="007721FE" w:rsidRPr="00082BF7">
        <w:rPr>
          <w:rFonts w:ascii="Times New Roman" w:hAnsi="Times New Roman" w:cs="Times New Roman"/>
          <w:sz w:val="24"/>
          <w:szCs w:val="24"/>
        </w:rPr>
        <w:t>dodatkowego</w:t>
      </w:r>
      <w:r w:rsidRPr="00082BF7">
        <w:rPr>
          <w:rFonts w:ascii="Times New Roman" w:hAnsi="Times New Roman" w:cs="Times New Roman"/>
          <w:sz w:val="24"/>
          <w:szCs w:val="24"/>
        </w:rPr>
        <w:t xml:space="preserve"> zabezpieczenia dla </w:t>
      </w:r>
      <w:r w:rsidR="00AF6BDA" w:rsidRPr="00082BF7">
        <w:rPr>
          <w:rFonts w:ascii="Times New Roman" w:hAnsi="Times New Roman" w:cs="Times New Roman"/>
          <w:sz w:val="24"/>
          <w:szCs w:val="24"/>
        </w:rPr>
        <w:t xml:space="preserve">Banków </w:t>
      </w:r>
      <w:r w:rsidR="001E3145" w:rsidRPr="00082BF7">
        <w:rPr>
          <w:rFonts w:ascii="Times New Roman" w:hAnsi="Times New Roman" w:cs="Times New Roman"/>
          <w:sz w:val="24"/>
          <w:szCs w:val="24"/>
        </w:rPr>
        <w:t>pozwalającego na</w:t>
      </w:r>
      <w:r w:rsidR="00B8084B">
        <w:rPr>
          <w:rFonts w:ascii="Times New Roman" w:hAnsi="Times New Roman" w:cs="Times New Roman"/>
          <w:sz w:val="24"/>
          <w:szCs w:val="24"/>
        </w:rPr>
        <w:t> </w:t>
      </w:r>
      <w:r w:rsidR="001E3145" w:rsidRPr="00082BF7">
        <w:rPr>
          <w:rFonts w:ascii="Times New Roman" w:hAnsi="Times New Roman" w:cs="Times New Roman"/>
          <w:sz w:val="24"/>
          <w:szCs w:val="24"/>
        </w:rPr>
        <w:t xml:space="preserve">nietworzenie rezerw </w:t>
      </w:r>
      <w:r w:rsidR="00D171E0" w:rsidRPr="00082BF7">
        <w:rPr>
          <w:rFonts w:ascii="Times New Roman" w:hAnsi="Times New Roman" w:cs="Times New Roman"/>
          <w:sz w:val="24"/>
          <w:szCs w:val="24"/>
        </w:rPr>
        <w:t xml:space="preserve">celowych Banków </w:t>
      </w:r>
      <w:r w:rsidR="001E3145" w:rsidRPr="00082BF7">
        <w:rPr>
          <w:rFonts w:ascii="Times New Roman" w:hAnsi="Times New Roman" w:cs="Times New Roman"/>
          <w:sz w:val="24"/>
          <w:szCs w:val="24"/>
        </w:rPr>
        <w:t xml:space="preserve">związanych z Obligacjami </w:t>
      </w:r>
      <w:r w:rsidRPr="00082BF7">
        <w:rPr>
          <w:rFonts w:ascii="Times New Roman" w:hAnsi="Times New Roman" w:cs="Times New Roman"/>
          <w:sz w:val="24"/>
          <w:szCs w:val="24"/>
        </w:rPr>
        <w:t xml:space="preserve">pod warunkiem, że </w:t>
      </w:r>
      <w:r w:rsidR="0092307C" w:rsidRPr="00082BF7">
        <w:rPr>
          <w:rFonts w:ascii="Times New Roman" w:hAnsi="Times New Roman" w:cs="Times New Roman"/>
          <w:sz w:val="24"/>
          <w:szCs w:val="24"/>
        </w:rPr>
        <w:t xml:space="preserve">(i) </w:t>
      </w:r>
      <w:r w:rsidR="00AF6BDA" w:rsidRPr="00082BF7">
        <w:rPr>
          <w:rFonts w:ascii="Times New Roman" w:hAnsi="Times New Roman" w:cs="Times New Roman"/>
          <w:sz w:val="24"/>
          <w:szCs w:val="24"/>
        </w:rPr>
        <w:t xml:space="preserve">Banki </w:t>
      </w:r>
      <w:r w:rsidR="0092307C" w:rsidRPr="00082BF7">
        <w:rPr>
          <w:rFonts w:ascii="Times New Roman" w:hAnsi="Times New Roman" w:cs="Times New Roman"/>
          <w:sz w:val="24"/>
          <w:szCs w:val="24"/>
        </w:rPr>
        <w:t>wystąpi</w:t>
      </w:r>
      <w:r w:rsidR="00AF6BDA" w:rsidRPr="00082BF7">
        <w:rPr>
          <w:rFonts w:ascii="Times New Roman" w:hAnsi="Times New Roman" w:cs="Times New Roman"/>
          <w:sz w:val="24"/>
          <w:szCs w:val="24"/>
        </w:rPr>
        <w:t>ą</w:t>
      </w:r>
      <w:r w:rsidR="0092307C" w:rsidRPr="00082BF7">
        <w:rPr>
          <w:rFonts w:ascii="Times New Roman" w:hAnsi="Times New Roman" w:cs="Times New Roman"/>
          <w:sz w:val="24"/>
          <w:szCs w:val="24"/>
        </w:rPr>
        <w:t xml:space="preserve"> o ustanowienie takiego zabezpieczenia, (ii) </w:t>
      </w:r>
      <w:r w:rsidRPr="00082BF7">
        <w:rPr>
          <w:rFonts w:ascii="Times New Roman" w:hAnsi="Times New Roman" w:cs="Times New Roman"/>
          <w:sz w:val="24"/>
          <w:szCs w:val="24"/>
        </w:rPr>
        <w:t>takie zabezpieczenie zostanie zaakceptowane przez Województwo i nie będzie miało negatywnego wpływu na wskaźniki zadłużenia Województwa, o których mowa w art. 243 ustawy z dnia 27 sierpnia 2009r. o finansach publicznych (tj.</w:t>
      </w:r>
      <w:r w:rsidR="00B8084B">
        <w:rPr>
          <w:rFonts w:ascii="Times New Roman" w:hAnsi="Times New Roman" w:cs="Times New Roman"/>
          <w:sz w:val="24"/>
          <w:szCs w:val="24"/>
        </w:rPr>
        <w:t> </w:t>
      </w:r>
      <w:r w:rsidRPr="00082BF7">
        <w:rPr>
          <w:rFonts w:ascii="Times New Roman" w:hAnsi="Times New Roman" w:cs="Times New Roman"/>
          <w:sz w:val="24"/>
          <w:szCs w:val="24"/>
        </w:rPr>
        <w:t xml:space="preserve">Dz. U. </w:t>
      </w:r>
      <w:proofErr w:type="gramStart"/>
      <w:r w:rsidRPr="00082BF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82BF7">
        <w:rPr>
          <w:rFonts w:ascii="Times New Roman" w:hAnsi="Times New Roman" w:cs="Times New Roman"/>
          <w:sz w:val="24"/>
          <w:szCs w:val="24"/>
        </w:rPr>
        <w:t xml:space="preserve"> 201</w:t>
      </w:r>
      <w:r w:rsidR="0030747F">
        <w:rPr>
          <w:rFonts w:ascii="Times New Roman" w:hAnsi="Times New Roman" w:cs="Times New Roman"/>
          <w:sz w:val="24"/>
          <w:szCs w:val="24"/>
        </w:rPr>
        <w:t>6</w:t>
      </w:r>
      <w:r w:rsidRPr="00082BF7">
        <w:rPr>
          <w:rFonts w:ascii="Times New Roman" w:hAnsi="Times New Roman" w:cs="Times New Roman"/>
          <w:sz w:val="24"/>
          <w:szCs w:val="24"/>
        </w:rPr>
        <w:t xml:space="preserve">r. poz. </w:t>
      </w:r>
      <w:r w:rsidR="0030747F">
        <w:rPr>
          <w:rFonts w:ascii="Times New Roman" w:hAnsi="Times New Roman" w:cs="Times New Roman"/>
          <w:sz w:val="24"/>
          <w:szCs w:val="24"/>
        </w:rPr>
        <w:t>1870</w:t>
      </w:r>
      <w:r w:rsidRPr="00082BF7">
        <w:rPr>
          <w:rFonts w:ascii="Times New Roman" w:hAnsi="Times New Roman" w:cs="Times New Roman"/>
          <w:sz w:val="24"/>
          <w:szCs w:val="24"/>
        </w:rPr>
        <w:t xml:space="preserve">, </w:t>
      </w:r>
      <w:r w:rsidR="00032517" w:rsidRPr="00082BF7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032517" w:rsidRPr="00082BF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32517" w:rsidRPr="00082B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2517" w:rsidRPr="00082BF7">
        <w:rPr>
          <w:rFonts w:ascii="Times New Roman" w:hAnsi="Times New Roman" w:cs="Times New Roman"/>
          <w:sz w:val="24"/>
          <w:szCs w:val="24"/>
        </w:rPr>
        <w:t>zm</w:t>
      </w:r>
      <w:proofErr w:type="spellEnd"/>
      <w:proofErr w:type="gramStart"/>
      <w:r w:rsidRPr="00082BF7">
        <w:rPr>
          <w:rFonts w:ascii="Times New Roman" w:hAnsi="Times New Roman" w:cs="Times New Roman"/>
          <w:sz w:val="24"/>
          <w:szCs w:val="24"/>
        </w:rPr>
        <w:t>). Powyższe</w:t>
      </w:r>
      <w:proofErr w:type="gramEnd"/>
      <w:r w:rsidRPr="00082BF7">
        <w:rPr>
          <w:rFonts w:ascii="Times New Roman" w:hAnsi="Times New Roman" w:cs="Times New Roman"/>
          <w:sz w:val="24"/>
          <w:szCs w:val="24"/>
        </w:rPr>
        <w:t xml:space="preserve"> zabezpieczenie może być udzielone pod warunkiem, iż </w:t>
      </w:r>
      <w:r w:rsidR="0092307C" w:rsidRPr="00082BF7">
        <w:rPr>
          <w:rFonts w:ascii="Times New Roman" w:hAnsi="Times New Roman" w:cs="Times New Roman"/>
          <w:sz w:val="24"/>
          <w:szCs w:val="24"/>
        </w:rPr>
        <w:t>Spółka</w:t>
      </w:r>
      <w:r w:rsidRPr="00082BF7">
        <w:rPr>
          <w:rFonts w:ascii="Times New Roman" w:hAnsi="Times New Roman" w:cs="Times New Roman"/>
          <w:sz w:val="24"/>
          <w:szCs w:val="24"/>
        </w:rPr>
        <w:t xml:space="preserve"> nie będ</w:t>
      </w:r>
      <w:r w:rsidR="0092307C" w:rsidRPr="00082BF7">
        <w:rPr>
          <w:rFonts w:ascii="Times New Roman" w:hAnsi="Times New Roman" w:cs="Times New Roman"/>
          <w:sz w:val="24"/>
          <w:szCs w:val="24"/>
        </w:rPr>
        <w:t>zie</w:t>
      </w:r>
      <w:r w:rsidRPr="00082BF7">
        <w:rPr>
          <w:rFonts w:ascii="Times New Roman" w:hAnsi="Times New Roman" w:cs="Times New Roman"/>
          <w:sz w:val="24"/>
          <w:szCs w:val="24"/>
        </w:rPr>
        <w:t xml:space="preserve"> w stanie samodzielnie regulować wymagalnych zobowiązań wobec </w:t>
      </w:r>
      <w:r w:rsidR="00E3796B" w:rsidRPr="00082BF7">
        <w:rPr>
          <w:rFonts w:ascii="Times New Roman" w:hAnsi="Times New Roman" w:cs="Times New Roman"/>
          <w:sz w:val="24"/>
          <w:szCs w:val="24"/>
        </w:rPr>
        <w:t xml:space="preserve">Banków </w:t>
      </w:r>
      <w:r w:rsidRPr="00082BF7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92307C" w:rsidRPr="00082BF7">
        <w:rPr>
          <w:rFonts w:ascii="Times New Roman" w:hAnsi="Times New Roman" w:cs="Times New Roman"/>
          <w:sz w:val="24"/>
          <w:szCs w:val="24"/>
        </w:rPr>
        <w:t>Umową P</w:t>
      </w:r>
      <w:r w:rsidRPr="00082BF7">
        <w:rPr>
          <w:rFonts w:ascii="Times New Roman" w:hAnsi="Times New Roman" w:cs="Times New Roman"/>
          <w:sz w:val="24"/>
          <w:szCs w:val="24"/>
        </w:rPr>
        <w:t>rogram</w:t>
      </w:r>
      <w:r w:rsidR="0092307C" w:rsidRPr="00082BF7">
        <w:rPr>
          <w:rFonts w:ascii="Times New Roman" w:hAnsi="Times New Roman" w:cs="Times New Roman"/>
          <w:sz w:val="24"/>
          <w:szCs w:val="24"/>
        </w:rPr>
        <w:t>u i O</w:t>
      </w:r>
      <w:r w:rsidRPr="00082BF7">
        <w:rPr>
          <w:rFonts w:ascii="Times New Roman" w:hAnsi="Times New Roman" w:cs="Times New Roman"/>
          <w:sz w:val="24"/>
          <w:szCs w:val="24"/>
        </w:rPr>
        <w:t>bligacj</w:t>
      </w:r>
      <w:r w:rsidR="0092307C" w:rsidRPr="00082BF7">
        <w:rPr>
          <w:rFonts w:ascii="Times New Roman" w:hAnsi="Times New Roman" w:cs="Times New Roman"/>
          <w:sz w:val="24"/>
          <w:szCs w:val="24"/>
        </w:rPr>
        <w:t>ami</w:t>
      </w:r>
      <w:r w:rsidR="001E3145" w:rsidRPr="00082BF7">
        <w:rPr>
          <w:rFonts w:ascii="Times New Roman" w:hAnsi="Times New Roman" w:cs="Times New Roman"/>
          <w:sz w:val="24"/>
          <w:szCs w:val="24"/>
        </w:rPr>
        <w:t xml:space="preserve"> lub w przypadku istotnego pogorszenia się sytuacji ekonomiczno-finansowej Spółki</w:t>
      </w:r>
      <w:r w:rsidR="00AF6BDA" w:rsidRPr="00082BF7">
        <w:rPr>
          <w:rFonts w:ascii="Times New Roman" w:hAnsi="Times New Roman" w:cs="Times New Roman"/>
          <w:sz w:val="24"/>
          <w:szCs w:val="24"/>
        </w:rPr>
        <w:t xml:space="preserve"> rozumianego jako spadek w</w:t>
      </w:r>
      <w:r w:rsidR="001D5895">
        <w:rPr>
          <w:rFonts w:ascii="Times New Roman" w:hAnsi="Times New Roman" w:cs="Times New Roman"/>
          <w:sz w:val="24"/>
          <w:szCs w:val="24"/>
        </w:rPr>
        <w:t>artości kapitału własnego Spółki,</w:t>
      </w:r>
    </w:p>
    <w:p w:rsidR="00FD0154" w:rsidRPr="00082BF7" w:rsidRDefault="003F28A0" w:rsidP="0044541A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D0154" w:rsidRPr="00082BF7">
        <w:rPr>
          <w:rFonts w:ascii="Times New Roman" w:hAnsi="Times New Roman" w:cs="Times New Roman"/>
          <w:sz w:val="24"/>
          <w:szCs w:val="24"/>
        </w:rPr>
        <w:t xml:space="preserve">apewnienia, że wierzytelności z Umowy Przewozowej (lub </w:t>
      </w:r>
      <w:proofErr w:type="gramStart"/>
      <w:r w:rsidR="00FD0154" w:rsidRPr="00082BF7">
        <w:rPr>
          <w:rFonts w:ascii="Times New Roman" w:hAnsi="Times New Roman" w:cs="Times New Roman"/>
          <w:sz w:val="24"/>
          <w:szCs w:val="24"/>
        </w:rPr>
        <w:t>umowy która</w:t>
      </w:r>
      <w:proofErr w:type="gramEnd"/>
      <w:r w:rsidR="00FD0154" w:rsidRPr="00082BF7">
        <w:rPr>
          <w:rFonts w:ascii="Times New Roman" w:hAnsi="Times New Roman" w:cs="Times New Roman"/>
          <w:sz w:val="24"/>
          <w:szCs w:val="24"/>
        </w:rPr>
        <w:t xml:space="preserve"> ją</w:t>
      </w:r>
      <w:r w:rsidR="00B8084B">
        <w:rPr>
          <w:rFonts w:ascii="Times New Roman" w:hAnsi="Times New Roman" w:cs="Times New Roman"/>
          <w:sz w:val="24"/>
          <w:szCs w:val="24"/>
        </w:rPr>
        <w:t> </w:t>
      </w:r>
      <w:r w:rsidR="00FD0154" w:rsidRPr="00082BF7">
        <w:rPr>
          <w:rFonts w:ascii="Times New Roman" w:hAnsi="Times New Roman" w:cs="Times New Roman"/>
          <w:sz w:val="24"/>
          <w:szCs w:val="24"/>
        </w:rPr>
        <w:t>zastąpi) oraz każdego Porozumienia Wykonawczego będą mogły zostać przelane na Bank Gospodarstwa Krajowego, który będzie pełnił funkcje administratora zabezpieczeń</w:t>
      </w:r>
      <w:r w:rsidR="005514DA">
        <w:rPr>
          <w:rFonts w:ascii="Times New Roman" w:hAnsi="Times New Roman" w:cs="Times New Roman"/>
          <w:sz w:val="24"/>
          <w:szCs w:val="24"/>
        </w:rPr>
        <w:t>.</w:t>
      </w:r>
    </w:p>
    <w:p w:rsidR="00682233" w:rsidRPr="00082BF7" w:rsidRDefault="00682233" w:rsidP="00AF6896">
      <w:pPr>
        <w:pStyle w:val="Akapitzlist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2BF7">
        <w:rPr>
          <w:rFonts w:ascii="Times New Roman" w:hAnsi="Times New Roman" w:cs="Times New Roman"/>
          <w:sz w:val="24"/>
          <w:szCs w:val="24"/>
        </w:rPr>
        <w:t xml:space="preserve">Ponadto, </w:t>
      </w:r>
      <w:proofErr w:type="gramStart"/>
      <w:r w:rsidRPr="00082BF7">
        <w:rPr>
          <w:rFonts w:ascii="Times New Roman" w:hAnsi="Times New Roman" w:cs="Times New Roman"/>
          <w:sz w:val="24"/>
          <w:szCs w:val="24"/>
        </w:rPr>
        <w:t>Województwo jako</w:t>
      </w:r>
      <w:proofErr w:type="gramEnd"/>
      <w:r w:rsidRPr="00082BF7">
        <w:rPr>
          <w:rFonts w:ascii="Times New Roman" w:hAnsi="Times New Roman" w:cs="Times New Roman"/>
          <w:sz w:val="24"/>
          <w:szCs w:val="24"/>
        </w:rPr>
        <w:t xml:space="preserve"> 100% udziałowiec </w:t>
      </w:r>
      <w:r w:rsidR="0092307C" w:rsidRPr="00082BF7">
        <w:rPr>
          <w:rFonts w:ascii="Times New Roman" w:hAnsi="Times New Roman" w:cs="Times New Roman"/>
          <w:sz w:val="24"/>
          <w:szCs w:val="24"/>
        </w:rPr>
        <w:t>Spółki</w:t>
      </w:r>
      <w:r w:rsidRPr="00082BF7">
        <w:rPr>
          <w:rFonts w:ascii="Times New Roman" w:hAnsi="Times New Roman" w:cs="Times New Roman"/>
          <w:sz w:val="24"/>
          <w:szCs w:val="24"/>
        </w:rPr>
        <w:t xml:space="preserve"> potwierdza, że w ramach posiadanych upra</w:t>
      </w:r>
      <w:r w:rsidR="00032517" w:rsidRPr="00082BF7">
        <w:rPr>
          <w:rFonts w:ascii="Times New Roman" w:hAnsi="Times New Roman" w:cs="Times New Roman"/>
          <w:sz w:val="24"/>
          <w:szCs w:val="24"/>
        </w:rPr>
        <w:t>wnień dołoży wszelkich starań w </w:t>
      </w:r>
      <w:r w:rsidRPr="00082BF7">
        <w:rPr>
          <w:rFonts w:ascii="Times New Roman" w:hAnsi="Times New Roman" w:cs="Times New Roman"/>
          <w:sz w:val="24"/>
          <w:szCs w:val="24"/>
        </w:rPr>
        <w:t>zakresie udzielenia Spółce odpowiedniego wsparcia w przypadku pogorszenia się  jej kondycji finansowej</w:t>
      </w:r>
      <w:r w:rsidR="0030278F" w:rsidRPr="00082BF7">
        <w:rPr>
          <w:rFonts w:ascii="Times New Roman" w:hAnsi="Times New Roman" w:cs="Times New Roman"/>
          <w:sz w:val="24"/>
          <w:szCs w:val="24"/>
        </w:rPr>
        <w:t xml:space="preserve"> lub</w:t>
      </w:r>
      <w:r w:rsidR="00B8084B">
        <w:rPr>
          <w:rFonts w:ascii="Times New Roman" w:hAnsi="Times New Roman" w:cs="Times New Roman"/>
          <w:sz w:val="24"/>
          <w:szCs w:val="24"/>
        </w:rPr>
        <w:t> </w:t>
      </w:r>
      <w:r w:rsidR="0030278F" w:rsidRPr="00082BF7">
        <w:rPr>
          <w:rFonts w:ascii="Times New Roman" w:hAnsi="Times New Roman" w:cs="Times New Roman"/>
          <w:sz w:val="24"/>
          <w:szCs w:val="24"/>
        </w:rPr>
        <w:t>niekorzystnych rozstrzygnięć sporów sądowych</w:t>
      </w:r>
      <w:r w:rsidRPr="00082BF7">
        <w:rPr>
          <w:rFonts w:ascii="Times New Roman" w:hAnsi="Times New Roman" w:cs="Times New Roman"/>
          <w:sz w:val="24"/>
          <w:szCs w:val="24"/>
        </w:rPr>
        <w:t xml:space="preserve">, tak aby mogła się należycie wywiązywać ze zobowiązań zaciągniętych wobec </w:t>
      </w:r>
      <w:r w:rsidR="00AF6BDA" w:rsidRPr="00082BF7">
        <w:rPr>
          <w:rFonts w:ascii="Times New Roman" w:hAnsi="Times New Roman" w:cs="Times New Roman"/>
          <w:sz w:val="24"/>
          <w:szCs w:val="24"/>
        </w:rPr>
        <w:t xml:space="preserve">Banków </w:t>
      </w:r>
      <w:r w:rsidRPr="00082BF7">
        <w:rPr>
          <w:rFonts w:ascii="Times New Roman" w:hAnsi="Times New Roman" w:cs="Times New Roman"/>
          <w:sz w:val="24"/>
          <w:szCs w:val="24"/>
        </w:rPr>
        <w:t xml:space="preserve">z  tytułu </w:t>
      </w:r>
      <w:r w:rsidR="0092307C" w:rsidRPr="00082BF7">
        <w:rPr>
          <w:rFonts w:ascii="Times New Roman" w:hAnsi="Times New Roman" w:cs="Times New Roman"/>
          <w:sz w:val="24"/>
          <w:szCs w:val="24"/>
        </w:rPr>
        <w:t>Umowy Programu i Obligacji</w:t>
      </w:r>
      <w:r w:rsidRPr="00082BF7">
        <w:rPr>
          <w:rFonts w:ascii="Times New Roman" w:hAnsi="Times New Roman" w:cs="Times New Roman"/>
          <w:sz w:val="24"/>
          <w:szCs w:val="24"/>
        </w:rPr>
        <w:t xml:space="preserve">, przy czym wsparcie będzie dokonane z uwzględnieniem właściwych przepisów prawa. </w:t>
      </w:r>
    </w:p>
    <w:p w:rsidR="0092709E" w:rsidRPr="00082BF7" w:rsidRDefault="0092709E" w:rsidP="00AF6896">
      <w:pPr>
        <w:pStyle w:val="Akapitzlist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2BF7">
        <w:rPr>
          <w:rFonts w:ascii="Times New Roman" w:hAnsi="Times New Roman" w:cs="Times New Roman"/>
          <w:sz w:val="24"/>
          <w:szCs w:val="24"/>
        </w:rPr>
        <w:t>Województwo oraz Spółka zobowiązują się, że bez uprzedniej pisemnej zgody</w:t>
      </w:r>
      <w:r w:rsidR="00896077" w:rsidRPr="00082BF7">
        <w:rPr>
          <w:rFonts w:ascii="Times New Roman" w:hAnsi="Times New Roman" w:cs="Times New Roman"/>
          <w:sz w:val="24"/>
          <w:szCs w:val="24"/>
        </w:rPr>
        <w:t xml:space="preserve"> </w:t>
      </w:r>
      <w:r w:rsidR="00AF6BDA" w:rsidRPr="00082BF7">
        <w:rPr>
          <w:rFonts w:ascii="Times New Roman" w:hAnsi="Times New Roman" w:cs="Times New Roman"/>
          <w:sz w:val="24"/>
          <w:szCs w:val="24"/>
        </w:rPr>
        <w:t xml:space="preserve">Banków </w:t>
      </w:r>
      <w:r w:rsidRPr="00082BF7">
        <w:rPr>
          <w:rFonts w:ascii="Times New Roman" w:hAnsi="Times New Roman" w:cs="Times New Roman"/>
          <w:sz w:val="24"/>
          <w:szCs w:val="24"/>
        </w:rPr>
        <w:t>nie rozwiążą Umowy Przewozowej w okresie obowiązywania Umowy Programu oraz Obligacji</w:t>
      </w:r>
      <w:r w:rsidR="00632156" w:rsidRPr="00082BF7">
        <w:rPr>
          <w:rFonts w:ascii="Times New Roman" w:hAnsi="Times New Roman" w:cs="Times New Roman"/>
          <w:sz w:val="24"/>
          <w:szCs w:val="24"/>
        </w:rPr>
        <w:t>. Umowa Przewozowa będzie mogła zostać wypowiedziana jedynie w przypadku, gdy obowiązek wypowiedzenia wynika z bezwzględnie obowiązujących przepisów prawa</w:t>
      </w:r>
      <w:r w:rsidR="00B8084B">
        <w:rPr>
          <w:rFonts w:ascii="Times New Roman" w:hAnsi="Times New Roman" w:cs="Times New Roman"/>
          <w:sz w:val="24"/>
          <w:szCs w:val="24"/>
        </w:rPr>
        <w:t>.</w:t>
      </w:r>
      <w:r w:rsidRPr="00082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CA3" w:rsidRPr="00082BF7" w:rsidRDefault="00D42CA3" w:rsidP="00AF6896">
      <w:pPr>
        <w:pStyle w:val="Akapitzlist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2BF7">
        <w:rPr>
          <w:rFonts w:ascii="Times New Roman" w:hAnsi="Times New Roman" w:cs="Times New Roman"/>
          <w:sz w:val="24"/>
          <w:szCs w:val="24"/>
        </w:rPr>
        <w:t>Niniejsza Umowa ulega rozwiązaniu z chwilą całkowitego zaspokojenia wszystkich roszczeń Obligatariuszy wynikających z wyemitowanych Obligacji. Do chwili rozwiązania Umowy zgodnie ze zdaniem poprzedzającym, może ona zostać zmieniona, ulec wypowiedzeniu lub rozwiązaniu na mocy czynności którejkolwiek ze</w:t>
      </w:r>
      <w:r w:rsidR="00B8084B">
        <w:rPr>
          <w:rFonts w:ascii="Times New Roman" w:hAnsi="Times New Roman" w:cs="Times New Roman"/>
          <w:sz w:val="24"/>
          <w:szCs w:val="24"/>
        </w:rPr>
        <w:t> </w:t>
      </w:r>
      <w:r w:rsidRPr="00082BF7">
        <w:rPr>
          <w:rFonts w:ascii="Times New Roman" w:hAnsi="Times New Roman" w:cs="Times New Roman"/>
          <w:sz w:val="24"/>
          <w:szCs w:val="24"/>
        </w:rPr>
        <w:t>Stron lub osoby trzeciej</w:t>
      </w:r>
      <w:r w:rsidR="00ED5395" w:rsidRPr="00082BF7">
        <w:rPr>
          <w:rFonts w:ascii="Times New Roman" w:hAnsi="Times New Roman" w:cs="Times New Roman"/>
          <w:sz w:val="24"/>
          <w:szCs w:val="24"/>
        </w:rPr>
        <w:t>, na którą Banki miały prawo przelać prawa z niniejszej Umowy</w:t>
      </w:r>
      <w:r w:rsidR="00B0569A" w:rsidRPr="00082BF7">
        <w:rPr>
          <w:rFonts w:ascii="Times New Roman" w:hAnsi="Times New Roman" w:cs="Times New Roman"/>
          <w:sz w:val="24"/>
          <w:szCs w:val="24"/>
        </w:rPr>
        <w:t xml:space="preserve">, zgodnie z punktem 7 </w:t>
      </w:r>
      <w:r w:rsidRPr="00082BF7">
        <w:rPr>
          <w:rFonts w:ascii="Times New Roman" w:hAnsi="Times New Roman" w:cs="Times New Roman"/>
          <w:sz w:val="24"/>
          <w:szCs w:val="24"/>
        </w:rPr>
        <w:t xml:space="preserve">wyłącznie za uprzednią pisemną zgodą </w:t>
      </w:r>
      <w:r w:rsidR="008E3C9B" w:rsidRPr="00082BF7">
        <w:rPr>
          <w:rFonts w:ascii="Times New Roman" w:hAnsi="Times New Roman" w:cs="Times New Roman"/>
          <w:sz w:val="24"/>
          <w:szCs w:val="24"/>
        </w:rPr>
        <w:t xml:space="preserve">Stron. </w:t>
      </w:r>
    </w:p>
    <w:p w:rsidR="00B8084B" w:rsidRDefault="00D42CA3" w:rsidP="00AF6896">
      <w:pPr>
        <w:pStyle w:val="Akapitzlist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4B">
        <w:rPr>
          <w:rFonts w:ascii="Times New Roman" w:hAnsi="Times New Roman" w:cs="Times New Roman"/>
          <w:sz w:val="24"/>
          <w:szCs w:val="24"/>
        </w:rPr>
        <w:t xml:space="preserve">Ani Województwo, ani Spółka nie może bez uprzedniej pisemnej zgody </w:t>
      </w:r>
      <w:r w:rsidR="00B0569A" w:rsidRPr="00B8084B">
        <w:rPr>
          <w:rFonts w:ascii="Times New Roman" w:hAnsi="Times New Roman" w:cs="Times New Roman"/>
          <w:sz w:val="24"/>
          <w:szCs w:val="24"/>
        </w:rPr>
        <w:t>Banków lub</w:t>
      </w:r>
      <w:r w:rsidR="00B8084B">
        <w:rPr>
          <w:rFonts w:ascii="Times New Roman" w:hAnsi="Times New Roman" w:cs="Times New Roman"/>
          <w:sz w:val="24"/>
          <w:szCs w:val="24"/>
        </w:rPr>
        <w:t> </w:t>
      </w:r>
      <w:r w:rsidR="00B0569A" w:rsidRPr="00B8084B">
        <w:rPr>
          <w:rFonts w:ascii="Times New Roman" w:hAnsi="Times New Roman" w:cs="Times New Roman"/>
          <w:sz w:val="24"/>
          <w:szCs w:val="24"/>
        </w:rPr>
        <w:t xml:space="preserve">Inwestora Kwalifikowanego </w:t>
      </w:r>
      <w:r w:rsidRPr="00B8084B">
        <w:rPr>
          <w:rFonts w:ascii="Times New Roman" w:hAnsi="Times New Roman" w:cs="Times New Roman"/>
          <w:sz w:val="24"/>
          <w:szCs w:val="24"/>
        </w:rPr>
        <w:t>(a do dnia, w którym zostaną wyemitowane wszystkie Obligacje w ramach Umowy Programu również bez uprzedniej pisemnej zgody gwarant</w:t>
      </w:r>
      <w:r w:rsidR="00B0569A" w:rsidRPr="00B8084B">
        <w:rPr>
          <w:rFonts w:ascii="Times New Roman" w:hAnsi="Times New Roman" w:cs="Times New Roman"/>
          <w:sz w:val="24"/>
          <w:szCs w:val="24"/>
        </w:rPr>
        <w:t>ów</w:t>
      </w:r>
      <w:r w:rsidRPr="00B8084B">
        <w:rPr>
          <w:rFonts w:ascii="Times New Roman" w:hAnsi="Times New Roman" w:cs="Times New Roman"/>
          <w:sz w:val="24"/>
          <w:szCs w:val="24"/>
        </w:rPr>
        <w:t xml:space="preserve"> emisji Obligacji), przelać swoich </w:t>
      </w:r>
      <w:proofErr w:type="gramStart"/>
      <w:r w:rsidRPr="00B8084B">
        <w:rPr>
          <w:rFonts w:ascii="Times New Roman" w:hAnsi="Times New Roman" w:cs="Times New Roman"/>
          <w:sz w:val="24"/>
          <w:szCs w:val="24"/>
        </w:rPr>
        <w:t>praw</w:t>
      </w:r>
      <w:proofErr w:type="gramEnd"/>
      <w:r w:rsidRPr="00B8084B">
        <w:rPr>
          <w:rFonts w:ascii="Times New Roman" w:hAnsi="Times New Roman" w:cs="Times New Roman"/>
          <w:sz w:val="24"/>
          <w:szCs w:val="24"/>
        </w:rPr>
        <w:t xml:space="preserve"> ani przenieść zobowiązań z tytułu niniejszej Umowy na osobę trzecią. </w:t>
      </w:r>
    </w:p>
    <w:p w:rsidR="00D42CA3" w:rsidRPr="00B8084B" w:rsidRDefault="00B0569A" w:rsidP="00AF6896">
      <w:pPr>
        <w:pStyle w:val="Akapitzlist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4B">
        <w:rPr>
          <w:rFonts w:ascii="Times New Roman" w:hAnsi="Times New Roman" w:cs="Times New Roman"/>
          <w:sz w:val="24"/>
          <w:szCs w:val="24"/>
        </w:rPr>
        <w:t xml:space="preserve">Banki </w:t>
      </w:r>
      <w:r w:rsidR="00D42CA3" w:rsidRPr="00B8084B">
        <w:rPr>
          <w:rFonts w:ascii="Times New Roman" w:hAnsi="Times New Roman" w:cs="Times New Roman"/>
          <w:sz w:val="24"/>
          <w:szCs w:val="24"/>
        </w:rPr>
        <w:t>mo</w:t>
      </w:r>
      <w:r w:rsidRPr="00B8084B">
        <w:rPr>
          <w:rFonts w:ascii="Times New Roman" w:hAnsi="Times New Roman" w:cs="Times New Roman"/>
          <w:sz w:val="24"/>
          <w:szCs w:val="24"/>
        </w:rPr>
        <w:t>gą</w:t>
      </w:r>
      <w:r w:rsidR="00D42CA3" w:rsidRPr="00B8084B">
        <w:rPr>
          <w:rFonts w:ascii="Times New Roman" w:hAnsi="Times New Roman" w:cs="Times New Roman"/>
          <w:sz w:val="24"/>
          <w:szCs w:val="24"/>
        </w:rPr>
        <w:t xml:space="preserve"> przenieść w całości lub w części swoje prawa z tytułu niniejszej Umowy wraz z prawami i obowiązkami z Umowy Programu na </w:t>
      </w:r>
      <w:r w:rsidRPr="00B8084B">
        <w:rPr>
          <w:rFonts w:ascii="Times New Roman" w:hAnsi="Times New Roman" w:cs="Times New Roman"/>
          <w:sz w:val="24"/>
          <w:szCs w:val="24"/>
        </w:rPr>
        <w:t>inwestora kwalifikowanego uprawnionego na podstawie zapisów Umowy Programu do nab</w:t>
      </w:r>
      <w:r w:rsidR="00B61B09" w:rsidRPr="00B8084B">
        <w:rPr>
          <w:rFonts w:ascii="Times New Roman" w:hAnsi="Times New Roman" w:cs="Times New Roman"/>
          <w:sz w:val="24"/>
          <w:szCs w:val="24"/>
        </w:rPr>
        <w:t>ycia Obligacji na rynku wtórnym („</w:t>
      </w:r>
      <w:r w:rsidR="004551F8" w:rsidRPr="00B8084B">
        <w:rPr>
          <w:rFonts w:ascii="Times New Roman" w:hAnsi="Times New Roman" w:cs="Times New Roman"/>
          <w:sz w:val="24"/>
          <w:szCs w:val="24"/>
        </w:rPr>
        <w:t>Inwestor K</w:t>
      </w:r>
      <w:r w:rsidR="00B61B09" w:rsidRPr="00B8084B">
        <w:rPr>
          <w:rFonts w:ascii="Times New Roman" w:hAnsi="Times New Roman" w:cs="Times New Roman"/>
          <w:sz w:val="24"/>
          <w:szCs w:val="24"/>
        </w:rPr>
        <w:t>w</w:t>
      </w:r>
      <w:r w:rsidR="004551F8" w:rsidRPr="00B8084B">
        <w:rPr>
          <w:rFonts w:ascii="Times New Roman" w:hAnsi="Times New Roman" w:cs="Times New Roman"/>
          <w:sz w:val="24"/>
          <w:szCs w:val="24"/>
        </w:rPr>
        <w:t>a</w:t>
      </w:r>
      <w:r w:rsidR="00B61B09" w:rsidRPr="00B8084B">
        <w:rPr>
          <w:rFonts w:ascii="Times New Roman" w:hAnsi="Times New Roman" w:cs="Times New Roman"/>
          <w:sz w:val="24"/>
          <w:szCs w:val="24"/>
        </w:rPr>
        <w:t>lifikowany”)</w:t>
      </w:r>
      <w:r w:rsidR="00B8084B">
        <w:rPr>
          <w:rFonts w:ascii="Times New Roman" w:hAnsi="Times New Roman" w:cs="Times New Roman"/>
          <w:sz w:val="24"/>
          <w:szCs w:val="24"/>
        </w:rPr>
        <w:t>.</w:t>
      </w:r>
    </w:p>
    <w:p w:rsidR="00D42CA3" w:rsidRPr="00082BF7" w:rsidRDefault="00D42CA3" w:rsidP="00AF6896">
      <w:pPr>
        <w:pStyle w:val="Akapitzlist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2BF7">
        <w:rPr>
          <w:rFonts w:ascii="Times New Roman" w:hAnsi="Times New Roman" w:cs="Times New Roman"/>
          <w:sz w:val="24"/>
          <w:szCs w:val="24"/>
        </w:rPr>
        <w:t>Wszelkie zawiadomienia oraz inna korespondencja w związku z niniejszą Umową pomiędzy Stronami będą dokonywane na piśmie w języku polskim i doręczane na</w:t>
      </w:r>
      <w:r w:rsidR="00B8084B">
        <w:rPr>
          <w:rFonts w:ascii="Times New Roman" w:hAnsi="Times New Roman" w:cs="Times New Roman"/>
          <w:sz w:val="24"/>
          <w:szCs w:val="24"/>
        </w:rPr>
        <w:t> </w:t>
      </w:r>
      <w:r w:rsidRPr="00082BF7">
        <w:rPr>
          <w:rFonts w:ascii="Times New Roman" w:hAnsi="Times New Roman" w:cs="Times New Roman"/>
          <w:sz w:val="24"/>
          <w:szCs w:val="24"/>
        </w:rPr>
        <w:t xml:space="preserve">adresy wskazane na wstępie niniejszej Umowy lub na inny adres korespondencyjny Strony, o którym ta Strona powiadomi pozostałe Strony na piśmie. </w:t>
      </w:r>
    </w:p>
    <w:p w:rsidR="00C665E7" w:rsidRPr="00082BF7" w:rsidRDefault="00C665E7" w:rsidP="00AF6896">
      <w:pPr>
        <w:pStyle w:val="Akapitzlist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2BF7">
        <w:rPr>
          <w:rFonts w:ascii="Times New Roman" w:hAnsi="Times New Roman" w:cs="Times New Roman"/>
          <w:sz w:val="24"/>
          <w:szCs w:val="24"/>
        </w:rPr>
        <w:lastRenderedPageBreak/>
        <w:t xml:space="preserve">Strony oświadczają, że Spółka jest upoważniona do przekazywania </w:t>
      </w:r>
      <w:r w:rsidR="00062E1D" w:rsidRPr="00082BF7">
        <w:rPr>
          <w:rFonts w:ascii="Times New Roman" w:hAnsi="Times New Roman" w:cs="Times New Roman"/>
          <w:sz w:val="24"/>
          <w:szCs w:val="24"/>
        </w:rPr>
        <w:t xml:space="preserve">Bankom </w:t>
      </w:r>
      <w:r w:rsidRPr="00082BF7">
        <w:rPr>
          <w:rFonts w:ascii="Times New Roman" w:hAnsi="Times New Roman" w:cs="Times New Roman"/>
          <w:sz w:val="24"/>
          <w:szCs w:val="24"/>
        </w:rPr>
        <w:t>informacji dotyczących działalności gospodarczej Spółki stanowiących tajemnicę przedsiębiorstwa, pozyskane od Województwa w związku z wykonywaniem Umowy Przewozowej oraz ro</w:t>
      </w:r>
      <w:r w:rsidR="00B8084B">
        <w:rPr>
          <w:rFonts w:ascii="Times New Roman" w:hAnsi="Times New Roman" w:cs="Times New Roman"/>
          <w:sz w:val="24"/>
          <w:szCs w:val="24"/>
        </w:rPr>
        <w:t>cznych porozumień wykonawczych.</w:t>
      </w:r>
    </w:p>
    <w:p w:rsidR="001A7436" w:rsidRPr="00082BF7" w:rsidRDefault="00682233" w:rsidP="00AF6896">
      <w:pPr>
        <w:pStyle w:val="Akapitzlist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2BF7">
        <w:rPr>
          <w:rFonts w:ascii="Times New Roman" w:hAnsi="Times New Roman" w:cs="Times New Roman"/>
          <w:sz w:val="24"/>
          <w:szCs w:val="24"/>
        </w:rPr>
        <w:t>Niniejsz</w:t>
      </w:r>
      <w:r w:rsidR="00D42CA3" w:rsidRPr="00082BF7">
        <w:rPr>
          <w:rFonts w:ascii="Times New Roman" w:hAnsi="Times New Roman" w:cs="Times New Roman"/>
          <w:sz w:val="24"/>
          <w:szCs w:val="24"/>
        </w:rPr>
        <w:t>a</w:t>
      </w:r>
      <w:r w:rsidRPr="00082BF7">
        <w:rPr>
          <w:rFonts w:ascii="Times New Roman" w:hAnsi="Times New Roman" w:cs="Times New Roman"/>
          <w:sz w:val="24"/>
          <w:szCs w:val="24"/>
        </w:rPr>
        <w:t xml:space="preserve"> </w:t>
      </w:r>
      <w:r w:rsidR="00D42CA3" w:rsidRPr="00082BF7">
        <w:rPr>
          <w:rFonts w:ascii="Times New Roman" w:hAnsi="Times New Roman" w:cs="Times New Roman"/>
          <w:sz w:val="24"/>
          <w:szCs w:val="24"/>
        </w:rPr>
        <w:t xml:space="preserve">Umowa </w:t>
      </w:r>
      <w:r w:rsidRPr="00082BF7">
        <w:rPr>
          <w:rFonts w:ascii="Times New Roman" w:hAnsi="Times New Roman" w:cs="Times New Roman"/>
          <w:sz w:val="24"/>
          <w:szCs w:val="24"/>
        </w:rPr>
        <w:t>podlega prawu polskiemu. Sp</w:t>
      </w:r>
      <w:r w:rsidR="00286EF0" w:rsidRPr="00082BF7">
        <w:rPr>
          <w:rFonts w:ascii="Times New Roman" w:hAnsi="Times New Roman" w:cs="Times New Roman"/>
          <w:sz w:val="24"/>
          <w:szCs w:val="24"/>
        </w:rPr>
        <w:t>ory mogące wyniknąć w związku z </w:t>
      </w:r>
      <w:r w:rsidRPr="00082BF7">
        <w:rPr>
          <w:rFonts w:ascii="Times New Roman" w:hAnsi="Times New Roman" w:cs="Times New Roman"/>
          <w:sz w:val="24"/>
          <w:szCs w:val="24"/>
        </w:rPr>
        <w:t>niniejsz</w:t>
      </w:r>
      <w:r w:rsidR="00D42CA3" w:rsidRPr="00082BF7">
        <w:rPr>
          <w:rFonts w:ascii="Times New Roman" w:hAnsi="Times New Roman" w:cs="Times New Roman"/>
          <w:sz w:val="24"/>
          <w:szCs w:val="24"/>
        </w:rPr>
        <w:t>ą</w:t>
      </w:r>
      <w:r w:rsidRPr="00082BF7">
        <w:rPr>
          <w:rFonts w:ascii="Times New Roman" w:hAnsi="Times New Roman" w:cs="Times New Roman"/>
          <w:sz w:val="24"/>
          <w:szCs w:val="24"/>
        </w:rPr>
        <w:t xml:space="preserve"> </w:t>
      </w:r>
      <w:r w:rsidR="00D42CA3" w:rsidRPr="00082BF7">
        <w:rPr>
          <w:rFonts w:ascii="Times New Roman" w:hAnsi="Times New Roman" w:cs="Times New Roman"/>
          <w:sz w:val="24"/>
          <w:szCs w:val="24"/>
        </w:rPr>
        <w:t xml:space="preserve">Umową </w:t>
      </w:r>
      <w:r w:rsidRPr="00082BF7">
        <w:rPr>
          <w:rFonts w:ascii="Times New Roman" w:hAnsi="Times New Roman" w:cs="Times New Roman"/>
          <w:sz w:val="24"/>
          <w:szCs w:val="24"/>
        </w:rPr>
        <w:t>winny być rozstrzygane w</w:t>
      </w:r>
      <w:r w:rsidR="00286EF0" w:rsidRPr="00082BF7">
        <w:rPr>
          <w:rFonts w:ascii="Times New Roman" w:hAnsi="Times New Roman" w:cs="Times New Roman"/>
          <w:sz w:val="24"/>
          <w:szCs w:val="24"/>
        </w:rPr>
        <w:t>yłącznie poprzez właściwy Sąd w </w:t>
      </w:r>
      <w:r w:rsidRPr="00082BF7">
        <w:rPr>
          <w:rFonts w:ascii="Times New Roman" w:hAnsi="Times New Roman" w:cs="Times New Roman"/>
          <w:sz w:val="24"/>
          <w:szCs w:val="24"/>
        </w:rPr>
        <w:t>Katowicach.</w:t>
      </w:r>
    </w:p>
    <w:p w:rsidR="00D42CA3" w:rsidRPr="00082BF7" w:rsidRDefault="00D42CA3" w:rsidP="00AF6896">
      <w:pPr>
        <w:pStyle w:val="Akapitzlist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2BF7">
        <w:rPr>
          <w:rFonts w:ascii="Times New Roman" w:hAnsi="Times New Roman" w:cs="Times New Roman"/>
          <w:sz w:val="24"/>
          <w:szCs w:val="24"/>
        </w:rPr>
        <w:t xml:space="preserve">Niniejsza Umowa została sporządzona w języku polskim, w </w:t>
      </w:r>
      <w:r w:rsidR="00A30BE6">
        <w:rPr>
          <w:rFonts w:ascii="Times New Roman" w:hAnsi="Times New Roman" w:cs="Times New Roman"/>
          <w:sz w:val="24"/>
          <w:szCs w:val="24"/>
        </w:rPr>
        <w:t>4</w:t>
      </w:r>
      <w:r w:rsidR="00A30BE6" w:rsidRPr="00082BF7">
        <w:rPr>
          <w:rFonts w:ascii="Times New Roman" w:hAnsi="Times New Roman" w:cs="Times New Roman"/>
          <w:sz w:val="24"/>
          <w:szCs w:val="24"/>
        </w:rPr>
        <w:t xml:space="preserve"> </w:t>
      </w:r>
      <w:r w:rsidRPr="00082BF7">
        <w:rPr>
          <w:rFonts w:ascii="Times New Roman" w:hAnsi="Times New Roman" w:cs="Times New Roman"/>
          <w:sz w:val="24"/>
          <w:szCs w:val="24"/>
        </w:rPr>
        <w:t xml:space="preserve">jednobrzmiących egzemplarzach, po 1 (jednym) egzemplarzu dla każdej ze Stron. </w:t>
      </w:r>
    </w:p>
    <w:p w:rsidR="009E1E8C" w:rsidRPr="00082BF7" w:rsidRDefault="009E1E8C" w:rsidP="002D1104">
      <w:pPr>
        <w:pStyle w:val="Zwykyteks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D1104" w:rsidRPr="002D1104" w:rsidRDefault="001D5F8D" w:rsidP="002D1104">
      <w:pPr>
        <w:pStyle w:val="Zwykytekst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82BF7">
        <w:rPr>
          <w:rFonts w:ascii="Times New Roman" w:hAnsi="Times New Roman" w:cs="Times New Roman"/>
          <w:sz w:val="24"/>
          <w:szCs w:val="24"/>
        </w:rPr>
        <w:t>Podpisy Stron</w:t>
      </w:r>
      <w:r w:rsidR="002D1104">
        <w:rPr>
          <w:rFonts w:ascii="Times New Roman" w:hAnsi="Times New Roman" w:cs="Times New Roman"/>
          <w:sz w:val="24"/>
          <w:szCs w:val="24"/>
        </w:rPr>
        <w:t xml:space="preserve"> </w:t>
      </w:r>
      <w:r w:rsidR="002D1104" w:rsidRPr="002D1104">
        <w:rPr>
          <w:rFonts w:ascii="Times New Roman" w:hAnsi="Times New Roman" w:cs="Times New Roman"/>
          <w:sz w:val="24"/>
          <w:szCs w:val="24"/>
        </w:rPr>
        <w:t>[</w:t>
      </w:r>
      <w:r w:rsidR="002D1104" w:rsidRPr="002D1104">
        <w:rPr>
          <w:rFonts w:ascii="Times New Roman" w:hAnsi="Times New Roman" w:cs="Times New Roman"/>
          <w:i/>
          <w:sz w:val="24"/>
          <w:szCs w:val="24"/>
        </w:rPr>
        <w:t>Pod tekstem jednolitym podpisów nie powtórzono.</w:t>
      </w:r>
      <w:r w:rsidR="002D1104">
        <w:rPr>
          <w:rFonts w:ascii="Times New Roman" w:hAnsi="Times New Roman" w:cs="Times New Roman"/>
          <w:sz w:val="24"/>
          <w:szCs w:val="24"/>
        </w:rPr>
        <w:t>]</w:t>
      </w:r>
    </w:p>
    <w:p w:rsidR="00E56939" w:rsidRPr="00082BF7" w:rsidRDefault="00E56939" w:rsidP="00E56939">
      <w:pPr>
        <w:pStyle w:val="Zwykyteks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D1104" w:rsidRPr="002D1104" w:rsidRDefault="002D1104" w:rsidP="002D1104">
      <w:pPr>
        <w:pStyle w:val="Zwykytekst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D1104">
        <w:rPr>
          <w:rFonts w:ascii="Times New Roman" w:hAnsi="Times New Roman" w:cs="Times New Roman"/>
          <w:sz w:val="24"/>
          <w:szCs w:val="24"/>
        </w:rPr>
        <w:t xml:space="preserve">Podpisy </w:t>
      </w:r>
      <w:r>
        <w:rPr>
          <w:rFonts w:ascii="Times New Roman" w:hAnsi="Times New Roman" w:cs="Times New Roman"/>
          <w:sz w:val="24"/>
          <w:szCs w:val="24"/>
        </w:rPr>
        <w:t>Stron pod aneksem nr 1 do Umowy Wsparcia</w:t>
      </w:r>
      <w:r w:rsidRPr="002D1104">
        <w:rPr>
          <w:rFonts w:ascii="Times New Roman" w:hAnsi="Times New Roman" w:cs="Times New Roman"/>
          <w:sz w:val="24"/>
          <w:szCs w:val="24"/>
        </w:rPr>
        <w:t>:</w:t>
      </w:r>
    </w:p>
    <w:p w:rsidR="00C60445" w:rsidRPr="00082BF7" w:rsidRDefault="00C60445" w:rsidP="0044541A">
      <w:pPr>
        <w:pStyle w:val="Zwykytekst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60445" w:rsidRPr="00082BF7" w:rsidRDefault="00C60445" w:rsidP="00E56939">
      <w:pPr>
        <w:pStyle w:val="Zwykytekst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82BF7">
        <w:rPr>
          <w:rFonts w:ascii="Times New Roman" w:hAnsi="Times New Roman" w:cs="Times New Roman"/>
          <w:sz w:val="24"/>
          <w:szCs w:val="24"/>
        </w:rPr>
        <w:t>Województwo:</w:t>
      </w:r>
    </w:p>
    <w:p w:rsidR="00C60445" w:rsidRPr="00082BF7" w:rsidRDefault="00C60445" w:rsidP="0044541A">
      <w:pPr>
        <w:pStyle w:val="Zwykytekst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60445" w:rsidRPr="00082BF7" w:rsidRDefault="00C60445" w:rsidP="0044541A">
      <w:pPr>
        <w:pStyle w:val="Zwykytekst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60445" w:rsidRPr="00082BF7" w:rsidRDefault="00C60445" w:rsidP="0044541A">
      <w:pPr>
        <w:pStyle w:val="Zwykytekst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BF7">
        <w:rPr>
          <w:rFonts w:ascii="Times New Roman" w:hAnsi="Times New Roman" w:cs="Times New Roman"/>
          <w:sz w:val="24"/>
          <w:szCs w:val="24"/>
        </w:rPr>
        <w:t>---------------------------                                             ---------------------------</w:t>
      </w:r>
      <w:proofErr w:type="gramEnd"/>
    </w:p>
    <w:p w:rsidR="00C60445" w:rsidRPr="00082BF7" w:rsidRDefault="00C60445" w:rsidP="0044541A">
      <w:pPr>
        <w:pStyle w:val="Zwykytekst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60445" w:rsidRPr="00082BF7" w:rsidRDefault="00C60445" w:rsidP="00C60445">
      <w:pPr>
        <w:pStyle w:val="Zwykytekst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82BF7">
        <w:rPr>
          <w:rFonts w:ascii="Times New Roman" w:hAnsi="Times New Roman" w:cs="Times New Roman"/>
          <w:sz w:val="24"/>
          <w:szCs w:val="24"/>
        </w:rPr>
        <w:t>Koleje Śląskie Sp. z o.</w:t>
      </w:r>
      <w:proofErr w:type="gramStart"/>
      <w:r w:rsidRPr="00082B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082BF7">
        <w:rPr>
          <w:rFonts w:ascii="Times New Roman" w:hAnsi="Times New Roman" w:cs="Times New Roman"/>
          <w:sz w:val="24"/>
          <w:szCs w:val="24"/>
        </w:rPr>
        <w:t>.:</w:t>
      </w:r>
    </w:p>
    <w:p w:rsidR="00C60445" w:rsidRPr="00082BF7" w:rsidRDefault="00C60445" w:rsidP="00E56939">
      <w:pPr>
        <w:pStyle w:val="Zwykyteks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60445" w:rsidRPr="00082BF7" w:rsidRDefault="00C60445" w:rsidP="00C60445">
      <w:pPr>
        <w:pStyle w:val="Zwykytekst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60445" w:rsidRPr="00082BF7" w:rsidRDefault="00C60445" w:rsidP="00C60445">
      <w:pPr>
        <w:pStyle w:val="Zwykytekst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BF7">
        <w:rPr>
          <w:rFonts w:ascii="Times New Roman" w:hAnsi="Times New Roman" w:cs="Times New Roman"/>
          <w:sz w:val="24"/>
          <w:szCs w:val="24"/>
        </w:rPr>
        <w:t>---------------------------                                             ---------------------------</w:t>
      </w:r>
      <w:proofErr w:type="gramEnd"/>
    </w:p>
    <w:p w:rsidR="00C60445" w:rsidRPr="00082BF7" w:rsidRDefault="00C60445" w:rsidP="0044541A">
      <w:pPr>
        <w:pStyle w:val="Zwykytekst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60445" w:rsidRPr="00082BF7" w:rsidRDefault="00C60445" w:rsidP="00C60445">
      <w:pPr>
        <w:pStyle w:val="Zwykytekst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82BF7">
        <w:rPr>
          <w:rFonts w:ascii="Times New Roman" w:hAnsi="Times New Roman" w:cs="Times New Roman"/>
          <w:sz w:val="24"/>
          <w:szCs w:val="24"/>
        </w:rPr>
        <w:t>Bank Gospodarstwa Krajowego:</w:t>
      </w:r>
    </w:p>
    <w:p w:rsidR="00C60445" w:rsidRPr="00082BF7" w:rsidRDefault="00C60445" w:rsidP="00E56939">
      <w:pPr>
        <w:pStyle w:val="Zwykyteks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60445" w:rsidRPr="00082BF7" w:rsidRDefault="00C60445" w:rsidP="00C60445">
      <w:pPr>
        <w:pStyle w:val="Zwykytekst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60445" w:rsidRPr="00082BF7" w:rsidRDefault="00C60445" w:rsidP="00C60445">
      <w:pPr>
        <w:pStyle w:val="Zwykytekst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BF7">
        <w:rPr>
          <w:rFonts w:ascii="Times New Roman" w:hAnsi="Times New Roman" w:cs="Times New Roman"/>
          <w:sz w:val="24"/>
          <w:szCs w:val="24"/>
        </w:rPr>
        <w:t>---------------------------                                             ---------------------------</w:t>
      </w:r>
      <w:proofErr w:type="gramEnd"/>
    </w:p>
    <w:p w:rsidR="00C60445" w:rsidRPr="00082BF7" w:rsidRDefault="00C60445" w:rsidP="00C60445">
      <w:pPr>
        <w:pStyle w:val="Zwykytekst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60445" w:rsidRPr="00082BF7" w:rsidRDefault="00B83B96" w:rsidP="00C60445">
      <w:pPr>
        <w:pStyle w:val="Zwykytekst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82BF7">
        <w:rPr>
          <w:rFonts w:ascii="Times New Roman" w:hAnsi="Times New Roman" w:cs="Times New Roman"/>
          <w:sz w:val="24"/>
          <w:szCs w:val="24"/>
        </w:rPr>
        <w:t>Bank Polska Kasa Opieki S.A</w:t>
      </w:r>
      <w:r w:rsidR="00C60445" w:rsidRPr="00082BF7">
        <w:rPr>
          <w:rFonts w:ascii="Times New Roman" w:hAnsi="Times New Roman" w:cs="Times New Roman"/>
          <w:sz w:val="24"/>
          <w:szCs w:val="24"/>
        </w:rPr>
        <w:t>:</w:t>
      </w:r>
    </w:p>
    <w:p w:rsidR="00C60445" w:rsidRPr="00082BF7" w:rsidRDefault="00C60445" w:rsidP="00E56939">
      <w:pPr>
        <w:pStyle w:val="Zwykyteks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60445" w:rsidRPr="00082BF7" w:rsidRDefault="00C60445" w:rsidP="00C60445">
      <w:pPr>
        <w:pStyle w:val="Zwykytekst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60445" w:rsidRPr="0044541A" w:rsidRDefault="00C60445" w:rsidP="00AF6896">
      <w:pPr>
        <w:pStyle w:val="Zwykytekst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BF7">
        <w:rPr>
          <w:rFonts w:ascii="Times New Roman" w:hAnsi="Times New Roman" w:cs="Times New Roman"/>
          <w:sz w:val="24"/>
          <w:szCs w:val="24"/>
        </w:rPr>
        <w:t>---------------------------                                             ---------------------------</w:t>
      </w:r>
      <w:proofErr w:type="gramEnd"/>
    </w:p>
    <w:sectPr w:rsidR="00C60445" w:rsidRPr="0044541A" w:rsidSect="00B808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7AC" w:rsidRDefault="000417AC" w:rsidP="00EC09AE">
      <w:pPr>
        <w:spacing w:after="0" w:line="240" w:lineRule="auto"/>
      </w:pPr>
      <w:r>
        <w:separator/>
      </w:r>
    </w:p>
  </w:endnote>
  <w:endnote w:type="continuationSeparator" w:id="0">
    <w:p w:rsidR="000417AC" w:rsidRDefault="000417AC" w:rsidP="00EC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896" w:rsidRDefault="00AF68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8905041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C09AE" w:rsidRPr="00A2607D" w:rsidRDefault="00EC09AE">
        <w:pPr>
          <w:pStyle w:val="Stopka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A2607D">
          <w:rPr>
            <w:sz w:val="16"/>
            <w:szCs w:val="16"/>
          </w:rPr>
          <w:fldChar w:fldCharType="begin"/>
        </w:r>
        <w:r w:rsidRPr="00A2607D">
          <w:rPr>
            <w:sz w:val="16"/>
            <w:szCs w:val="16"/>
          </w:rPr>
          <w:instrText>PAGE   \* MERGEFORMAT</w:instrText>
        </w:r>
        <w:r w:rsidRPr="00A2607D">
          <w:rPr>
            <w:sz w:val="16"/>
            <w:szCs w:val="16"/>
          </w:rPr>
          <w:fldChar w:fldCharType="separate"/>
        </w:r>
        <w:r w:rsidR="002C1B71">
          <w:rPr>
            <w:noProof/>
            <w:sz w:val="16"/>
            <w:szCs w:val="16"/>
          </w:rPr>
          <w:t>1</w:t>
        </w:r>
        <w:r w:rsidRPr="00A2607D">
          <w:rPr>
            <w:sz w:val="16"/>
            <w:szCs w:val="16"/>
          </w:rPr>
          <w:fldChar w:fldCharType="end"/>
        </w:r>
        <w:r w:rsidRPr="00A2607D">
          <w:rPr>
            <w:sz w:val="16"/>
            <w:szCs w:val="16"/>
          </w:rPr>
          <w:t xml:space="preserve"> | </w:t>
        </w:r>
        <w:r w:rsidRPr="00A2607D">
          <w:rPr>
            <w:color w:val="808080" w:themeColor="background1" w:themeShade="80"/>
            <w:spacing w:val="60"/>
            <w:sz w:val="16"/>
            <w:szCs w:val="16"/>
          </w:rPr>
          <w:t>Strona</w:t>
        </w:r>
      </w:p>
    </w:sdtContent>
  </w:sdt>
  <w:p w:rsidR="00EC09AE" w:rsidRPr="00A2607D" w:rsidRDefault="00EC09AE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896" w:rsidRDefault="00AF68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7AC" w:rsidRDefault="000417AC" w:rsidP="00EC09AE">
      <w:pPr>
        <w:spacing w:after="0" w:line="240" w:lineRule="auto"/>
      </w:pPr>
      <w:r>
        <w:separator/>
      </w:r>
    </w:p>
  </w:footnote>
  <w:footnote w:type="continuationSeparator" w:id="0">
    <w:p w:rsidR="000417AC" w:rsidRDefault="000417AC" w:rsidP="00EC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896" w:rsidRDefault="00AF68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896" w:rsidRDefault="00AF689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896" w:rsidRDefault="00AF68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665"/>
    <w:multiLevelType w:val="hybridMultilevel"/>
    <w:tmpl w:val="CA48BD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74F7D"/>
    <w:multiLevelType w:val="multilevel"/>
    <w:tmpl w:val="0790824A"/>
    <w:name w:val="CustomListNum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pStyle w:val="SchedPara6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3B5547"/>
    <w:multiLevelType w:val="hybridMultilevel"/>
    <w:tmpl w:val="A888E40E"/>
    <w:lvl w:ilvl="0" w:tplc="3050F75C">
      <w:start w:val="1"/>
      <w:numFmt w:val="upperLetter"/>
      <w:pStyle w:val="Recital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AD6FBA"/>
    <w:multiLevelType w:val="hybridMultilevel"/>
    <w:tmpl w:val="00DAFA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EDF6E80"/>
    <w:multiLevelType w:val="hybridMultilevel"/>
    <w:tmpl w:val="D46E0C82"/>
    <w:lvl w:ilvl="0" w:tplc="CA9E970A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733166"/>
    <w:multiLevelType w:val="hybridMultilevel"/>
    <w:tmpl w:val="4FA4DB60"/>
    <w:styleLink w:val="SchCustomList1"/>
    <w:lvl w:ilvl="0" w:tplc="79D2F858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332452"/>
    <w:multiLevelType w:val="hybridMultilevel"/>
    <w:tmpl w:val="C8EA75DE"/>
    <w:lvl w:ilvl="0" w:tplc="DB0E5E02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B6942"/>
    <w:multiLevelType w:val="hybridMultilevel"/>
    <w:tmpl w:val="C1068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14720"/>
    <w:multiLevelType w:val="hybridMultilevel"/>
    <w:tmpl w:val="C8EA75DE"/>
    <w:lvl w:ilvl="0" w:tplc="DB0E5E02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  <w:lvlOverride w:ilvl="0">
      <w:lvl w:ilvl="0" w:tplc="79D2F858">
        <w:start w:val="1"/>
        <w:numFmt w:val="decimal"/>
        <w:pStyle w:val="Parties"/>
        <w:lvlText w:val="(%1)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</w:num>
  <w:num w:numId="9">
    <w:abstractNumId w:val="2"/>
  </w:num>
  <w:num w:numId="10">
    <w:abstractNumId w:val="5"/>
    <w:lvlOverride w:ilvl="0">
      <w:lvl w:ilvl="0" w:tplc="79D2F858">
        <w:start w:val="1"/>
        <w:numFmt w:val="decimal"/>
        <w:pStyle w:val="Parties"/>
        <w:lvlText w:val="(%1)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36"/>
    <w:rsid w:val="00006F92"/>
    <w:rsid w:val="00017B63"/>
    <w:rsid w:val="00026EF0"/>
    <w:rsid w:val="00032517"/>
    <w:rsid w:val="000417AC"/>
    <w:rsid w:val="00062E1D"/>
    <w:rsid w:val="00082BF7"/>
    <w:rsid w:val="000868CD"/>
    <w:rsid w:val="000936D3"/>
    <w:rsid w:val="000976A3"/>
    <w:rsid w:val="000A02DD"/>
    <w:rsid w:val="000C35A3"/>
    <w:rsid w:val="000C60AC"/>
    <w:rsid w:val="000C66DA"/>
    <w:rsid w:val="000C6B06"/>
    <w:rsid w:val="000D71EC"/>
    <w:rsid w:val="001103E6"/>
    <w:rsid w:val="00116582"/>
    <w:rsid w:val="00150B74"/>
    <w:rsid w:val="00151478"/>
    <w:rsid w:val="00155639"/>
    <w:rsid w:val="001A250C"/>
    <w:rsid w:val="001A7436"/>
    <w:rsid w:val="001B1CC3"/>
    <w:rsid w:val="001B398B"/>
    <w:rsid w:val="001B481D"/>
    <w:rsid w:val="001C08BB"/>
    <w:rsid w:val="001D4F5E"/>
    <w:rsid w:val="001D5895"/>
    <w:rsid w:val="001D5F8D"/>
    <w:rsid w:val="001E3145"/>
    <w:rsid w:val="001E5CC6"/>
    <w:rsid w:val="001E6498"/>
    <w:rsid w:val="001F4416"/>
    <w:rsid w:val="001F6047"/>
    <w:rsid w:val="0020312D"/>
    <w:rsid w:val="00205BBF"/>
    <w:rsid w:val="002170F4"/>
    <w:rsid w:val="00220C40"/>
    <w:rsid w:val="002210C0"/>
    <w:rsid w:val="00226DEC"/>
    <w:rsid w:val="002405B2"/>
    <w:rsid w:val="002415D8"/>
    <w:rsid w:val="002503E4"/>
    <w:rsid w:val="00260612"/>
    <w:rsid w:val="00267865"/>
    <w:rsid w:val="00270C83"/>
    <w:rsid w:val="00286E1A"/>
    <w:rsid w:val="00286EF0"/>
    <w:rsid w:val="002907CD"/>
    <w:rsid w:val="00295FAE"/>
    <w:rsid w:val="002968CD"/>
    <w:rsid w:val="002A1ED5"/>
    <w:rsid w:val="002C1B71"/>
    <w:rsid w:val="002C4FE2"/>
    <w:rsid w:val="002D0EE8"/>
    <w:rsid w:val="002D1104"/>
    <w:rsid w:val="002E52BD"/>
    <w:rsid w:val="002F3A1B"/>
    <w:rsid w:val="0030278F"/>
    <w:rsid w:val="0030747F"/>
    <w:rsid w:val="00312283"/>
    <w:rsid w:val="00316762"/>
    <w:rsid w:val="00327705"/>
    <w:rsid w:val="003360D0"/>
    <w:rsid w:val="003429F1"/>
    <w:rsid w:val="00344FFE"/>
    <w:rsid w:val="003479C0"/>
    <w:rsid w:val="00364188"/>
    <w:rsid w:val="00370D9C"/>
    <w:rsid w:val="003834B5"/>
    <w:rsid w:val="0039174D"/>
    <w:rsid w:val="003D168F"/>
    <w:rsid w:val="003D61A8"/>
    <w:rsid w:val="003D683E"/>
    <w:rsid w:val="003D731A"/>
    <w:rsid w:val="003E29D1"/>
    <w:rsid w:val="003E6DA3"/>
    <w:rsid w:val="003F28A0"/>
    <w:rsid w:val="003F41B0"/>
    <w:rsid w:val="004035B0"/>
    <w:rsid w:val="00407125"/>
    <w:rsid w:val="0043188E"/>
    <w:rsid w:val="00440A37"/>
    <w:rsid w:val="0044541A"/>
    <w:rsid w:val="004551F8"/>
    <w:rsid w:val="004704DB"/>
    <w:rsid w:val="0047195F"/>
    <w:rsid w:val="00486AA0"/>
    <w:rsid w:val="004A14BE"/>
    <w:rsid w:val="004A490F"/>
    <w:rsid w:val="004A5D4A"/>
    <w:rsid w:val="004A762A"/>
    <w:rsid w:val="004C0A32"/>
    <w:rsid w:val="004C11DF"/>
    <w:rsid w:val="004C140A"/>
    <w:rsid w:val="004C5E90"/>
    <w:rsid w:val="004D259D"/>
    <w:rsid w:val="004E0274"/>
    <w:rsid w:val="004F6DAF"/>
    <w:rsid w:val="005067C4"/>
    <w:rsid w:val="00522FDD"/>
    <w:rsid w:val="00526F41"/>
    <w:rsid w:val="005514DA"/>
    <w:rsid w:val="00590863"/>
    <w:rsid w:val="00596D4D"/>
    <w:rsid w:val="005A3641"/>
    <w:rsid w:val="005B0D5C"/>
    <w:rsid w:val="005F1472"/>
    <w:rsid w:val="00616FD6"/>
    <w:rsid w:val="00632156"/>
    <w:rsid w:val="00650CE5"/>
    <w:rsid w:val="0065586E"/>
    <w:rsid w:val="00655E54"/>
    <w:rsid w:val="00660FA4"/>
    <w:rsid w:val="00675A50"/>
    <w:rsid w:val="00682233"/>
    <w:rsid w:val="0068408B"/>
    <w:rsid w:val="00685E3A"/>
    <w:rsid w:val="00692EC6"/>
    <w:rsid w:val="00697F88"/>
    <w:rsid w:val="006A7BBB"/>
    <w:rsid w:val="006B6EA9"/>
    <w:rsid w:val="006D4960"/>
    <w:rsid w:val="006D57BB"/>
    <w:rsid w:val="006F51F4"/>
    <w:rsid w:val="00711281"/>
    <w:rsid w:val="00713397"/>
    <w:rsid w:val="00717378"/>
    <w:rsid w:val="00722853"/>
    <w:rsid w:val="007313F3"/>
    <w:rsid w:val="0073173C"/>
    <w:rsid w:val="00737565"/>
    <w:rsid w:val="00753018"/>
    <w:rsid w:val="00754F01"/>
    <w:rsid w:val="007570AC"/>
    <w:rsid w:val="007625FD"/>
    <w:rsid w:val="00767545"/>
    <w:rsid w:val="00770BAD"/>
    <w:rsid w:val="007721FE"/>
    <w:rsid w:val="00792560"/>
    <w:rsid w:val="00796A62"/>
    <w:rsid w:val="007A5098"/>
    <w:rsid w:val="007B722F"/>
    <w:rsid w:val="00803CB0"/>
    <w:rsid w:val="00816C0D"/>
    <w:rsid w:val="008336DF"/>
    <w:rsid w:val="00834C97"/>
    <w:rsid w:val="008366F9"/>
    <w:rsid w:val="008478EE"/>
    <w:rsid w:val="00896077"/>
    <w:rsid w:val="008A344A"/>
    <w:rsid w:val="008B3331"/>
    <w:rsid w:val="008B3D16"/>
    <w:rsid w:val="008E22EE"/>
    <w:rsid w:val="008E3C9B"/>
    <w:rsid w:val="008E47B4"/>
    <w:rsid w:val="009161AA"/>
    <w:rsid w:val="009173C7"/>
    <w:rsid w:val="0092307C"/>
    <w:rsid w:val="009255AC"/>
    <w:rsid w:val="0092709E"/>
    <w:rsid w:val="0093306A"/>
    <w:rsid w:val="0093417E"/>
    <w:rsid w:val="0094602F"/>
    <w:rsid w:val="0095230A"/>
    <w:rsid w:val="00955CB2"/>
    <w:rsid w:val="00960903"/>
    <w:rsid w:val="00961654"/>
    <w:rsid w:val="0099277C"/>
    <w:rsid w:val="009D549C"/>
    <w:rsid w:val="009E1E8C"/>
    <w:rsid w:val="00A0283B"/>
    <w:rsid w:val="00A1076F"/>
    <w:rsid w:val="00A10A77"/>
    <w:rsid w:val="00A11ECD"/>
    <w:rsid w:val="00A2607D"/>
    <w:rsid w:val="00A30BE6"/>
    <w:rsid w:val="00A40E28"/>
    <w:rsid w:val="00A4538D"/>
    <w:rsid w:val="00A545B0"/>
    <w:rsid w:val="00A57687"/>
    <w:rsid w:val="00A60C58"/>
    <w:rsid w:val="00A71CAC"/>
    <w:rsid w:val="00A90ED0"/>
    <w:rsid w:val="00A92E9E"/>
    <w:rsid w:val="00AA263B"/>
    <w:rsid w:val="00AA299C"/>
    <w:rsid w:val="00AA4F16"/>
    <w:rsid w:val="00AA6366"/>
    <w:rsid w:val="00AA7BDF"/>
    <w:rsid w:val="00AB72AB"/>
    <w:rsid w:val="00AC030D"/>
    <w:rsid w:val="00AC165A"/>
    <w:rsid w:val="00AC23A4"/>
    <w:rsid w:val="00AC790B"/>
    <w:rsid w:val="00AC7974"/>
    <w:rsid w:val="00AD1AB5"/>
    <w:rsid w:val="00AD2517"/>
    <w:rsid w:val="00AD2E09"/>
    <w:rsid w:val="00AD48A3"/>
    <w:rsid w:val="00AE019A"/>
    <w:rsid w:val="00AE2761"/>
    <w:rsid w:val="00AE2F74"/>
    <w:rsid w:val="00AF6896"/>
    <w:rsid w:val="00AF6B26"/>
    <w:rsid w:val="00AF6BDA"/>
    <w:rsid w:val="00AF6E10"/>
    <w:rsid w:val="00B028F1"/>
    <w:rsid w:val="00B0569A"/>
    <w:rsid w:val="00B058D6"/>
    <w:rsid w:val="00B06A89"/>
    <w:rsid w:val="00B41243"/>
    <w:rsid w:val="00B61B09"/>
    <w:rsid w:val="00B653DB"/>
    <w:rsid w:val="00B8084B"/>
    <w:rsid w:val="00B83B96"/>
    <w:rsid w:val="00B93C01"/>
    <w:rsid w:val="00B96251"/>
    <w:rsid w:val="00B97B00"/>
    <w:rsid w:val="00BA020B"/>
    <w:rsid w:val="00BA185E"/>
    <w:rsid w:val="00BA4247"/>
    <w:rsid w:val="00BD09E6"/>
    <w:rsid w:val="00BD1A04"/>
    <w:rsid w:val="00BF680E"/>
    <w:rsid w:val="00C16F92"/>
    <w:rsid w:val="00C243E1"/>
    <w:rsid w:val="00C32E6C"/>
    <w:rsid w:val="00C35517"/>
    <w:rsid w:val="00C46AA5"/>
    <w:rsid w:val="00C60445"/>
    <w:rsid w:val="00C659FF"/>
    <w:rsid w:val="00C665E7"/>
    <w:rsid w:val="00C8302F"/>
    <w:rsid w:val="00CA7073"/>
    <w:rsid w:val="00CC1B05"/>
    <w:rsid w:val="00CD4368"/>
    <w:rsid w:val="00CD55A9"/>
    <w:rsid w:val="00CD6378"/>
    <w:rsid w:val="00CE3C4A"/>
    <w:rsid w:val="00CF035E"/>
    <w:rsid w:val="00CF1B28"/>
    <w:rsid w:val="00CF7149"/>
    <w:rsid w:val="00D05F51"/>
    <w:rsid w:val="00D171E0"/>
    <w:rsid w:val="00D27133"/>
    <w:rsid w:val="00D33C32"/>
    <w:rsid w:val="00D42CA3"/>
    <w:rsid w:val="00D46EAD"/>
    <w:rsid w:val="00D553B3"/>
    <w:rsid w:val="00D71DF1"/>
    <w:rsid w:val="00D84AED"/>
    <w:rsid w:val="00D84E27"/>
    <w:rsid w:val="00D91A34"/>
    <w:rsid w:val="00DA640D"/>
    <w:rsid w:val="00DB167A"/>
    <w:rsid w:val="00DD4FA1"/>
    <w:rsid w:val="00DE2486"/>
    <w:rsid w:val="00DE2D08"/>
    <w:rsid w:val="00DE5F9B"/>
    <w:rsid w:val="00DF14A0"/>
    <w:rsid w:val="00E0152A"/>
    <w:rsid w:val="00E13B19"/>
    <w:rsid w:val="00E17465"/>
    <w:rsid w:val="00E25F65"/>
    <w:rsid w:val="00E32090"/>
    <w:rsid w:val="00E33399"/>
    <w:rsid w:val="00E3796B"/>
    <w:rsid w:val="00E4717C"/>
    <w:rsid w:val="00E521EC"/>
    <w:rsid w:val="00E56939"/>
    <w:rsid w:val="00E645B7"/>
    <w:rsid w:val="00E91655"/>
    <w:rsid w:val="00EA1040"/>
    <w:rsid w:val="00EB45FE"/>
    <w:rsid w:val="00EB543C"/>
    <w:rsid w:val="00EC09AE"/>
    <w:rsid w:val="00EC21EF"/>
    <w:rsid w:val="00EC2ABD"/>
    <w:rsid w:val="00EC463A"/>
    <w:rsid w:val="00ED5395"/>
    <w:rsid w:val="00EE4342"/>
    <w:rsid w:val="00EE55CE"/>
    <w:rsid w:val="00EE5DEC"/>
    <w:rsid w:val="00EF0901"/>
    <w:rsid w:val="00EF0FFE"/>
    <w:rsid w:val="00EF133B"/>
    <w:rsid w:val="00F04629"/>
    <w:rsid w:val="00F05891"/>
    <w:rsid w:val="00F303E9"/>
    <w:rsid w:val="00F563DB"/>
    <w:rsid w:val="00F81746"/>
    <w:rsid w:val="00F87557"/>
    <w:rsid w:val="00FA7698"/>
    <w:rsid w:val="00FC717A"/>
    <w:rsid w:val="00FD0154"/>
    <w:rsid w:val="00FE2E71"/>
    <w:rsid w:val="00FE4BEB"/>
    <w:rsid w:val="00FF65D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A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49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E25F65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25F65"/>
    <w:rPr>
      <w:rFonts w:ascii="Consolas" w:eastAsiaTheme="minorHAnsi" w:hAnsi="Consolas"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2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20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20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2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2090"/>
    <w:rPr>
      <w:b/>
      <w:bCs/>
      <w:sz w:val="20"/>
      <w:szCs w:val="20"/>
    </w:rPr>
  </w:style>
  <w:style w:type="paragraph" w:customStyle="1" w:styleId="Default">
    <w:name w:val="Default"/>
    <w:rsid w:val="004035B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C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9AE"/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9AE"/>
  </w:style>
  <w:style w:type="character" w:customStyle="1" w:styleId="Heading1Text">
    <w:name w:val="Heading 1 Text"/>
    <w:basedOn w:val="Domylnaczcionkaakapitu"/>
    <w:uiPriority w:val="14"/>
    <w:qFormat/>
    <w:rsid w:val="002D1104"/>
    <w:rPr>
      <w:b/>
      <w:smallCaps/>
    </w:rPr>
  </w:style>
  <w:style w:type="paragraph" w:customStyle="1" w:styleId="Level1">
    <w:name w:val="Level 1"/>
    <w:basedOn w:val="Normalny"/>
    <w:next w:val="Normalny"/>
    <w:link w:val="Level1Char"/>
    <w:uiPriority w:val="6"/>
    <w:qFormat/>
    <w:rsid w:val="002D1104"/>
    <w:pPr>
      <w:numPr>
        <w:numId w:val="7"/>
      </w:numPr>
      <w:spacing w:after="210" w:line="264" w:lineRule="auto"/>
      <w:jc w:val="both"/>
      <w:outlineLvl w:val="0"/>
    </w:pPr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Level1Char">
    <w:name w:val="Level 1 Char"/>
    <w:basedOn w:val="Domylnaczcionkaakapitu"/>
    <w:link w:val="Level1"/>
    <w:uiPriority w:val="6"/>
    <w:rsid w:val="002D1104"/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2">
    <w:name w:val="Level 2"/>
    <w:basedOn w:val="Normalny"/>
    <w:next w:val="Normalny"/>
    <w:link w:val="Level2Char"/>
    <w:uiPriority w:val="6"/>
    <w:qFormat/>
    <w:rsid w:val="002D1104"/>
    <w:pPr>
      <w:numPr>
        <w:ilvl w:val="1"/>
        <w:numId w:val="7"/>
      </w:numPr>
      <w:spacing w:after="210" w:line="264" w:lineRule="auto"/>
      <w:jc w:val="both"/>
      <w:outlineLvl w:val="1"/>
    </w:pPr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Level2Char">
    <w:name w:val="Level 2 Char"/>
    <w:basedOn w:val="Domylnaczcionkaakapitu"/>
    <w:link w:val="Level2"/>
    <w:uiPriority w:val="6"/>
    <w:rsid w:val="002D1104"/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3">
    <w:name w:val="Level 3"/>
    <w:basedOn w:val="Normalny"/>
    <w:next w:val="Normalny"/>
    <w:link w:val="Level3Char"/>
    <w:uiPriority w:val="6"/>
    <w:qFormat/>
    <w:rsid w:val="002D1104"/>
    <w:pPr>
      <w:numPr>
        <w:ilvl w:val="2"/>
        <w:numId w:val="7"/>
      </w:numPr>
      <w:spacing w:after="210" w:line="264" w:lineRule="auto"/>
      <w:jc w:val="both"/>
      <w:outlineLvl w:val="2"/>
    </w:pPr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Level3Char">
    <w:name w:val="Level 3 Char"/>
    <w:basedOn w:val="Domylnaczcionkaakapitu"/>
    <w:link w:val="Level3"/>
    <w:uiPriority w:val="6"/>
    <w:rsid w:val="002D1104"/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4">
    <w:name w:val="Level 4"/>
    <w:basedOn w:val="Normalny"/>
    <w:next w:val="Normalny"/>
    <w:uiPriority w:val="6"/>
    <w:qFormat/>
    <w:rsid w:val="002D1104"/>
    <w:pPr>
      <w:numPr>
        <w:ilvl w:val="3"/>
        <w:numId w:val="7"/>
      </w:numPr>
      <w:spacing w:after="210" w:line="264" w:lineRule="auto"/>
      <w:jc w:val="both"/>
      <w:outlineLvl w:val="3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5">
    <w:name w:val="Level 5"/>
    <w:basedOn w:val="Normalny"/>
    <w:next w:val="Normalny"/>
    <w:uiPriority w:val="6"/>
    <w:qFormat/>
    <w:rsid w:val="002D1104"/>
    <w:pPr>
      <w:numPr>
        <w:ilvl w:val="4"/>
        <w:numId w:val="7"/>
      </w:numPr>
      <w:spacing w:after="210" w:line="264" w:lineRule="auto"/>
      <w:jc w:val="both"/>
      <w:outlineLvl w:val="4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Parties">
    <w:name w:val="Parties"/>
    <w:basedOn w:val="Normalny"/>
    <w:next w:val="Normalny"/>
    <w:uiPriority w:val="9"/>
    <w:qFormat/>
    <w:rsid w:val="002D1104"/>
    <w:pPr>
      <w:numPr>
        <w:numId w:val="8"/>
      </w:numPr>
      <w:spacing w:after="210" w:line="264" w:lineRule="auto"/>
      <w:jc w:val="both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Recitals">
    <w:name w:val="Recitals"/>
    <w:basedOn w:val="Normalny"/>
    <w:next w:val="Normalny"/>
    <w:uiPriority w:val="9"/>
    <w:qFormat/>
    <w:rsid w:val="002D1104"/>
    <w:pPr>
      <w:numPr>
        <w:numId w:val="9"/>
      </w:numPr>
      <w:spacing w:after="210" w:line="264" w:lineRule="auto"/>
      <w:jc w:val="both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SchedPara6">
    <w:name w:val="Sched_Para 6"/>
    <w:basedOn w:val="Normalny"/>
    <w:uiPriority w:val="99"/>
    <w:rsid w:val="002D1104"/>
    <w:pPr>
      <w:numPr>
        <w:ilvl w:val="5"/>
        <w:numId w:val="7"/>
      </w:numPr>
      <w:spacing w:after="140" w:line="290" w:lineRule="auto"/>
      <w:jc w:val="both"/>
    </w:pPr>
    <w:rPr>
      <w:rFonts w:ascii="Arial" w:eastAsia="Arial Unicode MS" w:hAnsi="Arial" w:cs="Times New Roman"/>
      <w:kern w:val="20"/>
      <w:sz w:val="21"/>
      <w:szCs w:val="20"/>
      <w:lang w:val="en-GB" w:eastAsia="en-GB"/>
    </w:rPr>
  </w:style>
  <w:style w:type="numbering" w:customStyle="1" w:styleId="SchCustomList1">
    <w:name w:val="Sch Custom List1"/>
    <w:basedOn w:val="Bezlisty"/>
    <w:uiPriority w:val="99"/>
    <w:rsid w:val="002D1104"/>
    <w:pPr>
      <w:numPr>
        <w:numId w:val="12"/>
      </w:numPr>
    </w:pPr>
  </w:style>
  <w:style w:type="paragraph" w:styleId="Lista">
    <w:name w:val="List"/>
    <w:basedOn w:val="Normalny"/>
    <w:rsid w:val="002D1104"/>
    <w:pPr>
      <w:spacing w:after="0" w:line="264" w:lineRule="auto"/>
      <w:ind w:left="283" w:hanging="283"/>
      <w:jc w:val="both"/>
    </w:pPr>
    <w:rPr>
      <w:rFonts w:ascii="Arial" w:eastAsia="Arial Unicode MS" w:hAnsi="Arial" w:cs="Times New Roman"/>
      <w:sz w:val="21"/>
      <w:szCs w:val="21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A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49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E25F65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25F65"/>
    <w:rPr>
      <w:rFonts w:ascii="Consolas" w:eastAsiaTheme="minorHAnsi" w:hAnsi="Consolas"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2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20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20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2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2090"/>
    <w:rPr>
      <w:b/>
      <w:bCs/>
      <w:sz w:val="20"/>
      <w:szCs w:val="20"/>
    </w:rPr>
  </w:style>
  <w:style w:type="paragraph" w:customStyle="1" w:styleId="Default">
    <w:name w:val="Default"/>
    <w:rsid w:val="004035B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C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9AE"/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9AE"/>
  </w:style>
  <w:style w:type="character" w:customStyle="1" w:styleId="Heading1Text">
    <w:name w:val="Heading 1 Text"/>
    <w:basedOn w:val="Domylnaczcionkaakapitu"/>
    <w:uiPriority w:val="14"/>
    <w:qFormat/>
    <w:rsid w:val="002D1104"/>
    <w:rPr>
      <w:b/>
      <w:smallCaps/>
    </w:rPr>
  </w:style>
  <w:style w:type="paragraph" w:customStyle="1" w:styleId="Level1">
    <w:name w:val="Level 1"/>
    <w:basedOn w:val="Normalny"/>
    <w:next w:val="Normalny"/>
    <w:link w:val="Level1Char"/>
    <w:uiPriority w:val="6"/>
    <w:qFormat/>
    <w:rsid w:val="002D1104"/>
    <w:pPr>
      <w:numPr>
        <w:numId w:val="7"/>
      </w:numPr>
      <w:spacing w:after="210" w:line="264" w:lineRule="auto"/>
      <w:jc w:val="both"/>
      <w:outlineLvl w:val="0"/>
    </w:pPr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Level1Char">
    <w:name w:val="Level 1 Char"/>
    <w:basedOn w:val="Domylnaczcionkaakapitu"/>
    <w:link w:val="Level1"/>
    <w:uiPriority w:val="6"/>
    <w:rsid w:val="002D1104"/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2">
    <w:name w:val="Level 2"/>
    <w:basedOn w:val="Normalny"/>
    <w:next w:val="Normalny"/>
    <w:link w:val="Level2Char"/>
    <w:uiPriority w:val="6"/>
    <w:qFormat/>
    <w:rsid w:val="002D1104"/>
    <w:pPr>
      <w:numPr>
        <w:ilvl w:val="1"/>
        <w:numId w:val="7"/>
      </w:numPr>
      <w:spacing w:after="210" w:line="264" w:lineRule="auto"/>
      <w:jc w:val="both"/>
      <w:outlineLvl w:val="1"/>
    </w:pPr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Level2Char">
    <w:name w:val="Level 2 Char"/>
    <w:basedOn w:val="Domylnaczcionkaakapitu"/>
    <w:link w:val="Level2"/>
    <w:uiPriority w:val="6"/>
    <w:rsid w:val="002D1104"/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3">
    <w:name w:val="Level 3"/>
    <w:basedOn w:val="Normalny"/>
    <w:next w:val="Normalny"/>
    <w:link w:val="Level3Char"/>
    <w:uiPriority w:val="6"/>
    <w:qFormat/>
    <w:rsid w:val="002D1104"/>
    <w:pPr>
      <w:numPr>
        <w:ilvl w:val="2"/>
        <w:numId w:val="7"/>
      </w:numPr>
      <w:spacing w:after="210" w:line="264" w:lineRule="auto"/>
      <w:jc w:val="both"/>
      <w:outlineLvl w:val="2"/>
    </w:pPr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Level3Char">
    <w:name w:val="Level 3 Char"/>
    <w:basedOn w:val="Domylnaczcionkaakapitu"/>
    <w:link w:val="Level3"/>
    <w:uiPriority w:val="6"/>
    <w:rsid w:val="002D1104"/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4">
    <w:name w:val="Level 4"/>
    <w:basedOn w:val="Normalny"/>
    <w:next w:val="Normalny"/>
    <w:uiPriority w:val="6"/>
    <w:qFormat/>
    <w:rsid w:val="002D1104"/>
    <w:pPr>
      <w:numPr>
        <w:ilvl w:val="3"/>
        <w:numId w:val="7"/>
      </w:numPr>
      <w:spacing w:after="210" w:line="264" w:lineRule="auto"/>
      <w:jc w:val="both"/>
      <w:outlineLvl w:val="3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5">
    <w:name w:val="Level 5"/>
    <w:basedOn w:val="Normalny"/>
    <w:next w:val="Normalny"/>
    <w:uiPriority w:val="6"/>
    <w:qFormat/>
    <w:rsid w:val="002D1104"/>
    <w:pPr>
      <w:numPr>
        <w:ilvl w:val="4"/>
        <w:numId w:val="7"/>
      </w:numPr>
      <w:spacing w:after="210" w:line="264" w:lineRule="auto"/>
      <w:jc w:val="both"/>
      <w:outlineLvl w:val="4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Parties">
    <w:name w:val="Parties"/>
    <w:basedOn w:val="Normalny"/>
    <w:next w:val="Normalny"/>
    <w:uiPriority w:val="9"/>
    <w:qFormat/>
    <w:rsid w:val="002D1104"/>
    <w:pPr>
      <w:numPr>
        <w:numId w:val="8"/>
      </w:numPr>
      <w:spacing w:after="210" w:line="264" w:lineRule="auto"/>
      <w:jc w:val="both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Recitals">
    <w:name w:val="Recitals"/>
    <w:basedOn w:val="Normalny"/>
    <w:next w:val="Normalny"/>
    <w:uiPriority w:val="9"/>
    <w:qFormat/>
    <w:rsid w:val="002D1104"/>
    <w:pPr>
      <w:numPr>
        <w:numId w:val="9"/>
      </w:numPr>
      <w:spacing w:after="210" w:line="264" w:lineRule="auto"/>
      <w:jc w:val="both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SchedPara6">
    <w:name w:val="Sched_Para 6"/>
    <w:basedOn w:val="Normalny"/>
    <w:uiPriority w:val="99"/>
    <w:rsid w:val="002D1104"/>
    <w:pPr>
      <w:numPr>
        <w:ilvl w:val="5"/>
        <w:numId w:val="7"/>
      </w:numPr>
      <w:spacing w:after="140" w:line="290" w:lineRule="auto"/>
      <w:jc w:val="both"/>
    </w:pPr>
    <w:rPr>
      <w:rFonts w:ascii="Arial" w:eastAsia="Arial Unicode MS" w:hAnsi="Arial" w:cs="Times New Roman"/>
      <w:kern w:val="20"/>
      <w:sz w:val="21"/>
      <w:szCs w:val="20"/>
      <w:lang w:val="en-GB" w:eastAsia="en-GB"/>
    </w:rPr>
  </w:style>
  <w:style w:type="numbering" w:customStyle="1" w:styleId="SchCustomList1">
    <w:name w:val="Sch Custom List1"/>
    <w:basedOn w:val="Bezlisty"/>
    <w:uiPriority w:val="99"/>
    <w:rsid w:val="002D1104"/>
    <w:pPr>
      <w:numPr>
        <w:numId w:val="12"/>
      </w:numPr>
    </w:pPr>
  </w:style>
  <w:style w:type="paragraph" w:styleId="Lista">
    <w:name w:val="List"/>
    <w:basedOn w:val="Normalny"/>
    <w:rsid w:val="002D1104"/>
    <w:pPr>
      <w:spacing w:after="0" w:line="264" w:lineRule="auto"/>
      <w:ind w:left="283" w:hanging="283"/>
      <w:jc w:val="both"/>
    </w:pPr>
    <w:rPr>
      <w:rFonts w:ascii="Arial" w:eastAsia="Arial Unicode MS" w:hAnsi="Arial" w:cs="Times New Roman"/>
      <w:sz w:val="21"/>
      <w:szCs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document xmlns="http://hoganlovells.com/word2010/custom">
  <fields>
    <field id="Author" dmfield="AUTHOR_ID" type="string">WARERA</field>
    <field id="AuthorName" dmfield="" type="string"/>
    <field id="ClientNumber" dmfield="CLIENT_ID" type="string">1N9999</field>
    <field id="MatterNumber" dmfield="MATTER_ID" type="string">000055</field>
    <field id="DocumentType" dmfield="TYPE_ID" type="string">OTH</field>
    <field id="DocumentTitle" dmfield="DOCNAME" type="string"/>
    <field id="DocumentNumber" dmfield="DOCNUM" type="string">474809</field>
    <field id="Library" dmfield="" type="string">WARLIB01</field>
    <field id="Version" dmfield="" type="string">5</field>
    <field id="Language" dmfield="" type="string"/>
    <field id="Office" dmfield="" type="string"/>
    <field id="PaperTypeFirst" dmfield="" type="string"/>
    <field id="PaperTypeCont" dmfield="" type="string"/>
    <field id="ExcludeFooterUpdate" dmfield="" type="string">False</field>
    <field id="IncludeFooterAuthor" dmfield="" type="string">True</field>
    <field id="FooterType" dmfield="" type="string">Continuation Page Footer</field>
    <field id="LtrDocNo" dmfield="" type="">474809</field>
    <field id="FirstPageHeaded" dmfield="" type="">False</field>
    <field id="ContPage" dmfield="" type="">False</field>
    <field id="DraftSpacing" dmfield="" type="">False</field>
    <field id="DocID" dmfield="" type="">WARLIB01/WARERA/474809.5</field>
    <field id="FirmName" dmfield="" type="">Hogan Lovells</field>
  </fields>
</custom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84B5D-49E5-4782-A1AB-D49F628BA857}">
  <ds:schemaRefs>
    <ds:schemaRef ds:uri="http://hoganlovells.com/word2010/custom"/>
  </ds:schemaRefs>
</ds:datastoreItem>
</file>

<file path=customXml/itemProps2.xml><?xml version="1.0" encoding="utf-8"?>
<ds:datastoreItem xmlns:ds="http://schemas.openxmlformats.org/officeDocument/2006/customXml" ds:itemID="{B30192F4-A51F-41BB-B456-8657F345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2184</Words>
  <Characters>13110</Characters>
  <Application>Microsoft Office Word</Application>
  <DocSecurity>0</DocSecurity>
  <Lines>109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Fortis Bank Polska SA</Company>
  <LinksUpToDate>false</LinksUpToDate>
  <CharactersWithSpaces>15264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Listkiewicz Slawomir</dc:creator>
  <cp:lastModifiedBy>Maciej Banaś</cp:lastModifiedBy>
  <cp:revision>2</cp:revision>
  <cp:lastPrinted>2017-10-17T11:29:00Z</cp:lastPrinted>
  <dcterms:created xsi:type="dcterms:W3CDTF">2017-10-26T05:01:00Z</dcterms:created>
  <dcterms:modified xsi:type="dcterms:W3CDTF">2017-10-26T05:01:00Z</dcterms:modified>
</cp:coreProperties>
</file>