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13" w:rsidRDefault="00EF3513" w:rsidP="00EF3513">
      <w:pPr>
        <w:pStyle w:val="Tytu"/>
        <w:spacing w:after="120"/>
      </w:pPr>
      <w:r>
        <w:t>Uchwała Nr 170</w:t>
      </w:r>
      <w:r>
        <w:t>8</w:t>
      </w:r>
      <w:bookmarkStart w:id="0" w:name="_GoBack"/>
      <w:bookmarkEnd w:id="0"/>
      <w:r>
        <w:t>/211/V/2017</w:t>
      </w:r>
    </w:p>
    <w:p w:rsidR="00EF3513" w:rsidRDefault="00EF3513" w:rsidP="00EF3513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EF3513" w:rsidP="00EF3513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15.08.2017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</w:t>
      </w:r>
      <w:r w:rsidR="00DF26E6">
        <w:rPr>
          <w:bCs/>
        </w:rPr>
        <w:t xml:space="preserve"> z późn. zm</w:t>
      </w:r>
      <w:r w:rsidR="0060200E" w:rsidRPr="004379A5">
        <w:rPr>
          <w:bCs/>
        </w:rPr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2C52C4" w:rsidRPr="003B7B0B" w:rsidRDefault="002C52C4" w:rsidP="003B7B0B">
      <w:pPr>
        <w:pStyle w:val="Tre134"/>
        <w:tabs>
          <w:tab w:val="clear" w:pos="1796"/>
          <w:tab w:val="clear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7B0B">
        <w:rPr>
          <w:rFonts w:ascii="Times New Roman" w:hAnsi="Times New Roman"/>
          <w:sz w:val="24"/>
          <w:szCs w:val="24"/>
        </w:rPr>
        <w:t>Opiniuje się pozytywnie inwestycję pn.</w:t>
      </w:r>
      <w:r w:rsidR="003B7B0B">
        <w:rPr>
          <w:rFonts w:ascii="Times New Roman" w:hAnsi="Times New Roman"/>
          <w:sz w:val="24"/>
          <w:szCs w:val="24"/>
        </w:rPr>
        <w:t xml:space="preserve"> </w:t>
      </w:r>
      <w:r w:rsidR="003B7B0B" w:rsidRPr="003B7B0B">
        <w:rPr>
          <w:rFonts w:ascii="Times New Roman" w:hAnsi="Times New Roman"/>
          <w:sz w:val="24"/>
          <w:szCs w:val="24"/>
        </w:rPr>
        <w:t>„Budowa drogi gminnej ul. Ks. Kard. Augusta Hlonda (440 034S) w Lublińcu”</w:t>
      </w:r>
      <w:r w:rsidR="00AC32F3" w:rsidRPr="003B7B0B">
        <w:rPr>
          <w:rFonts w:ascii="Times New Roman" w:hAnsi="Times New Roman"/>
          <w:sz w:val="24"/>
          <w:szCs w:val="24"/>
        </w:rPr>
        <w:t xml:space="preserve">, zgodnie z wnioskiem </w:t>
      </w:r>
      <w:r w:rsidR="00C0703B" w:rsidRPr="003B7B0B">
        <w:rPr>
          <w:rFonts w:ascii="Times New Roman" w:hAnsi="Times New Roman"/>
          <w:sz w:val="24"/>
          <w:szCs w:val="24"/>
        </w:rPr>
        <w:t xml:space="preserve">z dnia </w:t>
      </w:r>
      <w:r w:rsidR="003B7B0B" w:rsidRPr="003B7B0B">
        <w:rPr>
          <w:rFonts w:ascii="Times New Roman" w:hAnsi="Times New Roman"/>
          <w:sz w:val="24"/>
          <w:szCs w:val="24"/>
        </w:rPr>
        <w:t>17.07.2017r. uzupełnionym pismem bez numeru i bez daty (wpływ do</w:t>
      </w:r>
      <w:r w:rsidR="00F44E71">
        <w:rPr>
          <w:rFonts w:ascii="Times New Roman" w:hAnsi="Times New Roman"/>
          <w:sz w:val="24"/>
          <w:szCs w:val="24"/>
        </w:rPr>
        <w:t xml:space="preserve"> Kancelarii </w:t>
      </w:r>
      <w:r w:rsidR="003B7B0B" w:rsidRPr="003B7B0B">
        <w:rPr>
          <w:rFonts w:ascii="Times New Roman" w:hAnsi="Times New Roman"/>
          <w:sz w:val="24"/>
          <w:szCs w:val="24"/>
        </w:rPr>
        <w:t xml:space="preserve">tut. Urzędu </w:t>
      </w:r>
      <w:r w:rsidR="00F44E71">
        <w:rPr>
          <w:rFonts w:ascii="Times New Roman" w:hAnsi="Times New Roman"/>
          <w:sz w:val="24"/>
          <w:szCs w:val="24"/>
        </w:rPr>
        <w:t xml:space="preserve">w dniu </w:t>
      </w:r>
      <w:r w:rsidR="003B7B0B" w:rsidRPr="003B7B0B">
        <w:rPr>
          <w:rFonts w:ascii="Times New Roman" w:hAnsi="Times New Roman"/>
          <w:sz w:val="24"/>
          <w:szCs w:val="24"/>
        </w:rPr>
        <w:t xml:space="preserve">08.08.2017r.) </w:t>
      </w:r>
      <w:r w:rsidR="00C0703B" w:rsidRPr="003B7B0B">
        <w:rPr>
          <w:rFonts w:ascii="Times New Roman" w:hAnsi="Times New Roman"/>
          <w:sz w:val="24"/>
          <w:szCs w:val="24"/>
        </w:rPr>
        <w:t>Pana</w:t>
      </w:r>
      <w:r w:rsidR="003B7B0B" w:rsidRPr="003B7B0B">
        <w:rPr>
          <w:rFonts w:ascii="Times New Roman" w:hAnsi="Times New Roman"/>
          <w:sz w:val="24"/>
          <w:szCs w:val="24"/>
        </w:rPr>
        <w:t xml:space="preserve"> Marcelego Hawełek z Rybnickiego Przedsiębiorstwa Inżynierii Drogowej CERTIGOS Marceli Hawełek, Mateusz Kałuża sp. j. działającego na mocy pełnomocnictwa Burmistrza Lublińca.</w:t>
      </w:r>
      <w:r w:rsidR="00C0703B" w:rsidRPr="003B7B0B">
        <w:rPr>
          <w:rFonts w:ascii="Times New Roman" w:hAnsi="Times New Roman"/>
          <w:sz w:val="24"/>
          <w:szCs w:val="24"/>
        </w:rPr>
        <w:t xml:space="preserve"> </w:t>
      </w:r>
    </w:p>
    <w:p w:rsidR="00463718" w:rsidRPr="003B7B0B" w:rsidRDefault="00463718" w:rsidP="003B7B0B">
      <w:pPr>
        <w:jc w:val="both"/>
        <w:rPr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B7B0B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201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26E6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EF3513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44E71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paragraph" w:customStyle="1" w:styleId="Tre134">
    <w:name w:val="Treść_13.4"/>
    <w:next w:val="Normalny"/>
    <w:link w:val="Tre134Znak"/>
    <w:qFormat/>
    <w:rsid w:val="003B7B0B"/>
    <w:pPr>
      <w:tabs>
        <w:tab w:val="left" w:pos="1796"/>
        <w:tab w:val="left" w:pos="5103"/>
      </w:tabs>
      <w:spacing w:after="268"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134Znak">
    <w:name w:val="Treść_13.4 Znak"/>
    <w:basedOn w:val="Domylnaczcionkaakapitu"/>
    <w:link w:val="Tre134"/>
    <w:rsid w:val="003B7B0B"/>
    <w:rPr>
      <w:rFonts w:ascii="Arial" w:eastAsia="Calibri" w:hAnsi="Arial"/>
      <w:color w:val="000000"/>
      <w:sz w:val="21"/>
      <w:lang w:eastAsia="en-US"/>
    </w:rPr>
  </w:style>
  <w:style w:type="character" w:customStyle="1" w:styleId="TytuZnak">
    <w:name w:val="Tytuł Znak"/>
    <w:basedOn w:val="Domylnaczcionkaakapitu"/>
    <w:link w:val="Tytu"/>
    <w:rsid w:val="00EF3513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paragraph" w:customStyle="1" w:styleId="Tre134">
    <w:name w:val="Treść_13.4"/>
    <w:next w:val="Normalny"/>
    <w:link w:val="Tre134Znak"/>
    <w:qFormat/>
    <w:rsid w:val="003B7B0B"/>
    <w:pPr>
      <w:tabs>
        <w:tab w:val="left" w:pos="1796"/>
        <w:tab w:val="left" w:pos="5103"/>
      </w:tabs>
      <w:spacing w:after="268"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134Znak">
    <w:name w:val="Treść_13.4 Znak"/>
    <w:basedOn w:val="Domylnaczcionkaakapitu"/>
    <w:link w:val="Tre134"/>
    <w:rsid w:val="003B7B0B"/>
    <w:rPr>
      <w:rFonts w:ascii="Arial" w:eastAsia="Calibri" w:hAnsi="Arial"/>
      <w:color w:val="000000"/>
      <w:sz w:val="21"/>
      <w:lang w:eastAsia="en-US"/>
    </w:rPr>
  </w:style>
  <w:style w:type="character" w:customStyle="1" w:styleId="TytuZnak">
    <w:name w:val="Tytuł Znak"/>
    <w:basedOn w:val="Domylnaczcionkaakapitu"/>
    <w:link w:val="Tytu"/>
    <w:rsid w:val="00EF351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2017-08-17T05:51:00Z</dcterms:created>
  <dcterms:modified xsi:type="dcterms:W3CDTF">2017-08-17T05:51:00Z</dcterms:modified>
</cp:coreProperties>
</file>