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CB" w:rsidRPr="00540561" w:rsidRDefault="00E758CB" w:rsidP="00E758CB">
      <w:pPr>
        <w:suppressAutoHyphens/>
        <w:spacing w:after="0"/>
        <w:jc w:val="both"/>
      </w:pPr>
      <w:bookmarkStart w:id="0" w:name="_GoBack"/>
      <w:bookmarkEnd w:id="0"/>
      <w:r w:rsidRPr="002A4250">
        <w:t xml:space="preserve">Wykaz zmian do </w:t>
      </w:r>
      <w:r w:rsidR="0015678B">
        <w:t xml:space="preserve">Ogłoszenia o konkursie oraz </w:t>
      </w:r>
      <w:r w:rsidR="00D6092A">
        <w:t>Regulaminu konkursu</w:t>
      </w:r>
      <w:r>
        <w:t>.</w:t>
      </w:r>
    </w:p>
    <w:p w:rsidR="00D4746D" w:rsidRPr="00371631" w:rsidRDefault="00D4746D" w:rsidP="00371631">
      <w:pPr>
        <w:spacing w:after="0" w:line="360" w:lineRule="auto"/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141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7"/>
        <w:gridCol w:w="3119"/>
        <w:gridCol w:w="3544"/>
        <w:gridCol w:w="4538"/>
      </w:tblGrid>
      <w:tr w:rsidR="00D4746D" w:rsidRPr="00371631" w:rsidTr="00D10F03">
        <w:tc>
          <w:tcPr>
            <w:tcW w:w="709" w:type="dxa"/>
          </w:tcPr>
          <w:p w:rsidR="00D4746D" w:rsidRPr="00371631" w:rsidRDefault="00D4746D" w:rsidP="00371631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71631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267" w:type="dxa"/>
          </w:tcPr>
          <w:p w:rsidR="00D4746D" w:rsidRPr="00371631" w:rsidRDefault="00274C84" w:rsidP="00371631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71631">
              <w:rPr>
                <w:rFonts w:ascii="Verdana" w:hAnsi="Verdana"/>
                <w:b/>
                <w:sz w:val="18"/>
                <w:szCs w:val="18"/>
              </w:rPr>
              <w:t>Dokument, rozdział</w:t>
            </w:r>
            <w:r w:rsidR="002D1F65" w:rsidRPr="00371631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r w:rsidRPr="00371631">
              <w:rPr>
                <w:rFonts w:ascii="Verdana" w:hAnsi="Verdana"/>
                <w:b/>
                <w:sz w:val="18"/>
                <w:szCs w:val="18"/>
              </w:rPr>
              <w:t xml:space="preserve">podrozdział, </w:t>
            </w:r>
            <w:r w:rsidR="00FA733C" w:rsidRPr="00371631">
              <w:rPr>
                <w:rFonts w:ascii="Verdana" w:hAnsi="Verdana"/>
                <w:b/>
                <w:sz w:val="18"/>
                <w:szCs w:val="18"/>
              </w:rPr>
              <w:t xml:space="preserve">pkt, </w:t>
            </w:r>
            <w:r w:rsidR="00D4746D" w:rsidRPr="00371631">
              <w:rPr>
                <w:rFonts w:ascii="Verdana" w:hAnsi="Verdana"/>
                <w:b/>
                <w:sz w:val="18"/>
                <w:szCs w:val="18"/>
              </w:rPr>
              <w:t>nr str.</w:t>
            </w:r>
          </w:p>
        </w:tc>
        <w:tc>
          <w:tcPr>
            <w:tcW w:w="3119" w:type="dxa"/>
          </w:tcPr>
          <w:p w:rsidR="00D4746D" w:rsidRPr="00371631" w:rsidRDefault="00D4746D" w:rsidP="00371631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71631">
              <w:rPr>
                <w:rFonts w:ascii="Verdana" w:hAnsi="Verdana"/>
                <w:b/>
                <w:sz w:val="18"/>
                <w:szCs w:val="18"/>
              </w:rPr>
              <w:t>Dotychczasowy zapis</w:t>
            </w:r>
          </w:p>
        </w:tc>
        <w:tc>
          <w:tcPr>
            <w:tcW w:w="3544" w:type="dxa"/>
          </w:tcPr>
          <w:p w:rsidR="00D4746D" w:rsidRPr="00371631" w:rsidRDefault="00D4746D" w:rsidP="00371631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71631">
              <w:rPr>
                <w:rFonts w:ascii="Verdana" w:hAnsi="Verdana"/>
                <w:b/>
                <w:sz w:val="18"/>
                <w:szCs w:val="18"/>
              </w:rPr>
              <w:t>Nowy zapis</w:t>
            </w:r>
          </w:p>
        </w:tc>
        <w:tc>
          <w:tcPr>
            <w:tcW w:w="4538" w:type="dxa"/>
          </w:tcPr>
          <w:p w:rsidR="00D4746D" w:rsidRPr="00371631" w:rsidRDefault="00D4746D" w:rsidP="00371631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371631">
              <w:rPr>
                <w:rFonts w:ascii="Verdana" w:hAnsi="Verdana"/>
                <w:b/>
                <w:sz w:val="18"/>
                <w:szCs w:val="18"/>
              </w:rPr>
              <w:t>Uzasadnienie</w:t>
            </w:r>
          </w:p>
        </w:tc>
      </w:tr>
      <w:tr w:rsidR="004243CF" w:rsidRPr="00371631" w:rsidTr="00D10F03">
        <w:tc>
          <w:tcPr>
            <w:tcW w:w="709" w:type="dxa"/>
          </w:tcPr>
          <w:p w:rsidR="004243CF" w:rsidRPr="00371631" w:rsidRDefault="004243CF" w:rsidP="00371631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</w:tcPr>
          <w:p w:rsidR="004243CF" w:rsidRDefault="00EB14C0" w:rsidP="004243CF">
            <w:pPr>
              <w:spacing w:line="360" w:lineRule="auto"/>
              <w:rPr>
                <w:bCs/>
              </w:rPr>
            </w:pPr>
            <w:r>
              <w:rPr>
                <w:bCs/>
              </w:rPr>
              <w:t>Ogłoszenie o konkursie, str. 2-3</w:t>
            </w:r>
            <w:r w:rsidR="004243CF" w:rsidRPr="0054034E">
              <w:rPr>
                <w:bCs/>
              </w:rPr>
              <w:t xml:space="preserve"> </w:t>
            </w:r>
          </w:p>
        </w:tc>
        <w:tc>
          <w:tcPr>
            <w:tcW w:w="3119" w:type="dxa"/>
          </w:tcPr>
          <w:p w:rsidR="00EB14C0" w:rsidRPr="00EB14C0" w:rsidRDefault="00EB14C0" w:rsidP="00EB14C0">
            <w:pPr>
              <w:pStyle w:val="Akapitzlist"/>
              <w:spacing w:after="120" w:line="360" w:lineRule="auto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</w:pPr>
            <w:r w:rsidRPr="00EB14C0"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  <w:t xml:space="preserve">Nabór wniosków o dofinansowanie projektów będzie prowadzony </w:t>
            </w:r>
          </w:p>
          <w:p w:rsidR="00EB14C0" w:rsidRPr="00EB14C0" w:rsidRDefault="00EB14C0" w:rsidP="00EB14C0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u w:val="single"/>
                <w:lang w:eastAsia="ar-SA"/>
              </w:rPr>
            </w:pPr>
            <w:r w:rsidRPr="00EB14C0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ar-SA"/>
              </w:rPr>
              <w:t>od dnia 28 kwietnia 2017 r. (od godziny 8:00) do</w:t>
            </w:r>
            <w:r w:rsidRPr="00EB14C0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u w:val="single"/>
                <w:lang w:eastAsia="ar-SA"/>
              </w:rPr>
              <w:t xml:space="preserve"> dnia 22 czerwca 2017 r. (do godz. 12:00:00). </w:t>
            </w:r>
          </w:p>
          <w:p w:rsidR="004243CF" w:rsidRPr="0075370E" w:rsidRDefault="004243CF" w:rsidP="001026B7">
            <w:pPr>
              <w:pStyle w:val="NormalnyWeb"/>
              <w:spacing w:line="276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</w:tcPr>
          <w:p w:rsidR="00EB14C0" w:rsidRPr="00EB14C0" w:rsidRDefault="00EB14C0" w:rsidP="00EB14C0">
            <w:pPr>
              <w:pStyle w:val="Akapitzlist"/>
              <w:spacing w:after="120" w:line="360" w:lineRule="auto"/>
              <w:ind w:left="0"/>
              <w:contextualSpacing w:val="0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</w:pPr>
            <w:r w:rsidRPr="00EB14C0"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  <w:t xml:space="preserve">Nabór wniosków o dofinansowanie projektów będzie prowadzony </w:t>
            </w:r>
          </w:p>
          <w:p w:rsidR="00EB14C0" w:rsidRPr="00EB14C0" w:rsidRDefault="00EB14C0" w:rsidP="00EB14C0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u w:val="single"/>
                <w:lang w:eastAsia="ar-SA"/>
              </w:rPr>
            </w:pPr>
            <w:r w:rsidRPr="00EB14C0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lang w:eastAsia="ar-SA"/>
              </w:rPr>
              <w:t>od dnia 28 kwietnia 2017 r. (od godziny 8:00)</w:t>
            </w:r>
            <w:r w:rsidRPr="00EB14C0"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u w:val="single"/>
                <w:lang w:eastAsia="ar-SA"/>
              </w:rPr>
              <w:t xml:space="preserve"> do dnia 17 lipca 2017 r. (do godz. 12:00:00). </w:t>
            </w:r>
          </w:p>
          <w:p w:rsidR="004243CF" w:rsidRPr="005B7CAB" w:rsidRDefault="004243CF" w:rsidP="0075370E">
            <w:pP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538" w:type="dxa"/>
          </w:tcPr>
          <w:p w:rsidR="004243CF" w:rsidRPr="002E486B" w:rsidRDefault="00EB14C0" w:rsidP="004243CF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Wydłużenie terminu naboru spowodowane jest zgłaszanymi licznymi prośbami ze strony Wnioskodawców w tej kwestii. Wydłużenie terminu umożliwi rzetelniejsze przygotowanie wniosków o dofinansowanie oraz może prowadzić do większej ilości złożonych wniosków o dofinansowanie. </w:t>
            </w:r>
          </w:p>
        </w:tc>
      </w:tr>
      <w:tr w:rsidR="0027272D" w:rsidRPr="00371631" w:rsidTr="00D10F03">
        <w:tc>
          <w:tcPr>
            <w:tcW w:w="709" w:type="dxa"/>
          </w:tcPr>
          <w:p w:rsidR="0027272D" w:rsidRPr="00371631" w:rsidRDefault="0027272D" w:rsidP="00371631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</w:tcPr>
          <w:p w:rsidR="0027272D" w:rsidRPr="00483532" w:rsidRDefault="00EB14C0" w:rsidP="00371631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bCs/>
              </w:rPr>
              <w:t xml:space="preserve">Regulamin konkursu, str. 18 </w:t>
            </w:r>
          </w:p>
        </w:tc>
        <w:tc>
          <w:tcPr>
            <w:tcW w:w="3119" w:type="dxa"/>
          </w:tcPr>
          <w:p w:rsidR="00EB14C0" w:rsidRPr="00EB14C0" w:rsidRDefault="00EB14C0" w:rsidP="00EB14C0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B14C0">
              <w:rPr>
                <w:rFonts w:ascii="Verdana" w:hAnsi="Verdana"/>
                <w:sz w:val="18"/>
                <w:szCs w:val="18"/>
              </w:rPr>
              <w:t xml:space="preserve">Nabór wniosków o dofinansowanie projektów będzie prowadzony od </w:t>
            </w:r>
            <w:r w:rsidRPr="00EB14C0">
              <w:rPr>
                <w:rFonts w:ascii="Verdana" w:hAnsi="Verdana"/>
                <w:b/>
                <w:sz w:val="18"/>
                <w:szCs w:val="18"/>
              </w:rPr>
              <w:t>dnia 28 kwietnia 2017 r.</w:t>
            </w:r>
            <w:r w:rsidRPr="00EB14C0">
              <w:rPr>
                <w:rFonts w:ascii="Verdana" w:hAnsi="Verdana"/>
                <w:sz w:val="18"/>
                <w:szCs w:val="18"/>
              </w:rPr>
              <w:t xml:space="preserve"> (od godziny 8:00) do </w:t>
            </w:r>
            <w:r w:rsidRPr="00EB14C0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dnia 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22 czerwca</w:t>
            </w:r>
            <w:r w:rsidRPr="00EB14C0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2017 r</w:t>
            </w:r>
            <w:r w:rsidRPr="00EB14C0">
              <w:rPr>
                <w:rFonts w:ascii="Verdana" w:hAnsi="Verdana"/>
                <w:sz w:val="18"/>
                <w:szCs w:val="18"/>
                <w:u w:val="single"/>
              </w:rPr>
              <w:t>. (do godz. 12:00:00)</w:t>
            </w:r>
            <w:r w:rsidRPr="00EB14C0">
              <w:rPr>
                <w:rFonts w:ascii="Verdana" w:hAnsi="Verdana"/>
                <w:sz w:val="18"/>
                <w:szCs w:val="18"/>
              </w:rPr>
              <w:t>. Wnioski złożone po upływie terminu zamknięcia naboru będą pozostawione bez rozpatrzenia.</w:t>
            </w:r>
          </w:p>
          <w:p w:rsidR="0027272D" w:rsidRPr="00483532" w:rsidRDefault="0027272D" w:rsidP="0075370E">
            <w:pP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</w:tcPr>
          <w:p w:rsidR="00EB14C0" w:rsidRPr="00EB14C0" w:rsidRDefault="00EB14C0" w:rsidP="00EB14C0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B14C0">
              <w:rPr>
                <w:rFonts w:ascii="Verdana" w:hAnsi="Verdana"/>
                <w:sz w:val="18"/>
                <w:szCs w:val="18"/>
              </w:rPr>
              <w:t xml:space="preserve">Nabór wniosków o dofinansowanie projektów będzie prowadzony od </w:t>
            </w:r>
            <w:r w:rsidRPr="00EB14C0">
              <w:rPr>
                <w:rFonts w:ascii="Verdana" w:hAnsi="Verdana"/>
                <w:b/>
                <w:sz w:val="18"/>
                <w:szCs w:val="18"/>
              </w:rPr>
              <w:t>dnia 28 kwietnia 2017 r.</w:t>
            </w:r>
            <w:r w:rsidRPr="00EB14C0">
              <w:rPr>
                <w:rFonts w:ascii="Verdana" w:hAnsi="Verdana"/>
                <w:sz w:val="18"/>
                <w:szCs w:val="18"/>
              </w:rPr>
              <w:t xml:space="preserve"> (od godziny 8:00) do </w:t>
            </w:r>
            <w:r w:rsidRPr="00EB14C0">
              <w:rPr>
                <w:rFonts w:ascii="Verdana" w:hAnsi="Verdana"/>
                <w:b/>
                <w:sz w:val="18"/>
                <w:szCs w:val="18"/>
                <w:u w:val="single"/>
              </w:rPr>
              <w:t>dnia 17 lipca 2017 r.</w:t>
            </w:r>
            <w:r w:rsidRPr="00EB14C0">
              <w:rPr>
                <w:rFonts w:ascii="Verdana" w:hAnsi="Verdana"/>
                <w:sz w:val="18"/>
                <w:szCs w:val="18"/>
                <w:u w:val="single"/>
              </w:rPr>
              <w:t xml:space="preserve"> (do godz. 12:00:00)</w:t>
            </w:r>
            <w:r w:rsidRPr="00EB14C0">
              <w:rPr>
                <w:rFonts w:ascii="Verdana" w:hAnsi="Verdana"/>
                <w:sz w:val="18"/>
                <w:szCs w:val="18"/>
              </w:rPr>
              <w:t>. Wnioski złożone po upływie terminu zamknięcia naboru będą pozostawione bez rozpatrzenia.</w:t>
            </w:r>
          </w:p>
          <w:p w:rsidR="0027272D" w:rsidRPr="00483532" w:rsidRDefault="0027272D" w:rsidP="0075370E">
            <w:pP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538" w:type="dxa"/>
          </w:tcPr>
          <w:p w:rsidR="0027272D" w:rsidRPr="00483532" w:rsidRDefault="00EB14C0" w:rsidP="002E48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Wydłużenie terminu naboru spowodowane jest zgłaszanymi licznymi prośbami ze strony Wnioskodawców w tej kwestii. Wydłużenie terminu umożliwi rzetelniejsze przygotowanie wniosków o dofinansowanie oraz może prowadzić do większej ilości złożonych wniosków o dofinansowanie</w:t>
            </w:r>
            <w:r w:rsidR="002E486B" w:rsidRPr="002E486B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B14C0" w:rsidRPr="00371631" w:rsidTr="00D10F03">
        <w:tc>
          <w:tcPr>
            <w:tcW w:w="709" w:type="dxa"/>
          </w:tcPr>
          <w:p w:rsidR="00EB14C0" w:rsidRPr="00371631" w:rsidRDefault="00EB14C0" w:rsidP="00371631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7" w:type="dxa"/>
          </w:tcPr>
          <w:p w:rsidR="00EB14C0" w:rsidRDefault="00EB14C0" w:rsidP="00371631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Regulamin konkursu, </w:t>
            </w:r>
            <w:r>
              <w:rPr>
                <w:bCs/>
              </w:rPr>
              <w:lastRenderedPageBreak/>
              <w:t>str. 26</w:t>
            </w:r>
          </w:p>
        </w:tc>
        <w:tc>
          <w:tcPr>
            <w:tcW w:w="3119" w:type="dxa"/>
          </w:tcPr>
          <w:p w:rsidR="00EB14C0" w:rsidRPr="00EB14C0" w:rsidRDefault="00EB14C0" w:rsidP="00EB14C0">
            <w:pPr>
              <w:pStyle w:val="Default"/>
              <w:tabs>
                <w:tab w:val="left" w:pos="426"/>
              </w:tabs>
              <w:spacing w:before="120" w:line="360" w:lineRule="auto"/>
              <w:jc w:val="both"/>
              <w:rPr>
                <w:rFonts w:eastAsiaTheme="minorHAnsi" w:cstheme="minorBidi"/>
                <w:b/>
                <w:color w:val="auto"/>
                <w:sz w:val="18"/>
                <w:szCs w:val="18"/>
                <w:lang w:eastAsia="en-US"/>
              </w:rPr>
            </w:pPr>
            <w:r w:rsidRPr="00EB14C0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lastRenderedPageBreak/>
              <w:t xml:space="preserve">Wniosek o dofinansowanie </w:t>
            </w:r>
            <w:r w:rsidRPr="00EB14C0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lastRenderedPageBreak/>
              <w:t>należy złożyć wył</w:t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t xml:space="preserve">ącznie w wersji elektronicznej </w:t>
            </w:r>
            <w:r w:rsidRPr="00EB14C0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t xml:space="preserve">w terminie </w:t>
            </w:r>
            <w:r w:rsidRPr="00EB14C0">
              <w:rPr>
                <w:rFonts w:eastAsiaTheme="minorHAnsi" w:cstheme="minorBidi"/>
                <w:b/>
                <w:color w:val="auto"/>
                <w:sz w:val="18"/>
                <w:szCs w:val="18"/>
                <w:lang w:eastAsia="en-US"/>
              </w:rPr>
              <w:t xml:space="preserve">od godz. 8:00 dnia 28 kwietnia 2017 r. do godz. </w:t>
            </w:r>
            <w:r w:rsidRPr="00EB14C0">
              <w:rPr>
                <w:rFonts w:eastAsiaTheme="minorHAnsi" w:cstheme="minorBidi"/>
                <w:b/>
                <w:color w:val="auto"/>
                <w:sz w:val="18"/>
                <w:szCs w:val="18"/>
                <w:u w:val="single"/>
                <w:lang w:eastAsia="en-US"/>
              </w:rPr>
              <w:t>12:00:00 dnia 22 czerwca 2017 r.</w:t>
            </w:r>
          </w:p>
          <w:p w:rsidR="00EB14C0" w:rsidRPr="00EB14C0" w:rsidRDefault="00EB14C0" w:rsidP="00EB14C0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44" w:type="dxa"/>
          </w:tcPr>
          <w:p w:rsidR="00EB14C0" w:rsidRPr="00E62C82" w:rsidRDefault="00EB14C0" w:rsidP="00EB14C0">
            <w:pPr>
              <w:pStyle w:val="Default"/>
              <w:tabs>
                <w:tab w:val="left" w:pos="426"/>
              </w:tabs>
              <w:spacing w:before="120" w:line="360" w:lineRule="auto"/>
              <w:jc w:val="both"/>
              <w:rPr>
                <w:rFonts w:ascii="Arial" w:hAnsi="Arial" w:cs="Arial"/>
                <w:color w:val="auto"/>
              </w:rPr>
            </w:pPr>
            <w:r w:rsidRPr="00EB14C0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lastRenderedPageBreak/>
              <w:t xml:space="preserve">Wniosek o dofinansowanie należy </w:t>
            </w:r>
            <w:r w:rsidRPr="00EB14C0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lastRenderedPageBreak/>
              <w:t>złożyć wył</w:t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t xml:space="preserve">ącznie w wersji elektronicznej </w:t>
            </w:r>
            <w:r w:rsidRPr="00EB14C0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t xml:space="preserve">w terminie </w:t>
            </w:r>
            <w:r w:rsidRPr="00EB14C0">
              <w:rPr>
                <w:rFonts w:eastAsiaTheme="minorHAnsi" w:cstheme="minorBidi"/>
                <w:b/>
                <w:color w:val="auto"/>
                <w:sz w:val="18"/>
                <w:szCs w:val="18"/>
                <w:lang w:eastAsia="en-US"/>
              </w:rPr>
              <w:t xml:space="preserve">od godz. 8:00 dnia 28 kwietnia 2017 r. do godz. </w:t>
            </w:r>
            <w:r w:rsidRPr="00EB14C0">
              <w:rPr>
                <w:rFonts w:eastAsiaTheme="minorHAnsi" w:cstheme="minorBidi"/>
                <w:b/>
                <w:color w:val="auto"/>
                <w:sz w:val="18"/>
                <w:szCs w:val="18"/>
                <w:u w:val="single"/>
                <w:lang w:eastAsia="en-US"/>
              </w:rPr>
              <w:t>12:00:00 dnia 17 lipca 2017 r.</w:t>
            </w:r>
          </w:p>
          <w:p w:rsidR="00EB14C0" w:rsidRPr="00EB14C0" w:rsidRDefault="00EB14C0" w:rsidP="00EB14C0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8" w:type="dxa"/>
          </w:tcPr>
          <w:p w:rsidR="00EB14C0" w:rsidRDefault="00EB14C0" w:rsidP="002E486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Wydłużenie terminu naboru spowodowane jest zgłaszanymi licznymi prośbami ze strony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Wnioskodawców w tej kwestii. Wydłużenie terminu umożliwi rzetelniejsze przygotowanie wniosków o dofinansowanie oraz może prowadzić do większej ilości złożonych wniosków o dofinansowanie</w:t>
            </w:r>
            <w:r w:rsidRPr="002E486B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CA4E55" w:rsidRPr="00371631" w:rsidRDefault="00D4746D" w:rsidP="00371631">
      <w:pPr>
        <w:spacing w:after="0" w:line="360" w:lineRule="auto"/>
        <w:rPr>
          <w:rFonts w:ascii="Verdana" w:hAnsi="Verdana"/>
          <w:sz w:val="18"/>
          <w:szCs w:val="18"/>
        </w:rPr>
      </w:pPr>
      <w:r w:rsidRPr="00371631">
        <w:rPr>
          <w:rFonts w:ascii="Verdana" w:hAnsi="Verdana"/>
          <w:sz w:val="18"/>
          <w:szCs w:val="18"/>
        </w:rPr>
        <w:lastRenderedPageBreak/>
        <w:t xml:space="preserve"> </w:t>
      </w:r>
    </w:p>
    <w:sectPr w:rsidR="00CA4E55" w:rsidRPr="00371631" w:rsidSect="00D4746D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CA8" w:rsidRDefault="00126CA8" w:rsidP="001111AE">
      <w:pPr>
        <w:spacing w:after="0" w:line="240" w:lineRule="auto"/>
      </w:pPr>
      <w:r>
        <w:separator/>
      </w:r>
    </w:p>
  </w:endnote>
  <w:endnote w:type="continuationSeparator" w:id="0">
    <w:p w:rsidR="00126CA8" w:rsidRDefault="00126CA8" w:rsidP="0011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CA8" w:rsidRDefault="00126CA8" w:rsidP="001111AE">
      <w:pPr>
        <w:spacing w:after="0" w:line="240" w:lineRule="auto"/>
      </w:pPr>
      <w:r>
        <w:separator/>
      </w:r>
    </w:p>
  </w:footnote>
  <w:footnote w:type="continuationSeparator" w:id="0">
    <w:p w:rsidR="00126CA8" w:rsidRDefault="00126CA8" w:rsidP="0011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1AE" w:rsidRDefault="001111AE" w:rsidP="001111AE">
    <w:pPr>
      <w:spacing w:line="360" w:lineRule="auto"/>
      <w:jc w:val="right"/>
      <w:rPr>
        <w:b/>
      </w:rPr>
    </w:pPr>
    <w:r>
      <w:rPr>
        <w:i/>
      </w:rPr>
      <w:t xml:space="preserve">Załącznik nr 1 do Uchwały </w:t>
    </w:r>
    <w:r w:rsidR="00863A7D">
      <w:rPr>
        <w:i/>
      </w:rPr>
      <w:t>Nr 1242/199</w:t>
    </w:r>
    <w:r w:rsidRPr="001111AE">
      <w:rPr>
        <w:i/>
      </w:rPr>
      <w:t>/</w:t>
    </w:r>
    <w:r w:rsidR="00863A7D">
      <w:rPr>
        <w:i/>
      </w:rPr>
      <w:t>V/</w:t>
    </w:r>
    <w:r w:rsidRPr="001111AE">
      <w:rPr>
        <w:i/>
      </w:rPr>
      <w:t>2017</w:t>
    </w:r>
  </w:p>
  <w:p w:rsidR="001111AE" w:rsidRPr="001111AE" w:rsidRDefault="001111AE" w:rsidP="001111AE">
    <w:pPr>
      <w:pStyle w:val="Nagwek"/>
      <w:jc w:val="right"/>
      <w:rPr>
        <w:i/>
      </w:rPr>
    </w:pPr>
    <w:r>
      <w:rPr>
        <w:i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">
    <w:nsid w:val="00B71E3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C424E5"/>
    <w:multiLevelType w:val="hybridMultilevel"/>
    <w:tmpl w:val="70EA2000"/>
    <w:lvl w:ilvl="0" w:tplc="F0102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56712"/>
    <w:multiLevelType w:val="hybridMultilevel"/>
    <w:tmpl w:val="30F208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6866906"/>
    <w:multiLevelType w:val="hybridMultilevel"/>
    <w:tmpl w:val="BC2EAE64"/>
    <w:lvl w:ilvl="0" w:tplc="46AEDB7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1C01D21"/>
    <w:multiLevelType w:val="hybridMultilevel"/>
    <w:tmpl w:val="5FDCF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44546"/>
    <w:multiLevelType w:val="hybridMultilevel"/>
    <w:tmpl w:val="B3C65DA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E0A512A"/>
    <w:multiLevelType w:val="hybridMultilevel"/>
    <w:tmpl w:val="B91AB3B2"/>
    <w:lvl w:ilvl="0" w:tplc="65CEFC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1D1996"/>
    <w:multiLevelType w:val="hybridMultilevel"/>
    <w:tmpl w:val="376C8F56"/>
    <w:lvl w:ilvl="0" w:tplc="43D0CF16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6D"/>
    <w:rsid w:val="00016D96"/>
    <w:rsid w:val="00092CB6"/>
    <w:rsid w:val="000B0846"/>
    <w:rsid w:val="00102641"/>
    <w:rsid w:val="001026B7"/>
    <w:rsid w:val="00102A03"/>
    <w:rsid w:val="001111AE"/>
    <w:rsid w:val="00126CA8"/>
    <w:rsid w:val="0015678B"/>
    <w:rsid w:val="00163A3C"/>
    <w:rsid w:val="00167FCE"/>
    <w:rsid w:val="00174655"/>
    <w:rsid w:val="001E0F02"/>
    <w:rsid w:val="001E13FA"/>
    <w:rsid w:val="002007B2"/>
    <w:rsid w:val="00235A6A"/>
    <w:rsid w:val="00263C62"/>
    <w:rsid w:val="0027272D"/>
    <w:rsid w:val="00274C84"/>
    <w:rsid w:val="002861DC"/>
    <w:rsid w:val="0029757D"/>
    <w:rsid w:val="002C3590"/>
    <w:rsid w:val="002C5AFD"/>
    <w:rsid w:val="002C7A45"/>
    <w:rsid w:val="002D1F65"/>
    <w:rsid w:val="002E42A1"/>
    <w:rsid w:val="002E486B"/>
    <w:rsid w:val="00335106"/>
    <w:rsid w:val="00371631"/>
    <w:rsid w:val="00393F8C"/>
    <w:rsid w:val="00401CBF"/>
    <w:rsid w:val="004243CF"/>
    <w:rsid w:val="00483532"/>
    <w:rsid w:val="005015D3"/>
    <w:rsid w:val="00532939"/>
    <w:rsid w:val="005B60A9"/>
    <w:rsid w:val="005B7CAB"/>
    <w:rsid w:val="005D63D9"/>
    <w:rsid w:val="006211A0"/>
    <w:rsid w:val="0062533E"/>
    <w:rsid w:val="00695630"/>
    <w:rsid w:val="006A3CA6"/>
    <w:rsid w:val="006C2D71"/>
    <w:rsid w:val="0075370E"/>
    <w:rsid w:val="00846E6B"/>
    <w:rsid w:val="00863A7D"/>
    <w:rsid w:val="00902F15"/>
    <w:rsid w:val="00974492"/>
    <w:rsid w:val="00A57BE1"/>
    <w:rsid w:val="00AC5406"/>
    <w:rsid w:val="00AD1E4D"/>
    <w:rsid w:val="00AD4915"/>
    <w:rsid w:val="00B06341"/>
    <w:rsid w:val="00B176B9"/>
    <w:rsid w:val="00B26060"/>
    <w:rsid w:val="00B34CE8"/>
    <w:rsid w:val="00B74D60"/>
    <w:rsid w:val="00BD19F3"/>
    <w:rsid w:val="00BE0AE1"/>
    <w:rsid w:val="00BE1F5E"/>
    <w:rsid w:val="00BF583A"/>
    <w:rsid w:val="00C0564F"/>
    <w:rsid w:val="00C46484"/>
    <w:rsid w:val="00C77505"/>
    <w:rsid w:val="00CA4E55"/>
    <w:rsid w:val="00CF3384"/>
    <w:rsid w:val="00D10F03"/>
    <w:rsid w:val="00D4746D"/>
    <w:rsid w:val="00D552A6"/>
    <w:rsid w:val="00D6092A"/>
    <w:rsid w:val="00DD2AAC"/>
    <w:rsid w:val="00DF5482"/>
    <w:rsid w:val="00E758CB"/>
    <w:rsid w:val="00EB14C0"/>
    <w:rsid w:val="00EB73FF"/>
    <w:rsid w:val="00ED42D6"/>
    <w:rsid w:val="00F8160D"/>
    <w:rsid w:val="00F83787"/>
    <w:rsid w:val="00FA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7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A733C"/>
    <w:pPr>
      <w:ind w:left="720"/>
      <w:contextualSpacing/>
    </w:pPr>
  </w:style>
  <w:style w:type="paragraph" w:customStyle="1" w:styleId="Default">
    <w:name w:val="Default"/>
    <w:basedOn w:val="Normalny"/>
    <w:rsid w:val="00FA733C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092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2C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2CB6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B6"/>
    <w:rPr>
      <w:rFonts w:ascii="Tahoma" w:hAnsi="Tahoma" w:cs="Tahoma"/>
      <w:sz w:val="16"/>
      <w:szCs w:val="16"/>
    </w:rPr>
  </w:style>
  <w:style w:type="character" w:customStyle="1" w:styleId="h2">
    <w:name w:val="h2"/>
    <w:basedOn w:val="Domylnaczcionkaakapitu"/>
    <w:rsid w:val="00F8160D"/>
  </w:style>
  <w:style w:type="character" w:customStyle="1" w:styleId="AkapitzlistZnak">
    <w:name w:val="Akapit z listą Znak"/>
    <w:basedOn w:val="Domylnaczcionkaakapitu"/>
    <w:link w:val="Akapitzlist"/>
    <w:uiPriority w:val="99"/>
    <w:rsid w:val="00B063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0A9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0A9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uiPriority w:val="99"/>
    <w:rsid w:val="004243CF"/>
    <w:rPr>
      <w:color w:val="0000FF"/>
      <w:u w:val="single"/>
    </w:rPr>
  </w:style>
  <w:style w:type="character" w:styleId="Pogrubienie">
    <w:name w:val="Strong"/>
    <w:uiPriority w:val="22"/>
    <w:qFormat/>
    <w:rsid w:val="004243CF"/>
    <w:rPr>
      <w:b/>
      <w:bCs/>
    </w:rPr>
  </w:style>
  <w:style w:type="paragraph" w:styleId="NormalnyWeb">
    <w:name w:val="Normal (Web)"/>
    <w:basedOn w:val="Normalny"/>
    <w:uiPriority w:val="99"/>
    <w:unhideWhenUsed/>
    <w:rsid w:val="0042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rdzowazneinofmracje">
    <w:name w:val="bardzo_wazne_inofmracje"/>
    <w:basedOn w:val="Domylnaczcionkaakapitu"/>
    <w:rsid w:val="004243CF"/>
  </w:style>
  <w:style w:type="paragraph" w:customStyle="1" w:styleId="Ustp">
    <w:name w:val="Ustęp"/>
    <w:basedOn w:val="Tekstpodstawowy"/>
    <w:qFormat/>
    <w:rsid w:val="001111AE"/>
    <w:pPr>
      <w:numPr>
        <w:numId w:val="9"/>
      </w:numPr>
      <w:tabs>
        <w:tab w:val="clear" w:pos="357"/>
      </w:tabs>
      <w:suppressAutoHyphens/>
      <w:spacing w:before="120" w:line="240" w:lineRule="auto"/>
      <w:ind w:left="720" w:hanging="360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1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11AE"/>
  </w:style>
  <w:style w:type="paragraph" w:styleId="Nagwek">
    <w:name w:val="header"/>
    <w:basedOn w:val="Normalny"/>
    <w:link w:val="Nagwek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1AE"/>
  </w:style>
  <w:style w:type="paragraph" w:styleId="Stopka">
    <w:name w:val="footer"/>
    <w:basedOn w:val="Normalny"/>
    <w:link w:val="Stopka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7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A733C"/>
    <w:pPr>
      <w:ind w:left="720"/>
      <w:contextualSpacing/>
    </w:pPr>
  </w:style>
  <w:style w:type="paragraph" w:customStyle="1" w:styleId="Default">
    <w:name w:val="Default"/>
    <w:basedOn w:val="Normalny"/>
    <w:rsid w:val="00FA733C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092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2C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2CB6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B6"/>
    <w:rPr>
      <w:rFonts w:ascii="Tahoma" w:hAnsi="Tahoma" w:cs="Tahoma"/>
      <w:sz w:val="16"/>
      <w:szCs w:val="16"/>
    </w:rPr>
  </w:style>
  <w:style w:type="character" w:customStyle="1" w:styleId="h2">
    <w:name w:val="h2"/>
    <w:basedOn w:val="Domylnaczcionkaakapitu"/>
    <w:rsid w:val="00F8160D"/>
  </w:style>
  <w:style w:type="character" w:customStyle="1" w:styleId="AkapitzlistZnak">
    <w:name w:val="Akapit z listą Znak"/>
    <w:basedOn w:val="Domylnaczcionkaakapitu"/>
    <w:link w:val="Akapitzlist"/>
    <w:uiPriority w:val="99"/>
    <w:rsid w:val="00B063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0A9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0A9"/>
    <w:rPr>
      <w:rFonts w:eastAsiaTheme="minorEastAsia"/>
      <w:b/>
      <w:bCs/>
      <w:sz w:val="20"/>
      <w:szCs w:val="20"/>
      <w:lang w:eastAsia="pl-PL"/>
    </w:rPr>
  </w:style>
  <w:style w:type="character" w:styleId="Hipercze">
    <w:name w:val="Hyperlink"/>
    <w:uiPriority w:val="99"/>
    <w:rsid w:val="004243CF"/>
    <w:rPr>
      <w:color w:val="0000FF"/>
      <w:u w:val="single"/>
    </w:rPr>
  </w:style>
  <w:style w:type="character" w:styleId="Pogrubienie">
    <w:name w:val="Strong"/>
    <w:uiPriority w:val="22"/>
    <w:qFormat/>
    <w:rsid w:val="004243CF"/>
    <w:rPr>
      <w:b/>
      <w:bCs/>
    </w:rPr>
  </w:style>
  <w:style w:type="paragraph" w:styleId="NormalnyWeb">
    <w:name w:val="Normal (Web)"/>
    <w:basedOn w:val="Normalny"/>
    <w:uiPriority w:val="99"/>
    <w:unhideWhenUsed/>
    <w:rsid w:val="0042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rdzowazneinofmracje">
    <w:name w:val="bardzo_wazne_inofmracje"/>
    <w:basedOn w:val="Domylnaczcionkaakapitu"/>
    <w:rsid w:val="004243CF"/>
  </w:style>
  <w:style w:type="paragraph" w:customStyle="1" w:styleId="Ustp">
    <w:name w:val="Ustęp"/>
    <w:basedOn w:val="Tekstpodstawowy"/>
    <w:qFormat/>
    <w:rsid w:val="001111AE"/>
    <w:pPr>
      <w:numPr>
        <w:numId w:val="9"/>
      </w:numPr>
      <w:tabs>
        <w:tab w:val="clear" w:pos="357"/>
      </w:tabs>
      <w:suppressAutoHyphens/>
      <w:spacing w:before="120" w:line="240" w:lineRule="auto"/>
      <w:ind w:left="720" w:hanging="360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1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11AE"/>
  </w:style>
  <w:style w:type="paragraph" w:styleId="Nagwek">
    <w:name w:val="header"/>
    <w:basedOn w:val="Normalny"/>
    <w:link w:val="Nagwek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1AE"/>
  </w:style>
  <w:style w:type="paragraph" w:styleId="Stopka">
    <w:name w:val="footer"/>
    <w:basedOn w:val="Normalny"/>
    <w:link w:val="Stopka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FB41C-EDD9-4813-B2F1-8A1EC9BA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Wypiór Anna</cp:lastModifiedBy>
  <cp:revision>2</cp:revision>
  <cp:lastPrinted>2017-06-13T07:14:00Z</cp:lastPrinted>
  <dcterms:created xsi:type="dcterms:W3CDTF">2017-06-26T06:45:00Z</dcterms:created>
  <dcterms:modified xsi:type="dcterms:W3CDTF">2017-06-26T06:45:00Z</dcterms:modified>
</cp:coreProperties>
</file>