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85" w:rsidRDefault="00B11AD5" w:rsidP="00A4715E">
      <w:pPr>
        <w:pStyle w:val="Nagwek2"/>
        <w:spacing w:line="276" w:lineRule="auto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 xml:space="preserve">Uchwała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1254/199</w:t>
      </w:r>
      <w:r w:rsidR="00CD3285">
        <w:rPr>
          <w:sz w:val="24"/>
          <w:szCs w:val="24"/>
        </w:rPr>
        <w:t>/V/201</w:t>
      </w:r>
      <w:r w:rsidR="00F15A61">
        <w:rPr>
          <w:sz w:val="24"/>
          <w:szCs w:val="24"/>
        </w:rPr>
        <w:t>7</w:t>
      </w:r>
    </w:p>
    <w:bookmarkEnd w:id="0"/>
    <w:bookmarkEnd w:id="1"/>
    <w:p w:rsidR="00CD3285" w:rsidRDefault="00CD3285" w:rsidP="00A4715E">
      <w:pPr>
        <w:pStyle w:val="Nagwek3"/>
        <w:spacing w:line="276" w:lineRule="auto"/>
        <w:ind w:left="0" w:firstLine="0"/>
        <w:jc w:val="center"/>
      </w:pPr>
      <w:r>
        <w:t>Zarządu Województwa Śląskiego</w:t>
      </w:r>
    </w:p>
    <w:p w:rsidR="00CD3285" w:rsidRDefault="00B11AD5" w:rsidP="00A4715E">
      <w:pPr>
        <w:pStyle w:val="Nagwek3"/>
        <w:spacing w:line="276" w:lineRule="auto"/>
        <w:ind w:left="0" w:firstLine="0"/>
        <w:jc w:val="center"/>
      </w:pPr>
      <w:r>
        <w:t xml:space="preserve">z dnia 20. 06. </w:t>
      </w:r>
      <w:r w:rsidR="003D0093">
        <w:t>201</w:t>
      </w:r>
      <w:r w:rsidR="00F15A61">
        <w:t xml:space="preserve">7 </w:t>
      </w:r>
      <w:r w:rsidR="00CD3285">
        <w:t>roku</w:t>
      </w: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</w:pPr>
    </w:p>
    <w:p w:rsidR="00CD3285" w:rsidRDefault="00CD3285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w sprawie</w:t>
      </w:r>
    </w:p>
    <w:p w:rsidR="00005F8F" w:rsidRPr="00005F8F" w:rsidRDefault="00DD7A77" w:rsidP="00005F8F">
      <w:pPr>
        <w:spacing w:line="276" w:lineRule="auto"/>
        <w:jc w:val="center"/>
        <w:rPr>
          <w:b/>
          <w:bCs/>
          <w:u w:val="single"/>
        </w:rPr>
      </w:pPr>
      <w:r w:rsidRPr="00005F8F">
        <w:rPr>
          <w:b/>
        </w:rPr>
        <w:t>prz</w:t>
      </w:r>
      <w:r w:rsidR="00005F8F" w:rsidRPr="00005F8F">
        <w:rPr>
          <w:b/>
        </w:rPr>
        <w:t>yznania nagrody rocznej dla Pani</w:t>
      </w:r>
      <w:r w:rsidRPr="00005F8F">
        <w:rPr>
          <w:b/>
        </w:rPr>
        <w:t xml:space="preserve"> </w:t>
      </w:r>
      <w:r w:rsidR="00005F8F" w:rsidRPr="00005F8F">
        <w:rPr>
          <w:b/>
        </w:rPr>
        <w:t>Grażyny Osińskiej</w:t>
      </w:r>
      <w:r w:rsidRPr="00005F8F">
        <w:rPr>
          <w:b/>
        </w:rPr>
        <w:t xml:space="preserve"> - </w:t>
      </w:r>
      <w:r w:rsidR="00005F8F" w:rsidRPr="00005F8F">
        <w:rPr>
          <w:b/>
          <w:bCs/>
        </w:rPr>
        <w:t>Prezesa Zarządu Spółki Ośrodek Leczniczo-Rehabilitacyjny „Pałac Kamieniec” Sp. z o.o.</w:t>
      </w:r>
    </w:p>
    <w:p w:rsidR="00186B59" w:rsidRPr="00366F78" w:rsidRDefault="00186B59" w:rsidP="00005F8F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</w:p>
    <w:p w:rsidR="00F15A61" w:rsidRPr="00E82730" w:rsidRDefault="00490E72" w:rsidP="00450D36">
      <w:pPr>
        <w:pStyle w:val="Tekstpodstawowy"/>
        <w:numPr>
          <w:ilvl w:val="0"/>
          <w:numId w:val="0"/>
        </w:numPr>
        <w:tabs>
          <w:tab w:val="left" w:pos="708"/>
        </w:tabs>
        <w:spacing w:line="276" w:lineRule="auto"/>
        <w:rPr>
          <w:sz w:val="20"/>
          <w:szCs w:val="20"/>
        </w:rPr>
      </w:pPr>
      <w:r w:rsidRPr="00E82730">
        <w:rPr>
          <w:sz w:val="20"/>
          <w:szCs w:val="20"/>
        </w:rPr>
        <w:t>Na podstawie art. 41 ust. 1 i 2 pkt 2 ustawy z dnia 5 czerwca 1998 r. o</w:t>
      </w:r>
      <w:r w:rsidR="00F971AC">
        <w:rPr>
          <w:sz w:val="20"/>
          <w:szCs w:val="20"/>
        </w:rPr>
        <w:t xml:space="preserve"> samorządzie województwa (tekst </w:t>
      </w:r>
      <w:r w:rsidRPr="00E82730">
        <w:rPr>
          <w:sz w:val="20"/>
          <w:szCs w:val="20"/>
        </w:rPr>
        <w:t>jednolity: Dz. U. z 201</w:t>
      </w:r>
      <w:r w:rsidR="00300AB0" w:rsidRPr="00E82730">
        <w:rPr>
          <w:sz w:val="20"/>
          <w:szCs w:val="20"/>
        </w:rPr>
        <w:t>6</w:t>
      </w:r>
      <w:r w:rsidRPr="00E82730">
        <w:rPr>
          <w:sz w:val="20"/>
          <w:szCs w:val="20"/>
        </w:rPr>
        <w:t xml:space="preserve"> r. poz. </w:t>
      </w:r>
      <w:r w:rsidR="00300AB0" w:rsidRPr="00E82730">
        <w:rPr>
          <w:sz w:val="20"/>
          <w:szCs w:val="20"/>
        </w:rPr>
        <w:t>486</w:t>
      </w:r>
      <w:r w:rsidR="00F15A61" w:rsidRPr="00E82730">
        <w:rPr>
          <w:sz w:val="20"/>
          <w:szCs w:val="20"/>
        </w:rPr>
        <w:t xml:space="preserve"> z późn. zm.</w:t>
      </w:r>
      <w:r w:rsidR="003670FD">
        <w:rPr>
          <w:sz w:val="20"/>
          <w:szCs w:val="20"/>
        </w:rPr>
        <w:t>)</w:t>
      </w:r>
    </w:p>
    <w:p w:rsidR="00F15A61" w:rsidRPr="00F15A61" w:rsidRDefault="00F15A61" w:rsidP="00450D36">
      <w:pPr>
        <w:pStyle w:val="Tekstpodstawowy"/>
        <w:numPr>
          <w:ilvl w:val="0"/>
          <w:numId w:val="0"/>
        </w:numPr>
        <w:tabs>
          <w:tab w:val="left" w:pos="708"/>
        </w:tabs>
        <w:spacing w:line="276" w:lineRule="auto"/>
        <w:rPr>
          <w:sz w:val="20"/>
          <w:szCs w:val="20"/>
        </w:rPr>
      </w:pPr>
    </w:p>
    <w:p w:rsidR="003D0093" w:rsidRPr="003D0093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>Zarząd Województwa Śląskiego</w:t>
      </w:r>
    </w:p>
    <w:p w:rsidR="003D0093" w:rsidRPr="003D0093" w:rsidRDefault="003D0093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 xml:space="preserve">u c h w a l a </w:t>
      </w:r>
    </w:p>
    <w:p w:rsidR="00046F1B" w:rsidRDefault="00046F1B" w:rsidP="00A4715E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3D0093" w:rsidRDefault="003D0093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3D0093">
        <w:rPr>
          <w:b/>
          <w:bCs/>
        </w:rPr>
        <w:t>§ 1.</w:t>
      </w:r>
    </w:p>
    <w:p w:rsidR="00DD7A77" w:rsidRDefault="00B87D10" w:rsidP="00DD7A77">
      <w:pPr>
        <w:pStyle w:val="Tekstpodstawowy2"/>
        <w:spacing w:after="0" w:line="276" w:lineRule="auto"/>
        <w:jc w:val="both"/>
      </w:pPr>
      <w:r>
        <w:t>Przyznać</w:t>
      </w:r>
      <w:r w:rsidR="00005F8F">
        <w:t xml:space="preserve"> Pani</w:t>
      </w:r>
      <w:r w:rsidR="00DD7A77">
        <w:t xml:space="preserve"> </w:t>
      </w:r>
      <w:r w:rsidR="00005F8F">
        <w:t>Grażynie Osińskiej</w:t>
      </w:r>
      <w:r w:rsidR="00DD7A77">
        <w:t xml:space="preserve"> nagrodę roczną</w:t>
      </w:r>
      <w:r>
        <w:t xml:space="preserve"> za rok obrotowy trwający od dnia 3 sierpnia 2015 r. do dnia 31 grudnia 2016 r.</w:t>
      </w:r>
      <w:r w:rsidR="00DD7A77">
        <w:t xml:space="preserve"> w wysokości </w:t>
      </w:r>
      <w:r w:rsidR="00DD7A77" w:rsidRPr="00983EA3">
        <w:t>3-krotności</w:t>
      </w:r>
      <w:r w:rsidR="00861696">
        <w:t xml:space="preserve"> jej</w:t>
      </w:r>
      <w:r w:rsidR="00DD7A77" w:rsidRPr="00B51BE9">
        <w:t xml:space="preserve"> przeciętnego wynagrodzenia miesięcznego w roku poprzedzającym przyznanie nagrody.</w:t>
      </w:r>
    </w:p>
    <w:p w:rsidR="00046F1B" w:rsidRDefault="00253995" w:rsidP="00253995">
      <w:pPr>
        <w:overflowPunct w:val="0"/>
        <w:autoSpaceDE w:val="0"/>
        <w:autoSpaceDN w:val="0"/>
        <w:adjustRightInd w:val="0"/>
        <w:spacing w:line="276" w:lineRule="auto"/>
        <w:ind w:left="424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3D0093" w:rsidRPr="003D0093" w:rsidRDefault="003D0093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bookmarkStart w:id="2" w:name="_GoBack"/>
      <w:bookmarkEnd w:id="2"/>
      <w:r w:rsidRPr="003D0093">
        <w:rPr>
          <w:b/>
          <w:bCs/>
        </w:rPr>
        <w:t xml:space="preserve">§ </w:t>
      </w:r>
      <w:r w:rsidR="0065599F">
        <w:rPr>
          <w:b/>
          <w:bCs/>
        </w:rPr>
        <w:t>2</w:t>
      </w:r>
      <w:r w:rsidRPr="003D0093">
        <w:rPr>
          <w:b/>
          <w:bCs/>
        </w:rPr>
        <w:t>.</w:t>
      </w:r>
    </w:p>
    <w:p w:rsidR="003D0093" w:rsidRDefault="00F315E1" w:rsidP="00C512D3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3D0093">
        <w:t xml:space="preserve">Wykonanie uchwały powierza się Marszałkowi Województwa </w:t>
      </w:r>
      <w:r w:rsidR="00587753">
        <w:t>Śląskiego</w:t>
      </w:r>
      <w:r w:rsidRPr="003D0093">
        <w:t>.</w:t>
      </w:r>
    </w:p>
    <w:p w:rsidR="00046F1B" w:rsidRDefault="00046F1B" w:rsidP="00046F1B">
      <w:pPr>
        <w:overflowPunct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716E5F" w:rsidRDefault="00716E5F" w:rsidP="00046F1B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6E5F">
        <w:rPr>
          <w:b/>
          <w:bCs/>
        </w:rPr>
        <w:t xml:space="preserve">§ </w:t>
      </w:r>
      <w:r w:rsidR="0065599F">
        <w:rPr>
          <w:b/>
          <w:bCs/>
        </w:rPr>
        <w:t>3</w:t>
      </w:r>
      <w:r w:rsidRPr="00716E5F">
        <w:rPr>
          <w:b/>
          <w:bCs/>
        </w:rPr>
        <w:t>.</w:t>
      </w:r>
    </w:p>
    <w:p w:rsidR="00716E5F" w:rsidRPr="00716E5F" w:rsidRDefault="00716E5F" w:rsidP="00716E5F">
      <w:pPr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716E5F">
        <w:rPr>
          <w:bCs/>
        </w:rPr>
        <w:t>Uchwała wchodzi w życie z dniem podjęcia.</w:t>
      </w:r>
    </w:p>
    <w:p w:rsidR="003D0093" w:rsidRDefault="003D0093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366F78" w:rsidRDefault="00366F78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046F1B" w:rsidRDefault="00046F1B" w:rsidP="003D0093">
      <w:pPr>
        <w:overflowPunct w:val="0"/>
        <w:autoSpaceDE w:val="0"/>
        <w:autoSpaceDN w:val="0"/>
        <w:adjustRightInd w:val="0"/>
        <w:ind w:left="1416"/>
        <w:jc w:val="right"/>
      </w:pPr>
    </w:p>
    <w:p w:rsidR="005624F4" w:rsidRDefault="005624F4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Wojciech Saługa</w:t>
      </w:r>
      <w:r w:rsidRPr="00955CC4">
        <w:tab/>
      </w:r>
      <w:r w:rsidRPr="00955CC4">
        <w:tab/>
        <w:t>– Marszałek Województwa</w:t>
      </w:r>
      <w:r w:rsidRPr="00955CC4">
        <w:tab/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Michał Gramatyka</w:t>
      </w:r>
      <w:r>
        <w:tab/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11561D" w:rsidRDefault="0011561D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 w:rsidRPr="00955CC4">
        <w:t>Stanisław Dąbrowa</w:t>
      </w:r>
      <w:r w:rsidRPr="00955CC4">
        <w:tab/>
        <w:t>– Wicemarszałek Województwa</w:t>
      </w:r>
      <w:r w:rsidRPr="00955CC4">
        <w:tab/>
        <w:t xml:space="preserve">   ……………………. </w:t>
      </w:r>
    </w:p>
    <w:p w:rsidR="00F971AC" w:rsidRPr="00955CC4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FC2DFB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Henryk Mercik</w:t>
      </w:r>
      <w:r>
        <w:tab/>
      </w:r>
      <w:r>
        <w:tab/>
        <w:t>– Członek Zarządu Województwa</w:t>
      </w:r>
      <w:r>
        <w:tab/>
        <w:t xml:space="preserve">   …………………….</w:t>
      </w:r>
    </w:p>
    <w:p w:rsidR="00F971AC" w:rsidRDefault="00F971AC" w:rsidP="00F971AC">
      <w:pPr>
        <w:overflowPunct w:val="0"/>
        <w:autoSpaceDE w:val="0"/>
        <w:autoSpaceDN w:val="0"/>
        <w:adjustRightInd w:val="0"/>
        <w:spacing w:line="360" w:lineRule="auto"/>
        <w:ind w:left="284"/>
      </w:pPr>
    </w:p>
    <w:p w:rsidR="00B50513" w:rsidRPr="00955CC4" w:rsidRDefault="00FC2DFB" w:rsidP="00F971AC">
      <w:pPr>
        <w:numPr>
          <w:ilvl w:val="3"/>
          <w:numId w:val="2"/>
        </w:numPr>
        <w:overflowPunct w:val="0"/>
        <w:autoSpaceDE w:val="0"/>
        <w:autoSpaceDN w:val="0"/>
        <w:adjustRightInd w:val="0"/>
        <w:spacing w:line="360" w:lineRule="auto"/>
        <w:ind w:left="284" w:hanging="284"/>
      </w:pPr>
      <w:r>
        <w:t>Kazimierz Karolczak</w:t>
      </w:r>
      <w:r>
        <w:tab/>
        <w:t>– Członek Zarządu Województwa</w:t>
      </w:r>
      <w:r>
        <w:tab/>
        <w:t xml:space="preserve">   …………………….</w:t>
      </w:r>
    </w:p>
    <w:sectPr w:rsidR="00B50513" w:rsidRPr="00955CC4" w:rsidSect="00366F7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05F8F"/>
    <w:rsid w:val="00045879"/>
    <w:rsid w:val="00046F1B"/>
    <w:rsid w:val="000B0AE2"/>
    <w:rsid w:val="000C10FD"/>
    <w:rsid w:val="000E4C61"/>
    <w:rsid w:val="0011561D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5604F"/>
    <w:rsid w:val="00283DB8"/>
    <w:rsid w:val="002A4B4A"/>
    <w:rsid w:val="002A788D"/>
    <w:rsid w:val="002E483C"/>
    <w:rsid w:val="002F0E3D"/>
    <w:rsid w:val="00300AB0"/>
    <w:rsid w:val="00311199"/>
    <w:rsid w:val="00323BCE"/>
    <w:rsid w:val="00330E82"/>
    <w:rsid w:val="00352359"/>
    <w:rsid w:val="00366F78"/>
    <w:rsid w:val="003670FD"/>
    <w:rsid w:val="003869DA"/>
    <w:rsid w:val="003A544A"/>
    <w:rsid w:val="003D0093"/>
    <w:rsid w:val="003E57B2"/>
    <w:rsid w:val="0040360A"/>
    <w:rsid w:val="00420A9C"/>
    <w:rsid w:val="00435230"/>
    <w:rsid w:val="004429A6"/>
    <w:rsid w:val="00450D36"/>
    <w:rsid w:val="0047471C"/>
    <w:rsid w:val="00485DBA"/>
    <w:rsid w:val="00490E72"/>
    <w:rsid w:val="00491AA4"/>
    <w:rsid w:val="004C4CFF"/>
    <w:rsid w:val="004C54BE"/>
    <w:rsid w:val="004D2D1F"/>
    <w:rsid w:val="004E1A7A"/>
    <w:rsid w:val="005072FF"/>
    <w:rsid w:val="00513831"/>
    <w:rsid w:val="00547501"/>
    <w:rsid w:val="005624F4"/>
    <w:rsid w:val="00587753"/>
    <w:rsid w:val="005B31CA"/>
    <w:rsid w:val="00625BAB"/>
    <w:rsid w:val="00651499"/>
    <w:rsid w:val="00652EA6"/>
    <w:rsid w:val="00653E6A"/>
    <w:rsid w:val="0065599F"/>
    <w:rsid w:val="00660BC3"/>
    <w:rsid w:val="00674321"/>
    <w:rsid w:val="006A5F1B"/>
    <w:rsid w:val="006F41F5"/>
    <w:rsid w:val="006F73C1"/>
    <w:rsid w:val="00706692"/>
    <w:rsid w:val="00707921"/>
    <w:rsid w:val="00716E5F"/>
    <w:rsid w:val="00735331"/>
    <w:rsid w:val="007408B5"/>
    <w:rsid w:val="00784083"/>
    <w:rsid w:val="007A0865"/>
    <w:rsid w:val="007E20A7"/>
    <w:rsid w:val="007F17AB"/>
    <w:rsid w:val="00806EB1"/>
    <w:rsid w:val="00853B19"/>
    <w:rsid w:val="00861696"/>
    <w:rsid w:val="008709BD"/>
    <w:rsid w:val="008721FD"/>
    <w:rsid w:val="008723CD"/>
    <w:rsid w:val="008F1E38"/>
    <w:rsid w:val="00924B75"/>
    <w:rsid w:val="00955CC4"/>
    <w:rsid w:val="009A47A3"/>
    <w:rsid w:val="009B7D28"/>
    <w:rsid w:val="009C0F80"/>
    <w:rsid w:val="009F7558"/>
    <w:rsid w:val="00A4715E"/>
    <w:rsid w:val="00A51114"/>
    <w:rsid w:val="00AD1204"/>
    <w:rsid w:val="00AD6371"/>
    <w:rsid w:val="00B11AD5"/>
    <w:rsid w:val="00B45D90"/>
    <w:rsid w:val="00B50513"/>
    <w:rsid w:val="00B605C3"/>
    <w:rsid w:val="00B64845"/>
    <w:rsid w:val="00B7050B"/>
    <w:rsid w:val="00B7521D"/>
    <w:rsid w:val="00B87D10"/>
    <w:rsid w:val="00C22C14"/>
    <w:rsid w:val="00C4245D"/>
    <w:rsid w:val="00C512D3"/>
    <w:rsid w:val="00C53A42"/>
    <w:rsid w:val="00C92EDC"/>
    <w:rsid w:val="00CB66B1"/>
    <w:rsid w:val="00CD3285"/>
    <w:rsid w:val="00CF446C"/>
    <w:rsid w:val="00D27AB7"/>
    <w:rsid w:val="00D7737B"/>
    <w:rsid w:val="00D83D8E"/>
    <w:rsid w:val="00DA6B14"/>
    <w:rsid w:val="00DA73FE"/>
    <w:rsid w:val="00DC608B"/>
    <w:rsid w:val="00DD7A77"/>
    <w:rsid w:val="00DE0E7B"/>
    <w:rsid w:val="00E77B42"/>
    <w:rsid w:val="00E81978"/>
    <w:rsid w:val="00E82730"/>
    <w:rsid w:val="00E97FD0"/>
    <w:rsid w:val="00EE715B"/>
    <w:rsid w:val="00F13F50"/>
    <w:rsid w:val="00F15A61"/>
    <w:rsid w:val="00F173ED"/>
    <w:rsid w:val="00F268DF"/>
    <w:rsid w:val="00F315E1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7A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7A77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1254/199/ V /2017</dc:title>
  <dc:creator>sebastian nowak</dc:creator>
  <cp:lastModifiedBy>nowaks</cp:lastModifiedBy>
  <cp:revision>4</cp:revision>
  <cp:lastPrinted>2017-06-14T08:54:00Z</cp:lastPrinted>
  <dcterms:created xsi:type="dcterms:W3CDTF">2017-06-21T06:15:00Z</dcterms:created>
  <dcterms:modified xsi:type="dcterms:W3CDTF">2017-07-19T09:10:00Z</dcterms:modified>
</cp:coreProperties>
</file>