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r>
        <w:t xml:space="preserve">Uchwała Nr </w:t>
      </w:r>
      <w:r w:rsidR="00A36864" w:rsidRPr="00A36864">
        <w:t>860/189/V/2017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</w:t>
      </w:r>
      <w:r w:rsidR="00A36864">
        <w:rPr>
          <w:b/>
          <w:bCs/>
          <w:sz w:val="24"/>
          <w:szCs w:val="24"/>
        </w:rPr>
        <w:t xml:space="preserve"> 25.04.</w:t>
      </w:r>
      <w:bookmarkStart w:id="0" w:name="_GoBack"/>
      <w:bookmarkEnd w:id="0"/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B316EB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C0703B">
        <w:rPr>
          <w:sz w:val="24"/>
        </w:rPr>
        <w:t xml:space="preserve"> </w:t>
      </w:r>
      <w:r w:rsidR="00B316EB" w:rsidRPr="003424CD">
        <w:rPr>
          <w:sz w:val="24"/>
          <w:szCs w:val="24"/>
        </w:rPr>
        <w:t xml:space="preserve">„Budowa drogi ulicy Wyzwolenia boczny odcinek </w:t>
      </w:r>
      <w:r w:rsidR="00B316EB">
        <w:rPr>
          <w:sz w:val="24"/>
          <w:szCs w:val="24"/>
        </w:rPr>
        <w:br/>
      </w:r>
      <w:r w:rsidR="00B316EB" w:rsidRPr="003424CD">
        <w:rPr>
          <w:sz w:val="24"/>
          <w:szCs w:val="24"/>
        </w:rPr>
        <w:t>w Wiśle”</w:t>
      </w:r>
      <w:r w:rsidR="00AC32F3">
        <w:rPr>
          <w:sz w:val="24"/>
          <w:szCs w:val="24"/>
        </w:rPr>
        <w:t xml:space="preserve">, zgodnie z wnioskiem </w:t>
      </w:r>
      <w:r w:rsidR="00C0703B" w:rsidRPr="00EC6275">
        <w:rPr>
          <w:sz w:val="24"/>
          <w:szCs w:val="24"/>
        </w:rPr>
        <w:t>z dnia</w:t>
      </w:r>
      <w:r w:rsidR="00C0703B">
        <w:rPr>
          <w:sz w:val="24"/>
          <w:szCs w:val="24"/>
        </w:rPr>
        <w:t xml:space="preserve"> </w:t>
      </w:r>
      <w:r w:rsidR="00B316EB">
        <w:rPr>
          <w:sz w:val="24"/>
          <w:szCs w:val="24"/>
        </w:rPr>
        <w:t xml:space="preserve">11.04.2017r. </w:t>
      </w:r>
      <w:r w:rsidR="00C0703B" w:rsidRPr="00EC6275">
        <w:rPr>
          <w:sz w:val="24"/>
          <w:szCs w:val="24"/>
        </w:rPr>
        <w:t>Pan</w:t>
      </w:r>
      <w:r w:rsidR="00C0703B">
        <w:rPr>
          <w:sz w:val="24"/>
          <w:szCs w:val="24"/>
        </w:rPr>
        <w:t>a</w:t>
      </w:r>
      <w:r w:rsidR="00B316EB" w:rsidRPr="00B316EB">
        <w:rPr>
          <w:sz w:val="24"/>
          <w:szCs w:val="24"/>
        </w:rPr>
        <w:t xml:space="preserve"> </w:t>
      </w:r>
      <w:r w:rsidR="00B316EB">
        <w:rPr>
          <w:sz w:val="24"/>
          <w:szCs w:val="24"/>
        </w:rPr>
        <w:t xml:space="preserve">Mateusza Kałuża, działającego </w:t>
      </w:r>
      <w:r w:rsidR="00B316EB">
        <w:rPr>
          <w:sz w:val="24"/>
          <w:szCs w:val="24"/>
        </w:rPr>
        <w:br/>
        <w:t>z upoważnienia Burmistrza Wisły.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36864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316EB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2017-04-26T05:58:00Z</dcterms:created>
  <dcterms:modified xsi:type="dcterms:W3CDTF">2017-04-26T05:58:00Z</dcterms:modified>
</cp:coreProperties>
</file>