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4C" w:rsidRDefault="000923FC" w:rsidP="00602C4C">
      <w:pPr>
        <w:pStyle w:val="Tytu"/>
        <w:spacing w:after="120"/>
      </w:pPr>
      <w:r>
        <w:t xml:space="preserve">Uchwała Nr </w:t>
      </w:r>
      <w:r w:rsidR="00481D77" w:rsidRPr="00481D77">
        <w:t>815/187/V/2017</w:t>
      </w:r>
    </w:p>
    <w:p w:rsidR="00602C4C" w:rsidRDefault="00602C4C" w:rsidP="00602C4C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Zarządu Województwa Śląskiego</w:t>
      </w:r>
    </w:p>
    <w:p w:rsidR="009305AF" w:rsidRDefault="009305AF" w:rsidP="00602C4C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</w:t>
      </w:r>
      <w:r w:rsidR="00481D77">
        <w:rPr>
          <w:b/>
          <w:bCs/>
          <w:sz w:val="24"/>
          <w:szCs w:val="24"/>
        </w:rPr>
        <w:t xml:space="preserve"> 19.04.</w:t>
      </w:r>
      <w:bookmarkStart w:id="0" w:name="_GoBack"/>
      <w:bookmarkEnd w:id="0"/>
      <w:r w:rsidR="00BC212D">
        <w:rPr>
          <w:b/>
          <w:bCs/>
          <w:sz w:val="24"/>
          <w:szCs w:val="24"/>
        </w:rPr>
        <w:t>2017</w:t>
      </w:r>
      <w:r w:rsidR="00711D21">
        <w:rPr>
          <w:b/>
          <w:bCs/>
          <w:sz w:val="24"/>
          <w:szCs w:val="24"/>
        </w:rPr>
        <w:t xml:space="preserve"> r.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684A3C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j.t./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495CCD" w:rsidRPr="00495CCD" w:rsidRDefault="00495CCD" w:rsidP="00787AF6">
      <w:pPr>
        <w:jc w:val="center"/>
        <w:rPr>
          <w:b/>
          <w:sz w:val="24"/>
          <w:szCs w:val="24"/>
        </w:rPr>
      </w:pPr>
    </w:p>
    <w:p w:rsidR="002C52C4" w:rsidRDefault="002C52C4" w:rsidP="00C0703B">
      <w:pPr>
        <w:spacing w:after="120"/>
        <w:jc w:val="both"/>
        <w:rPr>
          <w:sz w:val="24"/>
          <w:szCs w:val="24"/>
        </w:rPr>
      </w:pPr>
      <w:r w:rsidRPr="00AC32F3">
        <w:rPr>
          <w:sz w:val="24"/>
        </w:rPr>
        <w:t>Opiniuje się pozytywnie inwestycję pn.:</w:t>
      </w:r>
      <w:r w:rsidR="00091CFD" w:rsidRPr="00091CFD">
        <w:rPr>
          <w:sz w:val="24"/>
          <w:szCs w:val="24"/>
        </w:rPr>
        <w:t xml:space="preserve"> </w:t>
      </w:r>
      <w:r w:rsidR="00091CFD" w:rsidRPr="00A35748">
        <w:rPr>
          <w:sz w:val="24"/>
          <w:szCs w:val="24"/>
        </w:rPr>
        <w:t>„Rozbudowa, budowa i przebudowa ulicy Dąbrowskiego w Jastrzębiu-Zdroju”</w:t>
      </w:r>
      <w:r w:rsidR="00AC32F3">
        <w:rPr>
          <w:sz w:val="24"/>
          <w:szCs w:val="24"/>
        </w:rPr>
        <w:t xml:space="preserve">, zgodnie z wnioskiem </w:t>
      </w:r>
      <w:r w:rsidR="00091CFD">
        <w:rPr>
          <w:sz w:val="24"/>
          <w:szCs w:val="24"/>
        </w:rPr>
        <w:t xml:space="preserve">z dnia 03.04.2017r. </w:t>
      </w:r>
      <w:r w:rsidR="00C0703B" w:rsidRPr="00EC6275">
        <w:rPr>
          <w:sz w:val="24"/>
          <w:szCs w:val="24"/>
        </w:rPr>
        <w:t>Pan</w:t>
      </w:r>
      <w:r w:rsidR="00C0703B">
        <w:rPr>
          <w:sz w:val="24"/>
          <w:szCs w:val="24"/>
        </w:rPr>
        <w:t>a</w:t>
      </w:r>
      <w:r w:rsidR="00091CFD" w:rsidRPr="00091CFD">
        <w:rPr>
          <w:sz w:val="24"/>
          <w:szCs w:val="24"/>
        </w:rPr>
        <w:t xml:space="preserve"> </w:t>
      </w:r>
      <w:r w:rsidR="00091CFD">
        <w:rPr>
          <w:sz w:val="24"/>
          <w:szCs w:val="24"/>
        </w:rPr>
        <w:t>Jacka Gawron z firmy JaRoad, działającego na mocy pełnomocnictwa Prezydenta Miasta Jastrzębie – Zdrój.</w:t>
      </w:r>
    </w:p>
    <w:p w:rsidR="00463718" w:rsidRDefault="00463718" w:rsidP="002C52C4">
      <w:pPr>
        <w:jc w:val="both"/>
        <w:rPr>
          <w:sz w:val="24"/>
          <w:szCs w:val="24"/>
        </w:rPr>
      </w:pP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B0336E" w:rsidRDefault="00B0336E" w:rsidP="00BA6119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1CFD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81D77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2017-04-20T09:36:00Z</dcterms:created>
  <dcterms:modified xsi:type="dcterms:W3CDTF">2017-04-20T09:36:00Z</dcterms:modified>
</cp:coreProperties>
</file>