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77" w:rsidRPr="005B37EA" w:rsidRDefault="00E16D77" w:rsidP="00E16D77">
      <w:pPr>
        <w:widowControl w:val="0"/>
        <w:jc w:val="center"/>
        <w:rPr>
          <w:b/>
          <w:sz w:val="32"/>
          <w:szCs w:val="24"/>
        </w:rPr>
      </w:pPr>
      <w:bookmarkStart w:id="0" w:name="_GoBack"/>
      <w:bookmarkEnd w:id="0"/>
      <w:r w:rsidRPr="005B37EA">
        <w:rPr>
          <w:b/>
          <w:sz w:val="32"/>
          <w:szCs w:val="24"/>
        </w:rPr>
        <w:t>Uchwała Nr /……/……./2017</w:t>
      </w:r>
    </w:p>
    <w:p w:rsidR="00E16D77" w:rsidRPr="005B37EA" w:rsidRDefault="00E16D77" w:rsidP="00E16D77">
      <w:pPr>
        <w:widowControl w:val="0"/>
        <w:jc w:val="center"/>
        <w:rPr>
          <w:b/>
          <w:sz w:val="32"/>
          <w:szCs w:val="24"/>
        </w:rPr>
      </w:pPr>
      <w:r w:rsidRPr="005B37EA">
        <w:rPr>
          <w:b/>
          <w:sz w:val="32"/>
          <w:szCs w:val="24"/>
        </w:rPr>
        <w:t>Sejmiku Województwa Śląskiego</w:t>
      </w:r>
    </w:p>
    <w:p w:rsidR="00E16D77" w:rsidRPr="005B37EA" w:rsidRDefault="00E16D77" w:rsidP="00E16D77">
      <w:pPr>
        <w:widowControl w:val="0"/>
        <w:jc w:val="center"/>
        <w:rPr>
          <w:b/>
          <w:sz w:val="32"/>
          <w:szCs w:val="24"/>
        </w:rPr>
      </w:pPr>
      <w:r w:rsidRPr="005B37EA">
        <w:rPr>
          <w:b/>
          <w:sz w:val="32"/>
          <w:szCs w:val="24"/>
        </w:rPr>
        <w:t>z dnia ………………… 2017 roku</w:t>
      </w:r>
    </w:p>
    <w:p w:rsidR="00E16D77" w:rsidRPr="005B37EA" w:rsidRDefault="00E16D77" w:rsidP="00E16D77">
      <w:pPr>
        <w:widowControl w:val="0"/>
        <w:jc w:val="center"/>
        <w:rPr>
          <w:sz w:val="24"/>
          <w:szCs w:val="24"/>
        </w:rPr>
      </w:pPr>
    </w:p>
    <w:p w:rsidR="00E16D77" w:rsidRPr="005B37EA" w:rsidRDefault="00E16D77" w:rsidP="00E16D77">
      <w:pPr>
        <w:widowControl w:val="0"/>
        <w:jc w:val="center"/>
        <w:rPr>
          <w:b/>
          <w:sz w:val="24"/>
          <w:szCs w:val="24"/>
        </w:rPr>
      </w:pPr>
      <w:r w:rsidRPr="005B37EA">
        <w:rPr>
          <w:b/>
          <w:sz w:val="24"/>
          <w:szCs w:val="24"/>
        </w:rPr>
        <w:t>w sprawie:</w:t>
      </w:r>
    </w:p>
    <w:p w:rsidR="00E16D77" w:rsidRPr="005B37EA" w:rsidRDefault="00E16D77" w:rsidP="00E16D77">
      <w:pPr>
        <w:widowControl w:val="0"/>
        <w:jc w:val="center"/>
        <w:rPr>
          <w:sz w:val="24"/>
          <w:szCs w:val="24"/>
        </w:rPr>
      </w:pPr>
      <w:r w:rsidRPr="005B37EA">
        <w:rPr>
          <w:b/>
          <w:sz w:val="24"/>
          <w:szCs w:val="24"/>
        </w:rPr>
        <w:t>wprowadzenia na obszarze województwa śląskiego ograniczeń w zakresie eksploatacji instalacji, w których następuje spalanie paliw</w:t>
      </w:r>
    </w:p>
    <w:p w:rsidR="00E16D77" w:rsidRPr="005B37EA" w:rsidRDefault="00E16D77" w:rsidP="00E16D77">
      <w:pPr>
        <w:widowControl w:val="0"/>
        <w:jc w:val="right"/>
        <w:rPr>
          <w:sz w:val="24"/>
          <w:szCs w:val="24"/>
        </w:rPr>
      </w:pPr>
    </w:p>
    <w:p w:rsidR="007F50B4" w:rsidRDefault="00E16D77" w:rsidP="00E16D77">
      <w:pPr>
        <w:widowControl w:val="0"/>
        <w:jc w:val="center"/>
        <w:rPr>
          <w:sz w:val="20"/>
          <w:szCs w:val="24"/>
        </w:rPr>
      </w:pPr>
      <w:r w:rsidRPr="005B37EA">
        <w:rPr>
          <w:sz w:val="20"/>
          <w:szCs w:val="24"/>
        </w:rPr>
        <w:t>Na podstawie art. 18 pkt 1 i art. 89 ust. 1 ustawy z dnia 5 czerwca 1998 r. o samorządzie województwa (t.j. </w:t>
      </w:r>
      <w:r w:rsidRPr="005B37EA">
        <w:rPr>
          <w:bCs/>
          <w:sz w:val="20"/>
          <w:szCs w:val="24"/>
        </w:rPr>
        <w:t>Dz. U. z 2016 r. poz. 486</w:t>
      </w:r>
      <w:r w:rsidRPr="005B37EA">
        <w:rPr>
          <w:sz w:val="20"/>
          <w:szCs w:val="24"/>
        </w:rPr>
        <w:t xml:space="preserve"> z późn. zm.) oraz art. 96 ustawy z dnia 27 kwietnia 2001 r. - Prawo ochrony środowiska (t.j. </w:t>
      </w:r>
      <w:r w:rsidRPr="005B37EA">
        <w:rPr>
          <w:bCs/>
          <w:sz w:val="20"/>
          <w:szCs w:val="24"/>
        </w:rPr>
        <w:t>Dz. U. z 201</w:t>
      </w:r>
      <w:r w:rsidR="009C6A86">
        <w:rPr>
          <w:bCs/>
          <w:sz w:val="20"/>
          <w:szCs w:val="24"/>
        </w:rPr>
        <w:t>7</w:t>
      </w:r>
      <w:r w:rsidRPr="005B37EA">
        <w:rPr>
          <w:bCs/>
          <w:sz w:val="20"/>
          <w:szCs w:val="24"/>
        </w:rPr>
        <w:t xml:space="preserve"> r. poz. </w:t>
      </w:r>
      <w:r w:rsidR="009C6A86">
        <w:rPr>
          <w:bCs/>
          <w:sz w:val="20"/>
          <w:szCs w:val="24"/>
        </w:rPr>
        <w:t>519</w:t>
      </w:r>
      <w:r w:rsidRPr="005B37EA">
        <w:rPr>
          <w:sz w:val="20"/>
          <w:szCs w:val="24"/>
        </w:rPr>
        <w:t xml:space="preserve"> z późn. zm.), </w:t>
      </w:r>
    </w:p>
    <w:p w:rsidR="007F50B4" w:rsidRDefault="007F50B4" w:rsidP="00E16D77">
      <w:pPr>
        <w:widowControl w:val="0"/>
        <w:jc w:val="center"/>
        <w:rPr>
          <w:sz w:val="20"/>
          <w:szCs w:val="24"/>
        </w:rPr>
      </w:pPr>
    </w:p>
    <w:p w:rsidR="007F50B4" w:rsidRPr="007F50B4" w:rsidRDefault="00E16D77" w:rsidP="00E16D77">
      <w:pPr>
        <w:widowControl w:val="0"/>
        <w:jc w:val="center"/>
        <w:rPr>
          <w:sz w:val="24"/>
          <w:szCs w:val="24"/>
        </w:rPr>
      </w:pPr>
      <w:r w:rsidRPr="007F50B4">
        <w:rPr>
          <w:sz w:val="24"/>
          <w:szCs w:val="24"/>
        </w:rPr>
        <w:t>Sejmik Województwa Śląs</w:t>
      </w:r>
      <w:r w:rsidR="007F50B4" w:rsidRPr="007F50B4">
        <w:rPr>
          <w:sz w:val="24"/>
          <w:szCs w:val="24"/>
        </w:rPr>
        <w:t>kiego</w:t>
      </w:r>
    </w:p>
    <w:p w:rsidR="00E16D77" w:rsidRPr="007F50B4" w:rsidRDefault="00E16D77" w:rsidP="00E16D77">
      <w:pPr>
        <w:widowControl w:val="0"/>
        <w:jc w:val="center"/>
        <w:rPr>
          <w:sz w:val="24"/>
          <w:szCs w:val="24"/>
        </w:rPr>
      </w:pPr>
      <w:r w:rsidRPr="007F50B4">
        <w:rPr>
          <w:sz w:val="24"/>
          <w:szCs w:val="24"/>
        </w:rPr>
        <w:t>uchwala, co następuje:</w:t>
      </w:r>
    </w:p>
    <w:p w:rsidR="00E16D77" w:rsidRPr="005B37EA" w:rsidRDefault="00E16D77" w:rsidP="00E16D77">
      <w:pPr>
        <w:widowControl w:val="0"/>
        <w:rPr>
          <w:b/>
          <w:sz w:val="24"/>
          <w:szCs w:val="24"/>
        </w:rPr>
      </w:pPr>
    </w:p>
    <w:p w:rsidR="00E16D77" w:rsidRPr="005B37EA" w:rsidRDefault="00E16D77" w:rsidP="005B37EA">
      <w:pPr>
        <w:widowControl w:val="0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5B37EA">
        <w:rPr>
          <w:b/>
          <w:bCs/>
          <w:sz w:val="24"/>
          <w:szCs w:val="24"/>
        </w:rPr>
        <w:t>§ 1.</w:t>
      </w:r>
    </w:p>
    <w:p w:rsidR="00E16D77" w:rsidRPr="005B37EA" w:rsidRDefault="00E16D77" w:rsidP="00476A47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W celu zapobieżenia negatywnemu oddziaływaniu na zdrowie ludzi i na środowisko, w granicach administracyjnych województwa śląskie</w:t>
      </w:r>
      <w:r w:rsidR="005B37EA" w:rsidRPr="005B37EA">
        <w:rPr>
          <w:rFonts w:ascii="Times New Roman" w:hAnsi="Times New Roman"/>
          <w:sz w:val="24"/>
          <w:szCs w:val="24"/>
        </w:rPr>
        <w:t>go wprowadza się ograniczenia i </w:t>
      </w:r>
      <w:r w:rsidRPr="005B37EA">
        <w:rPr>
          <w:rFonts w:ascii="Times New Roman" w:hAnsi="Times New Roman"/>
          <w:sz w:val="24"/>
          <w:szCs w:val="24"/>
        </w:rPr>
        <w:t>zakazy obejmujące cały rok kalendarzowy określone niniejszą uchwałą.</w:t>
      </w:r>
    </w:p>
    <w:p w:rsidR="00E16D77" w:rsidRPr="005B37EA" w:rsidRDefault="00E16D77" w:rsidP="00476A47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Ilekroć w niniejszej uchwale jest mowa o rozpoczęciu eksploatacji instalacji należy przez to rozumieć pierwsze uruchomienie w miejscu obecnego użytkowania.</w:t>
      </w:r>
    </w:p>
    <w:p w:rsidR="00E16D77" w:rsidRPr="005B37EA" w:rsidRDefault="00E16D77" w:rsidP="005B37EA">
      <w:pPr>
        <w:spacing w:before="120" w:after="120" w:line="360" w:lineRule="auto"/>
        <w:jc w:val="center"/>
        <w:rPr>
          <w:b/>
          <w:sz w:val="24"/>
          <w:szCs w:val="24"/>
          <w:lang w:eastAsia="pl-PL"/>
        </w:rPr>
      </w:pPr>
      <w:r w:rsidRPr="005B37EA">
        <w:rPr>
          <w:b/>
          <w:sz w:val="24"/>
          <w:szCs w:val="24"/>
        </w:rPr>
        <w:t>§ 2.</w:t>
      </w:r>
    </w:p>
    <w:p w:rsidR="00E16D77" w:rsidRPr="005B37EA" w:rsidRDefault="00E16D77" w:rsidP="005B37EA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Rodzaje instalacji, dla których wprowadza się ograniczenia i zakazy w zakresie ich eksploatacji to instalacje, w których następuje spalanie paliw s</w:t>
      </w:r>
      <w:r w:rsidR="007F50B4">
        <w:rPr>
          <w:rFonts w:ascii="Times New Roman" w:hAnsi="Times New Roman"/>
          <w:sz w:val="24"/>
          <w:szCs w:val="24"/>
        </w:rPr>
        <w:t>tałych w rozumieniu art. 3 pkt</w:t>
      </w:r>
      <w:r w:rsidR="005B37EA" w:rsidRPr="005B37EA">
        <w:rPr>
          <w:rFonts w:ascii="Times New Roman" w:hAnsi="Times New Roman"/>
          <w:sz w:val="24"/>
          <w:szCs w:val="24"/>
        </w:rPr>
        <w:t> </w:t>
      </w:r>
      <w:r w:rsidRPr="005B37EA">
        <w:rPr>
          <w:rFonts w:ascii="Times New Roman" w:hAnsi="Times New Roman"/>
          <w:sz w:val="24"/>
          <w:szCs w:val="24"/>
        </w:rPr>
        <w:t>3 ustawy z dnia 10 kwietnia 1997 r. Prawo energetyczne (t</w:t>
      </w:r>
      <w:r w:rsidR="005B37EA" w:rsidRPr="005B37EA">
        <w:rPr>
          <w:rFonts w:ascii="Times New Roman" w:hAnsi="Times New Roman"/>
          <w:sz w:val="24"/>
          <w:szCs w:val="24"/>
        </w:rPr>
        <w:t>.j. Dz. U. z 2017 r. poz. 220 z </w:t>
      </w:r>
      <w:r w:rsidRPr="005B37EA">
        <w:rPr>
          <w:rFonts w:ascii="Times New Roman" w:hAnsi="Times New Roman"/>
          <w:sz w:val="24"/>
          <w:szCs w:val="24"/>
        </w:rPr>
        <w:t>późn. zm.), w szczególności kocioł, kominek i piec, jeżeli:</w:t>
      </w:r>
    </w:p>
    <w:p w:rsidR="00E16D77" w:rsidRPr="005B37EA" w:rsidRDefault="00E16D77" w:rsidP="00E16D7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eastAsia="pl-PL"/>
        </w:rPr>
      </w:pPr>
      <w:r w:rsidRPr="005B37EA">
        <w:rPr>
          <w:sz w:val="24"/>
          <w:szCs w:val="24"/>
          <w:lang w:eastAsia="pl-PL"/>
        </w:rPr>
        <w:t>dostarczają ciepło do systemu centralnego ogrzewania lub</w:t>
      </w:r>
    </w:p>
    <w:p w:rsidR="00E16D77" w:rsidRPr="005B37EA" w:rsidRDefault="00E16D77" w:rsidP="00E16D7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  <w:lang w:eastAsia="pl-PL"/>
        </w:rPr>
      </w:pPr>
      <w:r w:rsidRPr="005B37EA">
        <w:rPr>
          <w:sz w:val="24"/>
          <w:szCs w:val="24"/>
          <w:lang w:eastAsia="pl-PL"/>
        </w:rPr>
        <w:t>wydzielają ciepło lub</w:t>
      </w:r>
    </w:p>
    <w:p w:rsidR="00E16D77" w:rsidRPr="005B37EA" w:rsidRDefault="00E16D77" w:rsidP="005B37E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uto"/>
        <w:ind w:left="357" w:hanging="357"/>
        <w:jc w:val="both"/>
        <w:rPr>
          <w:sz w:val="24"/>
          <w:szCs w:val="24"/>
          <w:lang w:eastAsia="pl-PL"/>
        </w:rPr>
      </w:pPr>
      <w:r w:rsidRPr="005B37EA">
        <w:rPr>
          <w:sz w:val="24"/>
          <w:szCs w:val="24"/>
          <w:lang w:eastAsia="pl-PL"/>
        </w:rPr>
        <w:t>wydzielają ciepło i przenoszą je do innego nośnika.</w:t>
      </w:r>
    </w:p>
    <w:p w:rsidR="00E16D77" w:rsidRPr="005B37EA" w:rsidRDefault="00E16D77" w:rsidP="005B37EA">
      <w:pPr>
        <w:pStyle w:val="Akapitzlist"/>
        <w:widowControl w:val="0"/>
        <w:autoSpaceDE w:val="0"/>
        <w:autoSpaceDN w:val="0"/>
        <w:adjustRightInd w:val="0"/>
        <w:spacing w:before="120" w:after="12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b/>
          <w:bCs/>
          <w:sz w:val="24"/>
          <w:szCs w:val="24"/>
        </w:rPr>
        <w:t>§ 3.</w:t>
      </w:r>
    </w:p>
    <w:p w:rsidR="00E16D77" w:rsidRPr="005B37EA" w:rsidRDefault="00E16D77" w:rsidP="005B37EA">
      <w:pPr>
        <w:spacing w:after="240" w:line="360" w:lineRule="auto"/>
        <w:jc w:val="both"/>
        <w:rPr>
          <w:sz w:val="24"/>
          <w:szCs w:val="24"/>
          <w:lang w:eastAsia="pl-PL"/>
        </w:rPr>
      </w:pPr>
      <w:r w:rsidRPr="005B37EA">
        <w:rPr>
          <w:sz w:val="24"/>
          <w:szCs w:val="24"/>
          <w:lang w:eastAsia="pl-PL"/>
        </w:rPr>
        <w:t>Podmiotami, dla których wprowadza się ograniczenia i zakazy są podmioty eksploatujące instalacje wskazane w § 2.</w:t>
      </w:r>
    </w:p>
    <w:p w:rsidR="00E16D77" w:rsidRPr="005B37EA" w:rsidRDefault="00E16D77" w:rsidP="005B37EA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5B37EA">
        <w:rPr>
          <w:b/>
          <w:bCs/>
          <w:sz w:val="24"/>
          <w:szCs w:val="24"/>
        </w:rPr>
        <w:t>§ 4.</w:t>
      </w:r>
    </w:p>
    <w:p w:rsidR="00E16D77" w:rsidRPr="005B37EA" w:rsidRDefault="00E16D77" w:rsidP="005B37EA">
      <w:pPr>
        <w:pStyle w:val="Akapitzlist"/>
        <w:widowControl w:val="0"/>
        <w:autoSpaceDE w:val="0"/>
        <w:autoSpaceDN w:val="0"/>
        <w:adjustRightInd w:val="0"/>
        <w:spacing w:after="24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W przypadku instalacji, o których mowa w §2 pkt 1, dopuszcza się wyłącznie eksploatację instalacji, które spełniają minimum standard emisyjny zgodny z 5 klasą pod względem granicznych wartości emisji zanieczyszczeń normy PN-EN 303-5:2012, co potwierdza się </w:t>
      </w:r>
      <w:r w:rsidRPr="005B37EA">
        <w:rPr>
          <w:rFonts w:ascii="Times New Roman" w:hAnsi="Times New Roman"/>
          <w:sz w:val="24"/>
          <w:szCs w:val="24"/>
        </w:rPr>
        <w:lastRenderedPageBreak/>
        <w:t>zaświadczeniem wydanym przez jednostkę posiadającą w tym zakresie akredytację Polskiego Centrum Akredytacji, lub innej jednostki akredytującej w Europie, będącej sygnatariuszem wielostronnego porozumienia o wzajemnym uznawaniu akredytacji EA (European co-operation for Accreditation).</w:t>
      </w:r>
    </w:p>
    <w:p w:rsidR="00E16D77" w:rsidRPr="005B37EA" w:rsidRDefault="00E16D77" w:rsidP="005B37EA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5B37EA">
        <w:rPr>
          <w:b/>
          <w:bCs/>
          <w:sz w:val="24"/>
          <w:szCs w:val="24"/>
        </w:rPr>
        <w:t>§ 5.</w:t>
      </w:r>
    </w:p>
    <w:p w:rsidR="00E16D77" w:rsidRPr="005B37EA" w:rsidRDefault="00E16D77" w:rsidP="005B37EA">
      <w:pPr>
        <w:pStyle w:val="Akapitzlist"/>
        <w:widowControl w:val="0"/>
        <w:autoSpaceDE w:val="0"/>
        <w:autoSpaceDN w:val="0"/>
        <w:adjustRightInd w:val="0"/>
        <w:spacing w:after="24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W przypadku instalacji, o których mowa w §2 pkt 2 i pkt 3, dopuszcza się wyłącznie eksploatację instalacji, które spełniają minimalne poziomy sezonowej efektywności energetycznej i normy emisji zanieczyszczeń dla sezonowego ogrzewania pomieszczeń określone w punkcie 1 i 2 załącznika II do Rozporządzenia K</w:t>
      </w:r>
      <w:r w:rsidR="005B37EA">
        <w:rPr>
          <w:rFonts w:ascii="Times New Roman" w:hAnsi="Times New Roman"/>
          <w:sz w:val="24"/>
          <w:szCs w:val="24"/>
        </w:rPr>
        <w:t>omisji (UE) 2015/1185 z dnia 24 </w:t>
      </w:r>
      <w:r w:rsidRPr="005B37EA">
        <w:rPr>
          <w:rFonts w:ascii="Times New Roman" w:hAnsi="Times New Roman"/>
          <w:sz w:val="24"/>
          <w:szCs w:val="24"/>
        </w:rPr>
        <w:t>kwietnia 2015 r. w sprawie wykonania dyrektywy Parlamentu Europejskiego i Rady 2009/125/WE w odniesieniu do wymogów dotyczących ekoprojektu dla miejscowych ogrzewaczy pomieszczeń na paliwo stałe. Podmiot eksploatujący instalację jest zobowiązany do wykazania spełniania wymagań określonych w niniejszym zapisie poprzez przedstawienie instrukcji dla instalatorów i użytkowników, o której mowa w punkcie 3 lit. a załącznika II w/w rozporządzenia.</w:t>
      </w:r>
    </w:p>
    <w:p w:rsidR="00E16D77" w:rsidRPr="005B37EA" w:rsidRDefault="00E16D77" w:rsidP="005B37EA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sz w:val="24"/>
          <w:szCs w:val="24"/>
          <w:lang w:eastAsia="pl-PL"/>
        </w:rPr>
      </w:pPr>
      <w:r w:rsidRPr="005B37EA">
        <w:rPr>
          <w:b/>
          <w:bCs/>
          <w:sz w:val="24"/>
          <w:szCs w:val="24"/>
        </w:rPr>
        <w:t>§ 6.</w:t>
      </w:r>
    </w:p>
    <w:p w:rsidR="00E16D77" w:rsidRPr="005B37EA" w:rsidRDefault="00E16D77" w:rsidP="005B37EA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5B37EA">
        <w:rPr>
          <w:sz w:val="24"/>
          <w:szCs w:val="24"/>
          <w:lang w:eastAsia="pl-PL"/>
        </w:rPr>
        <w:t>W instalacjach wskazanych w § 2 zakazuje się stosowania:</w:t>
      </w:r>
    </w:p>
    <w:p w:rsidR="00E16D77" w:rsidRPr="005B37EA" w:rsidRDefault="00E16D77" w:rsidP="005B37EA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węgla brunatnego oraz paliw stałych produkowanych z wykorzystaniem tego węgla,</w:t>
      </w:r>
    </w:p>
    <w:p w:rsidR="00E16D77" w:rsidRPr="005B37EA" w:rsidRDefault="00E16D77" w:rsidP="005B37EA">
      <w:pPr>
        <w:pStyle w:val="Akapitzlist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mułów i flotokoncentratów węglowych oraz </w:t>
      </w:r>
      <w:r w:rsidR="007E018D">
        <w:rPr>
          <w:rFonts w:ascii="Times New Roman" w:hAnsi="Times New Roman"/>
          <w:sz w:val="24"/>
          <w:szCs w:val="24"/>
        </w:rPr>
        <w:t>mieszanek</w:t>
      </w:r>
      <w:r w:rsidRPr="005B37EA">
        <w:rPr>
          <w:rFonts w:ascii="Times New Roman" w:hAnsi="Times New Roman"/>
          <w:sz w:val="24"/>
          <w:szCs w:val="24"/>
        </w:rPr>
        <w:t xml:space="preserve"> produkowanych z</w:t>
      </w:r>
      <w:r w:rsidR="005B37EA">
        <w:rPr>
          <w:rFonts w:ascii="Times New Roman" w:hAnsi="Times New Roman"/>
          <w:sz w:val="24"/>
          <w:szCs w:val="24"/>
        </w:rPr>
        <w:t xml:space="preserve"> </w:t>
      </w:r>
      <w:r w:rsidRPr="005B37EA">
        <w:rPr>
          <w:rFonts w:ascii="Times New Roman" w:hAnsi="Times New Roman"/>
          <w:sz w:val="24"/>
          <w:szCs w:val="24"/>
        </w:rPr>
        <w:t>ich wykorzystaniem,</w:t>
      </w:r>
    </w:p>
    <w:p w:rsidR="00E16D77" w:rsidRPr="005B37EA" w:rsidRDefault="00E16D77" w:rsidP="005B37EA">
      <w:pPr>
        <w:pStyle w:val="Akapitzlist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paliw, w których udział masowy węgla kamiennego o uziarnieniu poniżej 3 mm wynosi więcej niż 15%,</w:t>
      </w:r>
    </w:p>
    <w:p w:rsidR="00E16D77" w:rsidRPr="005B37EA" w:rsidRDefault="00E16D77" w:rsidP="005B37EA">
      <w:pPr>
        <w:pStyle w:val="Akapitzlist"/>
        <w:numPr>
          <w:ilvl w:val="0"/>
          <w:numId w:val="5"/>
        </w:numPr>
        <w:spacing w:after="24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biomasy stałej, której wilgotność w stanie roboczym przekracza 20%.</w:t>
      </w:r>
    </w:p>
    <w:p w:rsidR="00E16D77" w:rsidRPr="005B37EA" w:rsidRDefault="00E16D77" w:rsidP="005B37EA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bCs/>
          <w:sz w:val="24"/>
          <w:szCs w:val="24"/>
        </w:rPr>
      </w:pPr>
      <w:r w:rsidRPr="005B37EA">
        <w:rPr>
          <w:b/>
          <w:bCs/>
          <w:sz w:val="24"/>
          <w:szCs w:val="24"/>
        </w:rPr>
        <w:t>§ 7.</w:t>
      </w:r>
    </w:p>
    <w:p w:rsidR="00E16D77" w:rsidRPr="005B37EA" w:rsidRDefault="00E16D77" w:rsidP="005B37E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bCs/>
          <w:sz w:val="24"/>
          <w:szCs w:val="24"/>
        </w:rPr>
      </w:pPr>
      <w:r w:rsidRPr="005B37EA">
        <w:rPr>
          <w:bCs/>
          <w:sz w:val="24"/>
          <w:szCs w:val="24"/>
        </w:rPr>
        <w:t>Wykonanie uchwały powierza się Zarządowi Województwa Śląskiego.</w:t>
      </w:r>
    </w:p>
    <w:p w:rsidR="00E16D77" w:rsidRPr="005B37EA" w:rsidRDefault="00E16D77" w:rsidP="005B37EA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5B37EA">
        <w:rPr>
          <w:b/>
          <w:bCs/>
          <w:sz w:val="24"/>
          <w:szCs w:val="24"/>
        </w:rPr>
        <w:t>§ 8.</w:t>
      </w:r>
    </w:p>
    <w:p w:rsidR="00E16D77" w:rsidRPr="005B37EA" w:rsidRDefault="00E16D77" w:rsidP="00476A4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Uchwała podlega ogłoszeniu w Dzienniku Urzędowym Województwa Śląskiego.</w:t>
      </w:r>
    </w:p>
    <w:p w:rsidR="00E16D77" w:rsidRPr="005B37EA" w:rsidRDefault="00E16D77" w:rsidP="00476A4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Uchwała wchodzi w życie z dniem 1 września 2017 roku z następującymi wyjątkami:</w:t>
      </w:r>
    </w:p>
    <w:p w:rsidR="00476A47" w:rsidRDefault="00476A47">
      <w:pPr>
        <w:suppressAutoHyphens w:val="0"/>
        <w:spacing w:after="200" w:line="276" w:lineRule="auto"/>
        <w:rPr>
          <w:sz w:val="24"/>
          <w:szCs w:val="24"/>
          <w:lang w:eastAsia="pl-PL"/>
        </w:rPr>
      </w:pPr>
      <w:r>
        <w:rPr>
          <w:sz w:val="24"/>
          <w:szCs w:val="24"/>
        </w:rPr>
        <w:br w:type="page"/>
      </w:r>
    </w:p>
    <w:p w:rsidR="00E16D77" w:rsidRPr="005B37EA" w:rsidRDefault="00E16D77" w:rsidP="005B37E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lastRenderedPageBreak/>
        <w:t>Wymagania wskazane w § 4 dla instalacji, których eksp</w:t>
      </w:r>
      <w:r w:rsidR="005B37EA" w:rsidRPr="005B37EA">
        <w:rPr>
          <w:rFonts w:ascii="Times New Roman" w:hAnsi="Times New Roman"/>
          <w:sz w:val="24"/>
          <w:szCs w:val="24"/>
        </w:rPr>
        <w:t>loatacja rozpoczęła się przed 1 </w:t>
      </w:r>
      <w:r w:rsidRPr="005B37EA">
        <w:rPr>
          <w:rFonts w:ascii="Times New Roman" w:hAnsi="Times New Roman"/>
          <w:sz w:val="24"/>
          <w:szCs w:val="24"/>
        </w:rPr>
        <w:t xml:space="preserve">września 2017 roku </w:t>
      </w:r>
      <w:r w:rsidR="00433E0B">
        <w:rPr>
          <w:rFonts w:ascii="Times New Roman" w:hAnsi="Times New Roman"/>
          <w:sz w:val="24"/>
          <w:szCs w:val="24"/>
        </w:rPr>
        <w:t>będą obowiązywać</w:t>
      </w:r>
      <w:r w:rsidRPr="005B37EA">
        <w:rPr>
          <w:rFonts w:ascii="Times New Roman" w:hAnsi="Times New Roman"/>
          <w:sz w:val="24"/>
          <w:szCs w:val="24"/>
        </w:rPr>
        <w:t>:</w:t>
      </w:r>
    </w:p>
    <w:p w:rsidR="00E16D77" w:rsidRPr="005B37EA" w:rsidRDefault="00E16D77" w:rsidP="005B37EA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od 1 stycznia 2022 r. w przypadku instalacji eksploatowanych w okresie powyżej 10</w:t>
      </w:r>
      <w:r w:rsidR="005B37EA" w:rsidRPr="005B37EA">
        <w:rPr>
          <w:rFonts w:ascii="Times New Roman" w:hAnsi="Times New Roman"/>
          <w:sz w:val="24"/>
          <w:szCs w:val="24"/>
        </w:rPr>
        <w:t> </w:t>
      </w:r>
      <w:r w:rsidRPr="005B37EA">
        <w:rPr>
          <w:rFonts w:ascii="Times New Roman" w:hAnsi="Times New Roman"/>
          <w:sz w:val="24"/>
          <w:szCs w:val="24"/>
        </w:rPr>
        <w:t>lat od daty ich produkcji lub nieposiadających tabliczki znamionowej,</w:t>
      </w:r>
    </w:p>
    <w:p w:rsidR="00E16D77" w:rsidRPr="005B37EA" w:rsidRDefault="00E16D77" w:rsidP="005B37EA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od 1 stycznia 2024 r. w przypadku instalacji eksploatowanych w okresie od 5 do 10 lat od daty ich produkcji,</w:t>
      </w:r>
    </w:p>
    <w:p w:rsidR="00E16D77" w:rsidRPr="005B37EA" w:rsidRDefault="00E16D77" w:rsidP="005B37EA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od 1 stycznia 2026 r. w przypadku instalacji eksploatowanych w okresie poniżej 5 lat od daty ich produkcji,</w:t>
      </w:r>
    </w:p>
    <w:p w:rsidR="00E16D77" w:rsidRPr="005B37EA" w:rsidRDefault="00E16D77" w:rsidP="005B37EA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od 1 stycznia 2028 r. w przypadku instalacji spełniających wymagania w zakresie emisji zanieczyszczeń określonych dla klasy 3 lub klasy 4 według normy PN-EN 303-5:2012,</w:t>
      </w:r>
    </w:p>
    <w:p w:rsidR="00E16D77" w:rsidRPr="005B37EA" w:rsidRDefault="00E16D77" w:rsidP="005B37E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Wymagania wskazane w § 5 dla instalacji, których eksp</w:t>
      </w:r>
      <w:r w:rsidR="005B37EA" w:rsidRPr="005B37EA">
        <w:rPr>
          <w:rFonts w:ascii="Times New Roman" w:hAnsi="Times New Roman"/>
          <w:sz w:val="24"/>
          <w:szCs w:val="24"/>
        </w:rPr>
        <w:t xml:space="preserve">loatacja </w:t>
      </w:r>
      <w:r w:rsidR="00313265">
        <w:rPr>
          <w:rFonts w:ascii="Times New Roman" w:hAnsi="Times New Roman"/>
          <w:sz w:val="24"/>
          <w:szCs w:val="24"/>
        </w:rPr>
        <w:t>rozpoczęła</w:t>
      </w:r>
      <w:r w:rsidR="005B37EA" w:rsidRPr="005B37EA">
        <w:rPr>
          <w:rFonts w:ascii="Times New Roman" w:hAnsi="Times New Roman"/>
          <w:sz w:val="24"/>
          <w:szCs w:val="24"/>
        </w:rPr>
        <w:t xml:space="preserve"> się przed 1 </w:t>
      </w:r>
      <w:r w:rsidRPr="005B37EA">
        <w:rPr>
          <w:rFonts w:ascii="Times New Roman" w:hAnsi="Times New Roman"/>
          <w:sz w:val="24"/>
          <w:szCs w:val="24"/>
        </w:rPr>
        <w:t>września 2017 r., będą obowiązywać od 1 stycznia 2023 roku, chyba że instalacje te będą:</w:t>
      </w:r>
    </w:p>
    <w:p w:rsidR="00E16D77" w:rsidRPr="005B37EA" w:rsidRDefault="00E16D77" w:rsidP="005B37EA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osiągać sprawność cieplną na poziomie co najmniej 80% lub </w:t>
      </w:r>
    </w:p>
    <w:p w:rsidR="008407FA" w:rsidRPr="007F50B4" w:rsidRDefault="00E16D77" w:rsidP="007F50B4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zostaną wyposażone w urządzenie zapewniające redukcję emisji pyłu do wartości określonych w punkcie 2 lit. a załącznika II do Rozporządzenia Komisji (UE) 2015/1185 z dnia 24 kwietnia 2015 r. w sprawie wykonania dyrektywy Parlamentu Europejskiego i Rady 2009/125/WE w odniesieniu do wymogów dotyczących ekoprojektu dla miejscowych ogrzewaczy pomieszczeń na paliwo stałe.</w:t>
      </w:r>
    </w:p>
    <w:sectPr w:rsidR="008407FA" w:rsidRPr="007F50B4" w:rsidSect="007F50B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971"/>
    <w:multiLevelType w:val="hybridMultilevel"/>
    <w:tmpl w:val="263AFDF8"/>
    <w:lvl w:ilvl="0" w:tplc="6D7A64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1D85"/>
    <w:multiLevelType w:val="hybridMultilevel"/>
    <w:tmpl w:val="95D46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309A0"/>
    <w:multiLevelType w:val="hybridMultilevel"/>
    <w:tmpl w:val="C7662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86DC6"/>
    <w:multiLevelType w:val="hybridMultilevel"/>
    <w:tmpl w:val="228E0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51480"/>
    <w:multiLevelType w:val="hybridMultilevel"/>
    <w:tmpl w:val="43A449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A5A5D6F"/>
    <w:multiLevelType w:val="hybridMultilevel"/>
    <w:tmpl w:val="720C90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79357B"/>
    <w:multiLevelType w:val="hybridMultilevel"/>
    <w:tmpl w:val="282EF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D36662"/>
    <w:multiLevelType w:val="hybridMultilevel"/>
    <w:tmpl w:val="C0EC9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A3026"/>
    <w:multiLevelType w:val="hybridMultilevel"/>
    <w:tmpl w:val="D01A05C4"/>
    <w:lvl w:ilvl="0" w:tplc="04150011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C7708EB0">
      <w:start w:val="1"/>
      <w:numFmt w:val="lowerLetter"/>
      <w:lvlText w:val="%2)"/>
      <w:lvlJc w:val="left"/>
      <w:pPr>
        <w:ind w:left="41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6D77"/>
    <w:rsid w:val="00065E94"/>
    <w:rsid w:val="001C3086"/>
    <w:rsid w:val="00313265"/>
    <w:rsid w:val="00433E0B"/>
    <w:rsid w:val="00476A47"/>
    <w:rsid w:val="00507E9D"/>
    <w:rsid w:val="005B37EA"/>
    <w:rsid w:val="007E018D"/>
    <w:rsid w:val="007F50B4"/>
    <w:rsid w:val="008407FA"/>
    <w:rsid w:val="00945FE6"/>
    <w:rsid w:val="009C6A86"/>
    <w:rsid w:val="00B87FB3"/>
    <w:rsid w:val="00E16D77"/>
    <w:rsid w:val="00F72188"/>
    <w:rsid w:val="00F7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D7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D7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Olma Damian</cp:lastModifiedBy>
  <cp:revision>13</cp:revision>
  <cp:lastPrinted>2017-03-27T10:39:00Z</cp:lastPrinted>
  <dcterms:created xsi:type="dcterms:W3CDTF">2017-03-27T08:06:00Z</dcterms:created>
  <dcterms:modified xsi:type="dcterms:W3CDTF">2017-04-03T06:11:00Z</dcterms:modified>
</cp:coreProperties>
</file>