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E3" w:rsidRPr="00906273" w:rsidRDefault="00C10EE3" w:rsidP="00C10EE3">
      <w:pPr>
        <w:pStyle w:val="rodekTre13"/>
      </w:pPr>
      <w:r>
        <w:t xml:space="preserve">                                                    </w:t>
      </w:r>
      <w:r>
        <w:t xml:space="preserve">Uchwała nr </w:t>
      </w:r>
      <w:r>
        <w:t>904/</w:t>
      </w:r>
      <w:r>
        <w:t>2</w:t>
      </w:r>
      <w:r>
        <w:t>53</w:t>
      </w:r>
      <w:r>
        <w:t>/V/2018</w:t>
      </w:r>
      <w:r>
        <w:rPr>
          <w:color w:val="FFFFFF" w:themeColor="background1"/>
        </w:rPr>
        <w:t>/V/323V/</w:t>
      </w:r>
      <w:r w:rsidRPr="0051520A">
        <w:rPr>
          <w:color w:val="FFFFFF" w:themeColor="background1"/>
        </w:rPr>
        <w:t>……………</w:t>
      </w:r>
      <w:r>
        <w:rPr>
          <w:color w:val="FFFFFF" w:themeColor="background1"/>
        </w:rPr>
        <w:t>/2017</w:t>
      </w:r>
      <w:r w:rsidRPr="0051520A">
        <w:rPr>
          <w:color w:val="FFFFFF" w:themeColor="background1"/>
        </w:rPr>
        <w:t>…………………</w:t>
      </w:r>
    </w:p>
    <w:p w:rsidR="00C10EE3" w:rsidRPr="00906273" w:rsidRDefault="00C10EE3" w:rsidP="00C10EE3">
      <w:pPr>
        <w:pStyle w:val="rodekTre13"/>
        <w:jc w:val="left"/>
      </w:pPr>
      <w:r>
        <w:t xml:space="preserve">              </w:t>
      </w:r>
      <w:r>
        <w:t xml:space="preserve">                             </w:t>
      </w:r>
      <w:r>
        <w:t xml:space="preserve"> </w:t>
      </w:r>
      <w:r>
        <w:t xml:space="preserve"> </w:t>
      </w:r>
      <w:bookmarkStart w:id="0" w:name="_GoBack"/>
      <w:bookmarkEnd w:id="0"/>
      <w:r>
        <w:t xml:space="preserve">     </w:t>
      </w:r>
      <w:r w:rsidRPr="00906273">
        <w:t>Zarządu Województwa Śląskiego</w:t>
      </w:r>
    </w:p>
    <w:p w:rsidR="00C10EE3" w:rsidRPr="00906273" w:rsidRDefault="00C10EE3" w:rsidP="00C10EE3">
      <w:pPr>
        <w:pStyle w:val="rodekTre13"/>
        <w:ind w:left="2720" w:firstLine="340"/>
        <w:jc w:val="left"/>
      </w:pPr>
      <w:r>
        <w:t xml:space="preserve">     </w:t>
      </w:r>
      <w:r>
        <w:t xml:space="preserve"> </w:t>
      </w:r>
      <w:proofErr w:type="gramStart"/>
      <w:r>
        <w:t>z</w:t>
      </w:r>
      <w:proofErr w:type="gramEnd"/>
      <w:r>
        <w:t xml:space="preserve"> dnia </w:t>
      </w:r>
      <w:r>
        <w:t>17</w:t>
      </w:r>
      <w:r>
        <w:t>.0</w:t>
      </w:r>
      <w:r>
        <w:t>4</w:t>
      </w:r>
      <w:r>
        <w:t xml:space="preserve">.2018 </w:t>
      </w:r>
      <w:proofErr w:type="gramStart"/>
      <w:r>
        <w:t>r</w:t>
      </w:r>
      <w:proofErr w:type="gramEnd"/>
      <w:r>
        <w:t>.</w:t>
      </w:r>
    </w:p>
    <w:p w:rsidR="00310921" w:rsidRPr="00906273" w:rsidRDefault="00310921" w:rsidP="001153F2">
      <w:pPr>
        <w:pStyle w:val="Tre0"/>
        <w:jc w:val="center"/>
      </w:pPr>
    </w:p>
    <w:p w:rsidR="00A35195" w:rsidRDefault="00A35195" w:rsidP="00952BB1">
      <w:pPr>
        <w:pStyle w:val="rodekTre13"/>
      </w:pPr>
    </w:p>
    <w:p w:rsidR="00906273" w:rsidRDefault="00310921" w:rsidP="00952BB1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FC5283" w:rsidRPr="00FC5283" w:rsidRDefault="00FC5283" w:rsidP="00FC5283">
      <w:pPr>
        <w:pStyle w:val="TreBold"/>
      </w:pPr>
    </w:p>
    <w:p w:rsidR="00FF1D72" w:rsidRPr="004878BF" w:rsidRDefault="00FF1D72" w:rsidP="00FF1D72">
      <w:pPr>
        <w:jc w:val="center"/>
        <w:rPr>
          <w:b/>
        </w:rPr>
      </w:pPr>
      <w:proofErr w:type="gramStart"/>
      <w:r w:rsidRPr="004878BF">
        <w:rPr>
          <w:b/>
        </w:rPr>
        <w:t>ogłoszenia</w:t>
      </w:r>
      <w:proofErr w:type="gramEnd"/>
      <w:r w:rsidRPr="004878BF">
        <w:rPr>
          <w:b/>
        </w:rPr>
        <w:t xml:space="preserve"> konkursu na kandydata na stanowisko dyrektora </w:t>
      </w:r>
    </w:p>
    <w:p w:rsidR="00FF1D72" w:rsidRPr="004878BF" w:rsidRDefault="00FF1D72" w:rsidP="00FF1D72">
      <w:pPr>
        <w:jc w:val="center"/>
        <w:rPr>
          <w:b/>
        </w:rPr>
      </w:pPr>
      <w:r w:rsidRPr="004878BF">
        <w:rPr>
          <w:b/>
        </w:rPr>
        <w:t>Muzeum „Górnośląski Park Etnograficzny w Chorzowie”</w:t>
      </w:r>
    </w:p>
    <w:p w:rsidR="00670C97" w:rsidRPr="00EF25D7" w:rsidRDefault="00FC5283" w:rsidP="00FF1D72">
      <w:pPr>
        <w:jc w:val="both"/>
      </w:pPr>
      <w:r w:rsidRPr="004878BF">
        <w:rPr>
          <w:b/>
        </w:rPr>
        <w:br/>
      </w:r>
    </w:p>
    <w:p w:rsidR="00DC0A74" w:rsidRDefault="00DC0A74" w:rsidP="001D1BA5">
      <w:pPr>
        <w:jc w:val="both"/>
      </w:pPr>
      <w:r w:rsidRPr="001D1BA5">
        <w:rPr>
          <w:rFonts w:cs="Arial"/>
        </w:rPr>
        <w:t xml:space="preserve">Na podstawie: </w:t>
      </w:r>
      <w:r w:rsidR="00E32389" w:rsidRPr="001D1BA5">
        <w:rPr>
          <w:rFonts w:cs="Arial"/>
        </w:rPr>
        <w:t xml:space="preserve">art. 41 ust. 1 </w:t>
      </w:r>
      <w:r w:rsidR="001D1BA5" w:rsidRPr="001D1BA5">
        <w:t xml:space="preserve">oraz ust. 2 pkt 6 </w:t>
      </w:r>
      <w:r w:rsidR="00E32389" w:rsidRPr="001D1BA5">
        <w:rPr>
          <w:rFonts w:cs="Arial"/>
        </w:rPr>
        <w:t xml:space="preserve">ustawy z dnia 5 czerwca 1998 roku o samorządzie województwa (tekst jednolity: Dz. U. </w:t>
      </w:r>
      <w:proofErr w:type="gramStart"/>
      <w:r w:rsidR="00E32389" w:rsidRPr="001D1BA5">
        <w:rPr>
          <w:rFonts w:cs="Arial"/>
        </w:rPr>
        <w:t>z  201</w:t>
      </w:r>
      <w:r w:rsidR="00EF25D7" w:rsidRPr="001D1BA5">
        <w:rPr>
          <w:rFonts w:cs="Arial"/>
        </w:rPr>
        <w:t>7</w:t>
      </w:r>
      <w:r w:rsidR="00E32389" w:rsidRPr="001D1BA5">
        <w:rPr>
          <w:rFonts w:cs="Arial"/>
        </w:rPr>
        <w:t xml:space="preserve"> r</w:t>
      </w:r>
      <w:proofErr w:type="gramEnd"/>
      <w:r w:rsidR="00E32389" w:rsidRPr="001D1BA5">
        <w:rPr>
          <w:rFonts w:cs="Arial"/>
        </w:rPr>
        <w:t xml:space="preserve">. poz. </w:t>
      </w:r>
      <w:r w:rsidR="00EF25D7" w:rsidRPr="001D1BA5">
        <w:rPr>
          <w:rFonts w:cs="Arial"/>
        </w:rPr>
        <w:t xml:space="preserve">2096 </w:t>
      </w:r>
      <w:r w:rsidR="00E32389" w:rsidRPr="001D1BA5">
        <w:rPr>
          <w:rFonts w:cs="Arial"/>
        </w:rPr>
        <w:t xml:space="preserve"> z </w:t>
      </w:r>
      <w:proofErr w:type="spellStart"/>
      <w:r w:rsidR="00E32389" w:rsidRPr="001D1BA5">
        <w:rPr>
          <w:rFonts w:cs="Arial"/>
        </w:rPr>
        <w:t>późn</w:t>
      </w:r>
      <w:proofErr w:type="spellEnd"/>
      <w:r w:rsidR="00E32389" w:rsidRPr="001D1BA5">
        <w:rPr>
          <w:rFonts w:cs="Arial"/>
        </w:rPr>
        <w:t>. zm.</w:t>
      </w:r>
      <w:r w:rsidR="00D41E8F" w:rsidRPr="001D1BA5">
        <w:rPr>
          <w:rFonts w:cs="Arial"/>
        </w:rPr>
        <w:t>)</w:t>
      </w:r>
      <w:r w:rsidR="008E13E9">
        <w:rPr>
          <w:rFonts w:cs="Arial"/>
        </w:rPr>
        <w:t>,</w:t>
      </w:r>
      <w:r w:rsidR="001D1BA5" w:rsidRPr="001D1BA5">
        <w:rPr>
          <w:rFonts w:cs="Arial"/>
        </w:rPr>
        <w:t xml:space="preserve"> w związku z </w:t>
      </w:r>
      <w:r w:rsidR="00E32389" w:rsidRPr="001D1BA5">
        <w:rPr>
          <w:rFonts w:cs="Arial"/>
        </w:rPr>
        <w:t>art. 1</w:t>
      </w:r>
      <w:r w:rsidR="001D1BA5" w:rsidRPr="001D1BA5">
        <w:rPr>
          <w:rFonts w:cs="Arial"/>
        </w:rPr>
        <w:t>6</w:t>
      </w:r>
      <w:r w:rsidR="00E32389" w:rsidRPr="001D1BA5">
        <w:rPr>
          <w:rFonts w:cs="Arial"/>
        </w:rPr>
        <w:t xml:space="preserve"> </w:t>
      </w:r>
      <w:r w:rsidR="001D1BA5" w:rsidRPr="001D1BA5">
        <w:rPr>
          <w:rFonts w:cs="Arial"/>
        </w:rPr>
        <w:t xml:space="preserve">ust. 1 </w:t>
      </w:r>
      <w:r w:rsidR="00E32389" w:rsidRPr="001D1BA5">
        <w:rPr>
          <w:rFonts w:cs="Arial"/>
        </w:rPr>
        <w:t xml:space="preserve">ustawy z </w:t>
      </w:r>
      <w:r w:rsidR="001D1BA5" w:rsidRPr="001D1BA5">
        <w:rPr>
          <w:rFonts w:cs="Arial"/>
        </w:rPr>
        <w:t xml:space="preserve">dnia 25 października 1991 roku </w:t>
      </w:r>
      <w:r w:rsidR="00E32389" w:rsidRPr="001D1BA5">
        <w:rPr>
          <w:rFonts w:cs="Arial"/>
        </w:rPr>
        <w:t xml:space="preserve">o organizowaniu i prowadzeniu działalności kulturalnej (tekst </w:t>
      </w:r>
      <w:proofErr w:type="gramStart"/>
      <w:r w:rsidR="00E32389" w:rsidRPr="001D1BA5">
        <w:rPr>
          <w:rFonts w:cs="Arial"/>
        </w:rPr>
        <w:t>jednolity:  Dz</w:t>
      </w:r>
      <w:proofErr w:type="gramEnd"/>
      <w:r w:rsidR="00E32389" w:rsidRPr="001D1BA5">
        <w:rPr>
          <w:rFonts w:cs="Arial"/>
        </w:rPr>
        <w:t>.</w:t>
      </w:r>
      <w:r w:rsidR="00AB4141">
        <w:rPr>
          <w:rFonts w:cs="Arial"/>
        </w:rPr>
        <w:t xml:space="preserve"> </w:t>
      </w:r>
      <w:r w:rsidR="00E32389" w:rsidRPr="001D1BA5">
        <w:rPr>
          <w:rFonts w:cs="Arial"/>
        </w:rPr>
        <w:t>U.</w:t>
      </w:r>
      <w:r w:rsidR="00AB4141">
        <w:rPr>
          <w:rFonts w:cs="Arial"/>
        </w:rPr>
        <w:t xml:space="preserve"> </w:t>
      </w:r>
      <w:proofErr w:type="gramStart"/>
      <w:r w:rsidR="00E32389" w:rsidRPr="001D1BA5">
        <w:rPr>
          <w:rFonts w:cs="Arial"/>
        </w:rPr>
        <w:t>z</w:t>
      </w:r>
      <w:proofErr w:type="gramEnd"/>
      <w:r w:rsidR="00E32389" w:rsidRPr="001D1BA5">
        <w:rPr>
          <w:rFonts w:cs="Arial"/>
        </w:rPr>
        <w:t xml:space="preserve"> 2017 r. poz</w:t>
      </w:r>
      <w:r w:rsidR="00AB4141">
        <w:rPr>
          <w:rFonts w:cs="Arial"/>
        </w:rPr>
        <w:t xml:space="preserve">. </w:t>
      </w:r>
      <w:r w:rsidR="00E32389" w:rsidRPr="001D1BA5">
        <w:rPr>
          <w:rFonts w:cs="Arial"/>
        </w:rPr>
        <w:t>862</w:t>
      </w:r>
      <w:r w:rsidR="00AB4141">
        <w:rPr>
          <w:rFonts w:cs="Arial"/>
        </w:rPr>
        <w:t xml:space="preserve"> z </w:t>
      </w:r>
      <w:proofErr w:type="spellStart"/>
      <w:r w:rsidR="00AB4141">
        <w:rPr>
          <w:rFonts w:cs="Arial"/>
        </w:rPr>
        <w:t>późn</w:t>
      </w:r>
      <w:proofErr w:type="spellEnd"/>
      <w:r w:rsidR="00AB4141">
        <w:rPr>
          <w:rFonts w:cs="Arial"/>
        </w:rPr>
        <w:t xml:space="preserve">. </w:t>
      </w:r>
      <w:proofErr w:type="gramStart"/>
      <w:r w:rsidR="00AB4141">
        <w:rPr>
          <w:rFonts w:cs="Arial"/>
        </w:rPr>
        <w:t>zm</w:t>
      </w:r>
      <w:proofErr w:type="gramEnd"/>
      <w:r w:rsidR="00AB4141">
        <w:rPr>
          <w:rFonts w:cs="Arial"/>
        </w:rPr>
        <w:t>.</w:t>
      </w:r>
      <w:r w:rsidR="00E32389" w:rsidRPr="001D1BA5">
        <w:rPr>
          <w:rFonts w:cs="Arial"/>
        </w:rPr>
        <w:t>)</w:t>
      </w:r>
      <w:r w:rsidR="00AB4141">
        <w:rPr>
          <w:rFonts w:cs="Arial"/>
        </w:rPr>
        <w:t xml:space="preserve"> </w:t>
      </w:r>
      <w:r w:rsidR="001D1BA5" w:rsidRPr="001D1BA5">
        <w:t xml:space="preserve">oraz Rozporządzeniem Ministra Kultury z dnia 30 czerwca </w:t>
      </w:r>
      <w:r w:rsidR="00AB4141">
        <w:br/>
      </w:r>
      <w:r w:rsidR="001D1BA5" w:rsidRPr="001D1BA5">
        <w:t>2004 r. w sprawie organizacji i trybu przeprowadzania konkursu na kandydata na stanowisko dyrektora instytucji kultury (Dz. U. Nr 154, poz. 1629)</w:t>
      </w:r>
      <w:r w:rsidR="007E6E30">
        <w:t>.</w:t>
      </w:r>
    </w:p>
    <w:p w:rsidR="007E6E30" w:rsidRDefault="007E6E30" w:rsidP="001D1BA5">
      <w:pPr>
        <w:jc w:val="both"/>
      </w:pPr>
    </w:p>
    <w:p w:rsidR="001D1BA5" w:rsidRPr="001D1BA5" w:rsidRDefault="001D1BA5" w:rsidP="001D1BA5">
      <w:pPr>
        <w:jc w:val="both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Default="008E13E9" w:rsidP="007C3F9B">
      <w:pPr>
        <w:pStyle w:val="TreBold"/>
      </w:pPr>
      <w:proofErr w:type="gramStart"/>
      <w:r>
        <w:t>u</w:t>
      </w:r>
      <w:r w:rsidR="00A14375" w:rsidRPr="00906273">
        <w:t>chwala</w:t>
      </w:r>
      <w:proofErr w:type="gramEnd"/>
    </w:p>
    <w:p w:rsidR="007E6E30" w:rsidRPr="00906273" w:rsidRDefault="007E6E30" w:rsidP="007C3F9B">
      <w:pPr>
        <w:pStyle w:val="TreBold"/>
      </w:pPr>
    </w:p>
    <w:p w:rsidR="008E13E9" w:rsidRDefault="008E13E9" w:rsidP="00755DCA">
      <w:pPr>
        <w:jc w:val="center"/>
      </w:pPr>
    </w:p>
    <w:p w:rsidR="00755DCA" w:rsidRDefault="00755DCA" w:rsidP="00755DCA">
      <w:pPr>
        <w:jc w:val="center"/>
      </w:pPr>
      <w:r w:rsidRPr="00EF25D7">
        <w:t>§ 1</w:t>
      </w:r>
      <w:r w:rsidR="007E6E30">
        <w:t>.</w:t>
      </w:r>
    </w:p>
    <w:p w:rsidR="007E6E30" w:rsidRPr="00EF25D7" w:rsidRDefault="007E6E30" w:rsidP="00755DCA">
      <w:pPr>
        <w:jc w:val="center"/>
      </w:pPr>
    </w:p>
    <w:p w:rsidR="00755DCA" w:rsidRDefault="00755DCA" w:rsidP="00755DCA">
      <w:r w:rsidRPr="00EF25D7">
        <w:rPr>
          <w:bCs/>
        </w:rPr>
        <w:t xml:space="preserve">Ogłasza się konkurs na kandydata na stanowisko dyrektora </w:t>
      </w:r>
      <w:r w:rsidRPr="00EF25D7">
        <w:t>Muzeum „Górnośląski Park Etnograficzny w Chorzowie”.</w:t>
      </w:r>
    </w:p>
    <w:p w:rsidR="007E6E30" w:rsidRPr="00EF25D7" w:rsidRDefault="007E6E30" w:rsidP="00755DCA">
      <w:pPr>
        <w:rPr>
          <w:b/>
          <w:bCs/>
        </w:rPr>
      </w:pPr>
    </w:p>
    <w:p w:rsidR="00755DCA" w:rsidRDefault="00755DCA" w:rsidP="00755DCA">
      <w:pPr>
        <w:jc w:val="center"/>
      </w:pPr>
      <w:r w:rsidRPr="00EF25D7">
        <w:t>§ 2</w:t>
      </w:r>
      <w:r w:rsidR="007E6E30">
        <w:t>.</w:t>
      </w:r>
    </w:p>
    <w:p w:rsidR="007E6E30" w:rsidRPr="00EF25D7" w:rsidRDefault="007E6E30" w:rsidP="00755DCA">
      <w:pPr>
        <w:jc w:val="center"/>
      </w:pPr>
    </w:p>
    <w:p w:rsidR="00755DCA" w:rsidRPr="00EF25D7" w:rsidRDefault="00755DCA" w:rsidP="00755DC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</w:pPr>
      <w:r w:rsidRPr="00EF25D7">
        <w:t>Treść ogłoszenia o konkursie na kandydata na stanowisko dyrektora Muzeum „Górnośląski Park Etnograficzny w Chorzowie” stanowi załącznik nr 1 do uchwały</w:t>
      </w:r>
      <w:r w:rsidRPr="00EF25D7">
        <w:rPr>
          <w:i/>
        </w:rPr>
        <w:t>.</w:t>
      </w:r>
    </w:p>
    <w:p w:rsidR="00755DCA" w:rsidRPr="00EF25D7" w:rsidRDefault="00755DCA" w:rsidP="00755DC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</w:pPr>
      <w:r w:rsidRPr="00EF25D7">
        <w:t xml:space="preserve">Ogłoszenie zostanie zamieszczone w dwóch dziennikach o zasięgu regionalnym, na stronie internetowej Województwa Śląskiego: </w:t>
      </w:r>
      <w:hyperlink r:id="rId8" w:history="1">
        <w:r w:rsidRPr="00EF25D7">
          <w:rPr>
            <w:rStyle w:val="Hipercze"/>
          </w:rPr>
          <w:t>www.slaskie.pl</w:t>
        </w:r>
      </w:hyperlink>
      <w:r w:rsidRPr="00EF25D7">
        <w:t xml:space="preserve"> oraz podane do wiadomości pracownikom Muzeum „Górnośląski Park Etnograficzny w Chorzowie”</w:t>
      </w:r>
      <w:r w:rsidRPr="00EF25D7">
        <w:rPr>
          <w:bCs/>
        </w:rPr>
        <w:t>.</w:t>
      </w:r>
    </w:p>
    <w:p w:rsidR="00755DCA" w:rsidRPr="00EF25D7" w:rsidRDefault="00755DCA" w:rsidP="00755DCA"/>
    <w:p w:rsidR="00A14375" w:rsidRDefault="00A14375" w:rsidP="00351F03">
      <w:pPr>
        <w:pStyle w:val="rodekTre13"/>
      </w:pPr>
      <w:r w:rsidRPr="00906273">
        <w:t>§ 3</w:t>
      </w:r>
      <w:r w:rsidR="007E6E30">
        <w:t>.</w:t>
      </w:r>
    </w:p>
    <w:p w:rsidR="000907DB" w:rsidRPr="00D46B27" w:rsidRDefault="000907DB" w:rsidP="000907DB">
      <w:pPr>
        <w:pStyle w:val="TreBold"/>
      </w:pPr>
    </w:p>
    <w:p w:rsidR="007E6E30" w:rsidRDefault="00C35457" w:rsidP="007E6E30">
      <w:pPr>
        <w:pStyle w:val="Tre134"/>
        <w:jc w:val="both"/>
        <w:rPr>
          <w:szCs w:val="21"/>
        </w:rPr>
      </w:pPr>
      <w:r w:rsidRPr="00D46B27">
        <w:rPr>
          <w:szCs w:val="21"/>
        </w:rPr>
        <w:t xml:space="preserve">Treść Regulaminu określającego szczegółowy tryb pracy komisji konkursowej konkursu </w:t>
      </w:r>
      <w:r w:rsidR="00D46B27">
        <w:rPr>
          <w:szCs w:val="21"/>
        </w:rPr>
        <w:t>n</w:t>
      </w:r>
      <w:r w:rsidRPr="00D46B27">
        <w:rPr>
          <w:szCs w:val="21"/>
        </w:rPr>
        <w:t xml:space="preserve">a kandydata na stanowisko dyrektora Muzeum „Górnośląski Park Etnograficzny w Chorzowie” stanowi załącznik </w:t>
      </w:r>
      <w:r w:rsidR="007E6E30">
        <w:rPr>
          <w:szCs w:val="21"/>
        </w:rPr>
        <w:t xml:space="preserve">nr </w:t>
      </w:r>
      <w:r w:rsidRPr="00D46B27">
        <w:rPr>
          <w:szCs w:val="21"/>
        </w:rPr>
        <w:t>2 do uchwały</w:t>
      </w:r>
      <w:r w:rsidR="00D46B27">
        <w:rPr>
          <w:szCs w:val="21"/>
        </w:rPr>
        <w:t>.</w:t>
      </w:r>
    </w:p>
    <w:p w:rsidR="007E6E30" w:rsidRPr="007E6E30" w:rsidRDefault="007E6E30" w:rsidP="007E6E30">
      <w:pPr>
        <w:pStyle w:val="Tre0"/>
        <w:jc w:val="both"/>
      </w:pPr>
    </w:p>
    <w:p w:rsidR="00C35457" w:rsidRDefault="00C35457" w:rsidP="00C35457">
      <w:pPr>
        <w:pStyle w:val="rodekTre13"/>
      </w:pPr>
      <w:r w:rsidRPr="00906273">
        <w:t xml:space="preserve">§ </w:t>
      </w:r>
      <w:r w:rsidR="000907DB">
        <w:t>4</w:t>
      </w:r>
      <w:r w:rsidR="007E6E30">
        <w:t>.</w:t>
      </w:r>
    </w:p>
    <w:p w:rsidR="000907DB" w:rsidRPr="000907DB" w:rsidRDefault="000907DB" w:rsidP="000907DB">
      <w:pPr>
        <w:pStyle w:val="TreBold"/>
      </w:pPr>
    </w:p>
    <w:p w:rsidR="00906273" w:rsidRDefault="00283C16" w:rsidP="007E6E30">
      <w:pPr>
        <w:pStyle w:val="rodekTre13"/>
        <w:jc w:val="both"/>
        <w:rPr>
          <w:szCs w:val="21"/>
        </w:rPr>
      </w:pPr>
      <w:r w:rsidRPr="00D46B27">
        <w:rPr>
          <w:szCs w:val="21"/>
        </w:rPr>
        <w:t xml:space="preserve">Warunkiem przystąpienia do konkursu na kandydata na stanowisko dyrektora Muzeum „Górnośląski Park Etnograficzny w Chorzowie” jest spełnienie kryteriów oraz wymagań określonych w ogłoszeniu, </w:t>
      </w:r>
      <w:r w:rsidR="007E6E30">
        <w:rPr>
          <w:szCs w:val="21"/>
        </w:rPr>
        <w:br/>
      </w:r>
      <w:r w:rsidRPr="00D46B27">
        <w:rPr>
          <w:szCs w:val="21"/>
        </w:rPr>
        <w:t>o którym mowa w § 2 ust 1 i złożenie wniosku wraz z załącznikami</w:t>
      </w:r>
      <w:r w:rsidR="00CB6D05">
        <w:rPr>
          <w:szCs w:val="21"/>
        </w:rPr>
        <w:t>.</w:t>
      </w:r>
    </w:p>
    <w:p w:rsidR="00CB6D05" w:rsidRPr="00CB6D05" w:rsidRDefault="00CB6D05" w:rsidP="00CB6D05">
      <w:pPr>
        <w:pStyle w:val="TreBold"/>
      </w:pPr>
    </w:p>
    <w:p w:rsidR="00A34508" w:rsidRDefault="00A34508" w:rsidP="00A34508">
      <w:pPr>
        <w:pStyle w:val="rodekTre13"/>
      </w:pPr>
      <w:r w:rsidRPr="00906273">
        <w:t xml:space="preserve">§ </w:t>
      </w:r>
      <w:r w:rsidR="00CB6D05">
        <w:t>5</w:t>
      </w:r>
      <w:r w:rsidR="007E6E30">
        <w:t>.</w:t>
      </w:r>
    </w:p>
    <w:p w:rsidR="00A34508" w:rsidRPr="00A34508" w:rsidRDefault="00A34508" w:rsidP="00A34508">
      <w:pPr>
        <w:pStyle w:val="TreBold"/>
      </w:pPr>
    </w:p>
    <w:p w:rsidR="00825EAB" w:rsidRPr="00CB6D05" w:rsidRDefault="00825EAB" w:rsidP="00FE56F0">
      <w:pPr>
        <w:numPr>
          <w:ilvl w:val="0"/>
          <w:numId w:val="6"/>
        </w:numPr>
        <w:autoSpaceDN w:val="0"/>
        <w:ind w:left="284" w:hanging="284"/>
      </w:pPr>
      <w:r w:rsidRPr="00CB6D05">
        <w:t>Postępowanie konkursowe rozpoczyna się z dniem ukazania się ogłoszenia w prasie.</w:t>
      </w:r>
    </w:p>
    <w:p w:rsidR="00825EAB" w:rsidRDefault="00825EAB" w:rsidP="00FE56F0">
      <w:pPr>
        <w:numPr>
          <w:ilvl w:val="0"/>
          <w:numId w:val="6"/>
        </w:numPr>
        <w:autoSpaceDN w:val="0"/>
        <w:ind w:left="284" w:hanging="284"/>
      </w:pPr>
      <w:proofErr w:type="gramStart"/>
      <w:r w:rsidRPr="00CB6D05">
        <w:t xml:space="preserve">Przewidywany </w:t>
      </w:r>
      <w:r w:rsidR="007E6E30">
        <w:t xml:space="preserve"> </w:t>
      </w:r>
      <w:r w:rsidRPr="00CB6D05">
        <w:t>termin</w:t>
      </w:r>
      <w:proofErr w:type="gramEnd"/>
      <w:r w:rsidRPr="00CB6D05">
        <w:t xml:space="preserve"> </w:t>
      </w:r>
      <w:r w:rsidR="007E6E30">
        <w:t xml:space="preserve"> </w:t>
      </w:r>
      <w:r w:rsidRPr="00CB6D05">
        <w:t>zakończenia</w:t>
      </w:r>
      <w:r w:rsidR="007E6E30">
        <w:t xml:space="preserve">  </w:t>
      </w:r>
      <w:r w:rsidRPr="00CB6D05">
        <w:t xml:space="preserve">postępowania </w:t>
      </w:r>
      <w:r w:rsidR="007E6E30">
        <w:t xml:space="preserve"> </w:t>
      </w:r>
      <w:r w:rsidRPr="00CB6D05">
        <w:t>konkursowego</w:t>
      </w:r>
      <w:r w:rsidR="007E6E30">
        <w:t xml:space="preserve">  </w:t>
      </w:r>
      <w:r w:rsidRPr="00CB6D05">
        <w:t xml:space="preserve">nastąpi w </w:t>
      </w:r>
      <w:r w:rsidR="007E6E30">
        <w:t xml:space="preserve"> </w:t>
      </w:r>
      <w:r w:rsidRPr="00CB6D05">
        <w:t xml:space="preserve">ciągu </w:t>
      </w:r>
      <w:r w:rsidR="007E6E30">
        <w:t xml:space="preserve"> </w:t>
      </w:r>
      <w:r w:rsidRPr="00CB6D05">
        <w:t xml:space="preserve">60 </w:t>
      </w:r>
      <w:r w:rsidR="007E6E30">
        <w:t xml:space="preserve">dni </w:t>
      </w:r>
      <w:r w:rsidRPr="00CB6D05">
        <w:t>od daty upływu terminu składania wniosków.</w:t>
      </w:r>
    </w:p>
    <w:p w:rsidR="00FE56F0" w:rsidRPr="00CB6D05" w:rsidRDefault="00FE56F0" w:rsidP="00FE56F0">
      <w:pPr>
        <w:autoSpaceDN w:val="0"/>
        <w:ind w:left="284"/>
      </w:pPr>
    </w:p>
    <w:p w:rsidR="009F432B" w:rsidRDefault="00D716E3" w:rsidP="00D716E3">
      <w:pPr>
        <w:pStyle w:val="rodekTre13"/>
        <w:ind w:left="360"/>
        <w:jc w:val="lef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9F432B" w:rsidRDefault="009F432B" w:rsidP="009F432B">
      <w:pPr>
        <w:pStyle w:val="TreBold"/>
      </w:pPr>
    </w:p>
    <w:p w:rsidR="009F432B" w:rsidRPr="009F432B" w:rsidRDefault="009F432B" w:rsidP="009F432B">
      <w:pPr>
        <w:pStyle w:val="TreBold"/>
      </w:pPr>
    </w:p>
    <w:p w:rsidR="009F432B" w:rsidRDefault="009F432B" w:rsidP="009F432B">
      <w:pPr>
        <w:pStyle w:val="rodekTre13"/>
        <w:ind w:left="4440" w:firstLine="320"/>
        <w:jc w:val="left"/>
      </w:pPr>
    </w:p>
    <w:p w:rsidR="00D716E3" w:rsidRDefault="009F432B" w:rsidP="009F432B">
      <w:pPr>
        <w:pStyle w:val="rodekTre13"/>
        <w:ind w:left="4080" w:firstLine="340"/>
        <w:jc w:val="left"/>
      </w:pPr>
      <w:r>
        <w:lastRenderedPageBreak/>
        <w:t xml:space="preserve">  </w:t>
      </w:r>
      <w:r w:rsidR="00AB4141">
        <w:t xml:space="preserve"> </w:t>
      </w:r>
      <w:r w:rsidR="00D716E3" w:rsidRPr="00906273">
        <w:t>§</w:t>
      </w:r>
      <w:r w:rsidR="00D716E3">
        <w:t xml:space="preserve"> 6</w:t>
      </w:r>
      <w:r w:rsidR="007E6E30">
        <w:t>.</w:t>
      </w:r>
    </w:p>
    <w:p w:rsidR="00825EAB" w:rsidRPr="00CB6D05" w:rsidRDefault="00825EAB" w:rsidP="00825EAB">
      <w:pPr>
        <w:jc w:val="center"/>
        <w:rPr>
          <w:b/>
        </w:rPr>
      </w:pPr>
    </w:p>
    <w:p w:rsidR="00A34508" w:rsidRDefault="00A34508" w:rsidP="00A34508">
      <w:r w:rsidRPr="00CB6D05">
        <w:t xml:space="preserve">W celu przeprowadzenia konkursu Zarząd Województwa Śląskiego powoła komisję konkursową. </w:t>
      </w:r>
    </w:p>
    <w:p w:rsidR="00FE56F0" w:rsidRDefault="00FE56F0" w:rsidP="00A34508"/>
    <w:p w:rsidR="007E6E30" w:rsidRDefault="007E6E30" w:rsidP="00A34508"/>
    <w:p w:rsidR="00FE56F0" w:rsidRPr="00906273" w:rsidRDefault="00FE56F0" w:rsidP="00FE56F0">
      <w:pPr>
        <w:pStyle w:val="rodekTre13"/>
      </w:pPr>
      <w:r w:rsidRPr="00906273">
        <w:t xml:space="preserve">§ </w:t>
      </w:r>
      <w:r>
        <w:t>7</w:t>
      </w:r>
      <w:r w:rsidR="007E6E30">
        <w:t>.</w:t>
      </w:r>
    </w:p>
    <w:p w:rsidR="00D716E3" w:rsidRPr="00CB6D05" w:rsidRDefault="00D716E3" w:rsidP="00A34508"/>
    <w:p w:rsidR="00C35457" w:rsidRDefault="00C35457" w:rsidP="00C35457">
      <w:pPr>
        <w:pStyle w:val="Tre134"/>
      </w:pPr>
      <w:r w:rsidRPr="00906273">
        <w:t xml:space="preserve">Wykonanie uchwały powierza się </w:t>
      </w:r>
      <w:r>
        <w:t>powierza się Marszałkowi Województwa Śląskiego.</w:t>
      </w:r>
    </w:p>
    <w:p w:rsidR="007E6E30" w:rsidRPr="007E6E30" w:rsidRDefault="007E6E30" w:rsidP="007E6E30">
      <w:pPr>
        <w:pStyle w:val="Tre0"/>
      </w:pPr>
    </w:p>
    <w:p w:rsidR="00C35457" w:rsidRPr="00906273" w:rsidRDefault="00C35457" w:rsidP="00C35457">
      <w:pPr>
        <w:pStyle w:val="rodekTre13"/>
      </w:pPr>
      <w:r w:rsidRPr="00906273">
        <w:t xml:space="preserve">§ </w:t>
      </w:r>
      <w:r w:rsidR="00FE56F0">
        <w:t>8</w:t>
      </w:r>
      <w:r w:rsidR="007E6E30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p w:rsidR="007E6E30" w:rsidRDefault="007E6E30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10EE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10EE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EFF7083"/>
    <w:multiLevelType w:val="hybridMultilevel"/>
    <w:tmpl w:val="FBAC82FA"/>
    <w:lvl w:ilvl="0" w:tplc="27C65D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AB9"/>
    <w:multiLevelType w:val="hybridMultilevel"/>
    <w:tmpl w:val="86E09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907DB"/>
    <w:rsid w:val="000A6DD0"/>
    <w:rsid w:val="000B4740"/>
    <w:rsid w:val="000C19FB"/>
    <w:rsid w:val="00104CA8"/>
    <w:rsid w:val="00114BB6"/>
    <w:rsid w:val="001153F2"/>
    <w:rsid w:val="0013636D"/>
    <w:rsid w:val="00141425"/>
    <w:rsid w:val="00160961"/>
    <w:rsid w:val="00162619"/>
    <w:rsid w:val="00190DFB"/>
    <w:rsid w:val="00197E93"/>
    <w:rsid w:val="001C4AA2"/>
    <w:rsid w:val="001C4EAD"/>
    <w:rsid w:val="001D1BA5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3C16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878BF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67A74"/>
    <w:rsid w:val="00670C97"/>
    <w:rsid w:val="006917EA"/>
    <w:rsid w:val="006F4722"/>
    <w:rsid w:val="006F6030"/>
    <w:rsid w:val="007079D0"/>
    <w:rsid w:val="0071318A"/>
    <w:rsid w:val="00746624"/>
    <w:rsid w:val="00755DCA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E6E30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25EAB"/>
    <w:rsid w:val="0084242E"/>
    <w:rsid w:val="008574EB"/>
    <w:rsid w:val="008677EB"/>
    <w:rsid w:val="00881439"/>
    <w:rsid w:val="0088682B"/>
    <w:rsid w:val="008C1ABC"/>
    <w:rsid w:val="008E13E9"/>
    <w:rsid w:val="008F3A1B"/>
    <w:rsid w:val="00906273"/>
    <w:rsid w:val="0091363F"/>
    <w:rsid w:val="00917962"/>
    <w:rsid w:val="00934579"/>
    <w:rsid w:val="009465B8"/>
    <w:rsid w:val="00952BB1"/>
    <w:rsid w:val="0095386C"/>
    <w:rsid w:val="00954FC8"/>
    <w:rsid w:val="00964842"/>
    <w:rsid w:val="00965542"/>
    <w:rsid w:val="00982ADF"/>
    <w:rsid w:val="009970C2"/>
    <w:rsid w:val="009A1138"/>
    <w:rsid w:val="009A334E"/>
    <w:rsid w:val="009A5919"/>
    <w:rsid w:val="009B7E49"/>
    <w:rsid w:val="009C0CF9"/>
    <w:rsid w:val="009D1113"/>
    <w:rsid w:val="009E2AAC"/>
    <w:rsid w:val="009F0A83"/>
    <w:rsid w:val="009F1C7B"/>
    <w:rsid w:val="009F24E7"/>
    <w:rsid w:val="009F432B"/>
    <w:rsid w:val="00A03081"/>
    <w:rsid w:val="00A14375"/>
    <w:rsid w:val="00A34508"/>
    <w:rsid w:val="00A35195"/>
    <w:rsid w:val="00A37605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141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10EE3"/>
    <w:rsid w:val="00C3373E"/>
    <w:rsid w:val="00C35457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6D05"/>
    <w:rsid w:val="00CE0188"/>
    <w:rsid w:val="00CF1866"/>
    <w:rsid w:val="00CF522C"/>
    <w:rsid w:val="00D0750F"/>
    <w:rsid w:val="00D13AAE"/>
    <w:rsid w:val="00D16739"/>
    <w:rsid w:val="00D41E8F"/>
    <w:rsid w:val="00D446F2"/>
    <w:rsid w:val="00D46B27"/>
    <w:rsid w:val="00D716E3"/>
    <w:rsid w:val="00D8138B"/>
    <w:rsid w:val="00D860E3"/>
    <w:rsid w:val="00D9540E"/>
    <w:rsid w:val="00DA3A9B"/>
    <w:rsid w:val="00DC0A74"/>
    <w:rsid w:val="00DE7850"/>
    <w:rsid w:val="00E06CD3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EF25D7"/>
    <w:rsid w:val="00F35842"/>
    <w:rsid w:val="00F45D9D"/>
    <w:rsid w:val="00F57C35"/>
    <w:rsid w:val="00F83FD3"/>
    <w:rsid w:val="00F85D9B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3B7F"/>
    <w:rsid w:val="00FE56F0"/>
    <w:rsid w:val="00FE67FE"/>
    <w:rsid w:val="00FF1CA3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locked/>
    <w:rsid w:val="00755DC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28F2-BE64-4BC8-8948-34D5BC75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Gałązkiewicz Małgorzata</cp:lastModifiedBy>
  <cp:revision>30</cp:revision>
  <cp:lastPrinted>2018-04-03T08:53:00Z</cp:lastPrinted>
  <dcterms:created xsi:type="dcterms:W3CDTF">2018-03-29T10:44:00Z</dcterms:created>
  <dcterms:modified xsi:type="dcterms:W3CDTF">2018-04-19T05:33:00Z</dcterms:modified>
</cp:coreProperties>
</file>